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35E4" w14:textId="77777777" w:rsidR="00E314DA" w:rsidRPr="004A0EFB" w:rsidRDefault="00E314DA" w:rsidP="00E314DA">
      <w:pPr>
        <w:spacing w:after="0" w:line="240" w:lineRule="auto"/>
        <w:jc w:val="center"/>
        <w:rPr>
          <w:rFonts w:ascii="Times New Roman" w:eastAsia="Times New Roman" w:hAnsi="Times New Roman" w:cs="Times New Roman"/>
          <w:b/>
          <w:lang w:eastAsia="x-none"/>
        </w:rPr>
      </w:pPr>
      <w:r w:rsidRPr="004A0EFB">
        <w:rPr>
          <w:rFonts w:ascii="Times New Roman" w:eastAsia="Times New Roman" w:hAnsi="Times New Roman" w:cs="Times New Roman"/>
          <w:b/>
          <w:lang w:val="x-none" w:eastAsia="x-none"/>
        </w:rPr>
        <w:t xml:space="preserve">ДОГОВОР № </w:t>
      </w:r>
      <w:r w:rsidRPr="004A0EFB">
        <w:rPr>
          <w:rFonts w:ascii="Times New Roman" w:eastAsia="Times New Roman" w:hAnsi="Times New Roman" w:cs="Times New Roman"/>
          <w:b/>
          <w:lang w:eastAsia="x-none"/>
        </w:rPr>
        <w:t>Д-__/____</w:t>
      </w:r>
    </w:p>
    <w:p w14:paraId="62C71B68" w14:textId="77777777" w:rsidR="00E314DA" w:rsidRPr="004A0EFB" w:rsidRDefault="00E314DA" w:rsidP="00E314DA">
      <w:pPr>
        <w:shd w:val="clear" w:color="auto" w:fill="FFFFFF"/>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 xml:space="preserve">участия в долевом строительстве </w:t>
      </w:r>
    </w:p>
    <w:p w14:paraId="0B734BBC" w14:textId="77777777" w:rsidR="00E314DA" w:rsidRPr="004A0EFB"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612D34CD" w14:textId="767F80C6" w:rsidR="00E314DA" w:rsidRPr="004A0EFB" w:rsidRDefault="00E314DA" w:rsidP="00E314DA">
      <w:pPr>
        <w:shd w:val="clear" w:color="auto" w:fill="FFFFFF"/>
        <w:spacing w:after="0" w:line="240" w:lineRule="auto"/>
        <w:jc w:val="both"/>
        <w:rPr>
          <w:rFonts w:ascii="Times New Roman" w:eastAsia="Times New Roman" w:hAnsi="Times New Roman" w:cs="Times New Roman"/>
          <w:bCs/>
          <w:lang w:eastAsia="ru-RU"/>
        </w:rPr>
      </w:pPr>
      <w:r w:rsidRPr="004A0EFB">
        <w:rPr>
          <w:rFonts w:ascii="Times New Roman" w:eastAsia="Times New Roman" w:hAnsi="Times New Roman" w:cs="Times New Roman"/>
          <w:bCs/>
          <w:lang w:eastAsia="ru-RU"/>
        </w:rPr>
        <w:t xml:space="preserve">г. Владивосток                                                                                                        </w:t>
      </w:r>
      <w:proofErr w:type="gramStart"/>
      <w:r w:rsidRPr="004A0EFB">
        <w:rPr>
          <w:rFonts w:ascii="Times New Roman" w:eastAsia="Times New Roman" w:hAnsi="Times New Roman" w:cs="Times New Roman"/>
          <w:bCs/>
          <w:lang w:eastAsia="ru-RU"/>
        </w:rPr>
        <w:t xml:space="preserve">   «</w:t>
      </w:r>
      <w:proofErr w:type="gramEnd"/>
      <w:r w:rsidRPr="004A0EFB">
        <w:rPr>
          <w:rFonts w:ascii="Times New Roman" w:eastAsia="Times New Roman" w:hAnsi="Times New Roman" w:cs="Times New Roman"/>
          <w:bCs/>
          <w:lang w:eastAsia="ru-RU"/>
        </w:rPr>
        <w:t>__» ________ 202</w:t>
      </w:r>
      <w:r w:rsidR="00495D34" w:rsidRPr="004A0EFB">
        <w:rPr>
          <w:rFonts w:ascii="Times New Roman" w:eastAsia="Times New Roman" w:hAnsi="Times New Roman" w:cs="Times New Roman"/>
          <w:bCs/>
          <w:lang w:eastAsia="ru-RU"/>
        </w:rPr>
        <w:t>_</w:t>
      </w:r>
      <w:r w:rsidRPr="004A0EFB">
        <w:rPr>
          <w:rFonts w:ascii="Times New Roman" w:eastAsia="Times New Roman" w:hAnsi="Times New Roman" w:cs="Times New Roman"/>
          <w:bCs/>
          <w:lang w:eastAsia="ru-RU"/>
        </w:rPr>
        <w:t xml:space="preserve"> г. </w:t>
      </w:r>
    </w:p>
    <w:p w14:paraId="1E4F7D95" w14:textId="77777777" w:rsidR="00E314DA" w:rsidRPr="004A0EFB"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206C8534" w14:textId="62D77B69" w:rsidR="00321B69" w:rsidRPr="0021687B" w:rsidRDefault="00321B69" w:rsidP="00321B69">
      <w:pPr>
        <w:shd w:val="clear" w:color="auto" w:fill="FFFFFF"/>
        <w:spacing w:after="0" w:line="240" w:lineRule="auto"/>
        <w:ind w:firstLine="851"/>
        <w:jc w:val="both"/>
        <w:rPr>
          <w:rFonts w:ascii="Times New Roman" w:eastAsia="Times New Roman" w:hAnsi="Times New Roman" w:cs="Times New Roman"/>
          <w:bCs/>
          <w:lang w:eastAsia="ru-RU"/>
        </w:rPr>
      </w:pPr>
      <w:r w:rsidRPr="0021687B">
        <w:rPr>
          <w:rFonts w:ascii="Times New Roman" w:eastAsia="Times New Roman" w:hAnsi="Times New Roman" w:cs="Times New Roman"/>
          <w:b/>
          <w:bCs/>
          <w:lang w:eastAsia="ru-RU"/>
        </w:rPr>
        <w:t>Общество с ограниченной ответственностью Специализированный застройщик</w:t>
      </w:r>
      <w:r w:rsidRPr="0021687B">
        <w:rPr>
          <w:rFonts w:ascii="Times New Roman" w:eastAsia="Times New Roman" w:hAnsi="Times New Roman" w:cs="Times New Roman"/>
          <w:bCs/>
          <w:lang w:eastAsia="ru-RU"/>
        </w:rPr>
        <w:t xml:space="preserve"> </w:t>
      </w:r>
      <w:r w:rsidRPr="0021687B">
        <w:rPr>
          <w:rFonts w:ascii="Times New Roman" w:eastAsia="Times New Roman" w:hAnsi="Times New Roman" w:cs="Times New Roman"/>
          <w:b/>
          <w:bCs/>
          <w:lang w:eastAsia="ru-RU"/>
        </w:rPr>
        <w:t>«Эдельвейс-</w:t>
      </w:r>
      <w:r>
        <w:rPr>
          <w:rFonts w:ascii="Times New Roman" w:eastAsia="Times New Roman" w:hAnsi="Times New Roman" w:cs="Times New Roman"/>
          <w:b/>
          <w:bCs/>
          <w:lang w:eastAsia="ru-RU"/>
        </w:rPr>
        <w:t>3</w:t>
      </w:r>
      <w:r w:rsidRPr="0021687B">
        <w:rPr>
          <w:rFonts w:ascii="Times New Roman" w:eastAsia="Times New Roman" w:hAnsi="Times New Roman" w:cs="Times New Roman"/>
          <w:b/>
          <w:bCs/>
          <w:lang w:eastAsia="ru-RU"/>
        </w:rPr>
        <w:t>» (ООО СЗ «Эдельвейс-</w:t>
      </w:r>
      <w:r>
        <w:rPr>
          <w:rFonts w:ascii="Times New Roman" w:eastAsia="Times New Roman" w:hAnsi="Times New Roman" w:cs="Times New Roman"/>
          <w:b/>
          <w:bCs/>
          <w:lang w:eastAsia="ru-RU"/>
        </w:rPr>
        <w:t>3</w:t>
      </w:r>
      <w:r w:rsidRPr="0021687B">
        <w:rPr>
          <w:rFonts w:ascii="Times New Roman" w:eastAsia="Times New Roman" w:hAnsi="Times New Roman" w:cs="Times New Roman"/>
          <w:b/>
          <w:bCs/>
          <w:lang w:eastAsia="ru-RU"/>
        </w:rPr>
        <w:t xml:space="preserve">»), </w:t>
      </w:r>
      <w:r w:rsidRPr="0021687B">
        <w:rPr>
          <w:rFonts w:ascii="Times New Roman" w:eastAsia="Times New Roman" w:hAnsi="Times New Roman" w:cs="Times New Roman"/>
          <w:bCs/>
          <w:lang w:eastAsia="ru-RU"/>
        </w:rPr>
        <w:t xml:space="preserve">именуемое в дальнейшем «Застройщик», </w:t>
      </w:r>
      <w:r w:rsidRPr="0021687B">
        <w:rPr>
          <w:rFonts w:ascii="Times New Roman" w:eastAsia="Times New Roman" w:hAnsi="Times New Roman" w:cs="Times New Roman"/>
        </w:rPr>
        <w:t xml:space="preserve">в лице представителя Артюхова Антона Андреевича, действующего на основании доверенности, зарегистрированной в реестре № </w:t>
      </w:r>
      <w:r w:rsidR="003532BF" w:rsidRPr="003532BF">
        <w:rPr>
          <w:rFonts w:ascii="Times New Roman" w:eastAsia="Times New Roman" w:hAnsi="Times New Roman" w:cs="Times New Roman"/>
        </w:rPr>
        <w:t xml:space="preserve">25/195-н/25-2026-2-626 </w:t>
      </w:r>
      <w:r w:rsidRPr="0021687B">
        <w:rPr>
          <w:rFonts w:ascii="Times New Roman" w:eastAsia="Times New Roman" w:hAnsi="Times New Roman" w:cs="Times New Roman"/>
        </w:rPr>
        <w:t>от «</w:t>
      </w:r>
      <w:r w:rsidR="003532BF">
        <w:rPr>
          <w:rFonts w:ascii="Times New Roman" w:eastAsia="Times New Roman" w:hAnsi="Times New Roman" w:cs="Times New Roman"/>
        </w:rPr>
        <w:t>30</w:t>
      </w:r>
      <w:r w:rsidRPr="0021687B">
        <w:rPr>
          <w:rFonts w:ascii="Times New Roman" w:eastAsia="Times New Roman" w:hAnsi="Times New Roman" w:cs="Times New Roman"/>
        </w:rPr>
        <w:t xml:space="preserve">» </w:t>
      </w:r>
      <w:r w:rsidR="003532BF">
        <w:rPr>
          <w:rFonts w:ascii="Times New Roman" w:eastAsia="Times New Roman" w:hAnsi="Times New Roman" w:cs="Times New Roman"/>
        </w:rPr>
        <w:t>июля</w:t>
      </w:r>
      <w:r w:rsidRPr="0021687B">
        <w:rPr>
          <w:rFonts w:ascii="Times New Roman" w:eastAsia="Times New Roman" w:hAnsi="Times New Roman" w:cs="Times New Roman"/>
        </w:rPr>
        <w:t xml:space="preserve"> 202</w:t>
      </w:r>
      <w:r w:rsidR="003532BF">
        <w:rPr>
          <w:rFonts w:ascii="Times New Roman" w:eastAsia="Times New Roman" w:hAnsi="Times New Roman" w:cs="Times New Roman"/>
        </w:rPr>
        <w:t>6</w:t>
      </w:r>
      <w:r w:rsidRPr="0021687B">
        <w:rPr>
          <w:rFonts w:ascii="Times New Roman" w:eastAsia="Times New Roman" w:hAnsi="Times New Roman" w:cs="Times New Roman"/>
        </w:rPr>
        <w:t xml:space="preserve"> года, с одной стороны</w:t>
      </w:r>
      <w:r w:rsidRPr="0021687B">
        <w:rPr>
          <w:rFonts w:ascii="Times New Roman" w:eastAsia="Times New Roman" w:hAnsi="Times New Roman" w:cs="Times New Roman"/>
          <w:bCs/>
          <w:lang w:eastAsia="ru-RU"/>
        </w:rPr>
        <w:t>, и</w:t>
      </w:r>
    </w:p>
    <w:p w14:paraId="35540860" w14:textId="14DDDAB1"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bCs/>
          <w:lang w:eastAsia="ru-RU"/>
        </w:rPr>
      </w:pPr>
    </w:p>
    <w:p w14:paraId="73D22995" w14:textId="77777777" w:rsidR="002E6726" w:rsidRPr="004A0EFB" w:rsidRDefault="002E6726" w:rsidP="002E6726">
      <w:pPr>
        <w:spacing w:after="0" w:line="240" w:lineRule="auto"/>
        <w:ind w:firstLine="720"/>
        <w:jc w:val="both"/>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Гражданин РФ _____________________</w:t>
      </w:r>
      <w:r w:rsidRPr="004A0EFB">
        <w:rPr>
          <w:rFonts w:ascii="Times New Roman" w:eastAsia="Times New Roman" w:hAnsi="Times New Roman" w:cs="Times New Roman"/>
          <w:bCs/>
          <w:lang w:eastAsia="ru-RU"/>
        </w:rPr>
        <w:t>, _</w:t>
      </w:r>
      <w:proofErr w:type="gramStart"/>
      <w:r w:rsidRPr="004A0EFB">
        <w:rPr>
          <w:rFonts w:ascii="Times New Roman" w:eastAsia="Times New Roman" w:hAnsi="Times New Roman" w:cs="Times New Roman"/>
          <w:bCs/>
          <w:lang w:eastAsia="ru-RU"/>
        </w:rPr>
        <w:t>_.__._</w:t>
      </w:r>
      <w:proofErr w:type="gramEnd"/>
      <w:r w:rsidRPr="004A0EFB">
        <w:rPr>
          <w:rFonts w:ascii="Times New Roman" w:eastAsia="Times New Roman" w:hAnsi="Times New Roman" w:cs="Times New Roman"/>
          <w:bCs/>
          <w:lang w:eastAsia="ru-RU"/>
        </w:rPr>
        <w:t>___ года рождения, место рождения: ___________________________, пол ________, паспорт серии ____, № ______ выдан ______________________________________, дата выдачи: _</w:t>
      </w:r>
      <w:proofErr w:type="gramStart"/>
      <w:r w:rsidRPr="004A0EFB">
        <w:rPr>
          <w:rFonts w:ascii="Times New Roman" w:eastAsia="Times New Roman" w:hAnsi="Times New Roman" w:cs="Times New Roman"/>
          <w:bCs/>
          <w:lang w:eastAsia="ru-RU"/>
        </w:rPr>
        <w:t>_.__._</w:t>
      </w:r>
      <w:proofErr w:type="gramEnd"/>
      <w:r w:rsidRPr="004A0EFB">
        <w:rPr>
          <w:rFonts w:ascii="Times New Roman" w:eastAsia="Times New Roman" w:hAnsi="Times New Roman" w:cs="Times New Roman"/>
          <w:bCs/>
          <w:lang w:eastAsia="ru-RU"/>
        </w:rPr>
        <w:t>___ года, код подразделения: ______________, зарегистрирован по адресу: ______________________________________________,</w:t>
      </w:r>
    </w:p>
    <w:p w14:paraId="609229BF" w14:textId="77777777" w:rsidR="002E6726" w:rsidRPr="004A0EFB" w:rsidRDefault="002E6726" w:rsidP="002E6726">
      <w:pPr>
        <w:spacing w:after="0" w:line="240" w:lineRule="auto"/>
        <w:ind w:firstLine="720"/>
        <w:jc w:val="both"/>
        <w:rPr>
          <w:rFonts w:ascii="Times New Roman" w:eastAsia="Times New Roman" w:hAnsi="Times New Roman" w:cs="Times New Roman"/>
          <w:bCs/>
          <w:lang w:eastAsia="ru-RU"/>
        </w:rPr>
      </w:pPr>
      <w:r w:rsidRPr="004A0EFB">
        <w:rPr>
          <w:rFonts w:ascii="Times New Roman" w:eastAsia="Times New Roman" w:hAnsi="Times New Roman" w:cs="Times New Roman"/>
          <w:bCs/>
          <w:lang w:eastAsia="ru-RU"/>
        </w:rPr>
        <w:t>именуемые в дальнейшем «Участник долевого строительства», с другой стороны, заключили Договор о нижеследующем:</w:t>
      </w:r>
    </w:p>
    <w:p w14:paraId="62585E86" w14:textId="77777777" w:rsidR="002E6726" w:rsidRPr="004A0EFB" w:rsidRDefault="002E6726" w:rsidP="002E6726">
      <w:pPr>
        <w:spacing w:after="0" w:line="240" w:lineRule="auto"/>
        <w:ind w:firstLine="720"/>
        <w:jc w:val="both"/>
        <w:rPr>
          <w:rFonts w:ascii="Times New Roman" w:eastAsia="Times New Roman" w:hAnsi="Times New Roman" w:cs="Times New Roman"/>
          <w:bCs/>
          <w:lang w:eastAsia="ru-RU"/>
        </w:rPr>
      </w:pPr>
    </w:p>
    <w:p w14:paraId="732F2839" w14:textId="77777777" w:rsidR="002E6726" w:rsidRPr="004A0EFB" w:rsidRDefault="002E6726" w:rsidP="002E6726">
      <w:pPr>
        <w:spacing w:after="0" w:line="240" w:lineRule="auto"/>
        <w:ind w:firstLine="851"/>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 xml:space="preserve">ТЕРМИНЫ И ОПРЕДЕЛЕНИЯ </w:t>
      </w:r>
    </w:p>
    <w:p w14:paraId="732701F9" w14:textId="77777777" w:rsidR="002E6726" w:rsidRPr="004A0EFB" w:rsidRDefault="002E6726" w:rsidP="002E6726">
      <w:pPr>
        <w:spacing w:after="0" w:line="240" w:lineRule="auto"/>
        <w:jc w:val="both"/>
        <w:rPr>
          <w:rFonts w:ascii="Times New Roman" w:eastAsia="Times New Roman" w:hAnsi="Times New Roman" w:cs="Times New Roman"/>
          <w:lang w:eastAsia="ru-RU"/>
        </w:rPr>
      </w:pPr>
    </w:p>
    <w:p w14:paraId="3A83A39F" w14:textId="77777777" w:rsidR="002E6726" w:rsidRPr="004A0EFB" w:rsidRDefault="002E6726" w:rsidP="002E6726">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bCs/>
          <w:lang w:eastAsia="ru-RU"/>
        </w:rPr>
        <w:t>«Договор»</w:t>
      </w:r>
      <w:r w:rsidRPr="004A0EFB">
        <w:rPr>
          <w:rFonts w:ascii="Times New Roman" w:eastAsia="Times New Roman" w:hAnsi="Times New Roman" w:cs="Times New Roman"/>
          <w:bCs/>
          <w:lang w:eastAsia="ru-RU"/>
        </w:rPr>
        <w:t xml:space="preserve"> </w:t>
      </w:r>
      <w:r w:rsidRPr="004A0EFB">
        <w:rPr>
          <w:rFonts w:ascii="Times New Roman" w:eastAsia="Times New Roman" w:hAnsi="Times New Roman" w:cs="Times New Roman"/>
          <w:lang w:eastAsia="ru-RU"/>
        </w:rPr>
        <w:t xml:space="preserve">– данный договор, подписанный Застройщиком и </w:t>
      </w:r>
      <w:r w:rsidRPr="004A0EFB">
        <w:rPr>
          <w:rFonts w:ascii="Times New Roman" w:eastAsia="Times New Roman" w:hAnsi="Times New Roman" w:cs="Times New Roman"/>
          <w:bCs/>
          <w:lang w:eastAsia="ru-RU"/>
        </w:rPr>
        <w:t xml:space="preserve">Участником долевого строительства </w:t>
      </w:r>
      <w:r w:rsidRPr="004A0EFB">
        <w:rPr>
          <w:rFonts w:ascii="Times New Roman" w:eastAsia="Times New Roman" w:hAnsi="Times New Roman" w:cs="Times New Roman"/>
          <w:lang w:eastAsia="ru-RU"/>
        </w:rPr>
        <w:t>(уполномоченными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6728CF78" w14:textId="77777777" w:rsidR="002E6726" w:rsidRPr="004A0EFB" w:rsidRDefault="002E6726" w:rsidP="002E6726">
      <w:pPr>
        <w:pStyle w:val="a3"/>
        <w:spacing w:after="0" w:line="240" w:lineRule="auto"/>
        <w:ind w:left="0" w:firstLine="709"/>
        <w:jc w:val="both"/>
        <w:rPr>
          <w:rFonts w:ascii="Times New Roman" w:eastAsia="Times New Roman" w:hAnsi="Times New Roman" w:cs="Times New Roman"/>
          <w:lang w:eastAsia="ru-RU"/>
        </w:rPr>
      </w:pPr>
    </w:p>
    <w:p w14:paraId="10870A6A" w14:textId="66A24CEE" w:rsidR="000C6489" w:rsidRPr="004A0EFB" w:rsidRDefault="002E6726" w:rsidP="000C6489">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 xml:space="preserve">«Объект недвижимости»/«многоквартирный дом» </w:t>
      </w:r>
      <w:r w:rsidRPr="004A0EFB">
        <w:rPr>
          <w:rFonts w:ascii="Times New Roman" w:eastAsia="Times New Roman" w:hAnsi="Times New Roman" w:cs="Times New Roman"/>
          <w:lang w:eastAsia="ru-RU"/>
        </w:rPr>
        <w:t xml:space="preserve">– </w:t>
      </w:r>
      <w:bookmarkStart w:id="0" w:name="_Hlk215243212"/>
      <w:r w:rsidR="00321B69" w:rsidRPr="0021687B">
        <w:rPr>
          <w:rFonts w:ascii="Times New Roman" w:eastAsia="Times New Roman" w:hAnsi="Times New Roman" w:cs="Times New Roman"/>
          <w:lang w:eastAsia="ru-RU"/>
        </w:rPr>
        <w:t>объект строительства «</w:t>
      </w:r>
      <w:r w:rsidR="00321B69" w:rsidRPr="00E56FB0">
        <w:rPr>
          <w:rFonts w:ascii="Times New Roman" w:eastAsia="Times New Roman" w:hAnsi="Times New Roman" w:cs="Times New Roman"/>
          <w:lang w:eastAsia="ru-RU"/>
        </w:rPr>
        <w:t>Многоквартирная жилая застройка в районе ул. Двенадцатая, 7 в г. Владивостоке</w:t>
      </w:r>
      <w:r w:rsidR="00321B69">
        <w:rPr>
          <w:rFonts w:ascii="Times New Roman" w:eastAsia="Times New Roman" w:hAnsi="Times New Roman" w:cs="Times New Roman"/>
          <w:lang w:eastAsia="ru-RU"/>
        </w:rPr>
        <w:t>»</w:t>
      </w:r>
      <w:r w:rsidR="00321B69" w:rsidRPr="00E56FB0">
        <w:rPr>
          <w:rFonts w:ascii="Times New Roman" w:eastAsia="Times New Roman" w:hAnsi="Times New Roman" w:cs="Times New Roman"/>
          <w:lang w:eastAsia="ru-RU"/>
        </w:rPr>
        <w:t>, строительство которого осуществляется Застройщиком на принадлежащем ему на праве аренды земельном участке (на основании заключенного между Застройщиком и</w:t>
      </w:r>
      <w:r w:rsidR="00321B69">
        <w:rPr>
          <w:rFonts w:ascii="Times New Roman" w:eastAsia="Times New Roman" w:hAnsi="Times New Roman" w:cs="Times New Roman"/>
          <w:lang w:eastAsia="ru-RU"/>
        </w:rPr>
        <w:t xml:space="preserve"> Министерством имущественных и земельных отношений Приморского края</w:t>
      </w:r>
      <w:r w:rsidR="00321B69" w:rsidRPr="00E56FB0">
        <w:rPr>
          <w:rFonts w:ascii="Times New Roman" w:eastAsia="Times New Roman" w:hAnsi="Times New Roman" w:cs="Times New Roman"/>
          <w:lang w:eastAsia="ru-RU"/>
        </w:rPr>
        <w:t xml:space="preserve"> договора аренды земельного участка </w:t>
      </w:r>
      <w:r w:rsidR="00321B69">
        <w:rPr>
          <w:rFonts w:ascii="Times New Roman" w:eastAsia="Times New Roman" w:hAnsi="Times New Roman" w:cs="Times New Roman"/>
          <w:lang w:eastAsia="ru-RU"/>
        </w:rPr>
        <w:t xml:space="preserve">№ 302-ПК </w:t>
      </w:r>
      <w:r w:rsidR="00321B69" w:rsidRPr="00E56FB0">
        <w:rPr>
          <w:rFonts w:ascii="Times New Roman" w:eastAsia="Times New Roman" w:hAnsi="Times New Roman" w:cs="Times New Roman"/>
          <w:lang w:eastAsia="ru-RU"/>
        </w:rPr>
        <w:t>от 2</w:t>
      </w:r>
      <w:r w:rsidR="00321B69">
        <w:rPr>
          <w:rFonts w:ascii="Times New Roman" w:eastAsia="Times New Roman" w:hAnsi="Times New Roman" w:cs="Times New Roman"/>
          <w:lang w:eastAsia="ru-RU"/>
        </w:rPr>
        <w:t>5</w:t>
      </w:r>
      <w:r w:rsidR="00321B69" w:rsidRPr="00E56FB0">
        <w:rPr>
          <w:rFonts w:ascii="Times New Roman" w:eastAsia="Times New Roman" w:hAnsi="Times New Roman" w:cs="Times New Roman"/>
          <w:lang w:eastAsia="ru-RU"/>
        </w:rPr>
        <w:t>.</w:t>
      </w:r>
      <w:r w:rsidR="00321B69">
        <w:rPr>
          <w:rFonts w:ascii="Times New Roman" w:eastAsia="Times New Roman" w:hAnsi="Times New Roman" w:cs="Times New Roman"/>
          <w:lang w:eastAsia="ru-RU"/>
        </w:rPr>
        <w:t>10</w:t>
      </w:r>
      <w:r w:rsidR="00321B69" w:rsidRPr="00E56FB0">
        <w:rPr>
          <w:rFonts w:ascii="Times New Roman" w:eastAsia="Times New Roman" w:hAnsi="Times New Roman" w:cs="Times New Roman"/>
          <w:lang w:eastAsia="ru-RU"/>
        </w:rPr>
        <w:t>.202</w:t>
      </w:r>
      <w:r w:rsidR="00321B69">
        <w:rPr>
          <w:rFonts w:ascii="Times New Roman" w:eastAsia="Times New Roman" w:hAnsi="Times New Roman" w:cs="Times New Roman"/>
          <w:lang w:eastAsia="ru-RU"/>
        </w:rPr>
        <w:t>0</w:t>
      </w:r>
      <w:r w:rsidR="00321B69" w:rsidRPr="00E56FB0">
        <w:rPr>
          <w:rFonts w:ascii="Times New Roman" w:eastAsia="Times New Roman" w:hAnsi="Times New Roman" w:cs="Times New Roman"/>
          <w:lang w:eastAsia="ru-RU"/>
        </w:rPr>
        <w:t xml:space="preserve">) с кадастровым номером 25:28:050032:3, общей площадью </w:t>
      </w:r>
      <w:r w:rsidR="00321B69">
        <w:rPr>
          <w:rFonts w:ascii="Times New Roman" w:eastAsia="Times New Roman" w:hAnsi="Times New Roman" w:cs="Times New Roman"/>
          <w:lang w:eastAsia="ru-RU"/>
        </w:rPr>
        <w:t>21 192</w:t>
      </w:r>
      <w:r w:rsidR="00321B69" w:rsidRPr="00E56FB0">
        <w:rPr>
          <w:rFonts w:ascii="Times New Roman" w:eastAsia="Times New Roman" w:hAnsi="Times New Roman" w:cs="Times New Roman"/>
          <w:lang w:eastAsia="ru-RU"/>
        </w:rPr>
        <w:t xml:space="preserve"> кв.м., местоположение земельного участка: Российская Федерация, Приморский край, г. Владивосток, ул. </w:t>
      </w:r>
      <w:r w:rsidR="00321B69">
        <w:rPr>
          <w:rFonts w:ascii="Times New Roman" w:eastAsia="Times New Roman" w:hAnsi="Times New Roman" w:cs="Times New Roman"/>
          <w:lang w:eastAsia="ru-RU"/>
        </w:rPr>
        <w:t>Двенадцатая</w:t>
      </w:r>
      <w:r w:rsidR="00321B69" w:rsidRPr="00E56FB0">
        <w:rPr>
          <w:rFonts w:ascii="Times New Roman" w:eastAsia="Times New Roman" w:hAnsi="Times New Roman" w:cs="Times New Roman"/>
          <w:lang w:eastAsia="ru-RU"/>
        </w:rPr>
        <w:t xml:space="preserve">, д. </w:t>
      </w:r>
      <w:r w:rsidR="00321B69">
        <w:rPr>
          <w:rFonts w:ascii="Times New Roman" w:eastAsia="Times New Roman" w:hAnsi="Times New Roman" w:cs="Times New Roman"/>
          <w:lang w:eastAsia="ru-RU"/>
        </w:rPr>
        <w:t>7</w:t>
      </w:r>
      <w:r w:rsidR="00321B69" w:rsidRPr="00E56FB0">
        <w:rPr>
          <w:rFonts w:ascii="Times New Roman" w:eastAsia="Times New Roman" w:hAnsi="Times New Roman" w:cs="Times New Roman"/>
          <w:lang w:eastAsia="ru-RU"/>
        </w:rPr>
        <w:t>:</w:t>
      </w:r>
    </w:p>
    <w:bookmarkEnd w:id="0"/>
    <w:p w14:paraId="1D0B16A0" w14:textId="27A733B7" w:rsidR="002E6726" w:rsidRPr="004A0EFB" w:rsidRDefault="002E6726" w:rsidP="000C6489">
      <w:pPr>
        <w:pStyle w:val="a3"/>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638"/>
      </w:tblGrid>
      <w:tr w:rsidR="004A0EFB" w:rsidRPr="004A0EFB" w14:paraId="19DA5AA9" w14:textId="77777777" w:rsidTr="00321B69">
        <w:tc>
          <w:tcPr>
            <w:tcW w:w="4706" w:type="dxa"/>
          </w:tcPr>
          <w:p w14:paraId="5CB2E79E" w14:textId="77777777" w:rsidR="001241E8" w:rsidRPr="004A0EFB" w:rsidRDefault="001241E8" w:rsidP="00E86910">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Наименование характеристики</w:t>
            </w:r>
          </w:p>
        </w:tc>
        <w:tc>
          <w:tcPr>
            <w:tcW w:w="4638" w:type="dxa"/>
          </w:tcPr>
          <w:p w14:paraId="566C753C" w14:textId="77777777" w:rsidR="001241E8" w:rsidRPr="004A0EFB" w:rsidRDefault="001241E8" w:rsidP="00E86910">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Описание характеристики</w:t>
            </w:r>
          </w:p>
        </w:tc>
      </w:tr>
      <w:tr w:rsidR="00321B69" w:rsidRPr="004A0EFB" w14:paraId="7815C441" w14:textId="77777777" w:rsidTr="00321B69">
        <w:tc>
          <w:tcPr>
            <w:tcW w:w="4706" w:type="dxa"/>
          </w:tcPr>
          <w:p w14:paraId="68D4D365"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Вид строящегося (создаваемого) объекта недвижимости </w:t>
            </w:r>
          </w:p>
        </w:tc>
        <w:tc>
          <w:tcPr>
            <w:tcW w:w="4638" w:type="dxa"/>
          </w:tcPr>
          <w:p w14:paraId="47BEA6E7" w14:textId="5860D96D" w:rsidR="00321B69" w:rsidRPr="004A0EFB" w:rsidRDefault="00321B69" w:rsidP="00321B69">
            <w:pPr>
              <w:spacing w:after="0" w:line="240" w:lineRule="auto"/>
              <w:jc w:val="both"/>
              <w:rPr>
                <w:rFonts w:ascii="Times New Roman" w:eastAsia="Times New Roman" w:hAnsi="Times New Roman" w:cs="Times New Roman"/>
                <w:lang w:eastAsia="ru-RU"/>
              </w:rPr>
            </w:pPr>
            <w:permStart w:id="247409473" w:edGrp="everyone"/>
            <w:r w:rsidRPr="004B4AA8">
              <w:rPr>
                <w:rFonts w:ascii="Times New Roman" w:eastAsia="Times New Roman" w:hAnsi="Times New Roman" w:cs="Times New Roman"/>
                <w:lang w:eastAsia="ru-RU"/>
              </w:rPr>
              <w:t xml:space="preserve">Многоквартирный жилой дом № 1 (Блок А, В, С, </w:t>
            </w:r>
            <w:proofErr w:type="gramStart"/>
            <w:r w:rsidRPr="004B4AA8">
              <w:rPr>
                <w:rFonts w:ascii="Times New Roman" w:eastAsia="Times New Roman" w:hAnsi="Times New Roman" w:cs="Times New Roman"/>
                <w:lang w:eastAsia="ru-RU"/>
              </w:rPr>
              <w:t>Д)</w:t>
            </w:r>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r w:rsidRPr="004B4AA8">
              <w:rPr>
                <w:rFonts w:ascii="Times New Roman" w:eastAsia="Times New Roman" w:hAnsi="Times New Roman" w:cs="Times New Roman"/>
                <w:lang w:eastAsia="ru-RU"/>
              </w:rPr>
              <w:t>Мно</w:t>
            </w:r>
            <w:r>
              <w:rPr>
                <w:rFonts w:ascii="Times New Roman" w:eastAsia="Times New Roman" w:hAnsi="Times New Roman" w:cs="Times New Roman"/>
                <w:lang w:eastAsia="ru-RU"/>
              </w:rPr>
              <w:t>г</w:t>
            </w:r>
            <w:r w:rsidRPr="004B4AA8">
              <w:rPr>
                <w:rFonts w:ascii="Times New Roman" w:eastAsia="Times New Roman" w:hAnsi="Times New Roman" w:cs="Times New Roman"/>
                <w:lang w:eastAsia="ru-RU"/>
              </w:rPr>
              <w:t>оквартирный жилой дом № 2 (Блок Е)</w:t>
            </w:r>
            <w:permEnd w:id="247409473"/>
          </w:p>
        </w:tc>
      </w:tr>
      <w:tr w:rsidR="00321B69" w:rsidRPr="004A0EFB" w14:paraId="060F2427" w14:textId="77777777" w:rsidTr="00321B69">
        <w:tc>
          <w:tcPr>
            <w:tcW w:w="4706" w:type="dxa"/>
          </w:tcPr>
          <w:p w14:paraId="7616F7BB"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Назначение</w:t>
            </w:r>
          </w:p>
        </w:tc>
        <w:tc>
          <w:tcPr>
            <w:tcW w:w="4638" w:type="dxa"/>
          </w:tcPr>
          <w:p w14:paraId="6A2AC687" w14:textId="162D4023" w:rsidR="00321B69" w:rsidRPr="004A0EFB" w:rsidRDefault="00321B69" w:rsidP="00321B69">
            <w:pPr>
              <w:spacing w:after="0" w:line="240" w:lineRule="auto"/>
              <w:jc w:val="both"/>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 xml:space="preserve">Жилое </w:t>
            </w:r>
          </w:p>
        </w:tc>
      </w:tr>
      <w:tr w:rsidR="00321B69" w:rsidRPr="004A0EFB" w14:paraId="5F59F40A" w14:textId="77777777" w:rsidTr="00321B69">
        <w:tc>
          <w:tcPr>
            <w:tcW w:w="4706" w:type="dxa"/>
          </w:tcPr>
          <w:p w14:paraId="0DEAB05B"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Количество этажей:</w:t>
            </w:r>
          </w:p>
        </w:tc>
        <w:tc>
          <w:tcPr>
            <w:tcW w:w="4638" w:type="dxa"/>
          </w:tcPr>
          <w:p w14:paraId="7F7C51C5" w14:textId="2D494818" w:rsidR="00321B69" w:rsidRPr="004A0EFB" w:rsidRDefault="00321B69" w:rsidP="00321B6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p>
        </w:tc>
      </w:tr>
      <w:tr w:rsidR="00321B69" w:rsidRPr="004A0EFB" w14:paraId="050934E6" w14:textId="77777777" w:rsidTr="00321B69">
        <w:tc>
          <w:tcPr>
            <w:tcW w:w="4706" w:type="dxa"/>
          </w:tcPr>
          <w:p w14:paraId="18F41F0B"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Общая площадь здания</w:t>
            </w:r>
          </w:p>
        </w:tc>
        <w:tc>
          <w:tcPr>
            <w:tcW w:w="4638" w:type="dxa"/>
          </w:tcPr>
          <w:p w14:paraId="6857A2B0" w14:textId="3AB56823" w:rsidR="00321B69" w:rsidRPr="004A0EFB" w:rsidRDefault="00321B69" w:rsidP="00321B69">
            <w:pPr>
              <w:spacing w:after="0" w:line="240" w:lineRule="auto"/>
              <w:jc w:val="both"/>
              <w:rPr>
                <w:rFonts w:ascii="Times New Roman" w:eastAsia="Times New Roman" w:hAnsi="Times New Roman" w:cs="Times New Roman"/>
                <w:lang w:eastAsia="ru-RU"/>
              </w:rPr>
            </w:pPr>
            <w:permStart w:id="1933197068" w:edGrp="everyone"/>
            <w:r w:rsidRPr="004B4AA8">
              <w:rPr>
                <w:rFonts w:ascii="Times New Roman" w:eastAsia="Times New Roman" w:hAnsi="Times New Roman" w:cs="Times New Roman"/>
                <w:lang w:eastAsia="ru-RU"/>
              </w:rPr>
              <w:t>29977,</w:t>
            </w:r>
            <w:proofErr w:type="gramStart"/>
            <w:r w:rsidRPr="004B4AA8">
              <w:rPr>
                <w:rFonts w:ascii="Times New Roman" w:eastAsia="Times New Roman" w:hAnsi="Times New Roman" w:cs="Times New Roman"/>
                <w:lang w:eastAsia="ru-RU"/>
              </w:rPr>
              <w:t>70</w:t>
            </w:r>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r w:rsidRPr="00D41334">
              <w:rPr>
                <w:rFonts w:ascii="Times New Roman" w:eastAsia="Times New Roman" w:hAnsi="Times New Roman" w:cs="Times New Roman"/>
                <w:lang w:eastAsia="ru-RU"/>
              </w:rPr>
              <w:t>3268,9</w:t>
            </w:r>
            <w:permEnd w:id="1933197068"/>
          </w:p>
        </w:tc>
      </w:tr>
      <w:tr w:rsidR="00321B69" w:rsidRPr="004A0EFB" w14:paraId="5995901C" w14:textId="77777777" w:rsidTr="00321B69">
        <w:tc>
          <w:tcPr>
            <w:tcW w:w="4706" w:type="dxa"/>
          </w:tcPr>
          <w:p w14:paraId="4D3F11CD"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Материал наружных стен</w:t>
            </w:r>
          </w:p>
        </w:tc>
        <w:tc>
          <w:tcPr>
            <w:tcW w:w="4638" w:type="dxa"/>
          </w:tcPr>
          <w:p w14:paraId="079AD2CC" w14:textId="3B849B67" w:rsidR="00321B69" w:rsidRPr="00B54B3C" w:rsidRDefault="00321B69" w:rsidP="00321B69">
            <w:pPr>
              <w:spacing w:after="0" w:line="240" w:lineRule="auto"/>
              <w:jc w:val="both"/>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 xml:space="preserve">Монолитный железобетон </w:t>
            </w:r>
          </w:p>
        </w:tc>
      </w:tr>
      <w:tr w:rsidR="00321B69" w:rsidRPr="004A0EFB" w14:paraId="65FE6AF2" w14:textId="77777777" w:rsidTr="00321B69">
        <w:tc>
          <w:tcPr>
            <w:tcW w:w="4706" w:type="dxa"/>
          </w:tcPr>
          <w:p w14:paraId="59C65E42"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Материал поэтажных перекрытий</w:t>
            </w:r>
          </w:p>
        </w:tc>
        <w:tc>
          <w:tcPr>
            <w:tcW w:w="4638" w:type="dxa"/>
          </w:tcPr>
          <w:p w14:paraId="2A1AECE2" w14:textId="69FFD8D7" w:rsidR="00321B69" w:rsidRPr="00B54B3C" w:rsidRDefault="00321B69" w:rsidP="00321B69">
            <w:pPr>
              <w:spacing w:after="0" w:line="240" w:lineRule="auto"/>
              <w:jc w:val="both"/>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Монолитный железобетон</w:t>
            </w:r>
          </w:p>
        </w:tc>
      </w:tr>
      <w:tr w:rsidR="00321B69" w:rsidRPr="004A0EFB" w14:paraId="6E972F0C" w14:textId="77777777" w:rsidTr="00321B69">
        <w:tc>
          <w:tcPr>
            <w:tcW w:w="4706" w:type="dxa"/>
          </w:tcPr>
          <w:p w14:paraId="6C59C5BD"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Класс энергоэффективности </w:t>
            </w:r>
          </w:p>
        </w:tc>
        <w:tc>
          <w:tcPr>
            <w:tcW w:w="4638" w:type="dxa"/>
          </w:tcPr>
          <w:p w14:paraId="4B03DF37" w14:textId="378AE24B" w:rsidR="00321B69" w:rsidRPr="00B54B3C" w:rsidRDefault="00321B69" w:rsidP="00321B69">
            <w:pPr>
              <w:spacing w:after="0" w:line="240" w:lineRule="auto"/>
              <w:jc w:val="both"/>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А</w:t>
            </w:r>
            <w:r w:rsidR="00B54B3C" w:rsidRPr="00B54B3C">
              <w:rPr>
                <w:rFonts w:ascii="Times New Roman" w:eastAsia="Times New Roman" w:hAnsi="Times New Roman" w:cs="Times New Roman"/>
                <w:lang w:eastAsia="ru-RU"/>
              </w:rPr>
              <w:t>++</w:t>
            </w:r>
            <w:r w:rsidRPr="00B54B3C">
              <w:rPr>
                <w:rFonts w:ascii="Times New Roman" w:eastAsia="Times New Roman" w:hAnsi="Times New Roman" w:cs="Times New Roman"/>
                <w:lang w:eastAsia="ru-RU"/>
              </w:rPr>
              <w:t xml:space="preserve"> (очень высокий)</w:t>
            </w:r>
          </w:p>
        </w:tc>
      </w:tr>
      <w:tr w:rsidR="00321B69" w:rsidRPr="004A0EFB" w14:paraId="79A76872" w14:textId="77777777" w:rsidTr="00321B69">
        <w:tc>
          <w:tcPr>
            <w:tcW w:w="4706" w:type="dxa"/>
          </w:tcPr>
          <w:p w14:paraId="38F4D90B" w14:textId="77777777" w:rsidR="00321B69" w:rsidRPr="004A0EFB" w:rsidRDefault="00321B69" w:rsidP="00321B69">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Класс сейсмичности площадки</w:t>
            </w:r>
          </w:p>
        </w:tc>
        <w:tc>
          <w:tcPr>
            <w:tcW w:w="4638" w:type="dxa"/>
          </w:tcPr>
          <w:p w14:paraId="2437543D" w14:textId="68AC176E" w:rsidR="00321B69" w:rsidRPr="00B54B3C" w:rsidRDefault="00321B69" w:rsidP="00321B69">
            <w:pPr>
              <w:spacing w:after="0" w:line="240" w:lineRule="auto"/>
              <w:jc w:val="both"/>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 xml:space="preserve">6 баллов </w:t>
            </w:r>
          </w:p>
        </w:tc>
      </w:tr>
    </w:tbl>
    <w:p w14:paraId="38D00679" w14:textId="77777777" w:rsidR="002E6726" w:rsidRPr="004A0EFB" w:rsidRDefault="002E6726" w:rsidP="002E6726">
      <w:pPr>
        <w:spacing w:after="0" w:line="240" w:lineRule="auto"/>
        <w:jc w:val="both"/>
        <w:rPr>
          <w:rFonts w:ascii="Times New Roman" w:eastAsia="Times New Roman" w:hAnsi="Times New Roman" w:cs="Times New Roman"/>
          <w:lang w:eastAsia="ru-RU"/>
        </w:rPr>
      </w:pPr>
    </w:p>
    <w:p w14:paraId="657AC2B1" w14:textId="77777777"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bCs/>
          <w:lang w:eastAsia="ru-RU"/>
        </w:rPr>
        <w:t xml:space="preserve">«Окончание строительства </w:t>
      </w:r>
      <w:r w:rsidRPr="004A0EFB">
        <w:rPr>
          <w:rFonts w:ascii="Times New Roman" w:eastAsia="Times New Roman" w:hAnsi="Times New Roman" w:cs="Times New Roman"/>
          <w:b/>
          <w:lang w:eastAsia="ru-RU"/>
        </w:rPr>
        <w:t>Объекта недвижимости</w:t>
      </w:r>
      <w:r w:rsidRPr="004A0EFB">
        <w:rPr>
          <w:rFonts w:ascii="Times New Roman" w:eastAsia="Times New Roman" w:hAnsi="Times New Roman" w:cs="Times New Roman"/>
          <w:b/>
          <w:bCs/>
          <w:lang w:eastAsia="ru-RU"/>
        </w:rPr>
        <w:t>»</w:t>
      </w:r>
      <w:r w:rsidRPr="004A0EFB">
        <w:rPr>
          <w:rFonts w:ascii="Times New Roman" w:eastAsia="Times New Roman" w:hAnsi="Times New Roman" w:cs="Times New Roman"/>
          <w:bCs/>
          <w:lang w:eastAsia="ru-RU"/>
        </w:rPr>
        <w:t xml:space="preserve"> </w:t>
      </w:r>
      <w:r w:rsidRPr="004A0EFB">
        <w:rPr>
          <w:rFonts w:ascii="Times New Roman" w:eastAsia="Times New Roman" w:hAnsi="Times New Roman" w:cs="Times New Roman"/>
          <w:lang w:eastAsia="ru-RU"/>
        </w:rPr>
        <w:t>– получение разрешения на ввод Объекта недвижимости в эксплуатацию в установленном законодательством порядке.</w:t>
      </w:r>
    </w:p>
    <w:p w14:paraId="318BDF29" w14:textId="77777777" w:rsidR="005E1D8C" w:rsidRPr="004A0EFB" w:rsidRDefault="005E1D8C" w:rsidP="005E1D8C">
      <w:pPr>
        <w:spacing w:after="0" w:line="240" w:lineRule="auto"/>
        <w:jc w:val="both"/>
        <w:rPr>
          <w:rFonts w:ascii="Times New Roman" w:eastAsia="Times New Roman" w:hAnsi="Times New Roman" w:cs="Times New Roman"/>
          <w:lang w:eastAsia="ru-RU"/>
        </w:rPr>
      </w:pPr>
    </w:p>
    <w:p w14:paraId="5DFD0015" w14:textId="77777777"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bCs/>
          <w:lang w:eastAsia="ru-RU"/>
        </w:rPr>
        <w:t xml:space="preserve">«Объект </w:t>
      </w:r>
      <w:r w:rsidRPr="004A0EFB">
        <w:rPr>
          <w:rFonts w:ascii="Times New Roman" w:eastAsia="Times New Roman" w:hAnsi="Times New Roman" w:cs="Times New Roman"/>
          <w:b/>
          <w:lang w:eastAsia="ru-RU"/>
        </w:rPr>
        <w:t>долевого строительства</w:t>
      </w:r>
      <w:r w:rsidRPr="004A0EFB">
        <w:rPr>
          <w:rFonts w:ascii="Times New Roman" w:eastAsia="Times New Roman" w:hAnsi="Times New Roman" w:cs="Times New Roman"/>
          <w:b/>
          <w:shd w:val="clear" w:color="auto" w:fill="FFFFFF" w:themeFill="background1"/>
          <w:lang w:eastAsia="ru-RU"/>
        </w:rPr>
        <w:t xml:space="preserve">/машино-место» </w:t>
      </w:r>
      <w:r w:rsidRPr="004A0EFB">
        <w:rPr>
          <w:rFonts w:ascii="Times New Roman" w:eastAsia="Times New Roman" w:hAnsi="Times New Roman" w:cs="Times New Roman"/>
          <w:shd w:val="clear" w:color="auto" w:fill="FFFFFF" w:themeFill="background1"/>
          <w:lang w:eastAsia="ru-RU"/>
        </w:rPr>
        <w:t xml:space="preserve">– машино-место, </w:t>
      </w:r>
      <w:r w:rsidRPr="004A0EFB">
        <w:rPr>
          <w:rFonts w:ascii="Times New Roman" w:eastAsia="Times New Roman" w:hAnsi="Times New Roman" w:cs="Times New Roman"/>
          <w:lang w:eastAsia="ru-RU"/>
        </w:rPr>
        <w:t>подлежащее передаче Участнику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 привлечением денежных средств Участника долевого строительства.</w:t>
      </w:r>
    </w:p>
    <w:p w14:paraId="4DF91DD0" w14:textId="77777777" w:rsidR="005E1D8C" w:rsidRPr="004A0EFB" w:rsidRDefault="005E1D8C" w:rsidP="005E1D8C">
      <w:pPr>
        <w:pStyle w:val="a3"/>
        <w:spacing w:after="0" w:line="240" w:lineRule="auto"/>
        <w:ind w:left="0" w:firstLine="709"/>
        <w:jc w:val="both"/>
        <w:rPr>
          <w:rFonts w:ascii="Times New Roman" w:eastAsia="Times New Roman" w:hAnsi="Times New Roman" w:cs="Times New Roman"/>
          <w:lang w:eastAsia="ru-RU"/>
        </w:rPr>
      </w:pPr>
    </w:p>
    <w:p w14:paraId="68F99BE3" w14:textId="77777777"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bCs/>
          <w:lang w:eastAsia="ru-RU"/>
        </w:rPr>
        <w:t>«Технические характеристики Объекта долевого строительства»</w:t>
      </w:r>
      <w:r w:rsidRPr="004A0EFB">
        <w:rPr>
          <w:rFonts w:ascii="Times New Roman" w:eastAsia="Times New Roman" w:hAnsi="Times New Roman" w:cs="Times New Roman"/>
          <w:bCs/>
          <w:lang w:eastAsia="ru-RU"/>
        </w:rPr>
        <w:t xml:space="preserve"> </w:t>
      </w:r>
      <w:r w:rsidRPr="004A0EFB">
        <w:rPr>
          <w:rFonts w:ascii="Times New Roman" w:eastAsia="Times New Roman" w:hAnsi="Times New Roman" w:cs="Times New Roman"/>
          <w:lang w:eastAsia="ru-RU"/>
        </w:rPr>
        <w:t xml:space="preserve">– предусмотренные проектной документацией характеристики Объекта долевого строительства в Объекте недвижимости, не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также в пункте 2.1 Договора, </w:t>
      </w:r>
      <w:r w:rsidRPr="004A0EFB">
        <w:rPr>
          <w:rFonts w:ascii="Times New Roman" w:eastAsia="Times New Roman" w:hAnsi="Times New Roman" w:cs="Times New Roman"/>
          <w:lang w:eastAsia="ru-RU"/>
        </w:rPr>
        <w:lastRenderedPageBreak/>
        <w:t>а также в Приложении № 1 и Приложении № 2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4ADE3FD0" w14:textId="77777777" w:rsidR="005E1D8C" w:rsidRPr="004A0EFB" w:rsidRDefault="005E1D8C" w:rsidP="005E1D8C">
      <w:pPr>
        <w:spacing w:after="0" w:line="240" w:lineRule="auto"/>
        <w:ind w:firstLine="709"/>
        <w:jc w:val="both"/>
        <w:rPr>
          <w:rFonts w:ascii="Times New Roman" w:eastAsia="Times New Roman" w:hAnsi="Times New Roman" w:cs="Times New Roman"/>
          <w:lang w:eastAsia="ru-RU"/>
        </w:rPr>
      </w:pPr>
    </w:p>
    <w:p w14:paraId="4B42DB10" w14:textId="77777777"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«Параметры строительной готовности Объекта долевого строительства»</w:t>
      </w:r>
      <w:r w:rsidRPr="004A0EFB">
        <w:rPr>
          <w:rFonts w:ascii="Times New Roman" w:eastAsia="Times New Roman" w:hAnsi="Times New Roman" w:cs="Times New Roman"/>
          <w:lang w:eastAsia="ru-RU"/>
        </w:rPr>
        <w:t xml:space="preserve"> – согласованные Сторонами условия Договора, определяющие степень строительной готовности и качества Объекта долевого строительства на дату передачи Участнику долевого строительства, при соблюдении которых Объект долевого строительства считается соответствующим условиям Договора, требованиям технических регламентов, градостроительных регламентов, проектной документации. Параметры строительной готовности Объекта долевого строительства определены в Приложении № 3 к настоящему Договору.</w:t>
      </w:r>
    </w:p>
    <w:p w14:paraId="5EDAE01C" w14:textId="77777777" w:rsidR="005E1D8C" w:rsidRPr="004A0EFB" w:rsidRDefault="005E1D8C" w:rsidP="005E1D8C">
      <w:pPr>
        <w:spacing w:after="0" w:line="240" w:lineRule="auto"/>
        <w:jc w:val="both"/>
        <w:rPr>
          <w:rFonts w:ascii="Times New Roman" w:eastAsia="Times New Roman" w:hAnsi="Times New Roman" w:cs="Times New Roman"/>
          <w:lang w:eastAsia="ru-RU"/>
        </w:rPr>
      </w:pPr>
    </w:p>
    <w:p w14:paraId="0DD47036" w14:textId="77777777"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bCs/>
          <w:lang w:eastAsia="ru-RU"/>
        </w:rPr>
        <w:t>«Регистрирующий орган»</w:t>
      </w:r>
      <w:r w:rsidRPr="004A0EFB">
        <w:rPr>
          <w:rFonts w:ascii="Times New Roman" w:eastAsia="Times New Roman" w:hAnsi="Times New Roman" w:cs="Times New Roman"/>
          <w:bCs/>
          <w:lang w:eastAsia="ru-RU"/>
        </w:rPr>
        <w:t xml:space="preserve"> </w:t>
      </w:r>
      <w:r w:rsidRPr="004A0EFB">
        <w:rPr>
          <w:rFonts w:ascii="Times New Roman" w:eastAsia="Times New Roman" w:hAnsi="Times New Roman" w:cs="Times New Roman"/>
          <w:lang w:eastAsia="ru-RU"/>
        </w:rPr>
        <w:t>– орган по государственной регистрации прав на недвижимое имущество и сделок с ним.</w:t>
      </w:r>
    </w:p>
    <w:p w14:paraId="29E17985" w14:textId="77777777" w:rsidR="005E1D8C" w:rsidRPr="004A0EFB" w:rsidRDefault="005E1D8C" w:rsidP="005E1D8C">
      <w:pPr>
        <w:pStyle w:val="a3"/>
        <w:spacing w:after="0" w:line="240" w:lineRule="auto"/>
        <w:ind w:left="0" w:firstLine="709"/>
        <w:jc w:val="both"/>
        <w:rPr>
          <w:rFonts w:ascii="Times New Roman" w:eastAsia="Times New Roman" w:hAnsi="Times New Roman" w:cs="Times New Roman"/>
          <w:lang w:eastAsia="ru-RU"/>
        </w:rPr>
      </w:pPr>
    </w:p>
    <w:p w14:paraId="49FFBC1B" w14:textId="215FCAFF"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«Общая площадь»</w:t>
      </w:r>
      <w:r w:rsidRPr="004A0EFB">
        <w:rPr>
          <w:rFonts w:ascii="Times New Roman" w:eastAsia="Times New Roman" w:hAnsi="Times New Roman" w:cs="Times New Roman"/>
          <w:lang w:eastAsia="ru-RU"/>
        </w:rPr>
        <w:t xml:space="preserve"> – ориентировочная сумма площадей всех частей Объекта долевого строительства. Общая площадь</w:t>
      </w:r>
      <w:r w:rsidR="00280AB6">
        <w:rPr>
          <w:rFonts w:ascii="Times New Roman" w:eastAsia="Times New Roman" w:hAnsi="Times New Roman" w:cs="Times New Roman"/>
          <w:lang w:eastAsia="ru-RU"/>
        </w:rPr>
        <w:t xml:space="preserve"> и </w:t>
      </w:r>
      <w:r w:rsidRPr="004A0EFB">
        <w:rPr>
          <w:rFonts w:ascii="Times New Roman" w:eastAsia="Times New Roman" w:hAnsi="Times New Roman" w:cs="Times New Roman"/>
          <w:lang w:eastAsia="ru-RU"/>
        </w:rPr>
        <w:t xml:space="preserve">номер </w:t>
      </w:r>
      <w:r w:rsidRPr="004A0EFB">
        <w:rPr>
          <w:rFonts w:ascii="Times New Roman" w:eastAsia="Times New Roman" w:hAnsi="Times New Roman" w:cs="Times New Roman"/>
          <w:shd w:val="clear" w:color="auto" w:fill="FFFFFF" w:themeFill="background1"/>
          <w:lang w:eastAsia="ru-RU"/>
        </w:rPr>
        <w:t>машино-места</w:t>
      </w:r>
      <w:r w:rsidRPr="004A0EFB">
        <w:rPr>
          <w:rFonts w:ascii="Times New Roman" w:eastAsia="Times New Roman" w:hAnsi="Times New Roman" w:cs="Times New Roman"/>
          <w:lang w:eastAsia="ru-RU"/>
        </w:rPr>
        <w:t xml:space="preserve"> на момент подписания настоящего договора являются условными и будут подлежать уточнению после выдачи результатов обмеров, произведенных лицом и (или) организацией, осуществляющими учет и инвентаризацию недвижимого имущества, и технического плана на многоквартирный жилой дом.</w:t>
      </w:r>
    </w:p>
    <w:p w14:paraId="72E03B03" w14:textId="77777777" w:rsidR="005E1D8C" w:rsidRPr="004A0EFB" w:rsidRDefault="005E1D8C" w:rsidP="005E1D8C">
      <w:pPr>
        <w:spacing w:after="0" w:line="240" w:lineRule="auto"/>
        <w:ind w:firstLine="709"/>
        <w:jc w:val="both"/>
        <w:rPr>
          <w:rFonts w:ascii="Times New Roman" w:eastAsia="Times New Roman" w:hAnsi="Times New Roman" w:cs="Times New Roman"/>
          <w:lang w:eastAsia="ru-RU"/>
        </w:rPr>
      </w:pPr>
    </w:p>
    <w:p w14:paraId="1F44CED0" w14:textId="6DC3C0CF"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«Окончательная Общая площадь»</w:t>
      </w:r>
      <w:r w:rsidRPr="004A0EFB">
        <w:rPr>
          <w:rFonts w:ascii="Times New Roman" w:eastAsia="Times New Roman" w:hAnsi="Times New Roman" w:cs="Times New Roman"/>
          <w:lang w:eastAsia="ru-RU"/>
        </w:rPr>
        <w:t xml:space="preserve"> – сумма площадей всех частей Объекта долевого строительства, которая определяется после проведения технического учета и инвентаризации Объекта долевого строительства.</w:t>
      </w:r>
    </w:p>
    <w:p w14:paraId="2DBECA9E" w14:textId="77777777" w:rsidR="005E1D8C" w:rsidRPr="004A0EFB" w:rsidRDefault="005E1D8C" w:rsidP="005E1D8C">
      <w:pPr>
        <w:pStyle w:val="a3"/>
        <w:rPr>
          <w:rFonts w:ascii="Times New Roman" w:eastAsia="Times New Roman" w:hAnsi="Times New Roman" w:cs="Times New Roman"/>
          <w:lang w:eastAsia="ru-RU"/>
        </w:rPr>
      </w:pPr>
    </w:p>
    <w:p w14:paraId="0B6FED10" w14:textId="77777777" w:rsidR="005E1D8C" w:rsidRPr="004A0EFB"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«Общее имущество в многоквартирном доме»</w:t>
      </w:r>
      <w:r w:rsidRPr="004A0EFB">
        <w:rPr>
          <w:rFonts w:ascii="Times New Roman" w:eastAsia="Times New Roman" w:hAnsi="Times New Roman" w:cs="Times New Roman"/>
          <w:lang w:eastAsia="ru-RU"/>
        </w:rPr>
        <w:t xml:space="preserve"> – не являющееся частями жилых и нежилых помещений и предназначенное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w:t>
      </w:r>
    </w:p>
    <w:p w14:paraId="46D9D342" w14:textId="77777777" w:rsidR="002E6726" w:rsidRPr="004A0EFB" w:rsidRDefault="002E6726" w:rsidP="002E6726">
      <w:pPr>
        <w:pStyle w:val="a3"/>
        <w:spacing w:after="0" w:line="240" w:lineRule="auto"/>
        <w:ind w:left="774"/>
        <w:jc w:val="both"/>
        <w:rPr>
          <w:rFonts w:ascii="Times New Roman" w:eastAsia="Times New Roman" w:hAnsi="Times New Roman" w:cs="Times New Roman"/>
          <w:lang w:eastAsia="ru-RU"/>
        </w:rPr>
      </w:pPr>
    </w:p>
    <w:p w14:paraId="2D8A6844" w14:textId="77777777" w:rsidR="002E6726" w:rsidRPr="004A0EFB" w:rsidRDefault="002E6726" w:rsidP="002E6726">
      <w:pPr>
        <w:pStyle w:val="a3"/>
        <w:numPr>
          <w:ilvl w:val="0"/>
          <w:numId w:val="5"/>
        </w:numPr>
        <w:spacing w:after="0" w:line="240" w:lineRule="auto"/>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ОБЩИЕ ПОЛОЖЕНИЯ</w:t>
      </w:r>
    </w:p>
    <w:p w14:paraId="31CEB1A6" w14:textId="77777777" w:rsidR="002E6726" w:rsidRPr="004A0EFB" w:rsidRDefault="002E6726" w:rsidP="002E6726">
      <w:pPr>
        <w:spacing w:after="0" w:line="240" w:lineRule="auto"/>
        <w:jc w:val="both"/>
        <w:rPr>
          <w:rFonts w:ascii="Times New Roman" w:eastAsia="Times New Roman" w:hAnsi="Times New Roman" w:cs="Times New Roman"/>
          <w:b/>
          <w:bCs/>
          <w:lang w:eastAsia="ru-RU"/>
        </w:rPr>
      </w:pPr>
    </w:p>
    <w:p w14:paraId="618208F1" w14:textId="77777777" w:rsidR="002E6726" w:rsidRPr="004A0EFB" w:rsidRDefault="002E6726" w:rsidP="002E6726">
      <w:pPr>
        <w:spacing w:after="0"/>
        <w:ind w:firstLine="708"/>
        <w:jc w:val="both"/>
        <w:rPr>
          <w:rFonts w:ascii="Times New Roman" w:hAnsi="Times New Roman" w:cs="Times New Roman"/>
        </w:rPr>
      </w:pPr>
      <w:r w:rsidRPr="004A0EFB">
        <w:rPr>
          <w:rFonts w:ascii="Times New Roman" w:hAnsi="Times New Roman" w:cs="Times New Roman"/>
        </w:rPr>
        <w:t>1.1. Договор заключен в соответствии с правовыми нормами, предусмотренными Гражданским кодексом Российской Федерации, Федеральным законом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и другими нормативными актами Российской Федерации.</w:t>
      </w:r>
    </w:p>
    <w:p w14:paraId="2BB1C28B" w14:textId="77777777" w:rsidR="000C6489" w:rsidRPr="004A0EFB" w:rsidRDefault="000C6489" w:rsidP="000C6489">
      <w:pPr>
        <w:shd w:val="clear" w:color="auto" w:fill="FFFFFF"/>
        <w:spacing w:after="0" w:line="240" w:lineRule="auto"/>
        <w:ind w:firstLine="708"/>
        <w:jc w:val="both"/>
        <w:rPr>
          <w:rFonts w:ascii="Times New Roman" w:eastAsia="Times New Roman" w:hAnsi="Times New Roman" w:cs="Times New Roman"/>
          <w:lang w:eastAsia="ru-RU"/>
        </w:rPr>
      </w:pPr>
      <w:bookmarkStart w:id="1" w:name="_Hlk215243946"/>
      <w:r w:rsidRPr="004A0EFB">
        <w:rPr>
          <w:rFonts w:ascii="Times New Roman" w:eastAsia="Times New Roman" w:hAnsi="Times New Roman" w:cs="Times New Roman"/>
          <w:lang w:eastAsia="ru-RU"/>
        </w:rPr>
        <w:t>1.2.</w:t>
      </w:r>
      <w:r w:rsidRPr="004A0EFB">
        <w:rPr>
          <w:rFonts w:ascii="Times New Roman" w:eastAsia="Times New Roman" w:hAnsi="Times New Roman" w:cs="Times New Roman"/>
          <w:lang w:eastAsia="ru-RU"/>
        </w:rPr>
        <w:tab/>
        <w:t>Правовыми основаниями для заключения Договора являются:</w:t>
      </w:r>
    </w:p>
    <w:p w14:paraId="14217B63" w14:textId="77777777" w:rsidR="00321B69" w:rsidRPr="0021687B" w:rsidRDefault="000C6489" w:rsidP="00321B69">
      <w:pPr>
        <w:shd w:val="clear" w:color="auto" w:fill="FFFFFF"/>
        <w:spacing w:after="0" w:line="240" w:lineRule="auto"/>
        <w:ind w:firstLine="708"/>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1.2.1.</w:t>
      </w:r>
      <w:r w:rsidRPr="004A0EFB">
        <w:rPr>
          <w:rFonts w:ascii="Times New Roman" w:eastAsia="Times New Roman" w:hAnsi="Times New Roman" w:cs="Times New Roman"/>
          <w:lang w:eastAsia="ru-RU"/>
        </w:rPr>
        <w:tab/>
      </w:r>
      <w:bookmarkEnd w:id="1"/>
      <w:r w:rsidR="00321B69" w:rsidRPr="0021687B">
        <w:rPr>
          <w:rFonts w:ascii="Times New Roman" w:eastAsia="Times New Roman" w:hAnsi="Times New Roman" w:cs="Times New Roman"/>
          <w:lang w:eastAsia="ru-RU"/>
        </w:rPr>
        <w:t xml:space="preserve">Наличие у Застройщика на праве аренды земельного участка с кадастровым номером </w:t>
      </w:r>
      <w:r w:rsidR="00321B69" w:rsidRPr="00D41334">
        <w:rPr>
          <w:rFonts w:ascii="Times New Roman" w:eastAsia="Times New Roman" w:hAnsi="Times New Roman" w:cs="Times New Roman"/>
          <w:lang w:eastAsia="ru-RU"/>
        </w:rPr>
        <w:t>25:28:050032:3</w:t>
      </w:r>
      <w:r w:rsidR="00321B69" w:rsidRPr="0021687B">
        <w:rPr>
          <w:rFonts w:ascii="Times New Roman" w:eastAsia="Times New Roman" w:hAnsi="Times New Roman" w:cs="Times New Roman"/>
          <w:lang w:eastAsia="ru-RU"/>
        </w:rPr>
        <w:t>, на котором осуществляется строительство многоквартирного жилого дома.</w:t>
      </w:r>
    </w:p>
    <w:p w14:paraId="638748D9" w14:textId="77777777" w:rsidR="00321B69" w:rsidRDefault="00321B69" w:rsidP="00321B69">
      <w:pPr>
        <w:shd w:val="clear" w:color="auto" w:fill="FFFFFF"/>
        <w:spacing w:after="0" w:line="240" w:lineRule="auto"/>
        <w:ind w:firstLine="708"/>
        <w:jc w:val="both"/>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Право аренды Застройщика на земельный участок было зарегистрировано Управлением Федеральной службы государственной регистрации, кадастра и картографии по Приморскому краю, о чем была сделана запись государственной регистрации права №</w:t>
      </w:r>
      <w:r w:rsidRPr="00D41334">
        <w:rPr>
          <w:rFonts w:ascii="Times New Roman" w:eastAsia="Times New Roman" w:hAnsi="Times New Roman" w:cs="Times New Roman"/>
          <w:lang w:eastAsia="ru-RU"/>
        </w:rPr>
        <w:t xml:space="preserve"> 25:28:050032:3-25/056/2020-2</w:t>
      </w:r>
      <w:r>
        <w:rPr>
          <w:rFonts w:ascii="Times New Roman" w:eastAsia="Times New Roman" w:hAnsi="Times New Roman" w:cs="Times New Roman"/>
          <w:lang w:eastAsia="ru-RU"/>
        </w:rPr>
        <w:t xml:space="preserve"> от 05.11.2020.</w:t>
      </w:r>
    </w:p>
    <w:p w14:paraId="58029C66" w14:textId="77777777" w:rsidR="00321B69" w:rsidRPr="0021687B" w:rsidRDefault="00321B69" w:rsidP="00321B69">
      <w:pPr>
        <w:shd w:val="clear" w:color="auto" w:fill="FFFFFF"/>
        <w:spacing w:after="0" w:line="240" w:lineRule="auto"/>
        <w:ind w:firstLine="708"/>
        <w:jc w:val="both"/>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 xml:space="preserve">1.2.2. Положительное заключение экспертизы проектной документации и результатов инженерных изысканий </w:t>
      </w:r>
      <w:r w:rsidRPr="00004A9B">
        <w:rPr>
          <w:rFonts w:ascii="Times New Roman" w:eastAsia="Times New Roman" w:hAnsi="Times New Roman" w:cs="Times New Roman"/>
          <w:lang w:eastAsia="ru-RU"/>
        </w:rPr>
        <w:t>25-2-1-3-010830-2024, дата утверждения заключения экспертизы: 14.03.2024.</w:t>
      </w:r>
    </w:p>
    <w:p w14:paraId="7736E0A6" w14:textId="77777777" w:rsidR="00321B69" w:rsidRPr="0021687B" w:rsidRDefault="00321B69" w:rsidP="00321B69">
      <w:pPr>
        <w:shd w:val="clear" w:color="auto" w:fill="FFFFFF"/>
        <w:spacing w:after="0" w:line="240" w:lineRule="auto"/>
        <w:ind w:firstLine="708"/>
        <w:jc w:val="both"/>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 xml:space="preserve">1.2.3. Разрешение на строительство № </w:t>
      </w:r>
      <w:r w:rsidRPr="00004A9B">
        <w:rPr>
          <w:rFonts w:ascii="Times New Roman" w:eastAsia="Times New Roman" w:hAnsi="Times New Roman" w:cs="Times New Roman"/>
          <w:lang w:eastAsia="ru-RU"/>
        </w:rPr>
        <w:t>25-28-47-2026</w:t>
      </w:r>
      <w:r w:rsidRPr="0021687B">
        <w:rPr>
          <w:rFonts w:ascii="Times New Roman" w:eastAsia="Times New Roman" w:hAnsi="Times New Roman" w:cs="Times New Roman"/>
          <w:lang w:eastAsia="ru-RU"/>
        </w:rPr>
        <w:t xml:space="preserve">, выданное </w:t>
      </w:r>
      <w:r w:rsidRPr="00004A9B">
        <w:rPr>
          <w:rFonts w:ascii="Times New Roman" w:eastAsia="Times New Roman" w:hAnsi="Times New Roman" w:cs="Times New Roman"/>
          <w:lang w:eastAsia="ru-RU"/>
        </w:rPr>
        <w:t>08.07.2026</w:t>
      </w:r>
      <w:r w:rsidRPr="0021687B">
        <w:rPr>
          <w:rFonts w:ascii="Times New Roman" w:eastAsia="Times New Roman" w:hAnsi="Times New Roman" w:cs="Times New Roman"/>
          <w:lang w:eastAsia="ru-RU"/>
        </w:rPr>
        <w:t xml:space="preserve"> Администрацией города Владивостока (срок действия разрешения до </w:t>
      </w:r>
      <w:r w:rsidRPr="00004A9B">
        <w:rPr>
          <w:rFonts w:ascii="Times New Roman" w:eastAsia="Times New Roman" w:hAnsi="Times New Roman" w:cs="Times New Roman"/>
          <w:lang w:eastAsia="ru-RU"/>
        </w:rPr>
        <w:t>08.07.2030</w:t>
      </w:r>
      <w:r w:rsidRPr="0021687B">
        <w:rPr>
          <w:rFonts w:ascii="Times New Roman" w:eastAsia="Times New Roman" w:hAnsi="Times New Roman" w:cs="Times New Roman"/>
          <w:lang w:eastAsia="ru-RU"/>
        </w:rPr>
        <w:t>).</w:t>
      </w:r>
    </w:p>
    <w:p w14:paraId="137ECE92" w14:textId="0F553A37" w:rsidR="002E6726" w:rsidRPr="004A0EFB" w:rsidRDefault="002E6726" w:rsidP="00321B69">
      <w:pPr>
        <w:shd w:val="clear" w:color="auto" w:fill="FFFFFF"/>
        <w:spacing w:after="0" w:line="240" w:lineRule="auto"/>
        <w:ind w:firstLine="708"/>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 xml:space="preserve">1.2.4. Проектная декларация, опубликованная в Единой информационной системе жилищного строительства </w:t>
      </w:r>
      <w:proofErr w:type="spellStart"/>
      <w:r w:rsidRPr="004A0EFB">
        <w:rPr>
          <w:rFonts w:ascii="Times New Roman" w:eastAsia="Times New Roman" w:hAnsi="Times New Roman" w:cs="Times New Roman"/>
          <w:lang w:eastAsia="ru-RU"/>
        </w:rPr>
        <w:t>Наш.Дом.РФ</w:t>
      </w:r>
      <w:proofErr w:type="spellEnd"/>
      <w:r w:rsidRPr="004A0EFB">
        <w:rPr>
          <w:rFonts w:ascii="Times New Roman" w:eastAsia="Times New Roman" w:hAnsi="Times New Roman" w:cs="Times New Roman"/>
          <w:lang w:eastAsia="ru-RU"/>
        </w:rPr>
        <w:t>.</w:t>
      </w:r>
    </w:p>
    <w:p w14:paraId="02C76499" w14:textId="77777777" w:rsidR="002E6726" w:rsidRPr="004A0EFB" w:rsidRDefault="002E6726" w:rsidP="002E6726">
      <w:pPr>
        <w:shd w:val="clear" w:color="auto" w:fill="FFFFFF"/>
        <w:spacing w:after="0" w:line="240" w:lineRule="auto"/>
        <w:ind w:firstLine="708"/>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1.3. До подписания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указанными в Приложении № 4 к Договору, в том числе с проектной декларацией.</w:t>
      </w:r>
    </w:p>
    <w:p w14:paraId="366B05D8" w14:textId="77777777" w:rsidR="002E6726" w:rsidRPr="004A0EFB" w:rsidRDefault="002E6726" w:rsidP="002E6726">
      <w:pPr>
        <w:shd w:val="clear" w:color="auto" w:fill="FFFFFF"/>
        <w:spacing w:after="0" w:line="240" w:lineRule="auto"/>
        <w:ind w:firstLine="708"/>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1.4. Застройщик вправе в одностороннем порядке вносить изменения в проектную документацию Объекта недвижимости, в том числе в части, касающейся состава самостоятельных частей в Объекте недвижимости (подземных автостоянок, машино-мест и т.д.) и их количества. 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площади более чем на 5 процентов от площади, указанной в п.2.1 настоящего договора.</w:t>
      </w:r>
    </w:p>
    <w:p w14:paraId="42CBF528" w14:textId="77777777" w:rsidR="002E6726" w:rsidRPr="004A0EFB" w:rsidRDefault="002E6726" w:rsidP="002E6726">
      <w:pPr>
        <w:shd w:val="clear" w:color="auto" w:fill="FFFFFF" w:themeFill="background1"/>
        <w:spacing w:after="0" w:line="240" w:lineRule="auto"/>
        <w:ind w:firstLine="708"/>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1.5. У Участника долевого строительства при возникновении права собственности на </w:t>
      </w:r>
      <w:r w:rsidRPr="004A0EFB">
        <w:rPr>
          <w:rFonts w:ascii="Times New Roman" w:eastAsia="Times New Roman" w:hAnsi="Times New Roman" w:cs="Times New Roman"/>
          <w:shd w:val="clear" w:color="auto" w:fill="FFFFFF" w:themeFill="background1"/>
          <w:lang w:eastAsia="ru-RU"/>
        </w:rPr>
        <w:t>Объект долевого строительства</w:t>
      </w:r>
      <w:r w:rsidRPr="004A0EFB" w:rsidDel="009E1770">
        <w:rPr>
          <w:rFonts w:ascii="Times New Roman" w:eastAsia="Times New Roman" w:hAnsi="Times New Roman" w:cs="Times New Roman"/>
          <w:shd w:val="clear" w:color="auto" w:fill="FFFFFF" w:themeFill="background1"/>
          <w:lang w:eastAsia="ru-RU"/>
        </w:rPr>
        <w:t xml:space="preserve"> </w:t>
      </w:r>
      <w:r w:rsidRPr="004A0EFB">
        <w:rPr>
          <w:rFonts w:ascii="Times New Roman" w:eastAsia="Times New Roman" w:hAnsi="Times New Roman" w:cs="Times New Roman"/>
          <w:lang w:eastAsia="ru-RU"/>
        </w:rPr>
        <w:t xml:space="preserve">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w:t>
      </w:r>
      <w:r w:rsidRPr="004A0EFB">
        <w:rPr>
          <w:rFonts w:ascii="Times New Roman" w:eastAsia="Times New Roman" w:hAnsi="Times New Roman" w:cs="Times New Roman"/>
          <w:shd w:val="clear" w:color="auto" w:fill="FFFFFF" w:themeFill="background1"/>
          <w:lang w:eastAsia="ru-RU"/>
        </w:rPr>
        <w:t>Объект долевого строительства</w:t>
      </w:r>
      <w:r w:rsidRPr="004A0EFB">
        <w:rPr>
          <w:rFonts w:ascii="Times New Roman" w:eastAsia="Times New Roman" w:hAnsi="Times New Roman" w:cs="Times New Roman"/>
          <w:lang w:eastAsia="ru-RU"/>
        </w:rPr>
        <w:t>.</w:t>
      </w:r>
    </w:p>
    <w:p w14:paraId="2588C72A" w14:textId="77777777" w:rsidR="002E6726" w:rsidRPr="004A0EFB" w:rsidRDefault="002E6726" w:rsidP="002E6726">
      <w:pPr>
        <w:spacing w:after="0" w:line="240" w:lineRule="auto"/>
        <w:ind w:firstLine="708"/>
        <w:jc w:val="both"/>
        <w:rPr>
          <w:rFonts w:ascii="Times New Roman" w:eastAsia="Times New Roman" w:hAnsi="Times New Roman" w:cs="Times New Roman"/>
          <w:lang w:eastAsia="ru-RU"/>
        </w:rPr>
      </w:pPr>
    </w:p>
    <w:p w14:paraId="0B4D629D" w14:textId="77777777" w:rsidR="002E6726" w:rsidRPr="004A0EFB" w:rsidRDefault="002E6726" w:rsidP="002E6726">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ПРЕДМЕТ ДОГОВОРА</w:t>
      </w:r>
    </w:p>
    <w:p w14:paraId="32CCD809" w14:textId="77777777" w:rsidR="002E6726" w:rsidRPr="004A0EFB" w:rsidRDefault="002E6726" w:rsidP="002E6726">
      <w:pPr>
        <w:pStyle w:val="a3"/>
        <w:shd w:val="clear" w:color="auto" w:fill="FFFFFF"/>
        <w:spacing w:after="0" w:line="240" w:lineRule="auto"/>
        <w:ind w:left="1211"/>
        <w:rPr>
          <w:rFonts w:ascii="Times New Roman" w:eastAsia="Times New Roman" w:hAnsi="Times New Roman" w:cs="Times New Roman"/>
          <w:b/>
          <w:bCs/>
          <w:lang w:eastAsia="ru-RU"/>
        </w:rPr>
      </w:pPr>
    </w:p>
    <w:p w14:paraId="7788912E" w14:textId="77777777" w:rsidR="002E6726" w:rsidRPr="004A0EFB" w:rsidRDefault="002E6726" w:rsidP="002E6726">
      <w:pPr>
        <w:spacing w:after="0" w:line="240" w:lineRule="auto"/>
        <w:ind w:firstLine="708"/>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2.1. Застройщик обязуется своими силами и (или) с привлечением третьих лиц (подрядчиков, субподрядчиков и иных лиц) построить (создать) Объект недвижимости и после получения разрешения на ввод в эксплуатацию Объекта недвижимости в срок, указанный в пункте 5.1 Договора, передать Объект долевого строительства Участнику долевого строительства, а Участник долевого строительства обязуется уплатить Цену Договора в размере, определенном разделом 3 Договора, и принять Объект долевого строительства, указанный в настоящем пункте, в порядке, предусмотренном разделом 5 Договора.</w:t>
      </w:r>
    </w:p>
    <w:p w14:paraId="4D368F97" w14:textId="77777777" w:rsidR="002E6726" w:rsidRPr="004A0EFB" w:rsidRDefault="002E6726" w:rsidP="002E6726">
      <w:pPr>
        <w:tabs>
          <w:tab w:val="left" w:pos="1083"/>
        </w:tabs>
        <w:spacing w:after="0" w:line="240" w:lineRule="auto"/>
        <w:ind w:firstLine="708"/>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ab/>
        <w:t>По настоящему Договору Застройщик обязан передать Участнику долевого строительства после получения разрешения на ввод в эксплуатацию многоквартирного жилого дома следующий Объект долевого строительства, обладающий следующими характеристиками:</w:t>
      </w:r>
    </w:p>
    <w:p w14:paraId="412F73B0" w14:textId="77777777" w:rsidR="002E6726" w:rsidRPr="004A0EFB" w:rsidRDefault="002E6726" w:rsidP="002E6726">
      <w:pPr>
        <w:tabs>
          <w:tab w:val="left" w:pos="1083"/>
        </w:tabs>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4A0EFB" w:rsidRPr="004A0EFB" w14:paraId="735C804C"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54760CFD" w14:textId="77777777" w:rsidR="002E6726" w:rsidRPr="004A0EFB" w:rsidRDefault="002E6726" w:rsidP="00931DAE">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Наименование характеристики</w:t>
            </w:r>
          </w:p>
        </w:tc>
        <w:tc>
          <w:tcPr>
            <w:tcW w:w="5140" w:type="dxa"/>
            <w:tcBorders>
              <w:top w:val="single" w:sz="4" w:space="0" w:color="auto"/>
              <w:left w:val="single" w:sz="4" w:space="0" w:color="auto"/>
              <w:bottom w:val="single" w:sz="4" w:space="0" w:color="auto"/>
              <w:right w:val="single" w:sz="4" w:space="0" w:color="auto"/>
            </w:tcBorders>
            <w:hideMark/>
          </w:tcPr>
          <w:p w14:paraId="4FDD2EE2" w14:textId="77777777" w:rsidR="002E6726" w:rsidRPr="004A0EFB" w:rsidRDefault="002E6726" w:rsidP="00931DAE">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Описание характеристики</w:t>
            </w:r>
          </w:p>
        </w:tc>
      </w:tr>
      <w:tr w:rsidR="004A0EFB" w:rsidRPr="004A0EFB" w14:paraId="5E8E4ADB"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3EB2C88A" w14:textId="77777777" w:rsidR="002E6726" w:rsidRPr="004A0EFB" w:rsidRDefault="002E6726" w:rsidP="00931DAE">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машино-места (строительный)</w:t>
            </w:r>
          </w:p>
        </w:tc>
        <w:tc>
          <w:tcPr>
            <w:tcW w:w="5140" w:type="dxa"/>
            <w:tcBorders>
              <w:top w:val="single" w:sz="4" w:space="0" w:color="auto"/>
              <w:left w:val="single" w:sz="4" w:space="0" w:color="auto"/>
              <w:bottom w:val="single" w:sz="4" w:space="0" w:color="auto"/>
              <w:right w:val="single" w:sz="4" w:space="0" w:color="auto"/>
            </w:tcBorders>
          </w:tcPr>
          <w:p w14:paraId="6BC42362" w14:textId="77777777" w:rsidR="002E6726" w:rsidRPr="004A0EFB" w:rsidRDefault="002E6726" w:rsidP="00931DAE">
            <w:pPr>
              <w:spacing w:after="0" w:line="240" w:lineRule="auto"/>
              <w:jc w:val="both"/>
              <w:rPr>
                <w:rFonts w:ascii="Times New Roman" w:eastAsia="Times New Roman" w:hAnsi="Times New Roman" w:cs="Times New Roman"/>
                <w:lang w:eastAsia="ru-RU"/>
              </w:rPr>
            </w:pPr>
          </w:p>
        </w:tc>
      </w:tr>
      <w:tr w:rsidR="004A0EFB" w:rsidRPr="004A0EFB" w14:paraId="616C25C5"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13DA8EE6" w14:textId="77777777" w:rsidR="002E6726" w:rsidRPr="004A0EFB" w:rsidRDefault="002E6726" w:rsidP="00931DAE">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Назначение</w:t>
            </w:r>
          </w:p>
        </w:tc>
        <w:tc>
          <w:tcPr>
            <w:tcW w:w="5140" w:type="dxa"/>
            <w:tcBorders>
              <w:top w:val="single" w:sz="4" w:space="0" w:color="auto"/>
              <w:left w:val="single" w:sz="4" w:space="0" w:color="auto"/>
              <w:bottom w:val="single" w:sz="4" w:space="0" w:color="auto"/>
              <w:right w:val="single" w:sz="4" w:space="0" w:color="auto"/>
            </w:tcBorders>
            <w:hideMark/>
          </w:tcPr>
          <w:p w14:paraId="42A8D124" w14:textId="77777777" w:rsidR="002E6726" w:rsidRPr="004A0EFB" w:rsidRDefault="002E6726" w:rsidP="00931DAE">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Машино-место</w:t>
            </w:r>
          </w:p>
        </w:tc>
      </w:tr>
      <w:tr w:rsidR="004A0EFB" w:rsidRPr="004A0EFB" w14:paraId="67D8FE90"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0CF1F2A7" w14:textId="77777777" w:rsidR="002E6726" w:rsidRPr="004A0EFB" w:rsidRDefault="002E6726" w:rsidP="00931DAE">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Общая проектная площадь, кв.м.</w:t>
            </w:r>
          </w:p>
        </w:tc>
        <w:tc>
          <w:tcPr>
            <w:tcW w:w="5140" w:type="dxa"/>
            <w:tcBorders>
              <w:top w:val="single" w:sz="4" w:space="0" w:color="auto"/>
              <w:left w:val="single" w:sz="4" w:space="0" w:color="auto"/>
              <w:bottom w:val="single" w:sz="4" w:space="0" w:color="auto"/>
              <w:right w:val="single" w:sz="4" w:space="0" w:color="auto"/>
            </w:tcBorders>
          </w:tcPr>
          <w:p w14:paraId="38F69C5A" w14:textId="77777777" w:rsidR="002E6726" w:rsidRPr="004A0EFB" w:rsidRDefault="002E6726" w:rsidP="00931DAE">
            <w:pPr>
              <w:spacing w:after="0" w:line="240" w:lineRule="auto"/>
              <w:jc w:val="both"/>
              <w:rPr>
                <w:rFonts w:ascii="Times New Roman" w:eastAsia="Times New Roman" w:hAnsi="Times New Roman" w:cs="Times New Roman"/>
                <w:lang w:eastAsia="ru-RU"/>
              </w:rPr>
            </w:pPr>
          </w:p>
        </w:tc>
      </w:tr>
      <w:tr w:rsidR="002E6726" w:rsidRPr="004A0EFB" w14:paraId="3B83B588"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0AAABA4D" w14:textId="77777777" w:rsidR="002E6726" w:rsidRPr="004A0EFB" w:rsidRDefault="002E6726" w:rsidP="00931DAE">
            <w:pPr>
              <w:spacing w:after="0" w:line="240" w:lineRule="auto"/>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Этаж (отметка)</w:t>
            </w:r>
          </w:p>
        </w:tc>
        <w:tc>
          <w:tcPr>
            <w:tcW w:w="5140" w:type="dxa"/>
            <w:tcBorders>
              <w:top w:val="single" w:sz="4" w:space="0" w:color="auto"/>
              <w:left w:val="single" w:sz="4" w:space="0" w:color="auto"/>
              <w:bottom w:val="single" w:sz="4" w:space="0" w:color="auto"/>
              <w:right w:val="single" w:sz="4" w:space="0" w:color="auto"/>
            </w:tcBorders>
          </w:tcPr>
          <w:p w14:paraId="52B9C33C" w14:textId="77777777" w:rsidR="002E6726" w:rsidRPr="004A0EFB" w:rsidRDefault="002E6726" w:rsidP="00931DAE">
            <w:pPr>
              <w:spacing w:after="0" w:line="240" w:lineRule="auto"/>
              <w:jc w:val="both"/>
              <w:rPr>
                <w:rFonts w:ascii="Times New Roman" w:eastAsia="Times New Roman" w:hAnsi="Times New Roman" w:cs="Times New Roman"/>
                <w:lang w:eastAsia="ru-RU"/>
              </w:rPr>
            </w:pPr>
          </w:p>
        </w:tc>
      </w:tr>
    </w:tbl>
    <w:p w14:paraId="46D7E8FD" w14:textId="77777777" w:rsidR="002E6726" w:rsidRPr="004A0EFB" w:rsidRDefault="002E6726" w:rsidP="002E6726">
      <w:pPr>
        <w:shd w:val="clear" w:color="auto" w:fill="FFFFFF"/>
        <w:spacing w:after="0" w:line="240" w:lineRule="auto"/>
        <w:jc w:val="both"/>
        <w:rPr>
          <w:rFonts w:ascii="Times New Roman" w:eastAsia="Times New Roman" w:hAnsi="Times New Roman" w:cs="Times New Roman"/>
          <w:lang w:eastAsia="ru-RU"/>
        </w:rPr>
      </w:pPr>
    </w:p>
    <w:p w14:paraId="64120FCB"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Технические характеристики, местоположение и планировочное решение Объекта долевого строительства приведены в соответствии с прошедшей негосударственную экспертизу проектной документацией и указаны в Приложении № 1 и Приложении № 2 к настоящему Договору.</w:t>
      </w:r>
    </w:p>
    <w:p w14:paraId="23F4CF71" w14:textId="38E5E313"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2.2. Общая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площадь Объекта долевого строительства может измениться по сравнению с указанной в пункте 2.1. настоящего Договора, что является основанием для проведения между Сторонами взаиморасчетов в соответствии с пунктами 3.1 - 3.5 настоящего Договора. </w:t>
      </w:r>
    </w:p>
    <w:p w14:paraId="01C6DCB9"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Параметры (размеры и форма) Объекта долевого строительства также могут быть изменены по сравнению с параметрами, указанными в плане, являющемся Приложением № 2 к настоящему Договору.</w:t>
      </w:r>
    </w:p>
    <w:p w14:paraId="450E614D"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Расположение, размеры и форма дверных и оконных проемов в Объекте долевого строительства на дату заключения настоящего Договора являются ориентировочными.</w:t>
      </w:r>
    </w:p>
    <w:p w14:paraId="53B79460"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План (поэтажный) Объекта недвижимости (Приложение № 1 к Договору) и План Объекта долевого строительства (Приложение № 2 к Договору) прикладывается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Объекта долевого строительства.</w:t>
      </w:r>
    </w:p>
    <w:p w14:paraId="44C409B5" w14:textId="66451A74"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2.3. Окончательная Общая площадь Объекта долевого строительства, а также другие технические характеристики, в том числе номер Объекта долевого строительства, уточняются по </w:t>
      </w:r>
      <w:r w:rsidRPr="004A0EFB">
        <w:rPr>
          <w:rFonts w:ascii="Times New Roman" w:eastAsia="Times New Roman" w:hAnsi="Times New Roman" w:cs="Times New Roman"/>
          <w:lang w:eastAsia="ru-RU"/>
        </w:rPr>
        <w:lastRenderedPageBreak/>
        <w:t>данным представленным лицом и (или) организацией, осуществляющими учет и инвентаризацию недвижимого имущества и фиксируются Сторонами в передаточном акте о приеме Объекта долевого строительства.</w:t>
      </w:r>
    </w:p>
    <w:p w14:paraId="1E9A723F" w14:textId="5136908B" w:rsidR="008D2F97" w:rsidRPr="004A0EFB"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p>
    <w:p w14:paraId="261DA6DE" w14:textId="77777777" w:rsidR="008D2F97" w:rsidRPr="004A0EFB" w:rsidRDefault="008D2F97" w:rsidP="008D2F97">
      <w:pPr>
        <w:shd w:val="clear" w:color="auto" w:fill="FFFFFF"/>
        <w:spacing w:after="0" w:line="240" w:lineRule="auto"/>
        <w:jc w:val="both"/>
        <w:rPr>
          <w:rFonts w:ascii="Times New Roman" w:eastAsia="Times New Roman" w:hAnsi="Times New Roman" w:cs="Times New Roman"/>
          <w:bCs/>
          <w:lang w:eastAsia="ru-RU"/>
        </w:rPr>
      </w:pPr>
    </w:p>
    <w:p w14:paraId="5A974D2B" w14:textId="6AE4DCB1" w:rsidR="00B50B9C" w:rsidRPr="004A0EFB" w:rsidRDefault="00B37FC4" w:rsidP="00B37FC4">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ЦЕНА ДОГОВОРА И ПОРЯДОК РАСЧЕТОВ СТОРОН</w:t>
      </w:r>
    </w:p>
    <w:p w14:paraId="207A2651" w14:textId="77777777" w:rsidR="00B37FC4" w:rsidRPr="004A0EFB" w:rsidRDefault="00B37FC4" w:rsidP="00B37FC4">
      <w:pPr>
        <w:pStyle w:val="a3"/>
        <w:shd w:val="clear" w:color="auto" w:fill="FFFFFF"/>
        <w:spacing w:after="0" w:line="240" w:lineRule="auto"/>
        <w:ind w:left="1211"/>
        <w:rPr>
          <w:rFonts w:ascii="Times New Roman" w:eastAsia="Times New Roman" w:hAnsi="Times New Roman" w:cs="Times New Roman"/>
          <w:b/>
          <w:bCs/>
          <w:lang w:eastAsia="ru-RU"/>
        </w:rPr>
      </w:pPr>
    </w:p>
    <w:p w14:paraId="0AD2F924" w14:textId="3C500ABE" w:rsidR="005965FC" w:rsidRPr="004A0EFB" w:rsidRDefault="00B50B9C" w:rsidP="00916D33">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 3.1</w:t>
      </w:r>
      <w:r w:rsidR="00B807D5" w:rsidRPr="004A0EFB">
        <w:rPr>
          <w:rFonts w:ascii="Times New Roman" w:eastAsia="Times New Roman" w:hAnsi="Times New Roman" w:cs="Times New Roman"/>
          <w:lang w:eastAsia="ru-RU"/>
        </w:rPr>
        <w:t>. Цена договора определена сторонами как размер денежных средств, подлежащих уплате Участником долевого строительства для строительства Объекта долевого строительства, которая рассчитывается как произведение цены единицы общей площади машино-места и общей площади такого машино-места.</w:t>
      </w:r>
    </w:p>
    <w:p w14:paraId="75FD02C9" w14:textId="77777777" w:rsidR="0017569C" w:rsidRPr="004A0EFB" w:rsidRDefault="0017569C" w:rsidP="001756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Общая цена настоящего договора составляет </w:t>
      </w:r>
      <w:permStart w:id="1593464586" w:edGrp="everyone"/>
      <w:r w:rsidRPr="00C11E26">
        <w:rPr>
          <w:rFonts w:ascii="Times New Roman" w:eastAsia="Times New Roman" w:hAnsi="Times New Roman" w:cs="Times New Roman"/>
          <w:lang w:eastAsia="ru-RU"/>
        </w:rPr>
        <w:t>_________ (_____________________________________________)</w:t>
      </w:r>
      <w:r w:rsidRPr="004A0EFB">
        <w:rPr>
          <w:rFonts w:ascii="Times New Roman" w:eastAsia="Times New Roman" w:hAnsi="Times New Roman" w:cs="Times New Roman"/>
          <w:lang w:eastAsia="ru-RU"/>
        </w:rPr>
        <w:t xml:space="preserve"> рублей</w:t>
      </w:r>
      <w:r w:rsidRPr="00C11E26">
        <w:rPr>
          <w:rFonts w:ascii="Times New Roman" w:eastAsia="Times New Roman" w:hAnsi="Times New Roman" w:cs="Times New Roman"/>
          <w:lang w:eastAsia="ru-RU"/>
        </w:rPr>
        <w:t>. (НДС не облагается)</w:t>
      </w:r>
      <w:permEnd w:id="1593464586"/>
      <w:r w:rsidRPr="004A0EFB">
        <w:rPr>
          <w:rFonts w:ascii="Times New Roman" w:eastAsia="Times New Roman" w:hAnsi="Times New Roman" w:cs="Times New Roman"/>
          <w:lang w:eastAsia="ru-RU"/>
        </w:rPr>
        <w:t xml:space="preserve"> и подлежит внесению Участником долевого строительства за счет собственных средств (в безналичном порядке).</w:t>
      </w:r>
      <w:r w:rsidRPr="00C11E26">
        <w:rPr>
          <w:rFonts w:ascii="Times New Roman" w:eastAsia="Times New Roman" w:hAnsi="Times New Roman" w:cs="Times New Roman"/>
          <w:lang w:eastAsia="ru-RU"/>
        </w:rPr>
        <w:t xml:space="preserve"> </w:t>
      </w:r>
      <w:r w:rsidRPr="004A0EFB">
        <w:rPr>
          <w:rFonts w:ascii="Times New Roman" w:eastAsia="Times New Roman" w:hAnsi="Times New Roman" w:cs="Times New Roman"/>
          <w:lang w:eastAsia="ru-RU"/>
        </w:rPr>
        <w:t>Днем исполнения обязательства Участника долевого строительства по оплате Цены Договора признается день зачисления денежных средств на открытый в уполномоченном банке счет эскроу, согласно положениям п. 3.1.1.</w:t>
      </w:r>
    </w:p>
    <w:p w14:paraId="0660C8AB" w14:textId="77777777" w:rsidR="0017569C" w:rsidRPr="004A0EFB" w:rsidRDefault="0017569C" w:rsidP="001756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3.1.1.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9FEEE1C" w14:textId="77777777" w:rsidR="0017569C" w:rsidRPr="004A0EFB" w:rsidRDefault="0017569C" w:rsidP="001756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Цена Договора оплачивается Участником долевого строительства единовременно в течение 5 (пяти) рабочих дней после государственного регистрации настоящего Договора в регистрирующем органе.</w:t>
      </w:r>
    </w:p>
    <w:p w14:paraId="54018588" w14:textId="059C7D64" w:rsidR="0017569C" w:rsidRPr="004A0EFB" w:rsidRDefault="0017569C" w:rsidP="001756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Участник долевого строительства обязуется внести денежные средства в счет уплаты цены договора на счет эскроу, открываемый в </w:t>
      </w:r>
      <w:r w:rsidR="00280AB6" w:rsidRPr="00B53474">
        <w:rPr>
          <w:rFonts w:ascii="Times New Roman" w:eastAsia="Times New Roman" w:hAnsi="Times New Roman" w:cs="Times New Roman"/>
          <w:lang w:eastAsia="ru-RU"/>
        </w:rPr>
        <w:t>АО «</w:t>
      </w:r>
      <w:r w:rsidR="00280AB6" w:rsidRPr="00280AB6">
        <w:rPr>
          <w:rFonts w:ascii="Times New Roman" w:eastAsia="Times New Roman" w:hAnsi="Times New Roman" w:cs="Times New Roman"/>
          <w:lang w:eastAsia="ru-RU"/>
        </w:rPr>
        <w:t xml:space="preserve">Альфа-Банк» </w:t>
      </w:r>
      <w:r w:rsidRPr="00280AB6">
        <w:rPr>
          <w:rFonts w:ascii="Times New Roman" w:eastAsia="Times New Roman" w:hAnsi="Times New Roman" w:cs="Times New Roman"/>
          <w:lang w:eastAsia="ru-RU"/>
        </w:rPr>
        <w:t>(Эскроу – 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w:t>
      </w:r>
      <w:r w:rsidRPr="004A0EFB">
        <w:rPr>
          <w:rFonts w:ascii="Times New Roman" w:eastAsia="Times New Roman" w:hAnsi="Times New Roman" w:cs="Times New Roman"/>
          <w:lang w:eastAsia="ru-RU"/>
        </w:rPr>
        <w:t xml:space="preserve"> их перечисления Застройщику (Бенефициару) при возникновении условий, предусмотренных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Депонентом, Бенефициаром и Эскроу-агентом, с учетом следующего:</w:t>
      </w:r>
    </w:p>
    <w:p w14:paraId="7611319D" w14:textId="63CE181C" w:rsidR="00280AB6" w:rsidRPr="0021687B" w:rsidRDefault="00C636BB" w:rsidP="00280AB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Эскроу-агент:</w:t>
      </w:r>
      <w:r w:rsidRPr="004A0EFB">
        <w:rPr>
          <w:rFonts w:ascii="Times New Roman" w:eastAsia="Times New Roman" w:hAnsi="Times New Roman" w:cs="Times New Roman"/>
          <w:lang w:eastAsia="ru-RU"/>
        </w:rPr>
        <w:t xml:space="preserve"> </w:t>
      </w:r>
      <w:r w:rsidR="00280AB6" w:rsidRPr="00B53474">
        <w:rPr>
          <w:rFonts w:ascii="Times New Roman" w:eastAsia="Times New Roman" w:hAnsi="Times New Roman" w:cs="Times New Roman"/>
          <w:lang w:eastAsia="ru-RU"/>
        </w:rPr>
        <w:t xml:space="preserve">Акционерное общество «Альфа-Банк» (сокращенное наименование АО «Альфа-Банк»), место нахождения: Российская Федерация, г. Москва; адрес: Российская Федерация, 107078, г. Москва, ул. Каланчевская, д. 27; ИНН 7728168971, ОГРН 1027700067328, КПП 770801001, ОКПО 09610444, БИК 044525593, </w:t>
      </w:r>
      <w:r w:rsidR="00280AB6" w:rsidRPr="00100190">
        <w:rPr>
          <w:rFonts w:ascii="Times New Roman" w:eastAsia="Times New Roman" w:hAnsi="Times New Roman" w:cs="Times New Roman"/>
          <w:lang w:eastAsia="ru-RU"/>
        </w:rPr>
        <w:t xml:space="preserve">Корреспондентский счет № </w:t>
      </w:r>
      <w:r w:rsidR="00B70878" w:rsidRPr="00100190">
        <w:rPr>
          <w:rFonts w:ascii="Times New Roman" w:eastAsia="Times New Roman" w:hAnsi="Times New Roman" w:cs="Times New Roman"/>
          <w:lang w:eastAsia="ru-RU"/>
        </w:rPr>
        <w:t>30101810200000000593;</w:t>
      </w:r>
      <w:r w:rsidR="00280AB6" w:rsidRPr="00100190">
        <w:rPr>
          <w:rFonts w:ascii="Times New Roman" w:eastAsia="Times New Roman" w:hAnsi="Times New Roman" w:cs="Times New Roman"/>
          <w:lang w:eastAsia="ru-RU"/>
        </w:rPr>
        <w:t xml:space="preserve"> </w:t>
      </w:r>
      <w:r w:rsidR="00B76773" w:rsidRPr="00F44852">
        <w:rPr>
          <w:rFonts w:ascii="Times New Roman" w:eastAsia="Times New Roman" w:hAnsi="Times New Roman" w:cs="Times New Roman"/>
          <w:lang w:eastAsia="ru-RU"/>
        </w:rPr>
        <w:t>адрес электронной почты: ipotekaalfabank@alfabank.ru, номер телефона: 89532139892.</w:t>
      </w:r>
    </w:p>
    <w:p w14:paraId="4F29C976" w14:textId="0CA9470E" w:rsidR="00B50B9C" w:rsidRPr="004A0EFB" w:rsidRDefault="00B50B9C" w:rsidP="00280AB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Депонент:</w:t>
      </w:r>
      <w:r w:rsidRPr="004A0EFB">
        <w:rPr>
          <w:rFonts w:ascii="Times New Roman" w:eastAsia="Times New Roman" w:hAnsi="Times New Roman" w:cs="Times New Roman"/>
          <w:lang w:eastAsia="ru-RU"/>
        </w:rPr>
        <w:t xml:space="preserve"> ______________________</w:t>
      </w:r>
      <w:r w:rsidR="00790E37" w:rsidRPr="004A0EFB">
        <w:rPr>
          <w:rFonts w:ascii="Times New Roman" w:eastAsia="Times New Roman" w:hAnsi="Times New Roman" w:cs="Times New Roman"/>
          <w:lang w:eastAsia="ru-RU"/>
        </w:rPr>
        <w:t>.</w:t>
      </w:r>
    </w:p>
    <w:p w14:paraId="064D45ED" w14:textId="44A05EFC" w:rsidR="00C11E26" w:rsidRPr="0021687B" w:rsidRDefault="002E6726" w:rsidP="00C11E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b/>
          <w:lang w:eastAsia="ru-RU"/>
        </w:rPr>
        <w:t>Бенефициар:</w:t>
      </w:r>
      <w:r w:rsidRPr="004A0EFB">
        <w:rPr>
          <w:rFonts w:ascii="Times New Roman" w:eastAsia="Times New Roman" w:hAnsi="Times New Roman" w:cs="Times New Roman"/>
          <w:lang w:eastAsia="ru-RU"/>
        </w:rPr>
        <w:t xml:space="preserve"> </w:t>
      </w:r>
      <w:bookmarkStart w:id="2" w:name="_Hlk215237807"/>
      <w:r w:rsidR="00C11E26" w:rsidRPr="0021687B">
        <w:rPr>
          <w:rFonts w:ascii="Times New Roman" w:eastAsia="Times New Roman" w:hAnsi="Times New Roman" w:cs="Times New Roman"/>
          <w:lang w:eastAsia="ru-RU"/>
        </w:rPr>
        <w:t>Общество с ограниченной ответственностью Специализированный застройщик «Эдельвейс-</w:t>
      </w:r>
      <w:r w:rsidR="00C11E26">
        <w:rPr>
          <w:rFonts w:ascii="Times New Roman" w:eastAsia="Times New Roman" w:hAnsi="Times New Roman" w:cs="Times New Roman"/>
          <w:lang w:eastAsia="ru-RU"/>
        </w:rPr>
        <w:t>3</w:t>
      </w:r>
      <w:r w:rsidR="00C11E26" w:rsidRPr="0021687B">
        <w:rPr>
          <w:rFonts w:ascii="Times New Roman" w:eastAsia="Times New Roman" w:hAnsi="Times New Roman" w:cs="Times New Roman"/>
          <w:lang w:eastAsia="ru-RU"/>
        </w:rPr>
        <w:t xml:space="preserve">», ИНН </w:t>
      </w:r>
      <w:r w:rsidR="00C11E26" w:rsidRPr="00772878">
        <w:rPr>
          <w:rFonts w:ascii="Times New Roman" w:eastAsia="Times New Roman" w:hAnsi="Times New Roman" w:cs="Times New Roman"/>
          <w:lang w:eastAsia="ru-RU"/>
        </w:rPr>
        <w:t>2536275804</w:t>
      </w:r>
      <w:r w:rsidR="00C11E26" w:rsidRPr="0021687B">
        <w:rPr>
          <w:rFonts w:ascii="Times New Roman" w:eastAsia="Times New Roman" w:hAnsi="Times New Roman" w:cs="Times New Roman"/>
          <w:lang w:eastAsia="ru-RU"/>
        </w:rPr>
        <w:t xml:space="preserve">, ОГРН </w:t>
      </w:r>
      <w:r w:rsidR="00B06F15" w:rsidRPr="00B06F15">
        <w:rPr>
          <w:rFonts w:ascii="Times New Roman" w:eastAsia="Times New Roman" w:hAnsi="Times New Roman" w:cs="Times New Roman"/>
          <w:lang w:eastAsia="ru-RU"/>
        </w:rPr>
        <w:t>1142536007305</w:t>
      </w:r>
      <w:r w:rsidR="00C11E26" w:rsidRPr="0021687B">
        <w:rPr>
          <w:rFonts w:ascii="Times New Roman" w:eastAsia="Times New Roman" w:hAnsi="Times New Roman" w:cs="Times New Roman"/>
          <w:lang w:eastAsia="ru-RU"/>
        </w:rPr>
        <w:t xml:space="preserve">, КПП </w:t>
      </w:r>
      <w:r w:rsidR="00C11E26" w:rsidRPr="00772878">
        <w:rPr>
          <w:rFonts w:ascii="Times New Roman" w:eastAsia="Times New Roman" w:hAnsi="Times New Roman" w:cs="Times New Roman"/>
          <w:lang w:eastAsia="ru-RU"/>
        </w:rPr>
        <w:t>253701001</w:t>
      </w:r>
      <w:bookmarkEnd w:id="2"/>
      <w:r w:rsidR="00C11E26" w:rsidRPr="0021687B">
        <w:rPr>
          <w:rFonts w:ascii="Times New Roman" w:eastAsia="Times New Roman" w:hAnsi="Times New Roman" w:cs="Times New Roman"/>
          <w:lang w:eastAsia="ru-RU"/>
        </w:rPr>
        <w:t xml:space="preserve">. </w:t>
      </w:r>
    </w:p>
    <w:p w14:paraId="4970E752" w14:textId="77777777" w:rsidR="00C11E26" w:rsidRDefault="00C11E26" w:rsidP="00C11E26">
      <w:pPr>
        <w:spacing w:after="0" w:line="240" w:lineRule="auto"/>
        <w:ind w:firstLine="851"/>
        <w:jc w:val="both"/>
        <w:rPr>
          <w:rFonts w:ascii="Times New Roman" w:eastAsia="Times New Roman" w:hAnsi="Times New Roman" w:cs="Times New Roman"/>
          <w:b/>
          <w:lang w:eastAsia="ru-RU"/>
        </w:rPr>
      </w:pPr>
    </w:p>
    <w:p w14:paraId="3EF8B762" w14:textId="3EAE8D56" w:rsidR="002E6726" w:rsidRPr="004A0EFB" w:rsidRDefault="002E6726" w:rsidP="00C11E26">
      <w:pPr>
        <w:spacing w:after="0" w:line="240" w:lineRule="auto"/>
        <w:ind w:firstLine="851"/>
        <w:jc w:val="both"/>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Договор счета эскроу должен быть заключен на следующих условиях:</w:t>
      </w:r>
    </w:p>
    <w:p w14:paraId="66A00616"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Объект долевого строительства, подлежащий передаче Депоненту: машино-место № __.</w:t>
      </w:r>
    </w:p>
    <w:p w14:paraId="241671E1"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 Депонируемая сумма: </w:t>
      </w:r>
      <w:permStart w:id="195955558" w:edGrp="everyone"/>
      <w:r w:rsidRPr="004A0EFB">
        <w:rPr>
          <w:rFonts w:ascii="Times New Roman" w:eastAsia="Times New Roman" w:hAnsi="Times New Roman" w:cs="Times New Roman"/>
          <w:lang w:eastAsia="ru-RU"/>
        </w:rPr>
        <w:t>________________ (_______________________) рублей 00 копеек (НДС не облагается).</w:t>
      </w:r>
    </w:p>
    <w:permEnd w:id="195955558"/>
    <w:p w14:paraId="0C1B9032"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Срок внесения Депонентом Депонируемой суммы на счет эскроу – в течение 5 (пяти) рабочих дней после государственной регистрации настоящего Договора в Регистрирующем органе.</w:t>
      </w:r>
    </w:p>
    <w:p w14:paraId="18777E45" w14:textId="2F83D09C"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 Срок условного депонирования – </w:t>
      </w:r>
      <w:r w:rsidR="00F43749">
        <w:rPr>
          <w:rFonts w:ascii="Times New Roman" w:eastAsia="Times New Roman" w:hAnsi="Times New Roman" w:cs="Times New Roman"/>
          <w:lang w:eastAsia="ru-RU"/>
        </w:rPr>
        <w:t>до 0</w:t>
      </w:r>
      <w:r w:rsidR="00100190">
        <w:rPr>
          <w:rFonts w:ascii="Times New Roman" w:eastAsia="Times New Roman" w:hAnsi="Times New Roman" w:cs="Times New Roman"/>
          <w:lang w:eastAsia="ru-RU"/>
        </w:rPr>
        <w:t>8</w:t>
      </w:r>
      <w:r w:rsidR="00F43749">
        <w:rPr>
          <w:rFonts w:ascii="Times New Roman" w:eastAsia="Times New Roman" w:hAnsi="Times New Roman" w:cs="Times New Roman"/>
          <w:lang w:eastAsia="ru-RU"/>
        </w:rPr>
        <w:t>.01.2031 г.</w:t>
      </w:r>
    </w:p>
    <w:p w14:paraId="0102F9AE" w14:textId="439742C9"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Основания перечисления Застройщику (Бенефициару) депонированной суммы: -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 </w:t>
      </w:r>
    </w:p>
    <w:p w14:paraId="1CE9E4A0" w14:textId="1B17C267" w:rsidR="004C2E3C" w:rsidRPr="004A0EFB" w:rsidRDefault="004C2E3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7C786FDE" w14:textId="77777777"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3368966E" w14:textId="77777777"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Основаниями прекращения условного депонирования денежных средств являются:</w:t>
      </w:r>
    </w:p>
    <w:p w14:paraId="4E5FBA53" w14:textId="77777777"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перечисление депонируемой суммы в полном объеме в соответствии с договором счета эскроу;</w:t>
      </w:r>
    </w:p>
    <w:p w14:paraId="497BDD1D" w14:textId="77777777"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FDE8F02" w14:textId="77777777"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возникновение иных оснований, предусмотренных действующим законодательством Российской Федерации.</w:t>
      </w:r>
    </w:p>
    <w:p w14:paraId="082101AB" w14:textId="5EA3B830"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Стороны подтверждают, что положения настоящего пункта являются совместной офертой Застройщика и Дольщика, </w:t>
      </w:r>
      <w:r w:rsidRPr="00C37740">
        <w:rPr>
          <w:rFonts w:ascii="Times New Roman" w:eastAsia="Times New Roman" w:hAnsi="Times New Roman" w:cs="Times New Roman"/>
          <w:lang w:eastAsia="ru-RU"/>
        </w:rPr>
        <w:t xml:space="preserve">адресованной АО </w:t>
      </w:r>
      <w:r w:rsidR="00C37740" w:rsidRPr="00C37740">
        <w:rPr>
          <w:rFonts w:ascii="Times New Roman" w:eastAsia="Times New Roman" w:hAnsi="Times New Roman" w:cs="Times New Roman"/>
          <w:lang w:eastAsia="ru-RU"/>
        </w:rPr>
        <w:t>«</w:t>
      </w:r>
      <w:r w:rsidR="00C37740">
        <w:rPr>
          <w:rFonts w:ascii="Times New Roman" w:eastAsia="Times New Roman" w:hAnsi="Times New Roman" w:cs="Times New Roman"/>
          <w:lang w:eastAsia="ru-RU"/>
        </w:rPr>
        <w:t>Альфа-Банк»</w:t>
      </w:r>
      <w:r w:rsidR="00FB1993" w:rsidRPr="004A0EFB">
        <w:rPr>
          <w:rFonts w:ascii="Times New Roman" w:eastAsia="Times New Roman" w:hAnsi="Times New Roman" w:cs="Times New Roman"/>
          <w:lang w:eastAsia="ru-RU"/>
        </w:rPr>
        <w:t xml:space="preserve"> </w:t>
      </w:r>
      <w:r w:rsidRPr="004A0EFB">
        <w:rPr>
          <w:rFonts w:ascii="Times New Roman" w:eastAsia="Times New Roman" w:hAnsi="Times New Roman" w:cs="Times New Roman"/>
          <w:lang w:eastAsia="ru-RU"/>
        </w:rPr>
        <w:t>в целях заключения Договора счета эскроу.</w:t>
      </w:r>
    </w:p>
    <w:p w14:paraId="7549AA9A" w14:textId="77777777" w:rsidR="00B50B9C" w:rsidRPr="004A0EFB" w:rsidRDefault="00B50B9C"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Оплата по договору осуществляется не ранее государственной регистрации договора в Регистрирующем органе путем внесения денежных средств на счет эскроу. В случае нарушения Участником долевого строительства такого условия он обязуется компенсировать Застройщику сумму документально подтвержденных расходов, связанных с этим нарушением, в течение 7 (семи) рабочих дней с момента получения Дольщиком соответствующего требования.</w:t>
      </w:r>
    </w:p>
    <w:p w14:paraId="57E6868A" w14:textId="6E3CF970" w:rsidR="003C506E" w:rsidRPr="004A0EFB" w:rsidRDefault="002011C8" w:rsidP="00690F1B">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3.2. Цена договора, указанная в п. 3.1. Договора, подлежит изменению </w:t>
      </w:r>
      <w:r w:rsidR="003C506E" w:rsidRPr="004A0EFB">
        <w:rPr>
          <w:rFonts w:ascii="Times New Roman" w:eastAsia="Times New Roman" w:hAnsi="Times New Roman" w:cs="Times New Roman"/>
          <w:lang w:eastAsia="ru-RU"/>
        </w:rPr>
        <w:t xml:space="preserve">в случае увеличения или уменьшения общей площади объекта долевого строительства более чем на 1 кв.м. </w:t>
      </w:r>
      <w:r w:rsidR="00FB1993" w:rsidRPr="004A0EFB">
        <w:rPr>
          <w:rFonts w:ascii="Times New Roman" w:eastAsia="Times New Roman" w:hAnsi="Times New Roman" w:cs="Times New Roman"/>
          <w:lang w:eastAsia="ru-RU"/>
        </w:rPr>
        <w:t xml:space="preserve">включительно </w:t>
      </w:r>
      <w:r w:rsidR="003C506E" w:rsidRPr="004A0EFB">
        <w:rPr>
          <w:rFonts w:ascii="Times New Roman" w:eastAsia="Times New Roman" w:hAnsi="Times New Roman" w:cs="Times New Roman"/>
          <w:lang w:eastAsia="ru-RU"/>
        </w:rPr>
        <w:t xml:space="preserve">(по данным бюро технической инвентаризации по сравнению с данными проектной документации). Если площадь объекта долевого строительства изменилась </w:t>
      </w:r>
      <w:r w:rsidR="00FB1993" w:rsidRPr="004A0EFB">
        <w:rPr>
          <w:rFonts w:ascii="Times New Roman" w:eastAsia="Times New Roman" w:hAnsi="Times New Roman" w:cs="Times New Roman"/>
          <w:lang w:eastAsia="ru-RU"/>
        </w:rPr>
        <w:t xml:space="preserve">менее чем </w:t>
      </w:r>
      <w:r w:rsidR="003C506E" w:rsidRPr="004A0EFB">
        <w:rPr>
          <w:rFonts w:ascii="Times New Roman" w:eastAsia="Times New Roman" w:hAnsi="Times New Roman" w:cs="Times New Roman"/>
          <w:lang w:eastAsia="ru-RU"/>
        </w:rPr>
        <w:t xml:space="preserve">на 1 кв.м. </w:t>
      </w:r>
      <w:r w:rsidR="000451AA" w:rsidRPr="004A0EFB">
        <w:rPr>
          <w:rFonts w:ascii="Times New Roman" w:eastAsia="Times New Roman" w:hAnsi="Times New Roman" w:cs="Times New Roman"/>
          <w:lang w:eastAsia="ru-RU"/>
        </w:rPr>
        <w:t xml:space="preserve">(в большую или в меньшую сторону) </w:t>
      </w:r>
      <w:r w:rsidR="003C506E" w:rsidRPr="004A0EFB">
        <w:rPr>
          <w:rFonts w:ascii="Times New Roman" w:eastAsia="Times New Roman" w:hAnsi="Times New Roman" w:cs="Times New Roman"/>
          <w:lang w:eastAsia="ru-RU"/>
        </w:rPr>
        <w:t xml:space="preserve">– пересчет Цены договора не производится. </w:t>
      </w:r>
    </w:p>
    <w:p w14:paraId="41C43992" w14:textId="240F3875" w:rsidR="00592BBE" w:rsidRPr="004A0EFB" w:rsidRDefault="00592BBE"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Перерасчет Цены Договора производится путем умножения Окончательной Общей площади Объекта долевого строительства на стоимость 1 квадратного метра</w:t>
      </w:r>
      <w:r w:rsidR="0089546D" w:rsidRPr="004A0EFB">
        <w:rPr>
          <w:rFonts w:ascii="Times New Roman" w:eastAsia="Times New Roman" w:hAnsi="Times New Roman" w:cs="Times New Roman"/>
          <w:lang w:eastAsia="ru-RU"/>
        </w:rPr>
        <w:t>.</w:t>
      </w:r>
      <w:r w:rsidR="00A96A73" w:rsidRPr="004A0EFB">
        <w:rPr>
          <w:rFonts w:ascii="Times New Roman" w:eastAsia="Times New Roman" w:hAnsi="Times New Roman" w:cs="Times New Roman"/>
          <w:lang w:eastAsia="ru-RU"/>
        </w:rPr>
        <w:t xml:space="preserve"> </w:t>
      </w:r>
    </w:p>
    <w:p w14:paraId="1FE15CEC" w14:textId="14CAAC63" w:rsidR="00592BBE" w:rsidRPr="004A0EFB" w:rsidRDefault="00592BBE"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3.3. В случае если Окончательная Общая площадь Объекта долевого строительства будет больше Общей площади Объекта долевого строительства</w:t>
      </w:r>
      <w:r w:rsidR="000451AA" w:rsidRPr="004A0EFB">
        <w:rPr>
          <w:rFonts w:ascii="Times New Roman" w:eastAsia="Times New Roman" w:hAnsi="Times New Roman" w:cs="Times New Roman"/>
          <w:lang w:eastAsia="ru-RU"/>
        </w:rPr>
        <w:t xml:space="preserve"> (с учетом положений пункта 3.2 Договора)</w:t>
      </w:r>
      <w:r w:rsidRPr="004A0EFB">
        <w:rPr>
          <w:rFonts w:ascii="Times New Roman" w:eastAsia="Times New Roman" w:hAnsi="Times New Roman" w:cs="Times New Roman"/>
          <w:lang w:eastAsia="ru-RU"/>
        </w:rPr>
        <w:t>, Цена Договора меняется в сторону увеличения, и Участник долевого строительства обязуется в течение 15 (пятнадцати) календарных дней с даты получения им уведомления Застройщика о необходимости доплаты оплатить разницу между оплаченной Ценой Договора, указанной в пункте 3.1. Договора, и измененной в соответствии с пунктом 3.2 настоящего Договора.</w:t>
      </w:r>
    </w:p>
    <w:p w14:paraId="2FB6DB33" w14:textId="57E9846C" w:rsidR="003A21AA" w:rsidRPr="004A0EFB" w:rsidRDefault="00592BBE" w:rsidP="00286F90">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3.4. В случае если Окончательная Общая площадь Объекта долевого строительства будет меньше Общей площади Объекта долевого строительства</w:t>
      </w:r>
      <w:r w:rsidR="000451AA" w:rsidRPr="004A0EFB">
        <w:rPr>
          <w:rFonts w:ascii="Times New Roman" w:eastAsia="Times New Roman" w:hAnsi="Times New Roman" w:cs="Times New Roman"/>
          <w:lang w:eastAsia="ru-RU"/>
        </w:rPr>
        <w:t xml:space="preserve"> (с учетом положений пункта 3.2 Договора)</w:t>
      </w:r>
      <w:r w:rsidRPr="004A0EFB">
        <w:rPr>
          <w:rFonts w:ascii="Times New Roman" w:eastAsia="Times New Roman" w:hAnsi="Times New Roman" w:cs="Times New Roman"/>
          <w:lang w:eastAsia="ru-RU"/>
        </w:rPr>
        <w:t>, что будет зафиксировано в документе, подготовленном лицом и (или) организацией, осуществляющими учет и инвентаризацию недвижимого имущества, Цена Договора меняется в сторону уменьшения, и Застройщик обязуется в течение 15 (пятнадцати) календарных дней с даты получения им письменного требования Участника, содержащего банковские реквизиты для перечисления денежных средств, и заключения дополнительного соглашения об уменьшении цены, возвратить Участнику долевого строительства разницу между оплаченной Ценой Договора, указанной в пункте 3.1. Договора, и измененной, в соответствии с пунктом 3.2 настоящего Договора.</w:t>
      </w:r>
      <w:r w:rsidR="003A21AA" w:rsidRPr="004A0EFB">
        <w:rPr>
          <w:rFonts w:ascii="Times New Roman" w:eastAsia="Times New Roman" w:hAnsi="Times New Roman" w:cs="Times New Roman"/>
          <w:lang w:eastAsia="ru-RU"/>
        </w:rPr>
        <w:t xml:space="preserve"> Обязательным условием для осуществления таких расчетов является факт надлежащего исполнения Участником долевого строительства платежных обязательств по Договору. </w:t>
      </w:r>
    </w:p>
    <w:p w14:paraId="3489FC53" w14:textId="5FC78153" w:rsidR="004C2E3C" w:rsidRPr="004A0EFB" w:rsidRDefault="004C2E3C" w:rsidP="00286F90">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3.5. Участник долевого строительства и Застройщик фиксируют изменение цены договора в дополнительном соглашении к настоящему договору в случае, если Окончательная Общая площадь Объекта долевого строительства будет отличаться от Общей площади Объекта долевого строительства. Такое дополнительное соглашение подлежит заключению сторонами в течение 15 календарных дней с момента заявления одной из сторон требования о проведении пересчетов цены по настоящему договору по причинам, отраженным в настоящем пункте.</w:t>
      </w:r>
    </w:p>
    <w:p w14:paraId="1503EFB3" w14:textId="235EA822" w:rsidR="00592BBE" w:rsidRPr="004A0EFB" w:rsidRDefault="003A21AA" w:rsidP="00B50B9C">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3.6.  Застройщик не возвращает Участнику долевого строительства какие-либо денежные средства в связи с тем, что при государственной регистрации права собственности Участника долевого строительства на Объект долевого строительства в выписке из Единого государственного реестра недвижимости будет указана общая площадь Объекта долевого строительства (кадастровая площадь)</w:t>
      </w:r>
      <w:r w:rsidR="00E6189E">
        <w:rPr>
          <w:rFonts w:ascii="Times New Roman" w:eastAsia="Times New Roman" w:hAnsi="Times New Roman" w:cs="Times New Roman"/>
          <w:lang w:eastAsia="ru-RU"/>
        </w:rPr>
        <w:t>.</w:t>
      </w:r>
    </w:p>
    <w:p w14:paraId="530F5408" w14:textId="77777777" w:rsidR="00B50B9C" w:rsidRPr="004A0EFB" w:rsidRDefault="00CA0C9E" w:rsidP="00B50B9C">
      <w:pPr>
        <w:tabs>
          <w:tab w:val="left" w:pos="0"/>
        </w:tabs>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3.7</w:t>
      </w:r>
      <w:r w:rsidR="00B50B9C" w:rsidRPr="004A0EFB">
        <w:rPr>
          <w:rFonts w:ascii="Times New Roman" w:eastAsia="Times New Roman" w:hAnsi="Times New Roman" w:cs="Times New Roman"/>
          <w:lang w:eastAsia="ru-RU"/>
        </w:rPr>
        <w:t>. В случае нарушения Участником долевого строительства сроков внесения платежей, указанных в п.3.1. Договора, Застройщик вправе заявить односторонний отказ от исполнения Договора (расторгнуть настоящий Договор) в порядке, установленном Федеральным законом от 30.12.2004 г. № 214-ФЗ.</w:t>
      </w:r>
    </w:p>
    <w:p w14:paraId="0E17A4FB" w14:textId="77777777" w:rsidR="00B50B9C" w:rsidRPr="004A0EFB"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w:t>
      </w:r>
      <w:r w:rsidR="00CA0C9E" w:rsidRPr="004A0EFB">
        <w:rPr>
          <w:rFonts w:ascii="Times New Roman" w:eastAsia="Times New Roman" w:hAnsi="Times New Roman" w:cs="Times New Roman"/>
          <w:lang w:eastAsia="ru-RU"/>
        </w:rPr>
        <w:t>8</w:t>
      </w:r>
      <w:r w:rsidRPr="004A0EFB">
        <w:rPr>
          <w:rFonts w:ascii="Times New Roman" w:eastAsia="Times New Roman" w:hAnsi="Times New Roman" w:cs="Times New Roman"/>
          <w:lang w:eastAsia="ru-RU"/>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w:t>
      </w:r>
      <w:r w:rsidRPr="004A0EFB">
        <w:rPr>
          <w:rFonts w:ascii="Times New Roman" w:eastAsia="Times New Roman" w:hAnsi="Times New Roman" w:cs="Times New Roman"/>
          <w:lang w:eastAsia="ru-RU"/>
        </w:rPr>
        <w:lastRenderedPageBreak/>
        <w:t>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3C20DE24" w14:textId="77777777" w:rsidR="00B50B9C" w:rsidRPr="004A0EFB"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w:t>
      </w:r>
      <w:r w:rsidR="00CA0C9E" w:rsidRPr="004A0EFB">
        <w:rPr>
          <w:rFonts w:ascii="Times New Roman" w:eastAsia="Times New Roman" w:hAnsi="Times New Roman" w:cs="Times New Roman"/>
          <w:lang w:eastAsia="ru-RU"/>
        </w:rPr>
        <w:t>9</w:t>
      </w:r>
      <w:r w:rsidRPr="004A0EFB">
        <w:rPr>
          <w:rFonts w:ascii="Times New Roman" w:eastAsia="Times New Roman" w:hAnsi="Times New Roman" w:cs="Times New Roman"/>
          <w:lang w:eastAsia="ru-RU"/>
        </w:rPr>
        <w:t xml:space="preserve">. В случае, если Окончательная Общая площадь Объекта долевого строительства будет больше Общей площади Объекта долевого строительства, Застройщик имеет право не передавать Участнику долевого строительства Объект долевого строительства до момента получения от него доплаты согласно п. 3.3 </w:t>
      </w:r>
      <w:r w:rsidR="00CA0C9E" w:rsidRPr="004A0EFB">
        <w:rPr>
          <w:rFonts w:ascii="Times New Roman" w:eastAsia="Times New Roman" w:hAnsi="Times New Roman" w:cs="Times New Roman"/>
          <w:lang w:eastAsia="ru-RU"/>
        </w:rPr>
        <w:t>Договора.</w:t>
      </w:r>
    </w:p>
    <w:p w14:paraId="53F6E451" w14:textId="1AC1FAEF" w:rsidR="00B50B9C" w:rsidRPr="004A0EFB"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w:t>
      </w:r>
      <w:r w:rsidR="00CA0C9E" w:rsidRPr="004A0EFB">
        <w:rPr>
          <w:rFonts w:ascii="Times New Roman" w:eastAsia="Times New Roman" w:hAnsi="Times New Roman" w:cs="Times New Roman"/>
          <w:lang w:eastAsia="ru-RU"/>
        </w:rPr>
        <w:t>10</w:t>
      </w:r>
      <w:r w:rsidRPr="004A0EFB">
        <w:rPr>
          <w:rFonts w:ascii="Times New Roman" w:eastAsia="Times New Roman" w:hAnsi="Times New Roman" w:cs="Times New Roman"/>
          <w:lang w:eastAsia="ru-RU"/>
        </w:rPr>
        <w:t>. Расходы по оформлению права собственности на приобретаемый по Договору Объект долевого строительств</w:t>
      </w:r>
      <w:r w:rsidR="001C662B" w:rsidRPr="004A0EFB">
        <w:rPr>
          <w:rFonts w:ascii="Times New Roman" w:eastAsia="Times New Roman" w:hAnsi="Times New Roman" w:cs="Times New Roman"/>
          <w:lang w:eastAsia="ru-RU"/>
        </w:rPr>
        <w:t xml:space="preserve"> </w:t>
      </w:r>
      <w:r w:rsidRPr="004A0EFB">
        <w:rPr>
          <w:rFonts w:ascii="Times New Roman" w:eastAsia="Times New Roman" w:hAnsi="Times New Roman" w:cs="Times New Roman"/>
          <w:lang w:eastAsia="ru-RU"/>
        </w:rPr>
        <w:t xml:space="preserve">в </w:t>
      </w:r>
      <w:r w:rsidR="001C662B" w:rsidRPr="004A0EFB">
        <w:rPr>
          <w:rFonts w:ascii="Times New Roman" w:eastAsia="Times New Roman" w:hAnsi="Times New Roman" w:cs="Times New Roman"/>
          <w:lang w:eastAsia="ru-RU"/>
        </w:rPr>
        <w:t>регистрирующем</w:t>
      </w:r>
      <w:r w:rsidRPr="004A0EFB">
        <w:rPr>
          <w:rFonts w:ascii="Times New Roman" w:eastAsia="Times New Roman" w:hAnsi="Times New Roman" w:cs="Times New Roman"/>
          <w:lang w:eastAsia="ru-RU"/>
        </w:rPr>
        <w:t xml:space="preserve"> органе, расходы, связанные с услугами лиц и (или) организаций, осуществляющих учет и инвентаризацию недвижимого имущества, получением технического паспорта после регистрации права собственности,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 </w:t>
      </w:r>
    </w:p>
    <w:p w14:paraId="79D17942" w14:textId="68F35A13" w:rsidR="00CA0C9E" w:rsidRPr="004A0EFB" w:rsidRDefault="00B50B9C" w:rsidP="003C1D8A">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3.1</w:t>
      </w:r>
      <w:r w:rsidR="00CA0C9E" w:rsidRPr="004A0EFB">
        <w:rPr>
          <w:rFonts w:ascii="Times New Roman" w:eastAsia="Times New Roman" w:hAnsi="Times New Roman" w:cs="Times New Roman"/>
          <w:lang w:eastAsia="ru-RU"/>
        </w:rPr>
        <w:t>1</w:t>
      </w:r>
      <w:r w:rsidRPr="004A0EFB">
        <w:rPr>
          <w:rFonts w:ascii="Times New Roman" w:eastAsia="Times New Roman" w:hAnsi="Times New Roman" w:cs="Times New Roman"/>
          <w:lang w:eastAsia="ru-RU"/>
        </w:rPr>
        <w:t xml:space="preserve">. В случае, если Застройщик досрочно завершит строительство многоквартирного жилого дома и осуществит его досрочный ввод в эксплуатацию, Застройщик вправе потребовать от Участника долевого строительства досрочно принять Объект долевого строительства. В указанном случае, если условиями </w:t>
      </w:r>
      <w:r w:rsidR="00CA0C9E" w:rsidRPr="004A0EFB">
        <w:rPr>
          <w:rFonts w:ascii="Times New Roman" w:eastAsia="Times New Roman" w:hAnsi="Times New Roman" w:cs="Times New Roman"/>
          <w:lang w:eastAsia="ru-RU"/>
        </w:rPr>
        <w:t>Договора</w:t>
      </w:r>
      <w:r w:rsidRPr="004A0EFB">
        <w:rPr>
          <w:rFonts w:ascii="Times New Roman" w:eastAsia="Times New Roman" w:hAnsi="Times New Roman" w:cs="Times New Roman"/>
          <w:lang w:eastAsia="ru-RU"/>
        </w:rPr>
        <w:t xml:space="preserve"> для Участника долевого строительства будет установлена рассрочка оплаты Цены договора, Застройщик вправе потребовать досрочного внесения Участником долевого строительства неоплаченной суммы. В указанном случае такая сумма должна быть оплачена Участником долевого строительства в течение </w:t>
      </w:r>
      <w:r w:rsidR="00CA0C9E" w:rsidRPr="004A0EFB">
        <w:rPr>
          <w:rFonts w:ascii="Times New Roman" w:eastAsia="Times New Roman" w:hAnsi="Times New Roman" w:cs="Times New Roman"/>
          <w:lang w:eastAsia="ru-RU"/>
        </w:rPr>
        <w:t xml:space="preserve">15 (пятнадцати) </w:t>
      </w:r>
      <w:r w:rsidRPr="004A0EFB">
        <w:rPr>
          <w:rFonts w:ascii="Times New Roman" w:eastAsia="Times New Roman" w:hAnsi="Times New Roman" w:cs="Times New Roman"/>
          <w:lang w:eastAsia="ru-RU"/>
        </w:rPr>
        <w:t>календарных дней с момента получения соответствующего требования Застройщика.</w:t>
      </w:r>
    </w:p>
    <w:p w14:paraId="5AD37AC5" w14:textId="77777777" w:rsidR="00B37FC4" w:rsidRPr="004A0EFB" w:rsidRDefault="00B37FC4" w:rsidP="003C1D8A">
      <w:pPr>
        <w:spacing w:after="0" w:line="240" w:lineRule="auto"/>
        <w:ind w:firstLine="851"/>
        <w:jc w:val="both"/>
        <w:rPr>
          <w:rFonts w:ascii="Times New Roman" w:eastAsia="Times New Roman" w:hAnsi="Times New Roman" w:cs="Times New Roman"/>
          <w:lang w:eastAsia="ru-RU"/>
        </w:rPr>
      </w:pPr>
    </w:p>
    <w:p w14:paraId="7425CA91" w14:textId="7D169C1A" w:rsidR="00CA0C9E" w:rsidRPr="004A0EFB" w:rsidRDefault="00B37FC4" w:rsidP="00B37FC4">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ПРАВА И ОБЯЗАННОСТИ СТОРОН</w:t>
      </w:r>
    </w:p>
    <w:p w14:paraId="3BCE87E9" w14:textId="77777777" w:rsidR="00B37FC4" w:rsidRPr="004A0EFB" w:rsidRDefault="00B37FC4" w:rsidP="00B37FC4">
      <w:pPr>
        <w:pStyle w:val="a3"/>
        <w:shd w:val="clear" w:color="auto" w:fill="FFFFFF"/>
        <w:spacing w:after="0" w:line="240" w:lineRule="auto"/>
        <w:ind w:left="1211"/>
        <w:rPr>
          <w:rFonts w:ascii="Times New Roman" w:eastAsia="Times New Roman" w:hAnsi="Times New Roman" w:cs="Times New Roman"/>
          <w:b/>
          <w:bCs/>
          <w:lang w:eastAsia="ru-RU"/>
        </w:rPr>
      </w:pPr>
    </w:p>
    <w:p w14:paraId="6174B12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4.1. Застройщик обязан:</w:t>
      </w:r>
    </w:p>
    <w:p w14:paraId="54BCB367" w14:textId="77777777" w:rsidR="002E6726" w:rsidRPr="004A0EFB" w:rsidRDefault="002E6726" w:rsidP="002E6726">
      <w:pPr>
        <w:tabs>
          <w:tab w:val="left" w:pos="0"/>
        </w:tabs>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4.1.1. Использовать денежные средства, уплачиваемые Участником долевого строительства, исключительно для строительства (создания) им многоквартирного жилого дома в соответствии с проектной документацией, Договором и положениями Закона. </w:t>
      </w:r>
    </w:p>
    <w:p w14:paraId="663B63E3" w14:textId="77777777" w:rsidR="002E6726" w:rsidRPr="004A0EFB" w:rsidRDefault="002E6726" w:rsidP="002E6726">
      <w:pPr>
        <w:tabs>
          <w:tab w:val="left" w:pos="0"/>
        </w:tabs>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Экономия, полученная Застройщиком в ходе выполнения настоящего Договора, остается в распоряжении Застройщика и является его доходом.</w:t>
      </w:r>
    </w:p>
    <w:p w14:paraId="0F73E3C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4.1.2. Передать Участнику долевого строительства Объект долевого строительства, указанный в пункте 2.1. настоящего Договора, не позднее срока, указанного в пункте 5.1 Договора, при условии надлежащего исполнения Участником долевого строительства всех условий Договора, в том числе по оплате Участником долевого строительства Цены Договора и проведению взаиморасчетов в соответствии с пунктами 3.1. - 3.3. настоящего Договора. При этом допускается досрочное исполнение обязательств Застройщика по передаче Объекта долевого строительства Участнику долевого строительства.</w:t>
      </w:r>
    </w:p>
    <w:p w14:paraId="6BF5AA0C"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В случае досрочного окончания строительства Объекта недвижимости Участник долевого строительства не может отказаться от досрочного принятия Объекта долевого строительства.</w:t>
      </w:r>
    </w:p>
    <w:p w14:paraId="4A897204"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4.1.3. Передать Участнику долевого строительства Объект долевого строительства свободным от любых имущественных прав и притязаний третьих лиц, о которых на дату заключения Договора Застройщик не мог не знать.</w:t>
      </w:r>
    </w:p>
    <w:p w14:paraId="15E7CD69"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4.1.4. Передать Участнику долевого строительства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долевого строительства для последующего самостоятельного проведения Участником долевого строительства за счет Участника долевого строительства отделочных работ и выполнения других мероприятий по доведению Объекта долевого строительства до состояния пригодности к использованию в соответствии с целевым назначением.</w:t>
      </w:r>
    </w:p>
    <w:p w14:paraId="78BFF35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4.1.5. Выполнить другие обязательства, предусмотренные для Застройщика законодательством Российской Федерации.</w:t>
      </w:r>
    </w:p>
    <w:p w14:paraId="76E6FAF0"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4.2. Обязательство Застройщика считается исполненным с момента подписания Сторонами Акта приема-передачи Объекта долевого строительства либо составления Застройщиком одностороннего Акта приема-передачи Объекта долевого строительства.</w:t>
      </w:r>
    </w:p>
    <w:p w14:paraId="1635BB28"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u w:val="single"/>
          <w:lang w:eastAsia="ru-RU"/>
        </w:rPr>
      </w:pPr>
      <w:r w:rsidRPr="004A0EFB">
        <w:rPr>
          <w:rFonts w:ascii="Times New Roman" w:eastAsia="Times New Roman" w:hAnsi="Times New Roman" w:cs="Times New Roman"/>
          <w:u w:val="single"/>
          <w:lang w:eastAsia="ru-RU"/>
        </w:rPr>
        <w:t>4.3.</w:t>
      </w:r>
      <w:r w:rsidRPr="004A0EFB">
        <w:rPr>
          <w:rFonts w:ascii="Times New Roman" w:eastAsia="Times New Roman" w:hAnsi="Times New Roman" w:cs="Times New Roman"/>
          <w:u w:val="single"/>
          <w:lang w:eastAsia="ru-RU"/>
        </w:rPr>
        <w:tab/>
        <w:t>Застройщик вправе:</w:t>
      </w:r>
    </w:p>
    <w:p w14:paraId="2659ABA6"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4.3.1.</w:t>
      </w:r>
      <w:r w:rsidRPr="004A0EFB">
        <w:rPr>
          <w:rFonts w:ascii="Times New Roman" w:eastAsia="Times New Roman" w:hAnsi="Times New Roman" w:cs="Times New Roman"/>
          <w:lang w:eastAsia="ru-RU"/>
        </w:rPr>
        <w:tab/>
        <w:t>Привлекать третьих лиц для строительства Многоквартирного жилого дома.</w:t>
      </w:r>
    </w:p>
    <w:p w14:paraId="591AC908"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w:t>
      </w:r>
      <w:r w:rsidRPr="004A0EFB">
        <w:rPr>
          <w:rFonts w:ascii="Times New Roman" w:eastAsia="Times New Roman" w:hAnsi="Times New Roman" w:cs="Times New Roman"/>
          <w:lang w:eastAsia="ru-RU"/>
        </w:rPr>
        <w:tab/>
        <w:t>Без согласования с Участником вносить изменения в Проектную документацию. Стороны соглашаются с тем, что изменение Проектной документации не будет являться для Участника существенным, в частности, в следующих случаях:</w:t>
      </w:r>
    </w:p>
    <w:p w14:paraId="739F2DEA"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4.3.2.1.</w:t>
      </w:r>
      <w:r w:rsidRPr="004A0EFB">
        <w:rPr>
          <w:rFonts w:ascii="Times New Roman" w:eastAsia="Times New Roman" w:hAnsi="Times New Roman" w:cs="Times New Roman"/>
          <w:lang w:eastAsia="ru-RU"/>
        </w:rPr>
        <w:tab/>
        <w:t>изменения Проектной документации, повлекшие допустимое изменение Проектной площади Объекта долевого строительства, т.е. в размере не более 5% (Пяти процентов) от указанной площади;</w:t>
      </w:r>
    </w:p>
    <w:p w14:paraId="3CB16D6F"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4.3.2.2.</w:t>
      </w:r>
      <w:r w:rsidRPr="004A0EFB">
        <w:rPr>
          <w:rFonts w:ascii="Times New Roman" w:eastAsia="Times New Roman" w:hAnsi="Times New Roman" w:cs="Times New Roman"/>
          <w:lang w:eastAsia="ru-RU"/>
        </w:rPr>
        <w:tab/>
        <w:t>изменения Проектной документации, непосредственно не затрагивающие Объект долевого строительства;</w:t>
      </w:r>
    </w:p>
    <w:p w14:paraId="7DC005E0"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4.3.2.3.</w:t>
      </w:r>
      <w:r w:rsidRPr="004A0EFB">
        <w:rPr>
          <w:rFonts w:ascii="Times New Roman" w:eastAsia="Times New Roman" w:hAnsi="Times New Roman" w:cs="Times New Roman"/>
          <w:lang w:eastAsia="ru-RU"/>
        </w:rPr>
        <w:tab/>
        <w:t>изменения Проектной документации в отношении мест общего пользования Многоквартирного дома, не создающие препятствий к использованию Объекта долевого строительства (затруднение доступа в Объект долевого строительства и т.п.);</w:t>
      </w:r>
    </w:p>
    <w:p w14:paraId="4AAE5850"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4.3.2.4.</w:t>
      </w:r>
      <w:r w:rsidRPr="004A0EFB">
        <w:rPr>
          <w:rFonts w:ascii="Times New Roman" w:eastAsia="Times New Roman" w:hAnsi="Times New Roman" w:cs="Times New Roman"/>
          <w:lang w:eastAsia="ru-RU"/>
        </w:rPr>
        <w:tab/>
        <w:t>любые изменения Проектной документации в отношении объектов недвижимого имущества, расположенных за пределами Многоквартирного дома;</w:t>
      </w:r>
    </w:p>
    <w:p w14:paraId="1D7ECB4F"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4.3.2.5.</w:t>
      </w:r>
      <w:r w:rsidRPr="004A0EFB">
        <w:rPr>
          <w:rFonts w:ascii="Times New Roman" w:eastAsia="Times New Roman" w:hAnsi="Times New Roman" w:cs="Times New Roman"/>
          <w:lang w:eastAsia="ru-RU"/>
        </w:rPr>
        <w:tab/>
        <w:t>изменения решений фасада Многоквартирного дома;</w:t>
      </w:r>
    </w:p>
    <w:p w14:paraId="244A4BCD"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4.3.2.6. изменения чистовой отделки мест общего пользования Многоквартирного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514AB07E"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4.3.2.7.</w:t>
      </w:r>
      <w:r w:rsidRPr="004A0EFB">
        <w:rPr>
          <w:rFonts w:ascii="Times New Roman" w:eastAsia="Times New Roman" w:hAnsi="Times New Roman" w:cs="Times New Roman"/>
          <w:lang w:eastAsia="ru-RU"/>
        </w:rPr>
        <w:tab/>
        <w:t>замена марки (фирмы-производителя, модели) технологического и инженерного оборудования Многоквартирного дома (при условии соблюдения строительных, технических, санитарных, экологических, противопожарных требований и норм);</w:t>
      </w:r>
    </w:p>
    <w:p w14:paraId="7451C893" w14:textId="5D200CA5"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w:t>
      </w:r>
      <w:r w:rsidR="00F43749">
        <w:rPr>
          <w:rFonts w:ascii="Times New Roman" w:eastAsia="Times New Roman" w:hAnsi="Times New Roman" w:cs="Times New Roman"/>
          <w:lang w:eastAsia="ru-RU"/>
        </w:rPr>
        <w:t>8</w:t>
      </w:r>
      <w:r w:rsidRPr="004A0EFB">
        <w:rPr>
          <w:rFonts w:ascii="Times New Roman" w:eastAsia="Times New Roman" w:hAnsi="Times New Roman" w:cs="Times New Roman"/>
          <w:lang w:eastAsia="ru-RU"/>
        </w:rPr>
        <w:t>.</w:t>
      </w:r>
      <w:r w:rsidRPr="004A0EFB">
        <w:rPr>
          <w:rFonts w:ascii="Times New Roman" w:eastAsia="Times New Roman" w:hAnsi="Times New Roman" w:cs="Times New Roman"/>
          <w:lang w:eastAsia="ru-RU"/>
        </w:rPr>
        <w:tab/>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0088995B" w14:textId="31920A9B"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w:t>
      </w:r>
      <w:r w:rsidR="00F43749">
        <w:rPr>
          <w:rFonts w:ascii="Times New Roman" w:eastAsia="Times New Roman" w:hAnsi="Times New Roman" w:cs="Times New Roman"/>
          <w:lang w:eastAsia="ru-RU"/>
        </w:rPr>
        <w:t>9</w:t>
      </w:r>
      <w:r w:rsidRPr="004A0EFB">
        <w:rPr>
          <w:rFonts w:ascii="Times New Roman" w:eastAsia="Times New Roman" w:hAnsi="Times New Roman" w:cs="Times New Roman"/>
          <w:lang w:eastAsia="ru-RU"/>
        </w:rPr>
        <w:t>. изменения Проектной документации в части увеличения/уменьшения площади Многоквартирного дома.</w:t>
      </w:r>
    </w:p>
    <w:p w14:paraId="136FE58B" w14:textId="4AADAF0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4.3.2.1</w:t>
      </w:r>
      <w:r w:rsidR="00F43749">
        <w:rPr>
          <w:rFonts w:ascii="Times New Roman" w:eastAsia="Times New Roman" w:hAnsi="Times New Roman" w:cs="Times New Roman"/>
          <w:lang w:eastAsia="ru-RU"/>
        </w:rPr>
        <w:t>0</w:t>
      </w:r>
      <w:r w:rsidRPr="004A0EFB">
        <w:rPr>
          <w:rFonts w:ascii="Times New Roman" w:eastAsia="Times New Roman" w:hAnsi="Times New Roman" w:cs="Times New Roman"/>
          <w:lang w:eastAsia="ru-RU"/>
        </w:rPr>
        <w:t>.</w:t>
      </w:r>
      <w:r w:rsidRPr="004A0EFB">
        <w:rPr>
          <w:rFonts w:ascii="Times New Roman" w:eastAsia="Times New Roman" w:hAnsi="Times New Roman" w:cs="Times New Roman"/>
          <w:lang w:eastAsia="ru-RU"/>
        </w:rPr>
        <w:tab/>
        <w:t>изменения иных проектных решений, вносимых в ходе строительства Многоквартирного жилого дома, в том числе с дополнительным проведением экспертизы Проектной документации Многоквартирного дома, получением экспертизы Проектной документации, и связанным в связи с этим получением нового разрешения на строительства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46C5C2CA" w14:textId="77777777" w:rsidR="002E6726" w:rsidRPr="004A0EFB"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4.3.3.</w:t>
      </w:r>
      <w:r w:rsidRPr="004A0EFB">
        <w:rPr>
          <w:rFonts w:ascii="Times New Roman" w:eastAsia="Times New Roman" w:hAnsi="Times New Roman" w:cs="Times New Roman"/>
          <w:lang w:eastAsia="ru-RU"/>
        </w:rPr>
        <w:tab/>
        <w:t xml:space="preserve"> По своему усмотрению выбрать для проведения обмеров Многоквартирного дома и Объекта долевого строительства исполнителя, оказывающего услуги в сфере технической инвентаризации и/или кадастрового учета.</w:t>
      </w:r>
    </w:p>
    <w:p w14:paraId="2F2B093E" w14:textId="3112FB7D" w:rsidR="002E6726" w:rsidRPr="004A0EFB" w:rsidRDefault="002E6726" w:rsidP="0034780F">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Участник выражает свое согласие на проведение работ по обмерам исполнителем, выбранным Застройщиком самостоятельно и на его усмотрение, оказывающим услуги в сфере технической инвентаризации и/или кадастрового учета (включая согласие с результатом выполненных таким исполнителем работ по обмерам Многоквартирного дома и Объекта долевого строительства), при условии, что данный исполнитель соответствует требованиям Федерального закона от 24.07.2007 г. № 221- ФЗ «О кадастровой деятельности».</w:t>
      </w:r>
    </w:p>
    <w:p w14:paraId="210E592E"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4.4. Участник долевого строительства обязан:</w:t>
      </w:r>
    </w:p>
    <w:p w14:paraId="3E800264" w14:textId="431D376E"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4.4.1. </w:t>
      </w:r>
      <w:r w:rsidRPr="00F43749">
        <w:rPr>
          <w:rFonts w:ascii="Times New Roman" w:eastAsia="Times New Roman" w:hAnsi="Times New Roman" w:cs="Times New Roman"/>
          <w:lang w:eastAsia="ru-RU"/>
        </w:rPr>
        <w:t xml:space="preserve">Открыть в АО </w:t>
      </w:r>
      <w:r w:rsidR="00F43749" w:rsidRPr="00F43749">
        <w:rPr>
          <w:rFonts w:ascii="Times New Roman" w:eastAsia="Times New Roman" w:hAnsi="Times New Roman" w:cs="Times New Roman"/>
          <w:lang w:eastAsia="ru-RU"/>
        </w:rPr>
        <w:t>«</w:t>
      </w:r>
      <w:r w:rsidR="00F43749">
        <w:rPr>
          <w:rFonts w:ascii="Times New Roman" w:eastAsia="Times New Roman" w:hAnsi="Times New Roman" w:cs="Times New Roman"/>
          <w:lang w:eastAsia="ru-RU"/>
        </w:rPr>
        <w:t>Альфа-Банк»</w:t>
      </w:r>
      <w:r w:rsidRPr="004A0EFB">
        <w:rPr>
          <w:rFonts w:ascii="Times New Roman" w:eastAsia="Times New Roman" w:hAnsi="Times New Roman" w:cs="Times New Roman"/>
          <w:lang w:eastAsia="ru-RU"/>
        </w:rPr>
        <w:t xml:space="preserve"> счет эскроу и произвести оплату цены Объекта долевого строительства в соответствии с условиями настоящего Договора, в том числе при досрочной передаче Объекта долевого строительства.</w:t>
      </w:r>
    </w:p>
    <w:p w14:paraId="4FE89782"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4.4.2. Принять от Застройщика Объект долевого строительства, указанный в пункте 2.1. Договора, по Акту приема-передачи.</w:t>
      </w:r>
    </w:p>
    <w:p w14:paraId="2909469F"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4.4.3. Выполнить другие обязательства, предусмотренные для Участника долевого строительства действующим законодательством Российской Федерации.</w:t>
      </w:r>
    </w:p>
    <w:p w14:paraId="63E706EB"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4.5. Обязательства Участника долевого строительства считаются исполненными в момент уплаты всех причитающихся Застройщику денежных средств в соответствии с </w:t>
      </w:r>
      <w:proofErr w:type="spellStart"/>
      <w:r w:rsidRPr="004A0EFB">
        <w:rPr>
          <w:rFonts w:ascii="Times New Roman" w:eastAsia="Times New Roman" w:hAnsi="Times New Roman" w:cs="Times New Roman"/>
          <w:lang w:eastAsia="ru-RU"/>
        </w:rPr>
        <w:t>п.п</w:t>
      </w:r>
      <w:proofErr w:type="spellEnd"/>
      <w:r w:rsidRPr="004A0EFB">
        <w:rPr>
          <w:rFonts w:ascii="Times New Roman" w:eastAsia="Times New Roman" w:hAnsi="Times New Roman" w:cs="Times New Roman"/>
          <w:lang w:eastAsia="ru-RU"/>
        </w:rPr>
        <w:t>. 3.1. - 3.3. Договора в полном объеме и подписания Сторонами Акта приема-передачи Объекта долевого строительства.</w:t>
      </w:r>
    </w:p>
    <w:p w14:paraId="31015850"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4.6. Участник долевого строительства обязан размещать климатическое, тепловое и вентиляционное оборудование (кондиционеры, воздухоочистители и т.д.) в строго установленных местах согласно проекту. При этом Участник долевого строительства обязуется не проводить работы, затрагивающие фасад Объекта недвижимости и его элементы.</w:t>
      </w:r>
    </w:p>
    <w:p w14:paraId="1BA5C0F8" w14:textId="075F6A86"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4.7.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w:t>
      </w:r>
      <w:r w:rsidRPr="004A0EFB">
        <w:rPr>
          <w:rFonts w:ascii="Times New Roman" w:eastAsia="Times New Roman" w:hAnsi="Times New Roman" w:cs="Times New Roman"/>
          <w:lang w:eastAsia="ru-RU"/>
        </w:rPr>
        <w:lastRenderedPageBreak/>
        <w:t xml:space="preserve">государственной регистрации права собственности Участника долевого строительства на Объект долевого строительства. </w:t>
      </w:r>
      <w:r w:rsidR="00F43749" w:rsidRPr="00213002">
        <w:rPr>
          <w:rFonts w:ascii="Times New Roman" w:eastAsia="Times New Roman" w:hAnsi="Times New Roman" w:cs="Times New Roman"/>
          <w:lang w:eastAsia="ru-RU"/>
        </w:rPr>
        <w:t xml:space="preserve">В случае проведения указанных работ </w:t>
      </w:r>
      <w:r w:rsidR="00F43749">
        <w:rPr>
          <w:rFonts w:ascii="Times New Roman" w:eastAsia="Times New Roman" w:hAnsi="Times New Roman" w:cs="Times New Roman"/>
          <w:lang w:eastAsia="ru-RU"/>
        </w:rPr>
        <w:t>Участник долевого строительства</w:t>
      </w:r>
      <w:r w:rsidR="00F43749" w:rsidRPr="00213002">
        <w:rPr>
          <w:rFonts w:ascii="Times New Roman" w:eastAsia="Times New Roman" w:hAnsi="Times New Roman" w:cs="Times New Roman"/>
          <w:lang w:eastAsia="ru-RU"/>
        </w:rPr>
        <w:t xml:space="preserve"> </w:t>
      </w:r>
      <w:r w:rsidR="00F43749">
        <w:rPr>
          <w:rFonts w:ascii="Times New Roman" w:eastAsia="Times New Roman" w:hAnsi="Times New Roman" w:cs="Times New Roman"/>
          <w:lang w:eastAsia="ru-RU"/>
        </w:rPr>
        <w:t>обязуется</w:t>
      </w:r>
      <w:r w:rsidR="00F43749" w:rsidRPr="00213002">
        <w:rPr>
          <w:rFonts w:ascii="Times New Roman" w:eastAsia="Times New Roman" w:hAnsi="Times New Roman" w:cs="Times New Roman"/>
          <w:lang w:eastAsia="ru-RU"/>
        </w:rPr>
        <w:t xml:space="preserve"> демонтировать результаты таких работ и привести Объект долевого строительства в первоначальное состояние, соответствующее согласованному проекту, за </w:t>
      </w:r>
      <w:r w:rsidR="00F43749">
        <w:rPr>
          <w:rFonts w:ascii="Times New Roman" w:eastAsia="Times New Roman" w:hAnsi="Times New Roman" w:cs="Times New Roman"/>
          <w:lang w:eastAsia="ru-RU"/>
        </w:rPr>
        <w:t xml:space="preserve">свой </w:t>
      </w:r>
      <w:r w:rsidR="00F43749" w:rsidRPr="00213002">
        <w:rPr>
          <w:rFonts w:ascii="Times New Roman" w:eastAsia="Times New Roman" w:hAnsi="Times New Roman" w:cs="Times New Roman"/>
          <w:lang w:eastAsia="ru-RU"/>
        </w:rPr>
        <w:t>счёт.</w:t>
      </w:r>
      <w:r w:rsidR="00F43749">
        <w:rPr>
          <w:rFonts w:ascii="Times New Roman" w:eastAsia="Times New Roman" w:hAnsi="Times New Roman" w:cs="Times New Roman"/>
          <w:lang w:eastAsia="ru-RU"/>
        </w:rPr>
        <w:t xml:space="preserve"> </w:t>
      </w:r>
      <w:r w:rsidRPr="004A0EFB">
        <w:rPr>
          <w:rFonts w:ascii="Times New Roman" w:eastAsia="Times New Roman" w:hAnsi="Times New Roman" w:cs="Times New Roman"/>
          <w:lang w:eastAsia="ru-RU"/>
        </w:rPr>
        <w:t>После государственной регистрации права собственности Участника долевого строительства на Объекте долевого строительства проведение указанных работ возможно в установленном законом порядке.</w:t>
      </w:r>
    </w:p>
    <w:p w14:paraId="61017865" w14:textId="31DFB715"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w:t>
      </w:r>
      <w:r w:rsidR="00F43749">
        <w:rPr>
          <w:rFonts w:ascii="Times New Roman" w:eastAsia="Times New Roman" w:hAnsi="Times New Roman" w:cs="Times New Roman"/>
          <w:lang w:eastAsia="ru-RU"/>
        </w:rPr>
        <w:t>8</w:t>
      </w:r>
      <w:r w:rsidRPr="004A0EFB">
        <w:rPr>
          <w:rFonts w:ascii="Times New Roman" w:eastAsia="Times New Roman" w:hAnsi="Times New Roman" w:cs="Times New Roman"/>
          <w:lang w:eastAsia="ru-RU"/>
        </w:rPr>
        <w:t>.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5809AA56" w14:textId="27D589F2"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w:t>
      </w:r>
      <w:r w:rsidR="00F43749">
        <w:rPr>
          <w:rFonts w:ascii="Times New Roman" w:eastAsia="Times New Roman" w:hAnsi="Times New Roman" w:cs="Times New Roman"/>
          <w:lang w:eastAsia="ru-RU"/>
        </w:rPr>
        <w:t>9</w:t>
      </w:r>
      <w:r w:rsidRPr="004A0EFB">
        <w:rPr>
          <w:rFonts w:ascii="Times New Roman" w:eastAsia="Times New Roman" w:hAnsi="Times New Roman" w:cs="Times New Roman"/>
          <w:lang w:eastAsia="ru-RU"/>
        </w:rPr>
        <w:t>.</w:t>
      </w:r>
      <w:r w:rsidRPr="004A0EFB">
        <w:t xml:space="preserve"> </w:t>
      </w:r>
      <w:r w:rsidRPr="004A0EFB">
        <w:rPr>
          <w:rFonts w:ascii="Times New Roman" w:eastAsia="Times New Roman" w:hAnsi="Times New Roman" w:cs="Times New Roman"/>
          <w:lang w:eastAsia="ru-RU"/>
        </w:rPr>
        <w:t xml:space="preserve">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путём направления обращения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обращения или на адрес электронной почты, указанной в реквизитах Договора. Обращение должно в обязательном порядке содержать фамилию, имя, отчество заявителя (последнее - при наличии), почтовый адрес для направления корреспонденции, электронный адрес (при наличии), телефон (для оперативной связи), подробное описание недостатка, при каких обстоятельствах выявлен, указание адреса помещения, в котором выявлен недостаток, иные сведения, личную подпись и дату. Если с заявлением (претензией) обращается иное лицо, то прикладываются документы, подтверждающие право на обращение (доверенность, документ о праве собственности и </w:t>
      </w:r>
      <w:proofErr w:type="spellStart"/>
      <w:r w:rsidRPr="004A0EFB">
        <w:rPr>
          <w:rFonts w:ascii="Times New Roman" w:eastAsia="Times New Roman" w:hAnsi="Times New Roman" w:cs="Times New Roman"/>
          <w:lang w:eastAsia="ru-RU"/>
        </w:rPr>
        <w:t>т.д</w:t>
      </w:r>
      <w:proofErr w:type="spellEnd"/>
      <w:r w:rsidRPr="004A0EFB">
        <w:rPr>
          <w:rFonts w:ascii="Times New Roman" w:eastAsia="Times New Roman" w:hAnsi="Times New Roman" w:cs="Times New Roman"/>
          <w:lang w:eastAsia="ru-RU"/>
        </w:rPr>
        <w:t xml:space="preserve">). </w:t>
      </w:r>
    </w:p>
    <w:p w14:paraId="05D88BD3" w14:textId="77777777"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Обеспечить доступ к Объекту долевого строительства в рабочие дни и часы Застройщика для устранения выявленных недостатков.</w:t>
      </w:r>
    </w:p>
    <w:p w14:paraId="4046ACB9" w14:textId="4619CD2C" w:rsidR="0034780F"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4.1</w:t>
      </w:r>
      <w:r w:rsidR="00F43749">
        <w:rPr>
          <w:rFonts w:ascii="Times New Roman" w:eastAsia="Times New Roman" w:hAnsi="Times New Roman" w:cs="Times New Roman"/>
          <w:lang w:eastAsia="ru-RU"/>
        </w:rPr>
        <w:t>0</w:t>
      </w:r>
      <w:r w:rsidRPr="004A0EFB">
        <w:rPr>
          <w:rFonts w:ascii="Times New Roman" w:eastAsia="Times New Roman" w:hAnsi="Times New Roman" w:cs="Times New Roman"/>
          <w:lang w:eastAsia="ru-RU"/>
        </w:rPr>
        <w:t>. Нести расходы по содержанию и эксплуатации Объекта и мест общего пользования с даты составления передаточного акта. Заключить договор с управляющей организацией, если иное не будет вытекать из решения общего собрания собственников (будущих собственников) жилых и нежилых помещений.</w:t>
      </w:r>
    </w:p>
    <w:p w14:paraId="67838843"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p>
    <w:p w14:paraId="3C0F5013" w14:textId="77777777" w:rsidR="002E6726" w:rsidRPr="004A0EFB"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ПОРЯДОК ПЕРЕДАЧИ ОБЪЕКТА ДОЛЕВОГО СТРОИТЕЛЬСТВА УЧАСТНИКУ ДОЛЕВОГО СТРОИТЕЛЬСТВА</w:t>
      </w:r>
    </w:p>
    <w:p w14:paraId="327FCBA9" w14:textId="77777777" w:rsidR="002E6726" w:rsidRPr="004A0EFB"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6BB4D54E" w14:textId="3E73CCFB" w:rsidR="002E6726" w:rsidRPr="004A0EFB" w:rsidRDefault="002E6726" w:rsidP="002E6726">
      <w:pPr>
        <w:spacing w:after="0" w:line="240" w:lineRule="auto"/>
        <w:ind w:firstLine="851"/>
        <w:jc w:val="both"/>
        <w:rPr>
          <w:rFonts w:ascii="Times New Roman" w:eastAsia="Times New Roman" w:hAnsi="Times New Roman" w:cs="Times New Roman"/>
          <w:iCs/>
          <w:lang w:eastAsia="ru-RU"/>
        </w:rPr>
      </w:pPr>
      <w:r w:rsidRPr="004A0EFB">
        <w:rPr>
          <w:rFonts w:ascii="Times New Roman" w:eastAsia="Times New Roman" w:hAnsi="Times New Roman" w:cs="Times New Roman"/>
          <w:iCs/>
          <w:lang w:eastAsia="ru-RU"/>
        </w:rPr>
        <w:t xml:space="preserve">5.1. Срок, в который Застройщик обязан завершить строительство многоквартирного жилого дома, осуществить его ввод в эксплуатацию и передать Объект долевого строительства Участнику долевого строительства – </w:t>
      </w:r>
      <w:r w:rsidR="00222A8F">
        <w:rPr>
          <w:rFonts w:ascii="Times New Roman" w:eastAsia="Times New Roman" w:hAnsi="Times New Roman" w:cs="Times New Roman"/>
          <w:iCs/>
          <w:lang w:eastAsia="ru-RU"/>
        </w:rPr>
        <w:t>10</w:t>
      </w:r>
      <w:r w:rsidR="00F43749">
        <w:rPr>
          <w:rFonts w:ascii="Times New Roman" w:eastAsia="Times New Roman" w:hAnsi="Times New Roman" w:cs="Times New Roman"/>
          <w:iCs/>
          <w:lang w:eastAsia="ru-RU"/>
        </w:rPr>
        <w:t>.1</w:t>
      </w:r>
      <w:r w:rsidR="00222A8F">
        <w:rPr>
          <w:rFonts w:ascii="Times New Roman" w:eastAsia="Times New Roman" w:hAnsi="Times New Roman" w:cs="Times New Roman"/>
          <w:iCs/>
          <w:lang w:eastAsia="ru-RU"/>
        </w:rPr>
        <w:t>0</w:t>
      </w:r>
      <w:r w:rsidR="00F43749">
        <w:rPr>
          <w:rFonts w:ascii="Times New Roman" w:eastAsia="Times New Roman" w:hAnsi="Times New Roman" w:cs="Times New Roman"/>
          <w:iCs/>
          <w:lang w:eastAsia="ru-RU"/>
        </w:rPr>
        <w:t>.203</w:t>
      </w:r>
      <w:r w:rsidR="00222A8F">
        <w:rPr>
          <w:rFonts w:ascii="Times New Roman" w:eastAsia="Times New Roman" w:hAnsi="Times New Roman" w:cs="Times New Roman"/>
          <w:iCs/>
          <w:lang w:eastAsia="ru-RU"/>
        </w:rPr>
        <w:t>0</w:t>
      </w:r>
      <w:r w:rsidR="00F43749">
        <w:rPr>
          <w:rFonts w:ascii="Times New Roman" w:eastAsia="Times New Roman" w:hAnsi="Times New Roman" w:cs="Times New Roman"/>
          <w:iCs/>
          <w:lang w:eastAsia="ru-RU"/>
        </w:rPr>
        <w:t xml:space="preserve"> г.</w:t>
      </w:r>
    </w:p>
    <w:p w14:paraId="1367F30C" w14:textId="77777777" w:rsidR="002E6726" w:rsidRPr="004A0EFB" w:rsidRDefault="002E6726" w:rsidP="002E6726">
      <w:pPr>
        <w:spacing w:after="0" w:line="240" w:lineRule="auto"/>
        <w:ind w:firstLine="851"/>
        <w:jc w:val="both"/>
        <w:rPr>
          <w:rFonts w:ascii="Times New Roman" w:eastAsia="Times New Roman" w:hAnsi="Times New Roman" w:cs="Times New Roman"/>
          <w:iCs/>
          <w:lang w:eastAsia="ru-RU"/>
        </w:rPr>
      </w:pPr>
      <w:r w:rsidRPr="004A0EFB">
        <w:rPr>
          <w:rFonts w:ascii="Times New Roman" w:eastAsia="Times New Roman" w:hAnsi="Times New Roman" w:cs="Times New Roman"/>
          <w:iCs/>
          <w:lang w:eastAsia="ru-RU"/>
        </w:rPr>
        <w:t>Точная дата передачи Объекта определяется Застройщиком самостоятельно в пределах указанного в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Договором. Застройщик вправе передать Объект Участнику долевого строительства раньше установленного срока.</w:t>
      </w:r>
    </w:p>
    <w:p w14:paraId="15E3C171" w14:textId="77777777" w:rsidR="002E6726" w:rsidRPr="004A0EFB" w:rsidRDefault="002E6726" w:rsidP="002E6726">
      <w:pPr>
        <w:spacing w:after="0" w:line="240" w:lineRule="auto"/>
        <w:ind w:firstLine="851"/>
        <w:jc w:val="both"/>
        <w:rPr>
          <w:rFonts w:ascii="Times New Roman" w:eastAsia="Times New Roman" w:hAnsi="Times New Roman" w:cs="Times New Roman"/>
          <w:iCs/>
          <w:lang w:eastAsia="ru-RU"/>
        </w:rPr>
      </w:pPr>
      <w:r w:rsidRPr="004A0EFB">
        <w:rPr>
          <w:rFonts w:ascii="Times New Roman" w:eastAsia="Times New Roman" w:hAnsi="Times New Roman" w:cs="Times New Roman"/>
          <w:iCs/>
          <w:lang w:eastAsia="ru-RU"/>
        </w:rPr>
        <w:t xml:space="preserve">5.2. Застройщик не менее чем за месяц до наступления срока, указанного в п. 5.1 настоящего Договора, направляет Участнику долевого строительства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5D80DAB9" w14:textId="77777777" w:rsidR="002E6726" w:rsidRPr="004A0EFB" w:rsidRDefault="002E6726" w:rsidP="002E6726">
      <w:pPr>
        <w:spacing w:after="0" w:line="240" w:lineRule="auto"/>
        <w:ind w:firstLine="851"/>
        <w:jc w:val="both"/>
        <w:rPr>
          <w:rFonts w:ascii="Times New Roman" w:eastAsia="Times New Roman" w:hAnsi="Times New Roman" w:cs="Times New Roman"/>
          <w:iCs/>
          <w:lang w:eastAsia="ru-RU"/>
        </w:rPr>
      </w:pPr>
      <w:r w:rsidRPr="004A0EFB">
        <w:rPr>
          <w:rFonts w:ascii="Times New Roman" w:eastAsia="Times New Roman" w:hAnsi="Times New Roman" w:cs="Times New Roman"/>
          <w:iCs/>
          <w:lang w:eastAsia="ru-RU"/>
        </w:rPr>
        <w:t>Сообщение направляется по почте заказным письмом с описью вложения и уведомлением о вручении по указанному в настоящем Договоре Участником долевого строительства почтовому адресу или вручается Участнику долевого строительства лично под расписку.</w:t>
      </w:r>
    </w:p>
    <w:p w14:paraId="3353E0C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Участник долевого строительства, получивший сообщение Застройщика о готовности Объекта долевого строительства к передаче, обязан приступить к его принятию в течение 5 (пяти) календарных дней с даты получения сообщения, если в сообщении не указан иной срок.</w:t>
      </w:r>
    </w:p>
    <w:p w14:paraId="33E2BF2F"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В случае досрочного завершения строительства Объекта недвижимости и ввода его в эксплуатацию Застройщик направляет Участнику долевого строительства указанное в настоящем пункте сообщение о необходимости принятия Объекта долевого строительства за месяц до даты, начиная с которой Участник долевого строительства должен начать совершать предусмотренные действующим законодательством действия для принятия Объекта долевого строительства. </w:t>
      </w:r>
    </w:p>
    <w:p w14:paraId="6745625A" w14:textId="77777777"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При приёмке Участник долевого строительства осуществляет осмотр Объекта. В случае обнаружения существенных нарушений требований к качеству Объекта и/или несоответствия условиям Договора, потребовать от Застройщика составления акта осмотра. В случае, если недостатки не относятся к существенным недостаткам, и могут быть устранены в течение 60 (шестидесяти) дней - принять Объект по передаточному акту.</w:t>
      </w:r>
    </w:p>
    <w:p w14:paraId="6BDAFEB2" w14:textId="77777777"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В случае, если недостатки препятствовали использованию помещения по назначению и акт приёма – передачи не был подписан, то после устранения недостатков, перечисленных в акте осмотра Объекта, Участник долевого строительства обязан принять Объект в течение пяти рабочих дней со дня получения соответствующего уведомления.</w:t>
      </w:r>
    </w:p>
    <w:p w14:paraId="22E9328F" w14:textId="3583BADA"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Все уведомления, указанные в данном пункте, направляются Участнику долевого строительства посредством электронных средств связи на номер телефона или электронную почту, указанные в Договоре.</w:t>
      </w:r>
    </w:p>
    <w:p w14:paraId="1CCD2AD8"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5.3. Передача Застройщиком Объекта долевого строительства и принятие его Участником долевого строительства осуществляются по подписываемому Сторонами Акту приема-передачи Объекта долевого строительства.</w:t>
      </w:r>
    </w:p>
    <w:p w14:paraId="05F15FDD"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5.4.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по своему усмотрению требовать от Застройщика безвозмездного устранения недостатков в разумный срок, соразмерного уменьшения цены договора, </w:t>
      </w:r>
      <w:bookmarkStart w:id="3" w:name="dst100049"/>
      <w:bookmarkEnd w:id="3"/>
      <w:r w:rsidRPr="004A0EFB">
        <w:rPr>
          <w:rFonts w:ascii="Times New Roman" w:eastAsia="Times New Roman" w:hAnsi="Times New Roman" w:cs="Times New Roman"/>
          <w:lang w:eastAsia="ru-RU"/>
        </w:rPr>
        <w:t>возмещения своих расходов на устранение недостатков.</w:t>
      </w:r>
    </w:p>
    <w:p w14:paraId="17F74807" w14:textId="77777777" w:rsidR="002E6726" w:rsidRPr="004A0EFB" w:rsidRDefault="002E6726" w:rsidP="002E6726">
      <w:pPr>
        <w:spacing w:after="0" w:line="240" w:lineRule="auto"/>
        <w:ind w:firstLine="851"/>
        <w:contextualSpacing/>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В случае существенного нарушения требований к качеству объекта долевого строительства 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w:t>
      </w:r>
    </w:p>
    <w:p w14:paraId="0492E480"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5.5. В случае уклонения Участника долевого строительства от принятия Объекта долевого строительства в сроки, предусмотренные пунктами 5.1., 5.2. Договора, или при отказе Участника долевого строительства от принятия Объекта долевого строительства, Застройщик по истечении 2 (двух) месяцев со дня окончания срока, предусмотренного пунктами 5.1. и 5.2. Договора, вправе составить односторонний передаточный Акт приема-передачи Объекта долевого строительства. </w:t>
      </w:r>
    </w:p>
    <w:p w14:paraId="1254BF92"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5845F8F0"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Односторонний передаточный акт о приеме Объекта долевого строительства хранится у Застройщика.</w:t>
      </w:r>
    </w:p>
    <w:p w14:paraId="0F6BF22C"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п.6. ст. 8 Федерального закона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3B363370"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5.6. 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Цены Договора (статья 328 Гражданского кодекса Российской Федерации). Застройщик вправе не передавать Участнику долевого строительства Объект долевого строительства до полной оплаты им Цены Договора.</w:t>
      </w:r>
    </w:p>
    <w:p w14:paraId="29602508"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5.7.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коммунальные платежи, с даты подписания сторонами акта приема-передачи либо составления Застройщиком одностороннего акта в случае непринятия в срок или необоснованного уклонения от принятия Объекта долевого строительства Участником долевого строительства.</w:t>
      </w:r>
    </w:p>
    <w:p w14:paraId="68797979"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5.8. При уклонении Участника долевого строительства от принятия Объекта долевого строительства по истечении Договором срока приемки к нему переходит бремя расходов по содержанию, а также эксплуатации Объекта долевого строительства и общего имущества, соразмерно доле в праве общей долевой собственности на общее имущество в многоквартирном доме.</w:t>
      </w:r>
    </w:p>
    <w:p w14:paraId="1736016F"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5.9. С момента подписания Акта приема-передачи Объекта долевого строительства в сроки, установленные жилищным законодательством РФ, Участник долевого строительства обязуется заключить договор на техническое обслуживание Объекта долевого строительства, общего имущества Объекта недвижимости и предоставление коммунальных услуг с </w:t>
      </w:r>
      <w:r w:rsidRPr="004A0EFB">
        <w:rPr>
          <w:rFonts w:ascii="Times New Roman" w:eastAsia="Times New Roman" w:hAnsi="Times New Roman" w:cs="Times New Roman"/>
          <w:lang w:eastAsia="ru-RU"/>
        </w:rPr>
        <w:lastRenderedPageBreak/>
        <w:t xml:space="preserve">Товариществом собственников </w:t>
      </w:r>
      <w:proofErr w:type="gramStart"/>
      <w:r w:rsidRPr="004A0EFB">
        <w:rPr>
          <w:rFonts w:ascii="Times New Roman" w:eastAsia="Times New Roman" w:hAnsi="Times New Roman" w:cs="Times New Roman"/>
          <w:lang w:eastAsia="ru-RU"/>
        </w:rPr>
        <w:t>жилья, в случае, если</w:t>
      </w:r>
      <w:proofErr w:type="gramEnd"/>
      <w:r w:rsidRPr="004A0EFB">
        <w:rPr>
          <w:rFonts w:ascii="Times New Roman" w:eastAsia="Times New Roman" w:hAnsi="Times New Roman" w:cs="Times New Roman"/>
          <w:lang w:eastAsia="ru-RU"/>
        </w:rPr>
        <w:t xml:space="preserve"> оно уже будет создано, или иной управляющей организацией, обеспечивающей эксплуатацию дома. </w:t>
      </w:r>
    </w:p>
    <w:p w14:paraId="437B882D" w14:textId="77777777" w:rsidR="009D41A1" w:rsidRPr="004A0EFB" w:rsidRDefault="009D41A1" w:rsidP="009D41A1">
      <w:pPr>
        <w:spacing w:after="0" w:line="240" w:lineRule="auto"/>
        <w:ind w:firstLine="851"/>
        <w:jc w:val="both"/>
        <w:rPr>
          <w:rFonts w:ascii="Times New Roman" w:eastAsia="Times New Roman" w:hAnsi="Times New Roman" w:cs="Times New Roman"/>
          <w:lang w:eastAsia="ru-RU"/>
        </w:rPr>
      </w:pPr>
      <w:bookmarkStart w:id="4" w:name="_Hlk215244050"/>
      <w:r w:rsidRPr="004A0EFB">
        <w:rPr>
          <w:rFonts w:ascii="Times New Roman" w:eastAsia="Times New Roman" w:hAnsi="Times New Roman" w:cs="Times New Roman"/>
          <w:lang w:eastAsia="ru-RU"/>
        </w:rPr>
        <w:t xml:space="preserve">5.10. В соответствии с ч.6 ст. 16 Федерального закона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Застройщик в срок не позднее 30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w:t>
      </w:r>
    </w:p>
    <w:p w14:paraId="7523FA6A" w14:textId="77777777" w:rsidR="009D41A1" w:rsidRPr="004A0EFB" w:rsidRDefault="009D41A1" w:rsidP="009D41A1">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Расходы на оплату государственной пошлины за регистрацию права собственности несет участник долевого строительства самостоятельно. </w:t>
      </w:r>
    </w:p>
    <w:p w14:paraId="004AAD12" w14:textId="77777777" w:rsidR="009D41A1" w:rsidRPr="004A0EFB" w:rsidRDefault="009D41A1" w:rsidP="009D41A1">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Так, участник долевого строительства в течение 5 (пяти) рабочих дней с момента подписания Акта приема-передачи Объекта долевого строительства обязан оплатить государственную пошлину за регистрацию права собственности на объект долевого строительства в размере, установленном действующим законодательством, и передать Застройщику чек, подтверждающий оплату государственной пошлины. Реквизиты для оплаты государственной пошлины уточняются Застройщиком в Акте приема-передачи.</w:t>
      </w:r>
    </w:p>
    <w:p w14:paraId="4BDE490E" w14:textId="77777777" w:rsidR="009D41A1" w:rsidRPr="004A0EFB" w:rsidRDefault="009D41A1" w:rsidP="009D41A1">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В случае направления Застройщиком заявления о государственной регистрации права собственности участника долевого строительства на объект долевого строительства на основании одностороннего акта приема-передачи Объекта долевого строительства, Участник долевого строительства обязан компенсировать Застройщику расходы на оплату государственной пошлины за регистрацию права собственности в течение 5 (пяти) рабочих дней с момента получения соответствующего требования от Застройщика. </w:t>
      </w:r>
      <w:bookmarkEnd w:id="4"/>
    </w:p>
    <w:p w14:paraId="0DE1B713" w14:textId="77777777" w:rsidR="002E6726" w:rsidRPr="004A0EFB" w:rsidRDefault="002E6726" w:rsidP="001F3658">
      <w:pPr>
        <w:spacing w:after="0" w:line="240" w:lineRule="auto"/>
        <w:jc w:val="both"/>
        <w:rPr>
          <w:rFonts w:ascii="Times New Roman" w:eastAsia="Times New Roman" w:hAnsi="Times New Roman" w:cs="Times New Roman"/>
          <w:lang w:eastAsia="ru-RU"/>
        </w:rPr>
      </w:pPr>
    </w:p>
    <w:p w14:paraId="27390CC6" w14:textId="77777777" w:rsidR="002E6726" w:rsidRPr="004A0EFB"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ОСОБЫЕ УСЛОВИЯ И ГАРАНТИЙНЫЙ СРОК</w:t>
      </w:r>
    </w:p>
    <w:p w14:paraId="52ABDC99" w14:textId="77777777" w:rsidR="002E6726" w:rsidRPr="004A0EFB"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263ABD2A" w14:textId="59CB11B9"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6.1.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3A488E" w:rsidRPr="004A0EFB">
        <w:rPr>
          <w:rFonts w:ascii="Times New Roman" w:eastAsia="Times New Roman" w:hAnsi="Times New Roman" w:cs="Times New Roman"/>
          <w:lang w:eastAsia="ru-RU"/>
        </w:rPr>
        <w:t>3</w:t>
      </w:r>
      <w:r w:rsidRPr="004A0EFB">
        <w:rPr>
          <w:rFonts w:ascii="Times New Roman" w:eastAsia="Times New Roman" w:hAnsi="Times New Roman" w:cs="Times New Roman"/>
          <w:lang w:eastAsia="ru-RU"/>
        </w:rPr>
        <w:t xml:space="preserve"> (</w:t>
      </w:r>
      <w:r w:rsidR="003A488E" w:rsidRPr="004A0EFB">
        <w:rPr>
          <w:rFonts w:ascii="Times New Roman" w:eastAsia="Times New Roman" w:hAnsi="Times New Roman" w:cs="Times New Roman"/>
          <w:lang w:eastAsia="ru-RU"/>
        </w:rPr>
        <w:t>три</w:t>
      </w:r>
      <w:r w:rsidRPr="004A0EFB">
        <w:rPr>
          <w:rFonts w:ascii="Times New Roman" w:eastAsia="Times New Roman" w:hAnsi="Times New Roman" w:cs="Times New Roman"/>
          <w:lang w:eastAsia="ru-RU"/>
        </w:rPr>
        <w:t xml:space="preserve">) </w:t>
      </w:r>
      <w:r w:rsidR="003A488E" w:rsidRPr="004A0EFB">
        <w:rPr>
          <w:rFonts w:ascii="Times New Roman" w:eastAsia="Times New Roman" w:hAnsi="Times New Roman" w:cs="Times New Roman"/>
          <w:lang w:eastAsia="ru-RU"/>
        </w:rPr>
        <w:t>года</w:t>
      </w:r>
      <w:r w:rsidRPr="004A0EFB">
        <w:rPr>
          <w:rFonts w:ascii="Times New Roman" w:eastAsia="Times New Roman" w:hAnsi="Times New Roman" w:cs="Times New Roman"/>
          <w:lang w:eastAsia="ru-RU"/>
        </w:rPr>
        <w:t xml:space="preserve">. Указанный гарантийный срок исчисляется с даты передачи Участнику долевого строительства Объекта долевого строительства. </w:t>
      </w:r>
    </w:p>
    <w:p w14:paraId="3677B718"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29B7EE7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Застройщик не несет ответственности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помещения,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помещения правил и условий эффективного и безопасного использования такого помещения, систем инженерно-технического обеспечения, конструктивных элементов, изделий.</w:t>
      </w:r>
    </w:p>
    <w:p w14:paraId="2B991D05" w14:textId="77777777"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При получении Застройщиком обращения, касающегося качества Объекта долевого строительства, Стороны производят совместный осмотр Объекта долевого строительства. Дата и время осмотра согласовываются Сторонами, но не могут быть ранее, чем через пять рабочих дней с даты получения Застройщиком обращения. Осмотр и устранение недостатков производится в рабочие дни и часы Застройщика с обязательным присутствием Участника долевого строительства с предъявлением документа о праве собственности и документа, позволяющего идентифицировать непосредственно Участника долевого строительства.</w:t>
      </w:r>
    </w:p>
    <w:p w14:paraId="2BFB0A88" w14:textId="77777777"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пяти рабочих дней с даты составления акта о выявленных недостатках Застройщик совместно с подрядчиком (если это необходимо) определяет сроки их устранения, о чем извещает Участника долевого строительства. Извещение направляется посредством электронной связи на телефон или электронную почту Участника долевого строительства, указанные им в обращении.</w:t>
      </w:r>
    </w:p>
    <w:p w14:paraId="1FC38A30" w14:textId="58CFC258"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При возникновении между Сторонами разногласий по поводу выявленных недостатков или причин их возникновения в случае невозможности урегулирования разногласий путём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несёт Сторона, потребовавшая проведения экспертизы. Участие Застройщика при проведении экспертизы является обязательным. Осмотр экспертом должен производиться в рабочие дни и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1043D713"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6.2. В период действия сроков, указанных в п. 6.1 Договора, Участнику долевого строительства запрещено самостоятельно демонтировать или отключать обогревающие элементы, предусмотренные проектной документацией на многоквартирный дом, самовольно увеличивать поверхности нагрева приборов отопления, установленных в помещении, свыше параметров, предусмотренных документацией на многоквартирный дом.</w:t>
      </w:r>
    </w:p>
    <w:p w14:paraId="159E9BD8"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6.3. Уступка Участником долевого строительства права требования другому лицу по настоящему Договору на основании п. 1 ст.382 Гражданского кодекса Российской Федерации допускается после уплаты им Цены Договора в полном объеме при условии уведомления Застройщика или одновременно с переводом Участником долевого строительства долга по настоящему Договору на другое лицо на основании п. 1 ст. 391 Гражданского кодекса Российской Федерации при условии получения согласия Застройщика. Уступка Участником долевого строительства права требования по Договору допускается с даты государственной регистрации настоящего Договора и до даты подписания Сторонами Акта приема-передачи Объекта долевого строительства.</w:t>
      </w:r>
      <w:r w:rsidRPr="004A0EFB">
        <w:rPr>
          <w:rFonts w:ascii="Times New Roman" w:eastAsia="Times New Roman" w:hAnsi="Times New Roman" w:cs="Times New Roman"/>
          <w:sz w:val="24"/>
          <w:szCs w:val="24"/>
          <w:lang w:eastAsia="ru-RU"/>
        </w:rPr>
        <w:t xml:space="preserve"> </w:t>
      </w:r>
      <w:r w:rsidRPr="004A0EFB">
        <w:rPr>
          <w:rFonts w:ascii="Times New Roman" w:eastAsia="Times New Roman" w:hAnsi="Times New Roman" w:cs="Times New Roman"/>
          <w:lang w:eastAsia="ru-RU"/>
        </w:rPr>
        <w:t>В случае уступки прав требований Участника долевого строительства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00CD59D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Переход прав и обязанностей по договору счета эскроу осуществляется посредством заключения дополнительного соглашения к договору счета эскроу, в котором прописываются возникшие изменения и новый депонент.</w:t>
      </w:r>
    </w:p>
    <w:p w14:paraId="60FBE1DF"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При неполной выплате Участником долевого строительства Цены договора уступка права требования другому лицу одновременно с переводом долга допускается исключительно при наличии письменного согласия Застройщика на перевод долга. </w:t>
      </w:r>
    </w:p>
    <w:p w14:paraId="3A150945" w14:textId="0498F082"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w:t>
      </w:r>
      <w:r w:rsidR="0002593B">
        <w:rPr>
          <w:rFonts w:ascii="Times New Roman" w:eastAsia="Times New Roman" w:hAnsi="Times New Roman" w:cs="Times New Roman"/>
          <w:lang w:eastAsia="ru-RU"/>
        </w:rPr>
        <w:t>4</w:t>
      </w:r>
      <w:r w:rsidRPr="004A0EFB">
        <w:rPr>
          <w:rFonts w:ascii="Times New Roman" w:eastAsia="Times New Roman" w:hAnsi="Times New Roman" w:cs="Times New Roman"/>
          <w:lang w:eastAsia="ru-RU"/>
        </w:rPr>
        <w:t xml:space="preserve">. В случае совершения Участником долевого строительства сделки по уступке права требования по договору долевого участия в строительстве, Участник долевого строительства обязан предоставить Застройщику один экземпляр договора (соглашения) об уступке права требования по договору долевого участия в строительстве, зарегистрированный в установленном законом порядке, в течение 5 (пяти) календарных дней с момента такой регистрации. </w:t>
      </w:r>
    </w:p>
    <w:p w14:paraId="54117887" w14:textId="4FB20AED"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w:t>
      </w:r>
      <w:r w:rsidR="0002593B">
        <w:rPr>
          <w:rFonts w:ascii="Times New Roman" w:eastAsia="Times New Roman" w:hAnsi="Times New Roman" w:cs="Times New Roman"/>
          <w:lang w:eastAsia="ru-RU"/>
        </w:rPr>
        <w:t>5</w:t>
      </w:r>
      <w:r w:rsidRPr="004A0EFB">
        <w:rPr>
          <w:rFonts w:ascii="Times New Roman" w:eastAsia="Times New Roman" w:hAnsi="Times New Roman" w:cs="Times New Roman"/>
          <w:lang w:eastAsia="ru-RU"/>
        </w:rPr>
        <w:t>. Договор, дополнительные соглашения к Договору (в случае их составления и подписания Сторонами) и уступка прав требований по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3D49B26D" w14:textId="2679CC4E"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w:t>
      </w:r>
      <w:r w:rsidR="0002593B">
        <w:rPr>
          <w:rFonts w:ascii="Times New Roman" w:eastAsia="Times New Roman" w:hAnsi="Times New Roman" w:cs="Times New Roman"/>
          <w:lang w:eastAsia="ru-RU"/>
        </w:rPr>
        <w:t>6</w:t>
      </w:r>
      <w:r w:rsidRPr="004A0EFB">
        <w:rPr>
          <w:rFonts w:ascii="Times New Roman" w:eastAsia="Times New Roman" w:hAnsi="Times New Roman" w:cs="Times New Roman"/>
          <w:lang w:eastAsia="ru-RU"/>
        </w:rPr>
        <w:t>. Вопросы, связанные с использованием Объекта долевого строительства после подписания Сторонами Акта приема-передачи Объекта долевого строительства, не входят в компетенцию Застройщика.</w:t>
      </w:r>
    </w:p>
    <w:p w14:paraId="4F4EE234" w14:textId="6B74EC80"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w:t>
      </w:r>
      <w:r w:rsidR="0002593B">
        <w:rPr>
          <w:rFonts w:ascii="Times New Roman" w:eastAsia="Times New Roman" w:hAnsi="Times New Roman" w:cs="Times New Roman"/>
          <w:lang w:eastAsia="ru-RU"/>
        </w:rPr>
        <w:t>7</w:t>
      </w:r>
      <w:r w:rsidRPr="004A0EFB">
        <w:rPr>
          <w:rFonts w:ascii="Times New Roman" w:eastAsia="Times New Roman" w:hAnsi="Times New Roman" w:cs="Times New Roman"/>
          <w:lang w:eastAsia="ru-RU"/>
        </w:rPr>
        <w:t>. Участник долевого строительства не вправе до подписания Акта приема-передачи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w:t>
      </w:r>
    </w:p>
    <w:p w14:paraId="2048C03B" w14:textId="01D28BD9"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w:t>
      </w:r>
      <w:r w:rsidR="0002593B">
        <w:rPr>
          <w:rFonts w:ascii="Times New Roman" w:eastAsia="Times New Roman" w:hAnsi="Times New Roman" w:cs="Times New Roman"/>
          <w:lang w:eastAsia="ru-RU"/>
        </w:rPr>
        <w:t>8</w:t>
      </w:r>
      <w:r w:rsidRPr="004A0EFB">
        <w:rPr>
          <w:rFonts w:ascii="Times New Roman" w:eastAsia="Times New Roman" w:hAnsi="Times New Roman" w:cs="Times New Roman"/>
          <w:lang w:eastAsia="ru-RU"/>
        </w:rPr>
        <w:t>. Участник долевого строительства уведомлен, что в составе Объекта недвижимости согласно проектной документации, предусмотрено наличие нежилых помещений коммерческого использования, которые не входят в состав общего имущества собственников Объекта недвижимости.</w:t>
      </w:r>
    </w:p>
    <w:p w14:paraId="22035B05" w14:textId="0A544E92"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6.</w:t>
      </w:r>
      <w:r w:rsidR="0002593B">
        <w:rPr>
          <w:rFonts w:ascii="Times New Roman" w:eastAsia="Times New Roman" w:hAnsi="Times New Roman" w:cs="Times New Roman"/>
          <w:lang w:eastAsia="ru-RU"/>
        </w:rPr>
        <w:t>9</w:t>
      </w:r>
      <w:r w:rsidRPr="004A0EFB">
        <w:rPr>
          <w:rFonts w:ascii="Times New Roman" w:eastAsia="Times New Roman" w:hAnsi="Times New Roman" w:cs="Times New Roman"/>
          <w:lang w:eastAsia="ru-RU"/>
        </w:rPr>
        <w:t>. Подписывая Договор,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1.1.2. настоящего Договора.</w:t>
      </w:r>
    </w:p>
    <w:p w14:paraId="75C7A282" w14:textId="101233F9"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w:t>
      </w:r>
      <w:r w:rsidR="0002593B">
        <w:rPr>
          <w:rFonts w:ascii="Times New Roman" w:eastAsia="Times New Roman" w:hAnsi="Times New Roman" w:cs="Times New Roman"/>
          <w:lang w:eastAsia="ru-RU"/>
        </w:rPr>
        <w:t>10</w:t>
      </w:r>
      <w:r w:rsidRPr="004A0EFB">
        <w:rPr>
          <w:rFonts w:ascii="Times New Roman" w:eastAsia="Times New Roman" w:hAnsi="Times New Roman" w:cs="Times New Roman"/>
          <w:lang w:eastAsia="ru-RU"/>
        </w:rPr>
        <w:t>. Подписывая Договор, Участник долевого строительства выражает свое согласие на распоряжение любым образом земельным участком, указанным в п. 1.1.2. настоящего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06B25150" w14:textId="77777777" w:rsidR="002E6726" w:rsidRPr="004A0EFB" w:rsidRDefault="002E6726" w:rsidP="002E6726">
      <w:pPr>
        <w:shd w:val="clear" w:color="auto" w:fill="FFFFFF"/>
        <w:spacing w:after="0" w:line="240" w:lineRule="auto"/>
        <w:jc w:val="both"/>
        <w:rPr>
          <w:rFonts w:ascii="Times New Roman" w:eastAsia="Times New Roman" w:hAnsi="Times New Roman" w:cs="Times New Roman"/>
          <w:lang w:eastAsia="ru-RU"/>
        </w:rPr>
      </w:pPr>
    </w:p>
    <w:p w14:paraId="01E615C0" w14:textId="77777777" w:rsidR="002E6726" w:rsidRPr="004A0EFB"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ОТВЕТСТВЕННОСТЬ СТОРОН И ПОРЯДОК УРЕГУЛИРОВАНИЯ СПОРОВ</w:t>
      </w:r>
    </w:p>
    <w:p w14:paraId="72DD1640" w14:textId="77777777" w:rsidR="002E6726" w:rsidRPr="004A0EFB"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26AB9B9A"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7.1. Стороны несут ответственность по настоящему Договору в соответствии с законодательством Российской Федерации.</w:t>
      </w:r>
    </w:p>
    <w:p w14:paraId="207D2137"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7.2. В случае нарушения установленных настоящим Договором сроков осуществления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7B6FEC48"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7.3. В случае нарушения срока передачи Объекта долевого строительства Застройщик несет ответственность перед Участником долевого строительства в соответствии с законодательством Российской Федерации.</w:t>
      </w:r>
    </w:p>
    <w:p w14:paraId="0FC873EE"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7.4.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эпидемии, военные действия, гражданские беспорядки, забастовки, акты государственных органов, военные действия любого характера, препятствующие выполнению настоящего Договора.</w:t>
      </w:r>
    </w:p>
    <w:p w14:paraId="181428FC"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7.5.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w:t>
      </w:r>
    </w:p>
    <w:p w14:paraId="587515E0"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7.6. В случае нарушения Участником долевого строительства обязательств, предусмотренных п. 4.5, п. 4.6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от стоимости этих работ в течение одного месяца с даты получения соответствующего требования от Застройщика. При этом согласия Участника долевого строительства на проведение Застройщиком восстановительных работ не требуется.</w:t>
      </w:r>
    </w:p>
    <w:p w14:paraId="1ED51369"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p>
    <w:p w14:paraId="6F565F3C" w14:textId="77777777" w:rsidR="002E6726" w:rsidRPr="004A0EFB"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ЗАКЛЮЧИТЕЛЬНЫЕ ПОЛОЖЕНИЯ</w:t>
      </w:r>
    </w:p>
    <w:p w14:paraId="5F90748F" w14:textId="77777777" w:rsidR="002E6726" w:rsidRPr="004A0EFB"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43D48437" w14:textId="77777777" w:rsidR="002E6726" w:rsidRPr="004A0EFB" w:rsidRDefault="002E6726" w:rsidP="002E6726">
      <w:pPr>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8.1. Настоящий Договор вступает в силу с даты его государственной регистрации и действует до выполнения Сторонами своих обязательств в полном объеме. </w:t>
      </w:r>
    </w:p>
    <w:p w14:paraId="4AE10BE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8.2. Договор может быть изменен или досрочно расторгнут по взаимному соглашению Сторон, 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69228D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8.3. Участник долевого строительства в одностороннем порядке вправе отказаться от исполнения договора в порядке, установленном п. 1 ст. 9 Федерального закона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203548A6"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8.4. По требованию Участника долевого строительства, договор может быть расторгнут в судебном порядке в порядке, установленном п. 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730D6E8"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8.5. Застройщик вправе в одностороннем внесудебном порядке отказаться от исполнения настоящего договора в случае, если просрочка внесения платежа Участником долевого строительства составит более чем два месяца. </w:t>
      </w:r>
    </w:p>
    <w:p w14:paraId="67B14A83"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настоящем Договоре почтовому адресу Застройщик имеет право в одностороннем порядке отказаться от исполнения Договора.</w:t>
      </w:r>
    </w:p>
    <w:p w14:paraId="17846154"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Указанное предупреждение считается полученным Участником долевого строительства при наличии у Застройщика сведений о получении Участником долевого строительства указанного предупреждения либо при возврате заказного письма оператором почтовой связи с сообщением об отказе его получения Участником долевого строительства или в связи с отсутствием Участника долевого строительства по указанному в настоящем Договоре почтовому Адресу.</w:t>
      </w:r>
    </w:p>
    <w:p w14:paraId="4C968FE8"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w:t>
      </w:r>
    </w:p>
    <w:p w14:paraId="471BA08E"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8.6. При расторжении Договора по основаниям п. 8.5. Договора Участник долевого строительства утрачивает право на получение (принятие) от Застройщика Объекта долевого строительства. </w:t>
      </w:r>
    </w:p>
    <w:p w14:paraId="09EB494C"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8.7.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 </w:t>
      </w:r>
    </w:p>
    <w:p w14:paraId="226796B1"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8.8. 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законодательством РФ.</w:t>
      </w:r>
    </w:p>
    <w:p w14:paraId="7B0CD2F9"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8.9. 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действующим законодательством Российской Федерации порядке.</w:t>
      </w:r>
    </w:p>
    <w:p w14:paraId="3606900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8.10. С даты подписания настоящего Договора все предшествующие договоры и договоренности между Сторонами утрачивают силу.</w:t>
      </w:r>
    </w:p>
    <w:p w14:paraId="34CFE982"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8.11. Неотъемлемой частью Договора являются:</w:t>
      </w:r>
    </w:p>
    <w:p w14:paraId="273DE3F7"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 Приложение № 1 «План (поэтажный) Объекта недвижимости с указанием Объекта долевого строительства» - на 1 (одном) листе; </w:t>
      </w:r>
    </w:p>
    <w:p w14:paraId="0C5F3601"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    Приложение № 2 «План Объекта долевого строительства» - на 1 (одном) листе; </w:t>
      </w:r>
    </w:p>
    <w:p w14:paraId="3BA76B7A"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Приложение № 3 «Параметры строительной готовности Объекта долевого строительства» на 1 (одном) листе;</w:t>
      </w:r>
    </w:p>
    <w:p w14:paraId="20D2FA1E"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Приложение № 4 «Перечень документов для ознакомления Участника долевого строительства» - на 1 (одном) листе.</w:t>
      </w:r>
    </w:p>
    <w:p w14:paraId="58D21FB9"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8.12. Участнику долевого строительства в полном объеме разъяснены и понятны его права и обязанности по Договору. Существенные условия Договора Участнику долевого строительства понятны, подписанием настоящего Договора Участник долевого строительства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1017D959"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8.13. Настоящим Участник долевого строительства свободно, своей волей и в своем интересе дает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долевого строительства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w:t>
      </w:r>
      <w:r w:rsidRPr="004A0EFB">
        <w:rPr>
          <w:rFonts w:ascii="Times New Roman" w:eastAsia="Times New Roman" w:hAnsi="Times New Roman" w:cs="Times New Roman"/>
          <w:bCs/>
          <w:lang w:eastAsia="ru-RU"/>
        </w:rPr>
        <w:t xml:space="preserve"> ИНН</w:t>
      </w:r>
      <w:r w:rsidRPr="004A0EFB">
        <w:rPr>
          <w:rFonts w:ascii="Times New Roman" w:eastAsia="Times New Roman" w:hAnsi="Times New Roman" w:cs="Times New Roman"/>
          <w:lang w:eastAsia="ru-RU"/>
        </w:rPr>
        <w:t>, иные персональные данные необходимые для целей исполнения настоящего договора.</w:t>
      </w:r>
    </w:p>
    <w:p w14:paraId="7DF9D656"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8.14. Договор составлен в 2 (двух) экземплярах, по одному для каждой из сторон. Все экземпляры настоящего Договора имеют одинаковую юридическую силу.</w:t>
      </w:r>
    </w:p>
    <w:p w14:paraId="74A0AB7B"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 xml:space="preserve">8.15. Договор подлежит государственной регистрации и считается заключенным с момента такой регистрации. Расходы по государственной регистрации Договора Стороны несут в соответствии с законодательством. </w:t>
      </w:r>
    </w:p>
    <w:p w14:paraId="52DF92D5" w14:textId="77777777" w:rsidR="002E6726" w:rsidRPr="004A0EFB" w:rsidRDefault="002E6726" w:rsidP="002E6726">
      <w:pPr>
        <w:shd w:val="clear" w:color="auto" w:fill="FFFFFF"/>
        <w:spacing w:after="0" w:line="240" w:lineRule="auto"/>
        <w:ind w:firstLine="851"/>
        <w:jc w:val="both"/>
        <w:rPr>
          <w:rFonts w:ascii="Times New Roman" w:eastAsia="Times New Roman" w:hAnsi="Times New Roman" w:cs="Times New Roman"/>
          <w:b/>
          <w:lang w:eastAsia="ru-RU"/>
        </w:rPr>
      </w:pPr>
    </w:p>
    <w:p w14:paraId="6610C6AD" w14:textId="77777777" w:rsidR="002E6726" w:rsidRPr="004A0EFB"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АДРЕСА И РЕКВИЗИТЫ СТОРОН</w:t>
      </w:r>
    </w:p>
    <w:p w14:paraId="2CA2B7C3" w14:textId="77777777" w:rsidR="002E6726" w:rsidRPr="004A0EFB" w:rsidRDefault="002E6726" w:rsidP="002E6726">
      <w:pPr>
        <w:shd w:val="clear" w:color="auto" w:fill="FFFFFF"/>
        <w:spacing w:after="0" w:line="240" w:lineRule="auto"/>
        <w:ind w:left="1211"/>
        <w:contextualSpacing/>
        <w:rPr>
          <w:rFonts w:ascii="Times New Roman" w:eastAsia="Times New Roman" w:hAnsi="Times New Roman" w:cs="Times New Roman"/>
          <w:b/>
          <w:lang w:eastAsia="ru-RU"/>
        </w:rPr>
      </w:pPr>
    </w:p>
    <w:tbl>
      <w:tblPr>
        <w:tblStyle w:val="a4"/>
        <w:tblW w:w="9392" w:type="dxa"/>
        <w:tblLook w:val="04A0" w:firstRow="1" w:lastRow="0" w:firstColumn="1" w:lastColumn="0" w:noHBand="0" w:noVBand="1"/>
      </w:tblPr>
      <w:tblGrid>
        <w:gridCol w:w="4647"/>
        <w:gridCol w:w="4745"/>
      </w:tblGrid>
      <w:tr w:rsidR="004A0EFB" w:rsidRPr="004A0EFB" w14:paraId="263CD786" w14:textId="77777777" w:rsidTr="00EC1B13">
        <w:trPr>
          <w:trHeight w:val="342"/>
        </w:trPr>
        <w:tc>
          <w:tcPr>
            <w:tcW w:w="4647" w:type="dxa"/>
          </w:tcPr>
          <w:p w14:paraId="0869F18F" w14:textId="77777777" w:rsidR="00A037D1" w:rsidRPr="004A0EFB" w:rsidRDefault="00A037D1" w:rsidP="00BD2367">
            <w:pPr>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Застройщик</w:t>
            </w:r>
          </w:p>
        </w:tc>
        <w:tc>
          <w:tcPr>
            <w:tcW w:w="4745" w:type="dxa"/>
          </w:tcPr>
          <w:p w14:paraId="63649F36" w14:textId="77777777" w:rsidR="00A037D1" w:rsidRPr="004A0EFB" w:rsidRDefault="00A037D1" w:rsidP="00BD2367">
            <w:pPr>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Участник долевого строительства</w:t>
            </w:r>
          </w:p>
        </w:tc>
      </w:tr>
      <w:tr w:rsidR="0002593B" w:rsidRPr="004A0EFB" w14:paraId="49B12909" w14:textId="77777777" w:rsidTr="00BD2367">
        <w:trPr>
          <w:trHeight w:val="723"/>
        </w:trPr>
        <w:tc>
          <w:tcPr>
            <w:tcW w:w="4647" w:type="dxa"/>
          </w:tcPr>
          <w:p w14:paraId="2B004023" w14:textId="77777777" w:rsidR="0002593B" w:rsidRPr="0021687B" w:rsidRDefault="0002593B" w:rsidP="0002593B">
            <w:pPr>
              <w:spacing w:line="276" w:lineRule="auto"/>
              <w:rPr>
                <w:rFonts w:ascii="Times New Roman" w:eastAsia="Times New Roman" w:hAnsi="Times New Roman" w:cs="Times New Roman"/>
                <w:b/>
                <w:bCs/>
                <w:lang w:eastAsia="ru-RU"/>
              </w:rPr>
            </w:pPr>
            <w:r w:rsidRPr="0021687B">
              <w:rPr>
                <w:rFonts w:ascii="Times New Roman" w:eastAsia="Times New Roman" w:hAnsi="Times New Roman" w:cs="Times New Roman"/>
                <w:b/>
                <w:bCs/>
                <w:lang w:eastAsia="ru-RU"/>
              </w:rPr>
              <w:t>ООО СЗ «Эдельвейс-</w:t>
            </w:r>
            <w:r>
              <w:rPr>
                <w:rFonts w:ascii="Times New Roman" w:eastAsia="Times New Roman" w:hAnsi="Times New Roman" w:cs="Times New Roman"/>
                <w:b/>
                <w:bCs/>
                <w:lang w:eastAsia="ru-RU"/>
              </w:rPr>
              <w:t>3</w:t>
            </w:r>
            <w:r w:rsidRPr="0021687B">
              <w:rPr>
                <w:rFonts w:ascii="Times New Roman" w:eastAsia="Times New Roman" w:hAnsi="Times New Roman" w:cs="Times New Roman"/>
                <w:b/>
                <w:bCs/>
                <w:lang w:eastAsia="ru-RU"/>
              </w:rPr>
              <w:t>»</w:t>
            </w:r>
          </w:p>
          <w:p w14:paraId="43A951E3" w14:textId="77777777" w:rsidR="0002593B" w:rsidRPr="0021687B" w:rsidRDefault="0002593B" w:rsidP="0002593B">
            <w:pPr>
              <w:spacing w:line="276" w:lineRule="auto"/>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 xml:space="preserve">ИНН </w:t>
            </w:r>
            <w:r w:rsidRPr="00987C86">
              <w:rPr>
                <w:rFonts w:ascii="Times New Roman" w:eastAsia="Times New Roman" w:hAnsi="Times New Roman" w:cs="Times New Roman"/>
                <w:lang w:eastAsia="ru-RU"/>
              </w:rPr>
              <w:t>2536275804</w:t>
            </w:r>
          </w:p>
          <w:p w14:paraId="51B73CC4" w14:textId="77777777" w:rsidR="0002593B" w:rsidRPr="0021687B" w:rsidRDefault="0002593B" w:rsidP="0002593B">
            <w:pPr>
              <w:spacing w:line="276" w:lineRule="auto"/>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 xml:space="preserve">КПП </w:t>
            </w:r>
            <w:r w:rsidRPr="00987C86">
              <w:rPr>
                <w:rFonts w:ascii="Times New Roman" w:eastAsia="Times New Roman" w:hAnsi="Times New Roman" w:cs="Times New Roman"/>
                <w:lang w:eastAsia="ru-RU"/>
              </w:rPr>
              <w:t>253701001</w:t>
            </w:r>
          </w:p>
          <w:p w14:paraId="7DA31A18" w14:textId="77777777" w:rsidR="0002593B" w:rsidRPr="0021687B" w:rsidRDefault="0002593B" w:rsidP="0002593B">
            <w:pPr>
              <w:spacing w:line="276" w:lineRule="auto"/>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 xml:space="preserve">ОГРН </w:t>
            </w:r>
            <w:r w:rsidRPr="00987C86">
              <w:rPr>
                <w:rFonts w:ascii="Times New Roman" w:eastAsia="Times New Roman" w:hAnsi="Times New Roman" w:cs="Times New Roman"/>
                <w:lang w:eastAsia="ru-RU"/>
              </w:rPr>
              <w:t>1142536007305</w:t>
            </w:r>
            <w:r>
              <w:rPr>
                <w:rFonts w:ascii="Times New Roman" w:eastAsia="Times New Roman" w:hAnsi="Times New Roman" w:cs="Times New Roman"/>
                <w:lang w:eastAsia="ru-RU"/>
              </w:rPr>
              <w:t xml:space="preserve"> </w:t>
            </w:r>
          </w:p>
          <w:p w14:paraId="752D0453" w14:textId="77777777" w:rsidR="0002593B" w:rsidRPr="0021687B" w:rsidRDefault="0002593B" w:rsidP="0002593B">
            <w:pPr>
              <w:spacing w:line="276" w:lineRule="auto"/>
              <w:rPr>
                <w:rFonts w:ascii="Times New Roman" w:eastAsia="Times New Roman" w:hAnsi="Times New Roman" w:cs="Times New Roman"/>
                <w:lang w:eastAsia="ru-RU"/>
              </w:rPr>
            </w:pPr>
            <w:r w:rsidRPr="0021687B">
              <w:rPr>
                <w:rFonts w:ascii="Times New Roman" w:eastAsia="Times New Roman" w:hAnsi="Times New Roman" w:cs="Times New Roman"/>
                <w:lang w:eastAsia="ru-RU"/>
              </w:rPr>
              <w:t>Адрес юридический (фактический, почтовый): 6900</w:t>
            </w:r>
            <w:r>
              <w:rPr>
                <w:rFonts w:ascii="Times New Roman" w:eastAsia="Times New Roman" w:hAnsi="Times New Roman" w:cs="Times New Roman"/>
                <w:lang w:eastAsia="ru-RU"/>
              </w:rPr>
              <w:t>12</w:t>
            </w:r>
            <w:r w:rsidRPr="0021687B">
              <w:rPr>
                <w:rFonts w:ascii="Times New Roman" w:eastAsia="Times New Roman" w:hAnsi="Times New Roman" w:cs="Times New Roman"/>
                <w:lang w:eastAsia="ru-RU"/>
              </w:rPr>
              <w:t xml:space="preserve">, Приморский край, г. Владивосток, ул. Харьковская, д.8, помещение </w:t>
            </w:r>
            <w:r>
              <w:rPr>
                <w:rFonts w:ascii="Times New Roman" w:eastAsia="Times New Roman" w:hAnsi="Times New Roman" w:cs="Times New Roman"/>
                <w:lang w:eastAsia="ru-RU"/>
              </w:rPr>
              <w:t>7</w:t>
            </w:r>
          </w:p>
          <w:p w14:paraId="5B0BDCDC" w14:textId="77777777" w:rsidR="0002593B" w:rsidRPr="0021687B" w:rsidRDefault="0002593B" w:rsidP="0002593B">
            <w:pPr>
              <w:spacing w:line="276" w:lineRule="auto"/>
              <w:rPr>
                <w:rFonts w:ascii="Times New Roman" w:eastAsia="Times New Roman" w:hAnsi="Times New Roman" w:cs="Times New Roman"/>
                <w:lang w:eastAsia="ru-RU"/>
              </w:rPr>
            </w:pPr>
            <w:r w:rsidRPr="0021687B">
              <w:rPr>
                <w:rFonts w:ascii="Times New Roman" w:eastAsia="Arial" w:hAnsi="Times New Roman" w:cs="Times New Roman"/>
                <w:lang w:eastAsia="ru-RU"/>
              </w:rPr>
              <w:t xml:space="preserve">Банк </w:t>
            </w:r>
            <w:r w:rsidRPr="0021687B">
              <w:rPr>
                <w:rFonts w:ascii="Times New Roman" w:eastAsia="Times New Roman" w:hAnsi="Times New Roman" w:cs="Times New Roman"/>
                <w:lang w:eastAsia="ru-RU"/>
              </w:rPr>
              <w:t>ДАЛЬНЕВОСТОЧНЫЙ БАНК ПАО СБЕРБАНК</w:t>
            </w:r>
            <w:r w:rsidRPr="0021687B">
              <w:rPr>
                <w:rFonts w:ascii="Times New Roman" w:eastAsia="Arial" w:hAnsi="Times New Roman" w:cs="Times New Roman"/>
                <w:b/>
                <w:lang w:eastAsia="ru-RU"/>
              </w:rPr>
              <w:br/>
            </w:r>
            <w:r w:rsidRPr="0021687B">
              <w:rPr>
                <w:rFonts w:ascii="Times New Roman" w:eastAsia="Arial" w:hAnsi="Times New Roman" w:cs="Times New Roman"/>
                <w:lang w:eastAsia="ru-RU"/>
              </w:rPr>
              <w:t xml:space="preserve">Корр. счет: </w:t>
            </w:r>
            <w:r w:rsidRPr="00987C86">
              <w:rPr>
                <w:rFonts w:ascii="Times New Roman" w:eastAsia="Arial" w:hAnsi="Times New Roman" w:cs="Times New Roman"/>
                <w:lang w:eastAsia="ru-RU"/>
              </w:rPr>
              <w:t>30101810600000000608</w:t>
            </w:r>
          </w:p>
          <w:p w14:paraId="7124D5BC" w14:textId="77777777" w:rsidR="0002593B" w:rsidRPr="0021687B" w:rsidRDefault="0002593B" w:rsidP="0002593B">
            <w:pPr>
              <w:spacing w:line="276" w:lineRule="auto"/>
              <w:rPr>
                <w:rFonts w:ascii="Times New Roman" w:eastAsia="Arial" w:hAnsi="Times New Roman" w:cs="Times New Roman"/>
                <w:lang w:eastAsia="ru-RU"/>
              </w:rPr>
            </w:pPr>
            <w:r w:rsidRPr="0021687B">
              <w:rPr>
                <w:rFonts w:ascii="Times New Roman" w:eastAsia="Arial" w:hAnsi="Times New Roman" w:cs="Times New Roman"/>
                <w:lang w:eastAsia="ru-RU"/>
              </w:rPr>
              <w:t xml:space="preserve">БИК </w:t>
            </w:r>
            <w:r w:rsidRPr="0021687B">
              <w:rPr>
                <w:rFonts w:ascii="Times New Roman" w:eastAsia="Times New Roman" w:hAnsi="Times New Roman" w:cs="Times New Roman"/>
                <w:lang w:eastAsia="ru-RU"/>
              </w:rPr>
              <w:t>040813608</w:t>
            </w:r>
          </w:p>
          <w:p w14:paraId="2D288A21" w14:textId="77777777" w:rsidR="0002593B" w:rsidRPr="0021687B" w:rsidRDefault="0002593B" w:rsidP="0002593B">
            <w:pPr>
              <w:shd w:val="clear" w:color="auto" w:fill="FFFFFF" w:themeFill="background1"/>
              <w:jc w:val="both"/>
              <w:rPr>
                <w:rFonts w:ascii="Times New Roman" w:eastAsia="Times New Roman" w:hAnsi="Times New Roman" w:cs="Times New Roman"/>
                <w:bCs/>
                <w:szCs w:val="20"/>
                <w:lang w:eastAsia="ru-RU"/>
              </w:rPr>
            </w:pPr>
            <w:r w:rsidRPr="0021687B">
              <w:rPr>
                <w:rFonts w:ascii="Times New Roman" w:eastAsia="Arial" w:hAnsi="Times New Roman" w:cs="Times New Roman"/>
                <w:lang w:eastAsia="ru-RU"/>
              </w:rPr>
              <w:t xml:space="preserve">р/с </w:t>
            </w:r>
            <w:r w:rsidRPr="00987C86">
              <w:rPr>
                <w:rFonts w:ascii="Times New Roman" w:eastAsia="Arial" w:hAnsi="Times New Roman" w:cs="Times New Roman"/>
                <w:lang w:eastAsia="ru-RU"/>
              </w:rPr>
              <w:t>40702810550000044709</w:t>
            </w:r>
            <w:r>
              <w:rPr>
                <w:rFonts w:ascii="Times New Roman" w:eastAsia="Arial" w:hAnsi="Times New Roman" w:cs="Times New Roman"/>
                <w:lang w:eastAsia="ru-RU"/>
              </w:rPr>
              <w:t xml:space="preserve"> </w:t>
            </w:r>
          </w:p>
          <w:p w14:paraId="0747DF25" w14:textId="77777777" w:rsidR="0002593B" w:rsidRPr="0021687B" w:rsidRDefault="0002593B" w:rsidP="0002593B">
            <w:pPr>
              <w:shd w:val="clear" w:color="auto" w:fill="FFFFFF" w:themeFill="background1"/>
              <w:jc w:val="both"/>
              <w:rPr>
                <w:rFonts w:ascii="Times New Roman" w:eastAsia="Times New Roman" w:hAnsi="Times New Roman" w:cs="Times New Roman"/>
                <w:b/>
                <w:bCs/>
                <w:szCs w:val="20"/>
                <w:lang w:eastAsia="ru-RU"/>
              </w:rPr>
            </w:pPr>
          </w:p>
          <w:p w14:paraId="6B484908" w14:textId="77777777" w:rsidR="0002593B" w:rsidRPr="0021687B" w:rsidRDefault="0002593B" w:rsidP="0002593B">
            <w:pPr>
              <w:shd w:val="clear" w:color="auto" w:fill="FFFFFF" w:themeFill="background1"/>
              <w:jc w:val="both"/>
              <w:rPr>
                <w:rFonts w:ascii="Times New Roman" w:eastAsia="Times New Roman" w:hAnsi="Times New Roman" w:cs="Times New Roman"/>
                <w:b/>
                <w:bCs/>
                <w:szCs w:val="20"/>
                <w:lang w:eastAsia="ru-RU"/>
              </w:rPr>
            </w:pPr>
            <w:r w:rsidRPr="0021687B">
              <w:rPr>
                <w:rFonts w:ascii="Times New Roman" w:eastAsia="Times New Roman" w:hAnsi="Times New Roman" w:cs="Times New Roman"/>
                <w:b/>
                <w:bCs/>
                <w:szCs w:val="20"/>
                <w:lang w:eastAsia="ru-RU"/>
              </w:rPr>
              <w:t xml:space="preserve">Электронная почта: </w:t>
            </w:r>
            <w:hyperlink r:id="rId8" w:history="1">
              <w:r w:rsidRPr="0021687B">
                <w:rPr>
                  <w:rStyle w:val="af0"/>
                  <w:rFonts w:ascii="Times New Roman" w:hAnsi="Times New Roman" w:cs="Times New Roman"/>
                  <w:b/>
                  <w:color w:val="auto"/>
                  <w:lang w:val="en-US"/>
                </w:rPr>
                <w:t>sales</w:t>
              </w:r>
              <w:r w:rsidRPr="0021687B">
                <w:rPr>
                  <w:rStyle w:val="af0"/>
                  <w:rFonts w:ascii="Times New Roman" w:eastAsia="Times New Roman" w:hAnsi="Times New Roman" w:cs="Times New Roman"/>
                  <w:b/>
                  <w:bCs/>
                  <w:color w:val="auto"/>
                  <w:lang w:eastAsia="ru-RU"/>
                </w:rPr>
                <w:t>@ewss.ru</w:t>
              </w:r>
            </w:hyperlink>
            <w:r w:rsidRPr="0021687B">
              <w:rPr>
                <w:rFonts w:ascii="Times New Roman" w:eastAsia="Times New Roman" w:hAnsi="Times New Roman" w:cs="Times New Roman"/>
                <w:b/>
                <w:bCs/>
                <w:szCs w:val="20"/>
                <w:lang w:eastAsia="ru-RU"/>
              </w:rPr>
              <w:t xml:space="preserve"> </w:t>
            </w:r>
          </w:p>
          <w:p w14:paraId="4F26B9C2" w14:textId="77777777" w:rsidR="0002593B" w:rsidRPr="0021687B" w:rsidRDefault="0002593B" w:rsidP="0002593B">
            <w:pPr>
              <w:shd w:val="clear" w:color="auto" w:fill="FFFFFF" w:themeFill="background1"/>
              <w:jc w:val="both"/>
              <w:rPr>
                <w:rFonts w:ascii="Times New Roman" w:eastAsia="Times New Roman" w:hAnsi="Times New Roman" w:cs="Times New Roman"/>
                <w:b/>
                <w:bCs/>
                <w:szCs w:val="20"/>
                <w:lang w:eastAsia="ru-RU"/>
              </w:rPr>
            </w:pPr>
            <w:r w:rsidRPr="0021687B">
              <w:rPr>
                <w:rFonts w:ascii="Times New Roman" w:eastAsia="Times New Roman" w:hAnsi="Times New Roman" w:cs="Times New Roman"/>
                <w:b/>
                <w:bCs/>
                <w:szCs w:val="20"/>
                <w:lang w:eastAsia="ru-RU"/>
              </w:rPr>
              <w:t>Телефон: +7 (423) 294-48-48</w:t>
            </w:r>
          </w:p>
          <w:p w14:paraId="484C8846" w14:textId="77777777" w:rsidR="0002593B" w:rsidRPr="004A0EFB" w:rsidRDefault="0002593B" w:rsidP="0002593B">
            <w:pPr>
              <w:jc w:val="both"/>
              <w:rPr>
                <w:rFonts w:ascii="Times New Roman" w:eastAsia="Times New Roman" w:hAnsi="Times New Roman" w:cs="Times New Roman"/>
                <w:b/>
                <w:bCs/>
                <w:sz w:val="20"/>
                <w:szCs w:val="20"/>
                <w:lang w:eastAsia="ru-RU"/>
              </w:rPr>
            </w:pPr>
          </w:p>
        </w:tc>
        <w:tc>
          <w:tcPr>
            <w:tcW w:w="4745" w:type="dxa"/>
          </w:tcPr>
          <w:p w14:paraId="3B14CC88" w14:textId="77777777" w:rsidR="0002593B" w:rsidRPr="004A0EFB" w:rsidRDefault="0002593B" w:rsidP="0002593B">
            <w:pPr>
              <w:jc w:val="both"/>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 xml:space="preserve">ФИО </w:t>
            </w:r>
          </w:p>
          <w:p w14:paraId="27F754D9" w14:textId="77777777" w:rsidR="0002593B" w:rsidRPr="004A0EFB" w:rsidRDefault="0002593B" w:rsidP="0002593B">
            <w:pPr>
              <w:jc w:val="both"/>
              <w:rPr>
                <w:rFonts w:ascii="Times New Roman" w:eastAsia="Times New Roman" w:hAnsi="Times New Roman" w:cs="Times New Roman"/>
                <w:bCs/>
                <w:lang w:eastAsia="ru-RU"/>
              </w:rPr>
            </w:pPr>
            <w:r w:rsidRPr="004A0EFB">
              <w:rPr>
                <w:rFonts w:ascii="Times New Roman" w:eastAsia="Times New Roman" w:hAnsi="Times New Roman" w:cs="Times New Roman"/>
                <w:bCs/>
                <w:lang w:eastAsia="ru-RU"/>
              </w:rPr>
              <w:t>Дата рождения</w:t>
            </w:r>
          </w:p>
          <w:p w14:paraId="567EE1B2" w14:textId="77777777" w:rsidR="0002593B" w:rsidRPr="004A0EFB" w:rsidRDefault="0002593B" w:rsidP="0002593B">
            <w:pPr>
              <w:jc w:val="both"/>
              <w:rPr>
                <w:rFonts w:ascii="Times New Roman" w:eastAsia="Times New Roman" w:hAnsi="Times New Roman" w:cs="Times New Roman"/>
                <w:bCs/>
                <w:lang w:eastAsia="ru-RU"/>
              </w:rPr>
            </w:pPr>
            <w:r w:rsidRPr="004A0EFB">
              <w:rPr>
                <w:rFonts w:ascii="Times New Roman" w:eastAsia="Times New Roman" w:hAnsi="Times New Roman" w:cs="Times New Roman"/>
                <w:bCs/>
                <w:lang w:eastAsia="ru-RU"/>
              </w:rPr>
              <w:t>Место рождения</w:t>
            </w:r>
          </w:p>
          <w:p w14:paraId="5CA553D6" w14:textId="77777777" w:rsidR="0002593B" w:rsidRPr="004A0EFB" w:rsidRDefault="0002593B" w:rsidP="0002593B">
            <w:pPr>
              <w:jc w:val="both"/>
              <w:rPr>
                <w:rFonts w:ascii="Times New Roman" w:eastAsia="Times New Roman" w:hAnsi="Times New Roman" w:cs="Times New Roman"/>
                <w:bCs/>
                <w:lang w:eastAsia="ru-RU"/>
              </w:rPr>
            </w:pPr>
            <w:r w:rsidRPr="004A0EFB">
              <w:rPr>
                <w:rFonts w:ascii="Times New Roman" w:eastAsia="Times New Roman" w:hAnsi="Times New Roman" w:cs="Times New Roman"/>
                <w:bCs/>
                <w:lang w:eastAsia="ru-RU"/>
              </w:rPr>
              <w:t>Адрес регистрации</w:t>
            </w:r>
          </w:p>
          <w:p w14:paraId="4D8E2157" w14:textId="77777777" w:rsidR="0002593B" w:rsidRPr="004A0EFB" w:rsidRDefault="0002593B" w:rsidP="0002593B">
            <w:pPr>
              <w:jc w:val="both"/>
              <w:rPr>
                <w:rFonts w:ascii="Times New Roman" w:eastAsia="Times New Roman" w:hAnsi="Times New Roman" w:cs="Times New Roman"/>
                <w:bCs/>
                <w:lang w:eastAsia="ru-RU"/>
              </w:rPr>
            </w:pPr>
            <w:r w:rsidRPr="004A0EFB">
              <w:rPr>
                <w:rFonts w:ascii="Times New Roman" w:eastAsia="Times New Roman" w:hAnsi="Times New Roman" w:cs="Times New Roman"/>
                <w:bCs/>
                <w:lang w:eastAsia="ru-RU"/>
              </w:rPr>
              <w:t>Почтовый адрес</w:t>
            </w:r>
          </w:p>
          <w:p w14:paraId="60A1F652" w14:textId="77777777" w:rsidR="0002593B" w:rsidRPr="004A0EFB" w:rsidRDefault="0002593B" w:rsidP="0002593B">
            <w:pPr>
              <w:jc w:val="both"/>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 xml:space="preserve">Электронная почта: </w:t>
            </w:r>
          </w:p>
          <w:p w14:paraId="4073A153" w14:textId="77777777" w:rsidR="0002593B" w:rsidRPr="004A0EFB" w:rsidRDefault="0002593B" w:rsidP="0002593B">
            <w:pPr>
              <w:jc w:val="both"/>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 xml:space="preserve">Телефон </w:t>
            </w:r>
          </w:p>
          <w:p w14:paraId="2F00B875" w14:textId="77777777" w:rsidR="0002593B" w:rsidRPr="004A0EFB" w:rsidRDefault="0002593B" w:rsidP="0002593B">
            <w:pPr>
              <w:jc w:val="both"/>
              <w:rPr>
                <w:rFonts w:ascii="Times New Roman" w:eastAsia="Times New Roman" w:hAnsi="Times New Roman" w:cs="Times New Roman"/>
                <w:b/>
                <w:bCs/>
                <w:lang w:eastAsia="ru-RU"/>
              </w:rPr>
            </w:pPr>
          </w:p>
        </w:tc>
      </w:tr>
      <w:tr w:rsidR="0002593B" w:rsidRPr="004A0EFB" w14:paraId="7DA07082" w14:textId="77777777" w:rsidTr="00BD2367">
        <w:trPr>
          <w:trHeight w:val="746"/>
        </w:trPr>
        <w:tc>
          <w:tcPr>
            <w:tcW w:w="4647" w:type="dxa"/>
          </w:tcPr>
          <w:p w14:paraId="1BB11913" w14:textId="58E35EE9" w:rsidR="0002593B" w:rsidRPr="0021687B" w:rsidRDefault="0002593B" w:rsidP="0002593B">
            <w:pPr>
              <w:shd w:val="clear" w:color="auto" w:fill="FFFFFF" w:themeFill="background1"/>
              <w:jc w:val="both"/>
              <w:rPr>
                <w:rFonts w:ascii="Times New Roman" w:eastAsia="Times New Roman" w:hAnsi="Times New Roman" w:cs="Times New Roman"/>
                <w:bCs/>
                <w:sz w:val="20"/>
                <w:szCs w:val="20"/>
                <w:lang w:eastAsia="ru-RU"/>
              </w:rPr>
            </w:pPr>
            <w:r w:rsidRPr="0021687B">
              <w:rPr>
                <w:rFonts w:ascii="Times New Roman" w:eastAsia="Times New Roman" w:hAnsi="Times New Roman" w:cs="Times New Roman"/>
              </w:rPr>
              <w:t xml:space="preserve">Артюхов Антон Андреевич, действующий на основании доверенности, зарегистрированной в </w:t>
            </w:r>
            <w:r w:rsidRPr="00B76773">
              <w:rPr>
                <w:rFonts w:ascii="Times New Roman" w:eastAsia="Times New Roman" w:hAnsi="Times New Roman" w:cs="Times New Roman"/>
              </w:rPr>
              <w:t xml:space="preserve">реестре № </w:t>
            </w:r>
            <w:r w:rsidR="007568D7" w:rsidRPr="00B76773">
              <w:rPr>
                <w:rFonts w:ascii="Times New Roman" w:eastAsia="Times New Roman" w:hAnsi="Times New Roman" w:cs="Times New Roman"/>
              </w:rPr>
              <w:t xml:space="preserve">25/195-н/25-2026-2-626 </w:t>
            </w:r>
            <w:r w:rsidRPr="00B76773">
              <w:rPr>
                <w:rFonts w:ascii="Times New Roman" w:eastAsia="Times New Roman" w:hAnsi="Times New Roman" w:cs="Times New Roman"/>
              </w:rPr>
              <w:t xml:space="preserve">от </w:t>
            </w:r>
            <w:r w:rsidR="007568D7" w:rsidRPr="00B76773">
              <w:rPr>
                <w:rFonts w:ascii="Times New Roman" w:eastAsia="Times New Roman" w:hAnsi="Times New Roman" w:cs="Times New Roman"/>
              </w:rPr>
              <w:t>«30»</w:t>
            </w:r>
            <w:r w:rsidRPr="00B76773">
              <w:rPr>
                <w:rFonts w:ascii="Times New Roman" w:eastAsia="Times New Roman" w:hAnsi="Times New Roman" w:cs="Times New Roman"/>
              </w:rPr>
              <w:t xml:space="preserve"> </w:t>
            </w:r>
            <w:r w:rsidR="007568D7" w:rsidRPr="00B76773">
              <w:rPr>
                <w:rFonts w:ascii="Times New Roman" w:eastAsia="Times New Roman" w:hAnsi="Times New Roman" w:cs="Times New Roman"/>
              </w:rPr>
              <w:t>июля</w:t>
            </w:r>
            <w:r w:rsidRPr="00B76773">
              <w:rPr>
                <w:rFonts w:ascii="Times New Roman" w:eastAsia="Times New Roman" w:hAnsi="Times New Roman" w:cs="Times New Roman"/>
              </w:rPr>
              <w:t xml:space="preserve"> 202</w:t>
            </w:r>
            <w:r w:rsidR="007568D7" w:rsidRPr="00B76773">
              <w:rPr>
                <w:rFonts w:ascii="Times New Roman" w:eastAsia="Times New Roman" w:hAnsi="Times New Roman" w:cs="Times New Roman"/>
              </w:rPr>
              <w:t>6</w:t>
            </w:r>
            <w:r w:rsidRPr="00B76773">
              <w:rPr>
                <w:rFonts w:ascii="Times New Roman" w:eastAsia="Times New Roman" w:hAnsi="Times New Roman" w:cs="Times New Roman"/>
              </w:rPr>
              <w:t xml:space="preserve"> года,</w:t>
            </w:r>
            <w:r w:rsidRPr="0021687B">
              <w:rPr>
                <w:rFonts w:ascii="Times New Roman" w:eastAsia="Times New Roman" w:hAnsi="Times New Roman" w:cs="Times New Roman"/>
              </w:rPr>
              <w:t xml:space="preserve"> </w:t>
            </w:r>
          </w:p>
          <w:p w14:paraId="741BC052" w14:textId="77777777" w:rsidR="0002593B" w:rsidRPr="0021687B" w:rsidRDefault="0002593B" w:rsidP="0002593B">
            <w:pPr>
              <w:shd w:val="clear" w:color="auto" w:fill="FFFFFF" w:themeFill="background1"/>
              <w:rPr>
                <w:rFonts w:ascii="Times New Roman" w:eastAsia="Times New Roman" w:hAnsi="Times New Roman" w:cs="Times New Roman"/>
                <w:bCs/>
                <w:sz w:val="20"/>
                <w:szCs w:val="20"/>
                <w:lang w:eastAsia="ru-RU"/>
              </w:rPr>
            </w:pPr>
          </w:p>
          <w:p w14:paraId="67AE027F" w14:textId="77777777" w:rsidR="0002593B" w:rsidRPr="0021687B" w:rsidRDefault="0002593B" w:rsidP="0002593B">
            <w:pPr>
              <w:shd w:val="clear" w:color="auto" w:fill="FFFFFF" w:themeFill="background1"/>
              <w:rPr>
                <w:rFonts w:ascii="Times New Roman" w:eastAsia="Times New Roman" w:hAnsi="Times New Roman" w:cs="Times New Roman"/>
                <w:bCs/>
                <w:sz w:val="20"/>
                <w:szCs w:val="20"/>
                <w:lang w:eastAsia="ru-RU"/>
              </w:rPr>
            </w:pPr>
            <w:r w:rsidRPr="0021687B">
              <w:rPr>
                <w:rFonts w:ascii="Times New Roman" w:eastAsia="Times New Roman" w:hAnsi="Times New Roman" w:cs="Times New Roman"/>
                <w:bCs/>
                <w:sz w:val="20"/>
                <w:szCs w:val="20"/>
                <w:lang w:eastAsia="ru-RU"/>
              </w:rPr>
              <w:t>____________________ / Артюхов А.А.</w:t>
            </w:r>
          </w:p>
          <w:p w14:paraId="19A2B3F5" w14:textId="77777777" w:rsidR="0002593B" w:rsidRPr="0021687B" w:rsidRDefault="0002593B" w:rsidP="0002593B">
            <w:pPr>
              <w:jc w:val="both"/>
              <w:rPr>
                <w:rFonts w:ascii="Times New Roman" w:eastAsia="Times New Roman" w:hAnsi="Times New Roman" w:cs="Times New Roman"/>
                <w:b/>
                <w:bCs/>
                <w:lang w:eastAsia="ru-RU"/>
              </w:rPr>
            </w:pPr>
          </w:p>
          <w:p w14:paraId="68D13915" w14:textId="77777777" w:rsidR="0002593B" w:rsidRPr="004A0EFB" w:rsidRDefault="0002593B" w:rsidP="0002593B">
            <w:pPr>
              <w:jc w:val="both"/>
              <w:rPr>
                <w:rFonts w:ascii="Times New Roman" w:eastAsia="Times New Roman" w:hAnsi="Times New Roman" w:cs="Times New Roman"/>
                <w:b/>
                <w:bCs/>
                <w:lang w:eastAsia="ru-RU"/>
              </w:rPr>
            </w:pPr>
          </w:p>
        </w:tc>
        <w:tc>
          <w:tcPr>
            <w:tcW w:w="4745" w:type="dxa"/>
          </w:tcPr>
          <w:p w14:paraId="3D87D729" w14:textId="77777777" w:rsidR="0002593B" w:rsidRPr="004A0EFB" w:rsidRDefault="0002593B" w:rsidP="0002593B">
            <w:pPr>
              <w:jc w:val="both"/>
              <w:rPr>
                <w:rFonts w:ascii="Times New Roman" w:eastAsia="Times New Roman" w:hAnsi="Times New Roman" w:cs="Times New Roman"/>
                <w:b/>
                <w:bCs/>
                <w:lang w:eastAsia="ru-RU"/>
              </w:rPr>
            </w:pPr>
          </w:p>
          <w:p w14:paraId="1F561564" w14:textId="77777777" w:rsidR="0002593B" w:rsidRPr="004A0EFB" w:rsidRDefault="0002593B" w:rsidP="0002593B">
            <w:pPr>
              <w:jc w:val="both"/>
              <w:rPr>
                <w:rFonts w:ascii="Times New Roman" w:eastAsia="Times New Roman" w:hAnsi="Times New Roman" w:cs="Times New Roman"/>
                <w:b/>
                <w:bCs/>
                <w:lang w:eastAsia="ru-RU"/>
              </w:rPr>
            </w:pPr>
          </w:p>
          <w:p w14:paraId="447F5A78" w14:textId="77777777" w:rsidR="0002593B" w:rsidRPr="004A0EFB" w:rsidRDefault="0002593B" w:rsidP="0002593B">
            <w:pPr>
              <w:jc w:val="both"/>
              <w:rPr>
                <w:rFonts w:ascii="Times New Roman" w:eastAsia="Times New Roman" w:hAnsi="Times New Roman" w:cs="Times New Roman"/>
                <w:b/>
                <w:bCs/>
                <w:lang w:eastAsia="ru-RU"/>
              </w:rPr>
            </w:pPr>
          </w:p>
          <w:p w14:paraId="64BE8FD3" w14:textId="77777777" w:rsidR="0002593B" w:rsidRPr="004A0EFB" w:rsidRDefault="0002593B" w:rsidP="0002593B">
            <w:pPr>
              <w:jc w:val="both"/>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____________________________/____________/</w:t>
            </w:r>
          </w:p>
        </w:tc>
      </w:tr>
    </w:tbl>
    <w:p w14:paraId="0F0929C9" w14:textId="77777777" w:rsidR="00A037D1" w:rsidRPr="004A0EFB" w:rsidRDefault="00A037D1" w:rsidP="00A037D1">
      <w:pPr>
        <w:shd w:val="clear" w:color="auto" w:fill="FFFFFF"/>
        <w:spacing w:after="0" w:line="240" w:lineRule="auto"/>
        <w:ind w:firstLine="851"/>
        <w:jc w:val="both"/>
        <w:rPr>
          <w:rFonts w:ascii="Times New Roman" w:eastAsia="Times New Roman" w:hAnsi="Times New Roman" w:cs="Times New Roman"/>
          <w:b/>
          <w:bCs/>
          <w:lang w:eastAsia="ru-RU"/>
        </w:rPr>
      </w:pPr>
    </w:p>
    <w:p w14:paraId="6D94AF8D" w14:textId="77777777" w:rsidR="00A037D1" w:rsidRPr="004A0EFB" w:rsidRDefault="00A037D1" w:rsidP="00A037D1">
      <w:pPr>
        <w:spacing w:after="0" w:line="240" w:lineRule="auto"/>
        <w:rPr>
          <w:rFonts w:ascii="Times New Roman" w:eastAsia="Times New Roman" w:hAnsi="Times New Roman" w:cs="Times New Roman"/>
          <w:vanish/>
          <w:lang w:eastAsia="ru-RU"/>
        </w:rPr>
      </w:pPr>
    </w:p>
    <w:p w14:paraId="7C1FA284" w14:textId="77777777" w:rsidR="00A037D1" w:rsidRPr="004A0EFB" w:rsidRDefault="00A037D1" w:rsidP="00A037D1">
      <w:pPr>
        <w:tabs>
          <w:tab w:val="left" w:pos="1578"/>
          <w:tab w:val="center" w:pos="4677"/>
          <w:tab w:val="right" w:pos="9355"/>
        </w:tabs>
        <w:spacing w:after="0" w:line="240" w:lineRule="auto"/>
        <w:rPr>
          <w:rFonts w:ascii="Times New Roman" w:eastAsia="Times New Roman" w:hAnsi="Times New Roman" w:cs="Times New Roman"/>
          <w:lang w:eastAsia="ru-RU"/>
        </w:rPr>
      </w:pPr>
    </w:p>
    <w:p w14:paraId="64AA8A2D"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7D83D3A9"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455BE923"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720BCF89"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4A25A338"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20F37D47"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3819CFC8"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544B5DCC" w14:textId="77777777" w:rsidR="00383596" w:rsidRPr="004A0EFB" w:rsidRDefault="00383596"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6A5A3698" w14:textId="77777777" w:rsidR="00383596" w:rsidRPr="004A0EFB" w:rsidRDefault="00383596"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21ED5D1B" w14:textId="77777777" w:rsidR="00383596" w:rsidRPr="004A0EFB" w:rsidRDefault="00383596"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7AB52DE8" w14:textId="77777777" w:rsidR="00383596" w:rsidRPr="004A0EFB" w:rsidRDefault="00383596" w:rsidP="003A488E">
      <w:pPr>
        <w:tabs>
          <w:tab w:val="center" w:pos="4677"/>
          <w:tab w:val="right" w:pos="9355"/>
        </w:tabs>
        <w:spacing w:after="0" w:line="240" w:lineRule="auto"/>
        <w:rPr>
          <w:rFonts w:ascii="Times New Roman" w:eastAsia="Times New Roman" w:hAnsi="Times New Roman" w:cs="Times New Roman"/>
          <w:lang w:eastAsia="ru-RU"/>
        </w:rPr>
      </w:pPr>
    </w:p>
    <w:p w14:paraId="5144EDF8"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42F433BC" w14:textId="77777777" w:rsidR="00845DFB" w:rsidRPr="004A0EFB" w:rsidRDefault="00845DFB"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5C6A136A" w14:textId="77777777" w:rsidR="00A037D1" w:rsidRPr="004A0EFB" w:rsidRDefault="00A037D1" w:rsidP="00EC1B13">
      <w:pPr>
        <w:tabs>
          <w:tab w:val="center" w:pos="4677"/>
          <w:tab w:val="right" w:pos="9355"/>
        </w:tabs>
        <w:spacing w:after="0" w:line="240" w:lineRule="auto"/>
        <w:rPr>
          <w:rFonts w:ascii="Times New Roman" w:eastAsia="Times New Roman" w:hAnsi="Times New Roman" w:cs="Times New Roman"/>
          <w:lang w:eastAsia="ru-RU"/>
        </w:rPr>
      </w:pPr>
    </w:p>
    <w:p w14:paraId="33BC58FA" w14:textId="77777777" w:rsidR="00B76773" w:rsidRDefault="00B76773">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C77BEEB" w14:textId="1E581222"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lastRenderedPageBreak/>
        <w:t xml:space="preserve">Приложение № 1 к Договору </w:t>
      </w:r>
    </w:p>
    <w:p w14:paraId="48E42F69"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участия в долевом строительстве</w:t>
      </w:r>
    </w:p>
    <w:p w14:paraId="74FBBAAA"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Д-__/____ от «__» __________ 202_ г.</w:t>
      </w:r>
    </w:p>
    <w:p w14:paraId="7834FEB2" w14:textId="77777777" w:rsidR="00A037D1" w:rsidRPr="004A0EFB" w:rsidRDefault="00A037D1" w:rsidP="00A037D1">
      <w:pPr>
        <w:spacing w:after="0" w:line="240" w:lineRule="auto"/>
        <w:jc w:val="center"/>
        <w:rPr>
          <w:rFonts w:ascii="Times New Roman" w:eastAsia="Times New Roman" w:hAnsi="Times New Roman" w:cs="Times New Roman"/>
          <w:b/>
          <w:caps/>
          <w:lang w:eastAsia="ru-RU"/>
        </w:rPr>
      </w:pPr>
    </w:p>
    <w:p w14:paraId="241BE515" w14:textId="77777777" w:rsidR="00A037D1" w:rsidRPr="004A0EFB" w:rsidRDefault="00A037D1" w:rsidP="00A037D1">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 xml:space="preserve">ПЛАН (ПОЭТАЖНЫЙ) </w:t>
      </w:r>
    </w:p>
    <w:p w14:paraId="5D301831" w14:textId="77777777" w:rsidR="00A037D1" w:rsidRPr="004A0EFB" w:rsidRDefault="00A037D1" w:rsidP="00A037D1">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Объекта недвижимости с указанием Объекта долевого строительства</w:t>
      </w:r>
      <w:r w:rsidRPr="004A0EFB">
        <w:rPr>
          <w:rFonts w:ascii="Times New Roman" w:eastAsia="Times New Roman" w:hAnsi="Times New Roman" w:cs="Times New Roman"/>
          <w:lang w:eastAsia="ru-RU"/>
        </w:rPr>
        <w:tab/>
      </w:r>
    </w:p>
    <w:p w14:paraId="191CE72B" w14:textId="77777777" w:rsidR="00A037D1" w:rsidRPr="004A0EFB"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 xml:space="preserve">     </w:t>
      </w:r>
    </w:p>
    <w:p w14:paraId="04DD2E86" w14:textId="77777777" w:rsidR="00A037D1" w:rsidRPr="004A0EFB"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4A0EFB">
        <w:rPr>
          <w:rFonts w:ascii="Times New Roman" w:eastAsia="Times New Roman" w:hAnsi="Times New Roman" w:cs="Times New Roman"/>
          <w:b/>
          <w:bCs/>
          <w:noProof/>
          <w:lang w:eastAsia="ru-RU"/>
        </w:rPr>
        <mc:AlternateContent>
          <mc:Choice Requires="wps">
            <w:drawing>
              <wp:anchor distT="0" distB="0" distL="114300" distR="114300" simplePos="0" relativeHeight="251659264" behindDoc="0" locked="0" layoutInCell="1" allowOverlap="1" wp14:anchorId="65F1B5C9" wp14:editId="04D7C8A0">
                <wp:simplePos x="0" y="0"/>
                <wp:positionH relativeFrom="column">
                  <wp:posOffset>708025</wp:posOffset>
                </wp:positionH>
                <wp:positionV relativeFrom="paragraph">
                  <wp:posOffset>85090</wp:posOffset>
                </wp:positionV>
                <wp:extent cx="4652645" cy="862965"/>
                <wp:effectExtent l="5080" t="6350" r="9525" b="698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47A08" id="Прямоугольник 1" o:spid="_x0000_s1026" style="position:absolute;margin-left:55.75pt;margin-top:6.7pt;width:366.35pt;height:6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"/>
            </w:pict>
          </mc:Fallback>
        </mc:AlternateContent>
      </w:r>
    </w:p>
    <w:p w14:paraId="344E6C40" w14:textId="77777777" w:rsidR="00A037D1" w:rsidRPr="004A0EFB"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3F9B951D"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4EB44669" w14:textId="77777777" w:rsidR="00A037D1" w:rsidRPr="004A0EFB" w:rsidRDefault="00A037D1" w:rsidP="00A037D1">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74FE11EB"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5202542A"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3E63A966"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1066753D" w14:textId="77777777" w:rsidR="00A037D1" w:rsidRPr="004A0EFB"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45AC6E11"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030751E7"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ADDC895"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1"/>
        <w:tblW w:w="7654" w:type="dxa"/>
        <w:tblInd w:w="846" w:type="dxa"/>
        <w:tblLook w:val="04A0" w:firstRow="1" w:lastRow="0" w:firstColumn="1" w:lastColumn="0" w:noHBand="0" w:noVBand="1"/>
      </w:tblPr>
      <w:tblGrid>
        <w:gridCol w:w="3685"/>
        <w:gridCol w:w="3969"/>
      </w:tblGrid>
      <w:tr w:rsidR="004A0EFB" w:rsidRPr="004A0EFB" w14:paraId="767CEF71" w14:textId="77777777" w:rsidTr="00BD2367">
        <w:trPr>
          <w:trHeight w:val="666"/>
        </w:trPr>
        <w:tc>
          <w:tcPr>
            <w:tcW w:w="3827" w:type="dxa"/>
          </w:tcPr>
          <w:p w14:paraId="3964E8C7"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ЗАСТРОЙЩИК</w:t>
            </w:r>
          </w:p>
        </w:tc>
        <w:tc>
          <w:tcPr>
            <w:tcW w:w="3827" w:type="dxa"/>
          </w:tcPr>
          <w:p w14:paraId="6F42F34E"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УЧАСТНИК ДОЛЕВОГО СТРОИТЕЛЬСТВА</w:t>
            </w:r>
          </w:p>
        </w:tc>
      </w:tr>
      <w:tr w:rsidR="00A037D1" w:rsidRPr="004A0EFB" w14:paraId="6AC72518" w14:textId="77777777" w:rsidTr="00BD2367">
        <w:trPr>
          <w:trHeight w:val="333"/>
        </w:trPr>
        <w:tc>
          <w:tcPr>
            <w:tcW w:w="3827" w:type="dxa"/>
          </w:tcPr>
          <w:p w14:paraId="46A7D85E" w14:textId="18645CA7" w:rsidR="0002593B" w:rsidRPr="0021687B" w:rsidRDefault="006A297E" w:rsidP="0002593B">
            <w:pPr>
              <w:shd w:val="clear" w:color="auto" w:fill="FFFFFF" w:themeFill="background1"/>
              <w:jc w:val="both"/>
              <w:rPr>
                <w:rFonts w:ascii="Times New Roman" w:eastAsia="Times New Roman" w:hAnsi="Times New Roman" w:cs="Times New Roman"/>
                <w:bCs/>
                <w:sz w:val="20"/>
                <w:szCs w:val="20"/>
                <w:lang w:eastAsia="ru-RU"/>
              </w:rPr>
            </w:pPr>
            <w:r w:rsidRPr="004A0EFB">
              <w:rPr>
                <w:rFonts w:ascii="Times New Roman" w:eastAsia="Times New Roman" w:hAnsi="Times New Roman" w:cs="Times New Roman"/>
                <w:sz w:val="20"/>
                <w:szCs w:val="20"/>
              </w:rPr>
              <w:t xml:space="preserve">Артюхов Антон Андреевич, действующий на основании доверенности, зарегистрированной в реестре </w:t>
            </w:r>
            <w:r w:rsidR="007568D7" w:rsidRPr="00B76773">
              <w:rPr>
                <w:rFonts w:ascii="Times New Roman" w:eastAsia="Times New Roman" w:hAnsi="Times New Roman" w:cs="Times New Roman"/>
              </w:rPr>
              <w:t>№ 25/195-н/25-2026-2-626 от «30» июля 2026 года,</w:t>
            </w:r>
          </w:p>
          <w:p w14:paraId="49BDA8F0" w14:textId="302471E1" w:rsidR="006A297E" w:rsidRPr="004A0EFB" w:rsidRDefault="006A297E" w:rsidP="006A297E">
            <w:pPr>
              <w:shd w:val="clear" w:color="auto" w:fill="FFFFFF"/>
              <w:jc w:val="both"/>
              <w:rPr>
                <w:rFonts w:ascii="Times New Roman" w:eastAsia="Times New Roman" w:hAnsi="Times New Roman" w:cs="Times New Roman"/>
                <w:bCs/>
                <w:sz w:val="20"/>
                <w:szCs w:val="20"/>
              </w:rPr>
            </w:pPr>
          </w:p>
          <w:p w14:paraId="0C06DA3B"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p>
          <w:p w14:paraId="7DEEB124"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r w:rsidRPr="004A0EFB">
              <w:rPr>
                <w:rFonts w:ascii="Times New Roman" w:eastAsia="Times New Roman" w:hAnsi="Times New Roman" w:cs="Times New Roman"/>
                <w:bCs/>
                <w:sz w:val="20"/>
                <w:szCs w:val="20"/>
              </w:rPr>
              <w:t>____________________ / Артюхов А.А.</w:t>
            </w:r>
          </w:p>
          <w:p w14:paraId="6FEACAC0"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p>
          <w:p w14:paraId="1D71252F"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p>
          <w:p w14:paraId="18AC3240"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p>
        </w:tc>
        <w:tc>
          <w:tcPr>
            <w:tcW w:w="3827" w:type="dxa"/>
          </w:tcPr>
          <w:p w14:paraId="2110813E" w14:textId="77777777" w:rsidR="00A037D1" w:rsidRPr="004A0EFB" w:rsidRDefault="00A037D1" w:rsidP="00BD2367">
            <w:pPr>
              <w:tabs>
                <w:tab w:val="center" w:pos="4677"/>
                <w:tab w:val="right" w:pos="9355"/>
              </w:tabs>
              <w:jc w:val="both"/>
              <w:rPr>
                <w:rFonts w:ascii="Times New Roman" w:eastAsia="Times New Roman" w:hAnsi="Times New Roman" w:cs="Times New Roman"/>
                <w:lang w:eastAsia="ru-RU"/>
              </w:rPr>
            </w:pPr>
          </w:p>
          <w:p w14:paraId="113ADFA6" w14:textId="77777777" w:rsidR="00A037D1" w:rsidRPr="004A0EFB" w:rsidRDefault="00A037D1" w:rsidP="00BD2367">
            <w:pPr>
              <w:tabs>
                <w:tab w:val="center" w:pos="4677"/>
                <w:tab w:val="right" w:pos="9355"/>
              </w:tabs>
              <w:jc w:val="both"/>
              <w:rPr>
                <w:rFonts w:ascii="Times New Roman" w:eastAsia="Times New Roman" w:hAnsi="Times New Roman" w:cs="Times New Roman"/>
                <w:lang w:eastAsia="ru-RU"/>
              </w:rPr>
            </w:pPr>
          </w:p>
          <w:p w14:paraId="1AA298A8" w14:textId="77777777" w:rsidR="00A037D1" w:rsidRPr="004A0EFB" w:rsidRDefault="00A037D1" w:rsidP="00BD2367">
            <w:pPr>
              <w:tabs>
                <w:tab w:val="center" w:pos="4677"/>
                <w:tab w:val="right" w:pos="9355"/>
              </w:tabs>
              <w:jc w:val="both"/>
              <w:rPr>
                <w:rFonts w:ascii="Times New Roman" w:eastAsia="Times New Roman" w:hAnsi="Times New Roman" w:cs="Times New Roman"/>
                <w:b/>
                <w:lang w:eastAsia="ru-RU"/>
              </w:rPr>
            </w:pPr>
            <w:r w:rsidRPr="004A0EFB">
              <w:rPr>
                <w:rFonts w:ascii="Times New Roman" w:eastAsia="Times New Roman" w:hAnsi="Times New Roman" w:cs="Times New Roman"/>
                <w:lang w:eastAsia="ru-RU"/>
              </w:rPr>
              <w:t>_________________/________________/</w:t>
            </w:r>
          </w:p>
        </w:tc>
      </w:tr>
    </w:tbl>
    <w:p w14:paraId="74E6EF2B"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A7242B9"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C76A805"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F18A87A"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0041016"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6E9E593"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618FA1D"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7400FD7"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FAC74C3"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6082585"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194407F"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F7B3888"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1D050B3" w14:textId="77777777" w:rsidR="00757870" w:rsidRPr="004A0EFB" w:rsidRDefault="00757870"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5347E92"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9E84D41"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FE88283"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5E3DBDE"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176AC4A"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0BC6827"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CFD730C" w14:textId="77777777" w:rsidR="00845DFB" w:rsidRPr="004A0EFB" w:rsidRDefault="00845DFB"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6F46EC4"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A0486FC" w14:textId="77777777" w:rsidR="00A037D1" w:rsidRPr="004A0EFB"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720F3C9A" w14:textId="77777777" w:rsidR="006A297E" w:rsidRPr="004A0EFB" w:rsidRDefault="006A297E" w:rsidP="00A037D1">
      <w:pPr>
        <w:tabs>
          <w:tab w:val="center" w:pos="4677"/>
          <w:tab w:val="right" w:pos="9355"/>
        </w:tabs>
        <w:spacing w:after="0" w:line="240" w:lineRule="auto"/>
        <w:rPr>
          <w:rFonts w:ascii="Times New Roman" w:eastAsia="Times New Roman" w:hAnsi="Times New Roman" w:cs="Times New Roman"/>
          <w:b/>
          <w:lang w:eastAsia="ru-RU"/>
        </w:rPr>
      </w:pPr>
    </w:p>
    <w:p w14:paraId="601AC992" w14:textId="77777777" w:rsidR="006A297E" w:rsidRPr="004A0EFB" w:rsidRDefault="006A297E" w:rsidP="00A037D1">
      <w:pPr>
        <w:tabs>
          <w:tab w:val="center" w:pos="4677"/>
          <w:tab w:val="right" w:pos="9355"/>
        </w:tabs>
        <w:spacing w:after="0" w:line="240" w:lineRule="auto"/>
        <w:rPr>
          <w:rFonts w:ascii="Times New Roman" w:eastAsia="Times New Roman" w:hAnsi="Times New Roman" w:cs="Times New Roman"/>
          <w:b/>
          <w:lang w:eastAsia="ru-RU"/>
        </w:rPr>
      </w:pPr>
    </w:p>
    <w:p w14:paraId="3ABB2CE4"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9B5FB46"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Приложение № 2 к Договору </w:t>
      </w:r>
    </w:p>
    <w:p w14:paraId="15757B1B"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участия в долевом строительстве</w:t>
      </w:r>
    </w:p>
    <w:p w14:paraId="57008A02"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Д-__/____ от «__» __________ 202_ г.</w:t>
      </w:r>
    </w:p>
    <w:p w14:paraId="4ABB4857" w14:textId="77777777" w:rsidR="00A037D1" w:rsidRPr="004A0EFB" w:rsidRDefault="00A037D1" w:rsidP="00A037D1">
      <w:pPr>
        <w:spacing w:after="0" w:line="240" w:lineRule="auto"/>
        <w:jc w:val="center"/>
        <w:rPr>
          <w:rFonts w:ascii="Times New Roman" w:eastAsia="Times New Roman" w:hAnsi="Times New Roman" w:cs="Times New Roman"/>
          <w:b/>
          <w:caps/>
          <w:lang w:eastAsia="ru-RU"/>
        </w:rPr>
      </w:pPr>
    </w:p>
    <w:p w14:paraId="0DD314BD" w14:textId="77777777" w:rsidR="00A037D1" w:rsidRPr="004A0EFB" w:rsidRDefault="00A037D1" w:rsidP="00A037D1">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ПЛАН</w:t>
      </w:r>
    </w:p>
    <w:p w14:paraId="75CF560C" w14:textId="77777777" w:rsidR="00A037D1" w:rsidRPr="004A0EFB" w:rsidRDefault="00A037D1" w:rsidP="00A037D1">
      <w:pPr>
        <w:spacing w:after="0" w:line="240" w:lineRule="auto"/>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Объекта долевого строительства</w:t>
      </w:r>
      <w:r w:rsidRPr="004A0EFB">
        <w:rPr>
          <w:rFonts w:ascii="Times New Roman" w:eastAsia="Times New Roman" w:hAnsi="Times New Roman" w:cs="Times New Roman"/>
          <w:lang w:eastAsia="ru-RU"/>
        </w:rPr>
        <w:tab/>
      </w:r>
    </w:p>
    <w:p w14:paraId="2E24FDD3" w14:textId="77777777" w:rsidR="00A037D1" w:rsidRPr="004A0EFB"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 xml:space="preserve">     </w:t>
      </w:r>
    </w:p>
    <w:p w14:paraId="5C2A5E0B" w14:textId="77777777" w:rsidR="00A037D1" w:rsidRPr="004A0EFB"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4A0EFB">
        <w:rPr>
          <w:rFonts w:ascii="Times New Roman" w:eastAsia="Times New Roman" w:hAnsi="Times New Roman" w:cs="Times New Roman"/>
          <w:b/>
          <w:bCs/>
          <w:noProof/>
          <w:lang w:eastAsia="ru-RU"/>
        </w:rPr>
        <mc:AlternateContent>
          <mc:Choice Requires="wps">
            <w:drawing>
              <wp:anchor distT="0" distB="0" distL="114300" distR="114300" simplePos="0" relativeHeight="251660288" behindDoc="0" locked="0" layoutInCell="1" allowOverlap="1" wp14:anchorId="6538451D" wp14:editId="3AC06312">
                <wp:simplePos x="0" y="0"/>
                <wp:positionH relativeFrom="column">
                  <wp:posOffset>708025</wp:posOffset>
                </wp:positionH>
                <wp:positionV relativeFrom="paragraph">
                  <wp:posOffset>85090</wp:posOffset>
                </wp:positionV>
                <wp:extent cx="4652645" cy="862965"/>
                <wp:effectExtent l="5080" t="6350" r="9525"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7376A" id="Прямоугольник 2" o:spid="_x0000_s1026" style="position:absolute;margin-left:55.75pt;margin-top:6.7pt;width:366.35pt;height:6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"/>
            </w:pict>
          </mc:Fallback>
        </mc:AlternateContent>
      </w:r>
    </w:p>
    <w:p w14:paraId="6066B665" w14:textId="77777777" w:rsidR="00A037D1" w:rsidRPr="004A0EFB"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5F7017D5"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6A4F29BB" w14:textId="77777777" w:rsidR="00A037D1" w:rsidRPr="004A0EFB" w:rsidRDefault="00A037D1" w:rsidP="00A037D1">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7A00E597"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F74B8F6"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BE86673"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6DAEFC47"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6D1119F7"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441E0168"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4E28C32E"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CD491BB"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51E77A7D"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3852F928"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622D5503"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02339FF" w14:textId="77777777" w:rsidR="00A037D1" w:rsidRPr="004A0EFB" w:rsidRDefault="00A037D1" w:rsidP="00A037D1">
      <w:pPr>
        <w:shd w:val="clear" w:color="auto" w:fill="FFFFFF"/>
        <w:spacing w:after="0" w:line="240" w:lineRule="auto"/>
        <w:jc w:val="both"/>
        <w:rPr>
          <w:rFonts w:ascii="Times New Roman" w:eastAsia="Times New Roman" w:hAnsi="Times New Roman" w:cs="Times New Roman"/>
          <w:b/>
          <w:bCs/>
          <w:lang w:eastAsia="ru-RU"/>
        </w:rPr>
      </w:pPr>
    </w:p>
    <w:tbl>
      <w:tblPr>
        <w:tblW w:w="0" w:type="auto"/>
        <w:tblInd w:w="466" w:type="dxa"/>
        <w:tblLayout w:type="fixed"/>
        <w:tblCellMar>
          <w:left w:w="40" w:type="dxa"/>
          <w:right w:w="40" w:type="dxa"/>
        </w:tblCellMar>
        <w:tblLook w:val="00A0" w:firstRow="1" w:lastRow="0" w:firstColumn="1" w:lastColumn="0" w:noHBand="0" w:noVBand="0"/>
      </w:tblPr>
      <w:tblGrid>
        <w:gridCol w:w="2451"/>
        <w:gridCol w:w="5244"/>
      </w:tblGrid>
      <w:tr w:rsidR="004A0EFB" w:rsidRPr="004A0EFB" w14:paraId="7D3C1B1F" w14:textId="77777777" w:rsidTr="00EB4D65">
        <w:trPr>
          <w:trHeight w:hRule="exact" w:val="554"/>
        </w:trPr>
        <w:tc>
          <w:tcPr>
            <w:tcW w:w="7695" w:type="dxa"/>
            <w:gridSpan w:val="2"/>
            <w:tcBorders>
              <w:top w:val="single" w:sz="6" w:space="0" w:color="auto"/>
              <w:left w:val="single" w:sz="6" w:space="0" w:color="auto"/>
              <w:bottom w:val="single" w:sz="6" w:space="0" w:color="auto"/>
              <w:right w:val="single" w:sz="6" w:space="0" w:color="auto"/>
            </w:tcBorders>
            <w:shd w:val="clear" w:color="auto" w:fill="FFFFFF"/>
          </w:tcPr>
          <w:p w14:paraId="5C1527B8" w14:textId="77777777" w:rsidR="00AB4FFB" w:rsidRPr="004A0EFB" w:rsidRDefault="00AB4FFB" w:rsidP="00EB4D65">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spacing w:val="-1"/>
                <w:lang w:eastAsia="ru-RU"/>
              </w:rPr>
            </w:pPr>
            <w:r w:rsidRPr="004A0EFB">
              <w:rPr>
                <w:rFonts w:ascii="Times New Roman" w:eastAsia="Times New Roman" w:hAnsi="Times New Roman" w:cs="Times New Roman"/>
                <w:b/>
                <w:bCs/>
                <w:lang w:eastAsia="ru-RU"/>
              </w:rPr>
              <w:t xml:space="preserve">Комплектация </w:t>
            </w:r>
            <w:r w:rsidRPr="004A0EFB">
              <w:rPr>
                <w:rFonts w:ascii="Times New Roman" w:eastAsia="Times New Roman" w:hAnsi="Times New Roman" w:cs="Times New Roman"/>
                <w:b/>
                <w:lang w:eastAsia="ru-RU"/>
              </w:rPr>
              <w:t xml:space="preserve">и </w:t>
            </w:r>
            <w:r w:rsidRPr="004A0EFB">
              <w:rPr>
                <w:rFonts w:ascii="Times New Roman" w:eastAsia="Times New Roman" w:hAnsi="Times New Roman" w:cs="Times New Roman"/>
                <w:b/>
                <w:bCs/>
                <w:lang w:eastAsia="ru-RU"/>
              </w:rPr>
              <w:t>характеристики Объекта долевого строительства</w:t>
            </w:r>
          </w:p>
          <w:p w14:paraId="32A19E21" w14:textId="77777777" w:rsidR="00AB4FFB" w:rsidRPr="004A0EFB" w:rsidRDefault="00AB4FFB" w:rsidP="00EB4D65">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r>
      <w:tr w:rsidR="004A0EFB" w:rsidRPr="004A0EFB" w14:paraId="69B3C72C"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5E96AE1" w14:textId="77777777" w:rsidR="00AB4FFB" w:rsidRPr="004A0EFB"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Наружные стены</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66B5DB87" w14:textId="77777777" w:rsidR="00AB4FFB" w:rsidRPr="00B54B3C"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Монолитный железобетон</w:t>
            </w:r>
          </w:p>
        </w:tc>
      </w:tr>
      <w:tr w:rsidR="004A0EFB" w:rsidRPr="004A0EFB" w14:paraId="7B658E84"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30ECC9DD" w14:textId="77777777" w:rsidR="00AB4FFB" w:rsidRPr="004A0EFB"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Отопление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0708E5D3" w14:textId="367C6C2B" w:rsidR="00AB4FFB" w:rsidRPr="00B54B3C"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 xml:space="preserve">Воздушные </w:t>
            </w:r>
            <w:r w:rsidR="009D55A2" w:rsidRPr="00B54B3C">
              <w:rPr>
                <w:rFonts w:ascii="Times New Roman" w:eastAsia="Times New Roman" w:hAnsi="Times New Roman" w:cs="Times New Roman"/>
                <w:lang w:eastAsia="ru-RU"/>
              </w:rPr>
              <w:t>тепловентиляторы</w:t>
            </w:r>
          </w:p>
        </w:tc>
      </w:tr>
      <w:tr w:rsidR="004A0EFB" w:rsidRPr="004A0EFB" w14:paraId="2322F1D0"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2194702" w14:textId="77777777" w:rsidR="00AB4FFB" w:rsidRPr="004A0EFB"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Вентиляция</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1EC5BE51" w14:textId="465CC543" w:rsidR="00AB4FFB" w:rsidRPr="00B54B3C"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Механическая приточная</w:t>
            </w:r>
            <w:r w:rsidR="00B54B3C" w:rsidRPr="00B54B3C">
              <w:rPr>
                <w:rFonts w:ascii="Times New Roman" w:eastAsia="Times New Roman" w:hAnsi="Times New Roman" w:cs="Times New Roman"/>
                <w:lang w:eastAsia="ru-RU"/>
              </w:rPr>
              <w:t xml:space="preserve"> и </w:t>
            </w:r>
            <w:r w:rsidRPr="00B54B3C">
              <w:rPr>
                <w:rFonts w:ascii="Times New Roman" w:eastAsia="Times New Roman" w:hAnsi="Times New Roman" w:cs="Times New Roman"/>
                <w:lang w:eastAsia="ru-RU"/>
              </w:rPr>
              <w:t>вытяжная система</w:t>
            </w:r>
          </w:p>
        </w:tc>
      </w:tr>
      <w:tr w:rsidR="00AB4FFB" w:rsidRPr="004A0EFB" w14:paraId="7F71691D"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EA36E84" w14:textId="77777777" w:rsidR="00AB4FFB" w:rsidRPr="004A0EFB"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Пожаротушение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2ED3690A" w14:textId="77777777" w:rsidR="00AB4FFB" w:rsidRPr="00B54B3C"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54B3C">
              <w:rPr>
                <w:rFonts w:ascii="Times New Roman" w:eastAsia="Times New Roman" w:hAnsi="Times New Roman" w:cs="Times New Roman"/>
                <w:lang w:eastAsia="ru-RU"/>
              </w:rPr>
              <w:t>Автоматическая система пожаротушения на этаже; система автоматической пожарной сигнализации на этаже</w:t>
            </w:r>
          </w:p>
        </w:tc>
      </w:tr>
    </w:tbl>
    <w:p w14:paraId="579DAC35" w14:textId="77777777" w:rsidR="00A037D1" w:rsidRPr="004A0EFB"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56E461D7"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128A6739"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2A6C1AF"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1"/>
        <w:tblW w:w="7654" w:type="dxa"/>
        <w:tblInd w:w="846" w:type="dxa"/>
        <w:tblLook w:val="04A0" w:firstRow="1" w:lastRow="0" w:firstColumn="1" w:lastColumn="0" w:noHBand="0" w:noVBand="1"/>
      </w:tblPr>
      <w:tblGrid>
        <w:gridCol w:w="3685"/>
        <w:gridCol w:w="3969"/>
      </w:tblGrid>
      <w:tr w:rsidR="004A0EFB" w:rsidRPr="004A0EFB" w14:paraId="53D2B3D2" w14:textId="77777777" w:rsidTr="00BD2367">
        <w:trPr>
          <w:trHeight w:val="666"/>
        </w:trPr>
        <w:tc>
          <w:tcPr>
            <w:tcW w:w="3827" w:type="dxa"/>
          </w:tcPr>
          <w:p w14:paraId="32613775"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ЗАСТРОЙЩИК</w:t>
            </w:r>
          </w:p>
        </w:tc>
        <w:tc>
          <w:tcPr>
            <w:tcW w:w="3827" w:type="dxa"/>
          </w:tcPr>
          <w:p w14:paraId="56995806"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УЧАСТНИК ДОЛЕВОГО СТРОИТЕЛЬСТВА</w:t>
            </w:r>
          </w:p>
        </w:tc>
      </w:tr>
      <w:tr w:rsidR="00A037D1" w:rsidRPr="004A0EFB" w14:paraId="057A0B8C" w14:textId="77777777" w:rsidTr="00BD2367">
        <w:trPr>
          <w:trHeight w:val="333"/>
        </w:trPr>
        <w:tc>
          <w:tcPr>
            <w:tcW w:w="3827" w:type="dxa"/>
          </w:tcPr>
          <w:p w14:paraId="1AEA0B97" w14:textId="752C3ED3" w:rsidR="0002593B" w:rsidRPr="0021687B" w:rsidRDefault="006A297E" w:rsidP="0002593B">
            <w:pPr>
              <w:shd w:val="clear" w:color="auto" w:fill="FFFFFF" w:themeFill="background1"/>
              <w:jc w:val="both"/>
              <w:rPr>
                <w:rFonts w:ascii="Times New Roman" w:eastAsia="Times New Roman" w:hAnsi="Times New Roman" w:cs="Times New Roman"/>
                <w:bCs/>
                <w:sz w:val="20"/>
                <w:szCs w:val="20"/>
                <w:lang w:eastAsia="ru-RU"/>
              </w:rPr>
            </w:pPr>
            <w:r w:rsidRPr="004A0EFB">
              <w:rPr>
                <w:rFonts w:ascii="Times New Roman" w:eastAsia="Times New Roman" w:hAnsi="Times New Roman" w:cs="Times New Roman"/>
                <w:sz w:val="20"/>
                <w:szCs w:val="20"/>
              </w:rPr>
              <w:t xml:space="preserve">Артюхов Антон Андреевич, действующий на основании </w:t>
            </w:r>
            <w:r w:rsidRPr="00B76773">
              <w:rPr>
                <w:rFonts w:ascii="Times New Roman" w:eastAsia="Times New Roman" w:hAnsi="Times New Roman" w:cs="Times New Roman"/>
                <w:sz w:val="20"/>
                <w:szCs w:val="20"/>
              </w:rPr>
              <w:t xml:space="preserve">доверенности, зарегистрированной в реестре </w:t>
            </w:r>
            <w:r w:rsidR="007568D7" w:rsidRPr="00B76773">
              <w:rPr>
                <w:rFonts w:ascii="Times New Roman" w:eastAsia="Times New Roman" w:hAnsi="Times New Roman" w:cs="Times New Roman"/>
              </w:rPr>
              <w:t>№ 25/195-н/25-2026-2-626 от «30» июля 2026 года,</w:t>
            </w:r>
          </w:p>
          <w:p w14:paraId="490EBC9F" w14:textId="1FCB5103" w:rsidR="006A297E" w:rsidRPr="004A0EFB" w:rsidRDefault="006A297E" w:rsidP="006A297E">
            <w:pPr>
              <w:shd w:val="clear" w:color="auto" w:fill="FFFFFF"/>
              <w:jc w:val="both"/>
              <w:rPr>
                <w:rFonts w:ascii="Times New Roman" w:eastAsia="Times New Roman" w:hAnsi="Times New Roman" w:cs="Times New Roman"/>
                <w:bCs/>
                <w:sz w:val="20"/>
                <w:szCs w:val="20"/>
              </w:rPr>
            </w:pPr>
          </w:p>
          <w:p w14:paraId="5566F40E"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p>
          <w:p w14:paraId="69ADA42F"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r w:rsidRPr="004A0EFB">
              <w:rPr>
                <w:rFonts w:ascii="Times New Roman" w:eastAsia="Times New Roman" w:hAnsi="Times New Roman" w:cs="Times New Roman"/>
                <w:bCs/>
                <w:sz w:val="20"/>
                <w:szCs w:val="20"/>
              </w:rPr>
              <w:t>____________________ / Артюхов А.А.</w:t>
            </w:r>
          </w:p>
          <w:p w14:paraId="389B5AE0"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p>
          <w:p w14:paraId="3AFA0816"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p>
        </w:tc>
        <w:tc>
          <w:tcPr>
            <w:tcW w:w="3827" w:type="dxa"/>
          </w:tcPr>
          <w:p w14:paraId="2514FD20" w14:textId="77777777" w:rsidR="00A037D1" w:rsidRPr="004A0EFB" w:rsidRDefault="00A037D1" w:rsidP="00BD2367">
            <w:pPr>
              <w:tabs>
                <w:tab w:val="center" w:pos="4677"/>
                <w:tab w:val="right" w:pos="9355"/>
              </w:tabs>
              <w:jc w:val="both"/>
              <w:rPr>
                <w:rFonts w:ascii="Times New Roman" w:eastAsia="Times New Roman" w:hAnsi="Times New Roman" w:cs="Times New Roman"/>
                <w:lang w:eastAsia="ru-RU"/>
              </w:rPr>
            </w:pPr>
          </w:p>
          <w:p w14:paraId="313F72E4" w14:textId="77777777" w:rsidR="00A037D1" w:rsidRPr="004A0EFB" w:rsidRDefault="00A037D1" w:rsidP="00BD2367">
            <w:pPr>
              <w:tabs>
                <w:tab w:val="center" w:pos="4677"/>
                <w:tab w:val="right" w:pos="9355"/>
              </w:tabs>
              <w:jc w:val="both"/>
              <w:rPr>
                <w:rFonts w:ascii="Times New Roman" w:eastAsia="Times New Roman" w:hAnsi="Times New Roman" w:cs="Times New Roman"/>
                <w:lang w:eastAsia="ru-RU"/>
              </w:rPr>
            </w:pPr>
          </w:p>
          <w:p w14:paraId="6A276C7E" w14:textId="77777777" w:rsidR="00A037D1" w:rsidRPr="004A0EFB" w:rsidRDefault="00A037D1" w:rsidP="00BD2367">
            <w:pPr>
              <w:tabs>
                <w:tab w:val="center" w:pos="4677"/>
                <w:tab w:val="right" w:pos="9355"/>
              </w:tabs>
              <w:jc w:val="both"/>
              <w:rPr>
                <w:rFonts w:ascii="Times New Roman" w:eastAsia="Times New Roman" w:hAnsi="Times New Roman" w:cs="Times New Roman"/>
                <w:b/>
                <w:lang w:eastAsia="ru-RU"/>
              </w:rPr>
            </w:pPr>
            <w:r w:rsidRPr="004A0EFB">
              <w:rPr>
                <w:rFonts w:ascii="Times New Roman" w:eastAsia="Times New Roman" w:hAnsi="Times New Roman" w:cs="Times New Roman"/>
                <w:lang w:eastAsia="ru-RU"/>
              </w:rPr>
              <w:t>_________________/________________/</w:t>
            </w:r>
          </w:p>
        </w:tc>
      </w:tr>
    </w:tbl>
    <w:p w14:paraId="3619B14F"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2249DD4" w14:textId="77777777" w:rsidR="00A037D1" w:rsidRPr="004A0EFB" w:rsidRDefault="00A037D1" w:rsidP="00AB4FFB">
      <w:pPr>
        <w:tabs>
          <w:tab w:val="center" w:pos="4677"/>
          <w:tab w:val="right" w:pos="9355"/>
        </w:tabs>
        <w:spacing w:after="0" w:line="240" w:lineRule="auto"/>
        <w:rPr>
          <w:rFonts w:ascii="Times New Roman" w:eastAsia="Times New Roman" w:hAnsi="Times New Roman" w:cs="Times New Roman"/>
          <w:lang w:eastAsia="ru-RU"/>
        </w:rPr>
      </w:pPr>
    </w:p>
    <w:p w14:paraId="31C7BC89"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55279A9E" w14:textId="77777777" w:rsidR="006A297E" w:rsidRPr="004A0EFB" w:rsidRDefault="006A297E"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65D240EE" w14:textId="77777777" w:rsidR="006A297E" w:rsidRPr="004A0EFB" w:rsidRDefault="006A297E"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1BB8833B" w14:textId="77777777" w:rsidR="006A297E" w:rsidRPr="004A0EFB" w:rsidRDefault="006A297E"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1444E63A" w14:textId="77777777" w:rsidR="00757870" w:rsidRPr="004A0EFB" w:rsidRDefault="00757870"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74FEE48C" w14:textId="77777777" w:rsidR="00845DFB" w:rsidRPr="004A0EFB" w:rsidRDefault="00845DFB"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5698AA89" w14:textId="77777777" w:rsidR="00A037D1" w:rsidRPr="004A0EFB" w:rsidRDefault="00A037D1"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Приложение № 3 к Договору </w:t>
      </w:r>
    </w:p>
    <w:p w14:paraId="39D330A6"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участия в долевом строительстве</w:t>
      </w:r>
    </w:p>
    <w:p w14:paraId="75FE12D7"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Д-__/____ от «__» __________ 202_ г.</w:t>
      </w:r>
    </w:p>
    <w:p w14:paraId="2F25A756"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caps/>
          <w:lang w:eastAsia="ru-RU"/>
        </w:rPr>
      </w:pPr>
    </w:p>
    <w:p w14:paraId="52915101" w14:textId="77777777" w:rsidR="00A037D1" w:rsidRPr="004A0EFB" w:rsidRDefault="00A037D1" w:rsidP="00A037D1">
      <w:pPr>
        <w:tabs>
          <w:tab w:val="left" w:pos="5940"/>
        </w:tabs>
        <w:spacing w:after="0" w:line="240" w:lineRule="auto"/>
        <w:rPr>
          <w:rFonts w:ascii="Times New Roman" w:eastAsia="Times New Roman" w:hAnsi="Times New Roman" w:cs="Times New Roman"/>
          <w:b/>
          <w:caps/>
          <w:lang w:eastAsia="ru-RU"/>
        </w:rPr>
      </w:pPr>
    </w:p>
    <w:p w14:paraId="2BDD6722" w14:textId="77777777" w:rsidR="00A037D1" w:rsidRPr="004A0EFB" w:rsidRDefault="00A037D1" w:rsidP="00A037D1">
      <w:pPr>
        <w:spacing w:after="0" w:line="240" w:lineRule="auto"/>
        <w:jc w:val="center"/>
        <w:rPr>
          <w:rFonts w:ascii="Times New Roman" w:eastAsia="Times New Roman" w:hAnsi="Times New Roman" w:cs="Times New Roman"/>
          <w:b/>
          <w:caps/>
          <w:lang w:eastAsia="ru-RU"/>
        </w:rPr>
      </w:pPr>
    </w:p>
    <w:p w14:paraId="67CA6009" w14:textId="77777777" w:rsidR="00A037D1" w:rsidRPr="004A0EFB" w:rsidRDefault="00A037D1" w:rsidP="00A037D1">
      <w:pPr>
        <w:spacing w:after="0" w:line="240" w:lineRule="auto"/>
        <w:jc w:val="center"/>
        <w:rPr>
          <w:rFonts w:ascii="Times New Roman" w:eastAsia="Times New Roman" w:hAnsi="Times New Roman" w:cs="Times New Roman"/>
          <w:b/>
          <w:caps/>
          <w:lang w:eastAsia="ru-RU"/>
        </w:rPr>
      </w:pPr>
      <w:r w:rsidRPr="004A0EFB">
        <w:rPr>
          <w:rFonts w:ascii="Times New Roman" w:eastAsia="Times New Roman" w:hAnsi="Times New Roman" w:cs="Times New Roman"/>
          <w:b/>
          <w:lang w:eastAsia="ru-RU"/>
        </w:rPr>
        <w:t xml:space="preserve">ПАРАМЕТРЫ СТРОИТЕЛЬНОЙ ГОТОВНОСТИ </w:t>
      </w:r>
    </w:p>
    <w:p w14:paraId="59D32D8F" w14:textId="77777777" w:rsidR="00A037D1" w:rsidRPr="004A0EFB" w:rsidRDefault="00A037D1" w:rsidP="00A037D1">
      <w:pPr>
        <w:spacing w:after="0" w:line="240" w:lineRule="auto"/>
        <w:jc w:val="center"/>
        <w:rPr>
          <w:rFonts w:ascii="Times New Roman" w:eastAsia="Times New Roman" w:hAnsi="Times New Roman" w:cs="Times New Roman"/>
          <w:b/>
          <w:caps/>
          <w:lang w:eastAsia="ru-RU"/>
        </w:rPr>
      </w:pPr>
      <w:r w:rsidRPr="004A0EFB">
        <w:rPr>
          <w:rFonts w:ascii="Times New Roman" w:eastAsia="Times New Roman" w:hAnsi="Times New Roman" w:cs="Times New Roman"/>
          <w:b/>
          <w:lang w:eastAsia="ru-RU"/>
        </w:rPr>
        <w:t>Объекта долевого строительства</w:t>
      </w:r>
      <w:r w:rsidRPr="004A0EFB">
        <w:rPr>
          <w:rFonts w:ascii="Times New Roman" w:eastAsia="Times New Roman" w:hAnsi="Times New Roman" w:cs="Times New Roman"/>
          <w:b/>
          <w:caps/>
          <w:lang w:eastAsia="ru-RU"/>
        </w:rPr>
        <w:t xml:space="preserve"> </w:t>
      </w:r>
    </w:p>
    <w:p w14:paraId="15879D32" w14:textId="77777777" w:rsidR="00A037D1" w:rsidRPr="004A0EFB" w:rsidRDefault="00A037D1" w:rsidP="00A037D1">
      <w:pPr>
        <w:spacing w:after="0" w:line="240" w:lineRule="auto"/>
        <w:ind w:firstLine="851"/>
        <w:jc w:val="both"/>
        <w:rPr>
          <w:rFonts w:ascii="Times New Roman" w:eastAsia="Times New Roman" w:hAnsi="Times New Roman" w:cs="Times New Roman"/>
          <w:lang w:eastAsia="ru-RU"/>
        </w:rPr>
      </w:pPr>
    </w:p>
    <w:p w14:paraId="0EA63D44" w14:textId="77777777" w:rsidR="00A037D1" w:rsidRPr="004A0EFB" w:rsidRDefault="00A037D1" w:rsidP="00A037D1">
      <w:pPr>
        <w:spacing w:after="0" w:line="240" w:lineRule="auto"/>
        <w:ind w:firstLine="709"/>
        <w:jc w:val="both"/>
        <w:rPr>
          <w:rFonts w:ascii="Times New Roman" w:eastAsia="Times New Roman" w:hAnsi="Times New Roman" w:cs="Times New Roman"/>
          <w:sz w:val="24"/>
          <w:lang w:eastAsia="ru-RU"/>
        </w:rPr>
      </w:pPr>
      <w:r w:rsidRPr="004A0EFB">
        <w:rPr>
          <w:rFonts w:ascii="Times New Roman" w:eastAsia="Times New Roman" w:hAnsi="Times New Roman" w:cs="Times New Roman"/>
          <w:sz w:val="24"/>
          <w:lang w:eastAsia="ru-RU"/>
        </w:rPr>
        <w:t>На дату передачи Участнику долевого строительства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1A8912BA" w14:textId="77777777" w:rsidR="00A037D1" w:rsidRPr="004A0EFB" w:rsidRDefault="00A037D1" w:rsidP="00A037D1">
      <w:pPr>
        <w:numPr>
          <w:ilvl w:val="0"/>
          <w:numId w:val="6"/>
        </w:numPr>
        <w:spacing w:after="0" w:line="240" w:lineRule="auto"/>
        <w:contextualSpacing/>
        <w:jc w:val="both"/>
        <w:rPr>
          <w:rFonts w:ascii="Times New Roman" w:eastAsia="Times New Roman" w:hAnsi="Times New Roman" w:cs="Times New Roman"/>
          <w:sz w:val="24"/>
          <w:lang w:eastAsia="ru-RU"/>
        </w:rPr>
      </w:pPr>
      <w:r w:rsidRPr="004A0EFB">
        <w:rPr>
          <w:rFonts w:ascii="Times New Roman" w:eastAsia="Times New Roman" w:hAnsi="Times New Roman" w:cs="Times New Roman"/>
          <w:sz w:val="24"/>
          <w:lang w:eastAsia="ru-RU"/>
        </w:rPr>
        <w:t xml:space="preserve">Объект подлежит передаче Участнику долевого строительства </w:t>
      </w:r>
      <w:r w:rsidRPr="004A0EFB">
        <w:rPr>
          <w:rFonts w:ascii="Times New Roman" w:eastAsia="Times New Roman" w:hAnsi="Times New Roman" w:cs="Times New Roman"/>
          <w:b/>
          <w:sz w:val="24"/>
          <w:lang w:eastAsia="ru-RU"/>
        </w:rPr>
        <w:t>с выполнением</w:t>
      </w:r>
      <w:r w:rsidRPr="004A0EFB">
        <w:rPr>
          <w:rFonts w:ascii="Times New Roman" w:eastAsia="Times New Roman" w:hAnsi="Times New Roman" w:cs="Times New Roman"/>
          <w:sz w:val="24"/>
          <w:lang w:eastAsia="ru-RU"/>
        </w:rPr>
        <w:t xml:space="preserve"> Застройщиком следующих работ:</w:t>
      </w:r>
    </w:p>
    <w:p w14:paraId="17A025D1" w14:textId="77777777" w:rsidR="00A037D1" w:rsidRPr="004A0EFB" w:rsidRDefault="00A037D1" w:rsidP="00A037D1">
      <w:pPr>
        <w:spacing w:after="0" w:line="240" w:lineRule="auto"/>
        <w:ind w:left="709"/>
        <w:jc w:val="both"/>
        <w:rPr>
          <w:rFonts w:ascii="Times New Roman" w:eastAsia="Times New Roman" w:hAnsi="Times New Roman" w:cs="Times New Roman"/>
          <w:sz w:val="24"/>
          <w:lang w:eastAsia="ru-RU"/>
        </w:rPr>
      </w:pPr>
      <w:r w:rsidRPr="004A0EFB">
        <w:rPr>
          <w:rFonts w:ascii="Times New Roman" w:eastAsia="Times New Roman" w:hAnsi="Times New Roman" w:cs="Times New Roman"/>
          <w:sz w:val="24"/>
          <w:lang w:eastAsia="ru-RU"/>
        </w:rPr>
        <w:t>- обозначение разметкой границ и номера машино-места;</w:t>
      </w:r>
    </w:p>
    <w:p w14:paraId="75D777E6" w14:textId="77777777" w:rsidR="00A037D1" w:rsidRPr="004A0EFB" w:rsidRDefault="00A037D1" w:rsidP="00A037D1">
      <w:pPr>
        <w:tabs>
          <w:tab w:val="left" w:pos="720"/>
        </w:tabs>
        <w:spacing w:after="0" w:line="240" w:lineRule="auto"/>
        <w:ind w:firstLine="709"/>
        <w:jc w:val="both"/>
        <w:rPr>
          <w:rFonts w:ascii="Times New Roman" w:eastAsia="Times New Roman" w:hAnsi="Times New Roman" w:cs="Times New Roman"/>
          <w:sz w:val="24"/>
          <w:lang w:eastAsia="ru-RU"/>
        </w:rPr>
      </w:pPr>
      <w:r w:rsidRPr="004A0EFB">
        <w:rPr>
          <w:rFonts w:ascii="Times New Roman" w:eastAsia="Times New Roman" w:hAnsi="Times New Roman" w:cs="Times New Roman"/>
          <w:sz w:val="24"/>
          <w:lang w:eastAsia="ru-RU"/>
        </w:rPr>
        <w:t>- устройство бетонных полов;</w:t>
      </w:r>
    </w:p>
    <w:p w14:paraId="661F9C80" w14:textId="77777777" w:rsidR="00A037D1" w:rsidRPr="004A0EFB" w:rsidRDefault="00A037D1" w:rsidP="00A037D1">
      <w:pPr>
        <w:tabs>
          <w:tab w:val="left" w:pos="720"/>
        </w:tabs>
        <w:spacing w:after="0" w:line="240" w:lineRule="auto"/>
        <w:ind w:firstLine="709"/>
        <w:jc w:val="both"/>
        <w:rPr>
          <w:rFonts w:ascii="Times New Roman" w:eastAsia="Times New Roman" w:hAnsi="Times New Roman" w:cs="Times New Roman"/>
          <w:sz w:val="24"/>
          <w:lang w:eastAsia="ru-RU"/>
        </w:rPr>
      </w:pPr>
      <w:r w:rsidRPr="004A0EFB">
        <w:rPr>
          <w:rFonts w:ascii="Times New Roman" w:eastAsia="Times New Roman" w:hAnsi="Times New Roman" w:cs="Times New Roman"/>
          <w:sz w:val="24"/>
          <w:lang w:eastAsia="ru-RU"/>
        </w:rPr>
        <w:t>- покраска стен водоэмульсионной краской;</w:t>
      </w:r>
    </w:p>
    <w:p w14:paraId="65C3D4B5" w14:textId="77777777" w:rsidR="00A037D1" w:rsidRPr="004A0EFB" w:rsidRDefault="00A037D1" w:rsidP="00A037D1">
      <w:pPr>
        <w:tabs>
          <w:tab w:val="left" w:pos="720"/>
        </w:tabs>
        <w:spacing w:after="0" w:line="240" w:lineRule="auto"/>
        <w:ind w:firstLine="709"/>
        <w:jc w:val="both"/>
        <w:rPr>
          <w:rFonts w:ascii="Times New Roman" w:eastAsia="Times New Roman" w:hAnsi="Times New Roman" w:cs="Times New Roman"/>
          <w:sz w:val="24"/>
          <w:lang w:eastAsia="ru-RU"/>
        </w:rPr>
      </w:pPr>
      <w:r w:rsidRPr="004A0EFB">
        <w:rPr>
          <w:rFonts w:ascii="Times New Roman" w:eastAsia="Times New Roman" w:hAnsi="Times New Roman" w:cs="Times New Roman"/>
          <w:sz w:val="24"/>
          <w:lang w:eastAsia="ru-RU"/>
        </w:rPr>
        <w:t>-монтаж в помещении паркинга системы отопления с поддержанием температурного режима не ниже +5'</w:t>
      </w:r>
      <w:r w:rsidRPr="004A0EFB">
        <w:rPr>
          <w:rFonts w:ascii="Times New Roman" w:eastAsia="Times New Roman" w:hAnsi="Times New Roman" w:cs="Times New Roman"/>
          <w:sz w:val="24"/>
          <w:lang w:val="en-US" w:eastAsia="ru-RU"/>
        </w:rPr>
        <w:t>C</w:t>
      </w:r>
      <w:r w:rsidRPr="004A0EFB">
        <w:rPr>
          <w:rFonts w:ascii="Times New Roman" w:eastAsia="Times New Roman" w:hAnsi="Times New Roman" w:cs="Times New Roman"/>
          <w:sz w:val="24"/>
          <w:lang w:eastAsia="ru-RU"/>
        </w:rPr>
        <w:t>, приточно-вытяжной вентиляции, электроснабжения, автоматического пожаротушения;</w:t>
      </w:r>
    </w:p>
    <w:p w14:paraId="24C40769" w14:textId="77777777" w:rsidR="00A037D1" w:rsidRPr="004A0EFB" w:rsidRDefault="00A037D1" w:rsidP="00A037D1">
      <w:pPr>
        <w:ind w:firstLine="709"/>
        <w:jc w:val="both"/>
        <w:rPr>
          <w:rFonts w:ascii="Times New Roman" w:hAnsi="Times New Roman" w:cs="Times New Roman"/>
          <w:sz w:val="24"/>
        </w:rPr>
      </w:pPr>
      <w:r w:rsidRPr="004A0EFB">
        <w:rPr>
          <w:rFonts w:ascii="Times New Roman" w:eastAsia="Times New Roman" w:hAnsi="Times New Roman" w:cs="Times New Roman"/>
          <w:sz w:val="24"/>
          <w:lang w:eastAsia="ru-RU"/>
        </w:rPr>
        <w:t>2.</w:t>
      </w:r>
      <w:r w:rsidRPr="004A0EFB">
        <w:tab/>
      </w:r>
      <w:r w:rsidRPr="004A0EFB">
        <w:rPr>
          <w:rFonts w:ascii="Times New Roman" w:hAnsi="Times New Roman" w:cs="Times New Roman"/>
          <w:sz w:val="24"/>
        </w:rPr>
        <w:t>Помещение автостоянки представляет собой свободное пространство с разметкой, без устройства перегородок и иных ограждений, отделяющих каждый Объект долевого строительства - машино-место друг от друга.</w:t>
      </w:r>
    </w:p>
    <w:p w14:paraId="0F5D10F4" w14:textId="77777777" w:rsidR="00A037D1" w:rsidRPr="004A0EFB" w:rsidRDefault="00A037D1" w:rsidP="00A037D1">
      <w:pPr>
        <w:ind w:firstLine="709"/>
        <w:jc w:val="both"/>
        <w:rPr>
          <w:rFonts w:ascii="Times New Roman" w:hAnsi="Times New Roman" w:cs="Times New Roman"/>
          <w:sz w:val="24"/>
        </w:rPr>
      </w:pPr>
      <w:r w:rsidRPr="004A0EFB">
        <w:rPr>
          <w:rFonts w:ascii="Times New Roman" w:hAnsi="Times New Roman" w:cs="Times New Roman"/>
          <w:sz w:val="24"/>
        </w:rPr>
        <w:t>3.</w:t>
      </w:r>
      <w:r w:rsidRPr="004A0EFB">
        <w:rPr>
          <w:rFonts w:ascii="Times New Roman" w:hAnsi="Times New Roman" w:cs="Times New Roman"/>
          <w:sz w:val="24"/>
        </w:rPr>
        <w:tab/>
        <w:t>Стороны подтверждают, что выполнение Застройщиком объема работ, предусмотренных проектной документацией, обеспечивает полную готовность Объекта долевого строительства – машино-места – к использованию в соответствии с целевым назначением.</w:t>
      </w:r>
    </w:p>
    <w:p w14:paraId="006010E6"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1"/>
        <w:tblW w:w="9863" w:type="dxa"/>
        <w:tblLook w:val="04A0" w:firstRow="1" w:lastRow="0" w:firstColumn="1" w:lastColumn="0" w:noHBand="0" w:noVBand="1"/>
      </w:tblPr>
      <w:tblGrid>
        <w:gridCol w:w="4931"/>
        <w:gridCol w:w="4932"/>
      </w:tblGrid>
      <w:tr w:rsidR="004A0EFB" w:rsidRPr="004A0EFB" w14:paraId="56ADA5D7" w14:textId="77777777" w:rsidTr="00BD2367">
        <w:trPr>
          <w:trHeight w:val="666"/>
        </w:trPr>
        <w:tc>
          <w:tcPr>
            <w:tcW w:w="4931" w:type="dxa"/>
          </w:tcPr>
          <w:p w14:paraId="0074FA23" w14:textId="77777777" w:rsidR="00A037D1" w:rsidRPr="004A0EFB" w:rsidRDefault="00A037D1" w:rsidP="00BD2367">
            <w:pPr>
              <w:tabs>
                <w:tab w:val="center" w:pos="4677"/>
                <w:tab w:val="right" w:pos="9355"/>
              </w:tabs>
              <w:jc w:val="center"/>
              <w:rPr>
                <w:rFonts w:ascii="Times New Roman" w:eastAsia="Times New Roman" w:hAnsi="Times New Roman" w:cs="Times New Roman"/>
                <w:b/>
                <w:sz w:val="24"/>
                <w:lang w:eastAsia="ru-RU"/>
              </w:rPr>
            </w:pPr>
            <w:r w:rsidRPr="004A0EFB">
              <w:rPr>
                <w:rFonts w:ascii="Times New Roman" w:eastAsia="Times New Roman" w:hAnsi="Times New Roman" w:cs="Times New Roman"/>
                <w:b/>
                <w:sz w:val="24"/>
                <w:lang w:eastAsia="ru-RU"/>
              </w:rPr>
              <w:t>ЗАСТРОЙЩИК</w:t>
            </w:r>
          </w:p>
        </w:tc>
        <w:tc>
          <w:tcPr>
            <w:tcW w:w="4932" w:type="dxa"/>
          </w:tcPr>
          <w:p w14:paraId="22ACB522" w14:textId="77777777" w:rsidR="00A037D1" w:rsidRPr="004A0EFB" w:rsidRDefault="00A037D1" w:rsidP="00BD2367">
            <w:pPr>
              <w:tabs>
                <w:tab w:val="center" w:pos="4677"/>
                <w:tab w:val="right" w:pos="9355"/>
              </w:tabs>
              <w:jc w:val="center"/>
              <w:rPr>
                <w:rFonts w:ascii="Times New Roman" w:eastAsia="Times New Roman" w:hAnsi="Times New Roman" w:cs="Times New Roman"/>
                <w:b/>
                <w:sz w:val="24"/>
                <w:lang w:eastAsia="ru-RU"/>
              </w:rPr>
            </w:pPr>
            <w:r w:rsidRPr="004A0EFB">
              <w:rPr>
                <w:rFonts w:ascii="Times New Roman" w:eastAsia="Times New Roman" w:hAnsi="Times New Roman" w:cs="Times New Roman"/>
                <w:b/>
                <w:sz w:val="24"/>
                <w:lang w:eastAsia="ru-RU"/>
              </w:rPr>
              <w:t>УЧАСТНИК ДОЛЕВОГО СТРОИТЕЛЬСТВА</w:t>
            </w:r>
          </w:p>
        </w:tc>
      </w:tr>
      <w:tr w:rsidR="00A037D1" w:rsidRPr="004A0EFB" w14:paraId="66DBBF7C" w14:textId="77777777" w:rsidTr="00BD2367">
        <w:trPr>
          <w:trHeight w:val="333"/>
        </w:trPr>
        <w:tc>
          <w:tcPr>
            <w:tcW w:w="4931" w:type="dxa"/>
          </w:tcPr>
          <w:p w14:paraId="12DA19B0" w14:textId="041AA597" w:rsidR="00B564C8" w:rsidRPr="0021687B" w:rsidRDefault="006A297E" w:rsidP="00B564C8">
            <w:pPr>
              <w:shd w:val="clear" w:color="auto" w:fill="FFFFFF" w:themeFill="background1"/>
              <w:jc w:val="both"/>
              <w:rPr>
                <w:rFonts w:ascii="Times New Roman" w:eastAsia="Times New Roman" w:hAnsi="Times New Roman" w:cs="Times New Roman"/>
                <w:bCs/>
                <w:sz w:val="20"/>
                <w:szCs w:val="20"/>
                <w:lang w:eastAsia="ru-RU"/>
              </w:rPr>
            </w:pPr>
            <w:r w:rsidRPr="004A0EFB">
              <w:rPr>
                <w:rFonts w:ascii="Times New Roman" w:eastAsia="Times New Roman" w:hAnsi="Times New Roman" w:cs="Times New Roman"/>
                <w:sz w:val="20"/>
                <w:szCs w:val="20"/>
              </w:rPr>
              <w:t xml:space="preserve">Артюхов Антон Андреевич, действующий на </w:t>
            </w:r>
            <w:r w:rsidRPr="00B76773">
              <w:rPr>
                <w:rFonts w:ascii="Times New Roman" w:eastAsia="Times New Roman" w:hAnsi="Times New Roman" w:cs="Times New Roman"/>
                <w:sz w:val="20"/>
                <w:szCs w:val="20"/>
              </w:rPr>
              <w:t xml:space="preserve">основании доверенности, зарегистрированной в реестре </w:t>
            </w:r>
            <w:r w:rsidR="007568D7" w:rsidRPr="00B76773">
              <w:rPr>
                <w:rFonts w:ascii="Times New Roman" w:eastAsia="Times New Roman" w:hAnsi="Times New Roman" w:cs="Times New Roman"/>
              </w:rPr>
              <w:t>№ 25/195-н/25-2026-2-626 от «30» июля 2026 года,</w:t>
            </w:r>
          </w:p>
          <w:p w14:paraId="108F3BD6" w14:textId="5418342D" w:rsidR="006A297E" w:rsidRPr="004A0EFB" w:rsidRDefault="006A297E" w:rsidP="006A297E">
            <w:pPr>
              <w:shd w:val="clear" w:color="auto" w:fill="FFFFFF"/>
              <w:jc w:val="both"/>
              <w:rPr>
                <w:rFonts w:ascii="Times New Roman" w:eastAsia="Times New Roman" w:hAnsi="Times New Roman" w:cs="Times New Roman"/>
                <w:bCs/>
                <w:sz w:val="20"/>
                <w:szCs w:val="20"/>
              </w:rPr>
            </w:pPr>
          </w:p>
          <w:p w14:paraId="61F74C91"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p>
          <w:p w14:paraId="67414FFC"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r w:rsidRPr="004A0EFB">
              <w:rPr>
                <w:rFonts w:ascii="Times New Roman" w:eastAsia="Times New Roman" w:hAnsi="Times New Roman" w:cs="Times New Roman"/>
                <w:bCs/>
                <w:sz w:val="20"/>
                <w:szCs w:val="20"/>
              </w:rPr>
              <w:t>____________________ / Артюхов А.А.</w:t>
            </w:r>
          </w:p>
          <w:p w14:paraId="5C6A3928" w14:textId="77777777" w:rsidR="00A037D1" w:rsidRPr="004A0EFB" w:rsidRDefault="00A037D1" w:rsidP="00BD2367">
            <w:pPr>
              <w:tabs>
                <w:tab w:val="center" w:pos="4677"/>
                <w:tab w:val="right" w:pos="9355"/>
              </w:tabs>
              <w:jc w:val="center"/>
              <w:rPr>
                <w:rFonts w:ascii="Times New Roman" w:eastAsia="Times New Roman" w:hAnsi="Times New Roman" w:cs="Times New Roman"/>
                <w:b/>
                <w:sz w:val="24"/>
                <w:lang w:eastAsia="ru-RU"/>
              </w:rPr>
            </w:pPr>
          </w:p>
          <w:p w14:paraId="721F9277" w14:textId="77777777" w:rsidR="00A037D1" w:rsidRPr="004A0EFB" w:rsidRDefault="00A037D1" w:rsidP="00BD2367">
            <w:pPr>
              <w:tabs>
                <w:tab w:val="center" w:pos="4677"/>
                <w:tab w:val="right" w:pos="9355"/>
              </w:tabs>
              <w:jc w:val="center"/>
              <w:rPr>
                <w:rFonts w:ascii="Times New Roman" w:eastAsia="Times New Roman" w:hAnsi="Times New Roman" w:cs="Times New Roman"/>
                <w:b/>
                <w:sz w:val="24"/>
                <w:lang w:eastAsia="ru-RU"/>
              </w:rPr>
            </w:pPr>
          </w:p>
        </w:tc>
        <w:tc>
          <w:tcPr>
            <w:tcW w:w="4932" w:type="dxa"/>
          </w:tcPr>
          <w:p w14:paraId="4042D565" w14:textId="77777777" w:rsidR="00A037D1" w:rsidRPr="004A0EFB" w:rsidRDefault="00A037D1" w:rsidP="00BD2367">
            <w:pPr>
              <w:tabs>
                <w:tab w:val="center" w:pos="4677"/>
                <w:tab w:val="right" w:pos="9355"/>
              </w:tabs>
              <w:jc w:val="both"/>
              <w:rPr>
                <w:rFonts w:ascii="Times New Roman" w:eastAsia="Times New Roman" w:hAnsi="Times New Roman" w:cs="Times New Roman"/>
                <w:sz w:val="24"/>
                <w:lang w:eastAsia="ru-RU"/>
              </w:rPr>
            </w:pPr>
          </w:p>
          <w:p w14:paraId="5F014866" w14:textId="77777777" w:rsidR="00A037D1" w:rsidRPr="004A0EFB" w:rsidRDefault="00A037D1" w:rsidP="00BD2367">
            <w:pPr>
              <w:tabs>
                <w:tab w:val="center" w:pos="4677"/>
                <w:tab w:val="right" w:pos="9355"/>
              </w:tabs>
              <w:jc w:val="both"/>
              <w:rPr>
                <w:rFonts w:ascii="Times New Roman" w:eastAsia="Times New Roman" w:hAnsi="Times New Roman" w:cs="Times New Roman"/>
                <w:sz w:val="24"/>
                <w:lang w:eastAsia="ru-RU"/>
              </w:rPr>
            </w:pPr>
          </w:p>
          <w:p w14:paraId="4F43608C" w14:textId="77777777" w:rsidR="00A037D1" w:rsidRPr="004A0EFB" w:rsidRDefault="00A037D1" w:rsidP="00BD2367">
            <w:pPr>
              <w:tabs>
                <w:tab w:val="center" w:pos="4677"/>
                <w:tab w:val="right" w:pos="9355"/>
              </w:tabs>
              <w:jc w:val="both"/>
              <w:rPr>
                <w:rFonts w:ascii="Times New Roman" w:eastAsia="Times New Roman" w:hAnsi="Times New Roman" w:cs="Times New Roman"/>
                <w:b/>
                <w:sz w:val="24"/>
                <w:lang w:eastAsia="ru-RU"/>
              </w:rPr>
            </w:pPr>
            <w:r w:rsidRPr="004A0EFB">
              <w:rPr>
                <w:rFonts w:ascii="Times New Roman" w:eastAsia="Times New Roman" w:hAnsi="Times New Roman" w:cs="Times New Roman"/>
                <w:sz w:val="24"/>
                <w:lang w:eastAsia="ru-RU"/>
              </w:rPr>
              <w:t>_____________________/________________/</w:t>
            </w:r>
          </w:p>
        </w:tc>
      </w:tr>
    </w:tbl>
    <w:p w14:paraId="174DF614" w14:textId="77777777" w:rsidR="00A037D1" w:rsidRPr="004A0EFB"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24E624AD"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2C19B84C"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71BFFEF8"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6DA5553F"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7AC4341D"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541041D5"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0EBA679E"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2025C6B5"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6444CAF8"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3E2B754B" w14:textId="77777777" w:rsidR="00A037D1" w:rsidRPr="004A0EFB"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33FD416C" w14:textId="77777777" w:rsidR="00845DFB" w:rsidRPr="004A0EFB" w:rsidRDefault="00845DFB" w:rsidP="00A037D1">
      <w:pPr>
        <w:tabs>
          <w:tab w:val="center" w:pos="4677"/>
          <w:tab w:val="right" w:pos="9355"/>
        </w:tabs>
        <w:spacing w:after="0" w:line="240" w:lineRule="auto"/>
        <w:rPr>
          <w:rFonts w:ascii="Times New Roman" w:eastAsia="Times New Roman" w:hAnsi="Times New Roman" w:cs="Times New Roman"/>
          <w:b/>
          <w:lang w:eastAsia="ru-RU"/>
        </w:rPr>
      </w:pPr>
    </w:p>
    <w:p w14:paraId="13AF2761" w14:textId="77777777" w:rsidR="00383596" w:rsidRPr="004A0EFB" w:rsidRDefault="00383596" w:rsidP="00A037D1">
      <w:pPr>
        <w:tabs>
          <w:tab w:val="center" w:pos="4677"/>
          <w:tab w:val="right" w:pos="9355"/>
        </w:tabs>
        <w:spacing w:after="0" w:line="240" w:lineRule="auto"/>
        <w:rPr>
          <w:rFonts w:ascii="Times New Roman" w:eastAsia="Times New Roman" w:hAnsi="Times New Roman" w:cs="Times New Roman"/>
          <w:b/>
          <w:lang w:eastAsia="ru-RU"/>
        </w:rPr>
      </w:pPr>
    </w:p>
    <w:p w14:paraId="243F98FC" w14:textId="77777777" w:rsidR="00A037D1" w:rsidRPr="004A0EFB"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3CDA7E7D" w14:textId="77777777" w:rsidR="00AB4FFB" w:rsidRPr="004A0EFB" w:rsidRDefault="00AB4FFB" w:rsidP="00A037D1">
      <w:pPr>
        <w:tabs>
          <w:tab w:val="center" w:pos="4677"/>
          <w:tab w:val="right" w:pos="9355"/>
        </w:tabs>
        <w:spacing w:after="0" w:line="240" w:lineRule="auto"/>
        <w:rPr>
          <w:rFonts w:ascii="Times New Roman" w:eastAsia="Times New Roman" w:hAnsi="Times New Roman" w:cs="Times New Roman"/>
          <w:b/>
          <w:lang w:eastAsia="ru-RU"/>
        </w:rPr>
      </w:pPr>
    </w:p>
    <w:p w14:paraId="36DCD41D"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50C22AD6"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xml:space="preserve">Приложение № 4 к Договору </w:t>
      </w:r>
    </w:p>
    <w:p w14:paraId="43F22677"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участия в долевом строительстве</w:t>
      </w:r>
    </w:p>
    <w:p w14:paraId="3BBA6B16" w14:textId="6C937859"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 Д-__/____ от «__» _________ 202</w:t>
      </w:r>
      <w:r w:rsidR="001D4A10" w:rsidRPr="004A0EFB">
        <w:rPr>
          <w:rFonts w:ascii="Times New Roman" w:eastAsia="Times New Roman" w:hAnsi="Times New Roman" w:cs="Times New Roman"/>
          <w:lang w:eastAsia="ru-RU"/>
        </w:rPr>
        <w:t>_</w:t>
      </w:r>
      <w:r w:rsidRPr="004A0EFB">
        <w:rPr>
          <w:rFonts w:ascii="Times New Roman" w:eastAsia="Times New Roman" w:hAnsi="Times New Roman" w:cs="Times New Roman"/>
          <w:lang w:eastAsia="ru-RU"/>
        </w:rPr>
        <w:t xml:space="preserve"> г.</w:t>
      </w:r>
    </w:p>
    <w:p w14:paraId="79AB0C3F" w14:textId="77777777" w:rsidR="00A037D1" w:rsidRPr="004A0EFB" w:rsidRDefault="00A037D1" w:rsidP="00A037D1">
      <w:pPr>
        <w:tabs>
          <w:tab w:val="center" w:pos="4677"/>
          <w:tab w:val="right" w:pos="9355"/>
        </w:tabs>
        <w:spacing w:after="0" w:line="240" w:lineRule="auto"/>
        <w:jc w:val="right"/>
        <w:rPr>
          <w:rFonts w:ascii="Times New Roman" w:eastAsia="Times New Roman" w:hAnsi="Times New Roman" w:cs="Times New Roman"/>
          <w:b/>
          <w:bCs/>
          <w:lang w:eastAsia="ru-RU"/>
        </w:rPr>
      </w:pPr>
    </w:p>
    <w:p w14:paraId="3201C440" w14:textId="77777777" w:rsidR="00A037D1" w:rsidRPr="004A0EFB" w:rsidRDefault="00A037D1" w:rsidP="00A037D1">
      <w:pPr>
        <w:spacing w:after="0" w:line="240" w:lineRule="auto"/>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ПЕРЕЧЕНЬ</w:t>
      </w:r>
    </w:p>
    <w:p w14:paraId="08D28C5E" w14:textId="77777777" w:rsidR="00A037D1" w:rsidRPr="004A0EFB" w:rsidRDefault="00A037D1" w:rsidP="00A037D1">
      <w:pPr>
        <w:spacing w:after="0" w:line="240" w:lineRule="auto"/>
        <w:jc w:val="center"/>
        <w:rPr>
          <w:rFonts w:ascii="Times New Roman" w:eastAsia="Times New Roman" w:hAnsi="Times New Roman" w:cs="Times New Roman"/>
          <w:b/>
          <w:bCs/>
          <w:lang w:eastAsia="ru-RU"/>
        </w:rPr>
      </w:pPr>
      <w:r w:rsidRPr="004A0EFB">
        <w:rPr>
          <w:rFonts w:ascii="Times New Roman" w:eastAsia="Times New Roman" w:hAnsi="Times New Roman" w:cs="Times New Roman"/>
          <w:b/>
          <w:bCs/>
          <w:lang w:eastAsia="ru-RU"/>
        </w:rPr>
        <w:t xml:space="preserve"> документов для ознакомления Участника долевого строительства</w:t>
      </w:r>
    </w:p>
    <w:p w14:paraId="105F9FB5" w14:textId="77777777" w:rsidR="00A037D1" w:rsidRPr="004A0EFB" w:rsidRDefault="00A037D1" w:rsidP="00A037D1">
      <w:pPr>
        <w:shd w:val="clear" w:color="auto" w:fill="FFFFFF"/>
        <w:spacing w:after="0" w:line="240" w:lineRule="auto"/>
        <w:jc w:val="center"/>
        <w:rPr>
          <w:rFonts w:ascii="Times New Roman" w:eastAsia="Times New Roman" w:hAnsi="Times New Roman" w:cs="Times New Roman"/>
          <w:b/>
          <w:lang w:eastAsia="ru-RU"/>
        </w:rPr>
      </w:pPr>
    </w:p>
    <w:p w14:paraId="3F7EA704" w14:textId="77777777" w:rsidR="00A037D1" w:rsidRPr="004A0EFB" w:rsidRDefault="00A037D1" w:rsidP="00A037D1">
      <w:pPr>
        <w:spacing w:after="0" w:line="240" w:lineRule="auto"/>
        <w:ind w:firstLine="709"/>
        <w:jc w:val="both"/>
        <w:rPr>
          <w:rFonts w:ascii="Times New Roman" w:eastAsia="Times New Roman" w:hAnsi="Times New Roman" w:cs="Times New Roman"/>
          <w:bCs/>
          <w:lang w:eastAsia="ru-RU"/>
        </w:rPr>
      </w:pPr>
      <w:r w:rsidRPr="004A0EFB">
        <w:rPr>
          <w:rFonts w:ascii="Times New Roman" w:eastAsia="Times New Roman" w:hAnsi="Times New Roman" w:cs="Times New Roman"/>
          <w:bCs/>
          <w:lang w:eastAsia="ru-RU"/>
        </w:rPr>
        <w:t>Застройщик предъявил Участнику долевого строительства для ознакомления надлежаще заверенные копии или оригиналы следующих документов:</w:t>
      </w:r>
    </w:p>
    <w:p w14:paraId="78DA0A22"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FC3B7B4"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726B703F" w14:textId="77777777" w:rsidR="00A037D1" w:rsidRPr="004A0EFB" w:rsidRDefault="00A037D1" w:rsidP="00A037D1">
      <w:pPr>
        <w:spacing w:after="0" w:line="312" w:lineRule="auto"/>
        <w:ind w:firstLine="540"/>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1) учредительные документы застройщика;</w:t>
      </w:r>
    </w:p>
    <w:p w14:paraId="1EBE0465" w14:textId="77777777" w:rsidR="00A037D1" w:rsidRPr="004A0EFB" w:rsidRDefault="00A037D1" w:rsidP="00A037D1">
      <w:pPr>
        <w:spacing w:after="0" w:line="312" w:lineRule="auto"/>
        <w:ind w:firstLine="540"/>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2) свидетельство о государственной регистрации застройщика;</w:t>
      </w:r>
    </w:p>
    <w:p w14:paraId="7ABB528E" w14:textId="77777777" w:rsidR="00A037D1" w:rsidRPr="004A0EFB" w:rsidRDefault="00A037D1" w:rsidP="00A037D1">
      <w:pPr>
        <w:spacing w:after="0" w:line="312" w:lineRule="auto"/>
        <w:ind w:firstLine="540"/>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3) свидетельство о постановке на учет в налоговом органе;</w:t>
      </w:r>
    </w:p>
    <w:p w14:paraId="7F5B16CE" w14:textId="77777777" w:rsidR="00A037D1" w:rsidRPr="004A0EFB" w:rsidRDefault="00A037D1" w:rsidP="00A037D1">
      <w:pPr>
        <w:spacing w:after="0" w:line="312" w:lineRule="auto"/>
        <w:ind w:firstLine="540"/>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4) разрешение на строительство;</w:t>
      </w:r>
    </w:p>
    <w:p w14:paraId="6486DB8A" w14:textId="77777777" w:rsidR="00A037D1" w:rsidRPr="004A0EFB" w:rsidRDefault="00A037D1" w:rsidP="00A037D1">
      <w:pPr>
        <w:spacing w:after="0" w:line="312" w:lineRule="auto"/>
        <w:ind w:firstLine="540"/>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5) заключение экспертизы проектной документации и результатов инженерных изысканий;</w:t>
      </w:r>
    </w:p>
    <w:p w14:paraId="24A11CF8" w14:textId="77777777" w:rsidR="00A037D1" w:rsidRPr="004A0EFB" w:rsidRDefault="00A037D1" w:rsidP="00A037D1">
      <w:pPr>
        <w:spacing w:after="0" w:line="312" w:lineRule="auto"/>
        <w:ind w:firstLine="540"/>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6) документы, подтверждающие права застройщика на земельный участок;</w:t>
      </w:r>
    </w:p>
    <w:p w14:paraId="53E115C8" w14:textId="77777777" w:rsidR="00A037D1" w:rsidRPr="004A0EFB" w:rsidRDefault="00A037D1" w:rsidP="00A037D1">
      <w:pPr>
        <w:spacing w:after="0" w:line="312" w:lineRule="auto"/>
        <w:ind w:firstLine="540"/>
        <w:jc w:val="both"/>
        <w:rPr>
          <w:rFonts w:ascii="Times New Roman" w:eastAsia="Times New Roman" w:hAnsi="Times New Roman" w:cs="Times New Roman"/>
          <w:lang w:eastAsia="ru-RU"/>
        </w:rPr>
      </w:pPr>
      <w:r w:rsidRPr="004A0EFB">
        <w:rPr>
          <w:rFonts w:ascii="Times New Roman" w:eastAsia="Times New Roman" w:hAnsi="Times New Roman" w:cs="Times New Roman"/>
          <w:lang w:eastAsia="ru-RU"/>
        </w:rPr>
        <w:t>7) проектная декларация.</w:t>
      </w:r>
    </w:p>
    <w:p w14:paraId="7D0D82A1"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1"/>
        <w:tblW w:w="9863" w:type="dxa"/>
        <w:tblLook w:val="04A0" w:firstRow="1" w:lastRow="0" w:firstColumn="1" w:lastColumn="0" w:noHBand="0" w:noVBand="1"/>
      </w:tblPr>
      <w:tblGrid>
        <w:gridCol w:w="4931"/>
        <w:gridCol w:w="4932"/>
      </w:tblGrid>
      <w:tr w:rsidR="004A0EFB" w:rsidRPr="004A0EFB" w14:paraId="098FFE0B" w14:textId="77777777" w:rsidTr="00BD2367">
        <w:trPr>
          <w:trHeight w:val="666"/>
        </w:trPr>
        <w:tc>
          <w:tcPr>
            <w:tcW w:w="4931" w:type="dxa"/>
          </w:tcPr>
          <w:p w14:paraId="0A5946B0"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ЗАСТРОЙЩИК</w:t>
            </w:r>
          </w:p>
        </w:tc>
        <w:tc>
          <w:tcPr>
            <w:tcW w:w="4932" w:type="dxa"/>
          </w:tcPr>
          <w:p w14:paraId="1DF98C81"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r w:rsidRPr="004A0EFB">
              <w:rPr>
                <w:rFonts w:ascii="Times New Roman" w:eastAsia="Times New Roman" w:hAnsi="Times New Roman" w:cs="Times New Roman"/>
                <w:b/>
                <w:lang w:eastAsia="ru-RU"/>
              </w:rPr>
              <w:t>УЧАСТНИК ДОЛЕВОГО СТРОИТЕЛЬСТВА</w:t>
            </w:r>
          </w:p>
        </w:tc>
      </w:tr>
      <w:tr w:rsidR="00A037D1" w:rsidRPr="004A0EFB" w14:paraId="28DAC8A1" w14:textId="77777777" w:rsidTr="00BD2367">
        <w:trPr>
          <w:trHeight w:val="333"/>
        </w:trPr>
        <w:tc>
          <w:tcPr>
            <w:tcW w:w="4931" w:type="dxa"/>
          </w:tcPr>
          <w:p w14:paraId="4FA6534F" w14:textId="34A2455F" w:rsidR="006A297E" w:rsidRPr="004A0EFB" w:rsidRDefault="006A297E" w:rsidP="006A297E">
            <w:pPr>
              <w:shd w:val="clear" w:color="auto" w:fill="FFFFFF"/>
              <w:jc w:val="both"/>
              <w:rPr>
                <w:rFonts w:ascii="Times New Roman" w:eastAsia="Times New Roman" w:hAnsi="Times New Roman" w:cs="Times New Roman"/>
                <w:bCs/>
                <w:sz w:val="20"/>
                <w:szCs w:val="20"/>
              </w:rPr>
            </w:pPr>
            <w:r w:rsidRPr="004A0EFB">
              <w:rPr>
                <w:rFonts w:ascii="Times New Roman" w:eastAsia="Times New Roman" w:hAnsi="Times New Roman" w:cs="Times New Roman"/>
                <w:sz w:val="20"/>
                <w:szCs w:val="20"/>
              </w:rPr>
              <w:t xml:space="preserve">Артюхов Антон Андреевич, действующий на </w:t>
            </w:r>
            <w:r w:rsidRPr="00B76773">
              <w:rPr>
                <w:rFonts w:ascii="Times New Roman" w:eastAsia="Times New Roman" w:hAnsi="Times New Roman" w:cs="Times New Roman"/>
                <w:sz w:val="20"/>
                <w:szCs w:val="20"/>
              </w:rPr>
              <w:t xml:space="preserve">основании доверенности, зарегистрированной в реестре </w:t>
            </w:r>
            <w:r w:rsidR="007568D7" w:rsidRPr="00B76773">
              <w:rPr>
                <w:rFonts w:ascii="Times New Roman" w:eastAsia="Times New Roman" w:hAnsi="Times New Roman" w:cs="Times New Roman"/>
              </w:rPr>
              <w:t>№ 25/195-н/25-2026-2-626 от «30» июля 2026 года,</w:t>
            </w:r>
            <w:r w:rsidR="007568D7" w:rsidRPr="0021687B">
              <w:rPr>
                <w:rFonts w:ascii="Times New Roman" w:eastAsia="Times New Roman" w:hAnsi="Times New Roman" w:cs="Times New Roman"/>
              </w:rPr>
              <w:t xml:space="preserve"> </w:t>
            </w:r>
          </w:p>
          <w:p w14:paraId="3AD6D298"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p>
          <w:p w14:paraId="5E59E357" w14:textId="77777777" w:rsidR="006A297E" w:rsidRPr="004A0EFB" w:rsidRDefault="006A297E" w:rsidP="006A297E">
            <w:pPr>
              <w:shd w:val="clear" w:color="auto" w:fill="FFFFFF"/>
              <w:jc w:val="both"/>
              <w:rPr>
                <w:rFonts w:ascii="Times New Roman" w:eastAsia="Times New Roman" w:hAnsi="Times New Roman" w:cs="Times New Roman"/>
                <w:bCs/>
                <w:sz w:val="20"/>
                <w:szCs w:val="20"/>
              </w:rPr>
            </w:pPr>
            <w:r w:rsidRPr="004A0EFB">
              <w:rPr>
                <w:rFonts w:ascii="Times New Roman" w:eastAsia="Times New Roman" w:hAnsi="Times New Roman" w:cs="Times New Roman"/>
                <w:bCs/>
                <w:sz w:val="20"/>
                <w:szCs w:val="20"/>
              </w:rPr>
              <w:t>____________________ / Артюхов А.А.</w:t>
            </w:r>
          </w:p>
          <w:p w14:paraId="2E67E275"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p>
          <w:p w14:paraId="626779B8" w14:textId="77777777" w:rsidR="00A037D1" w:rsidRPr="004A0EFB" w:rsidRDefault="00A037D1" w:rsidP="00BD2367">
            <w:pPr>
              <w:tabs>
                <w:tab w:val="center" w:pos="4677"/>
                <w:tab w:val="right" w:pos="9355"/>
              </w:tabs>
              <w:jc w:val="center"/>
              <w:rPr>
                <w:rFonts w:ascii="Times New Roman" w:eastAsia="Times New Roman" w:hAnsi="Times New Roman" w:cs="Times New Roman"/>
                <w:b/>
                <w:lang w:eastAsia="ru-RU"/>
              </w:rPr>
            </w:pPr>
          </w:p>
        </w:tc>
        <w:tc>
          <w:tcPr>
            <w:tcW w:w="4932" w:type="dxa"/>
          </w:tcPr>
          <w:p w14:paraId="36B5722B" w14:textId="77777777" w:rsidR="00A037D1" w:rsidRPr="004A0EFB" w:rsidRDefault="00A037D1" w:rsidP="00BD2367">
            <w:pPr>
              <w:tabs>
                <w:tab w:val="center" w:pos="4677"/>
                <w:tab w:val="right" w:pos="9355"/>
              </w:tabs>
              <w:jc w:val="both"/>
              <w:rPr>
                <w:rFonts w:ascii="Times New Roman" w:eastAsia="Times New Roman" w:hAnsi="Times New Roman" w:cs="Times New Roman"/>
                <w:lang w:eastAsia="ru-RU"/>
              </w:rPr>
            </w:pPr>
          </w:p>
          <w:p w14:paraId="69E9ABCB" w14:textId="77777777" w:rsidR="00A037D1" w:rsidRPr="004A0EFB" w:rsidRDefault="00A037D1" w:rsidP="00BD2367">
            <w:pPr>
              <w:tabs>
                <w:tab w:val="center" w:pos="4677"/>
                <w:tab w:val="right" w:pos="9355"/>
              </w:tabs>
              <w:jc w:val="both"/>
              <w:rPr>
                <w:rFonts w:ascii="Times New Roman" w:eastAsia="Times New Roman" w:hAnsi="Times New Roman" w:cs="Times New Roman"/>
                <w:lang w:eastAsia="ru-RU"/>
              </w:rPr>
            </w:pPr>
          </w:p>
          <w:p w14:paraId="44707239" w14:textId="77777777" w:rsidR="00A037D1" w:rsidRPr="004A0EFB" w:rsidRDefault="00A037D1" w:rsidP="00BD2367">
            <w:pPr>
              <w:tabs>
                <w:tab w:val="center" w:pos="4677"/>
                <w:tab w:val="right" w:pos="9355"/>
              </w:tabs>
              <w:jc w:val="both"/>
              <w:rPr>
                <w:rFonts w:ascii="Times New Roman" w:eastAsia="Times New Roman" w:hAnsi="Times New Roman" w:cs="Times New Roman"/>
                <w:b/>
                <w:lang w:eastAsia="ru-RU"/>
              </w:rPr>
            </w:pPr>
            <w:r w:rsidRPr="004A0EFB">
              <w:rPr>
                <w:rFonts w:ascii="Times New Roman" w:eastAsia="Times New Roman" w:hAnsi="Times New Roman" w:cs="Times New Roman"/>
                <w:lang w:eastAsia="ru-RU"/>
              </w:rPr>
              <w:t>_____________________/________________/</w:t>
            </w:r>
          </w:p>
        </w:tc>
      </w:tr>
    </w:tbl>
    <w:p w14:paraId="6C4F8CBF"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42D7676F"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CA7E477"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2FF48C96"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3C22AC9"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AF0481F" w14:textId="77777777" w:rsidR="00A037D1" w:rsidRPr="004A0EF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4F0BA4B4" w14:textId="77777777" w:rsidR="00A037D1" w:rsidRPr="004A0EFB" w:rsidRDefault="00A037D1" w:rsidP="00A037D1">
      <w:pPr>
        <w:jc w:val="both"/>
        <w:rPr>
          <w:rFonts w:ascii="Times New Roman" w:hAnsi="Times New Roman" w:cs="Times New Roman"/>
        </w:rPr>
      </w:pPr>
    </w:p>
    <w:p w14:paraId="0CBA6642" w14:textId="77777777" w:rsidR="00A037D1" w:rsidRPr="004A0EFB" w:rsidRDefault="00A037D1" w:rsidP="00A037D1">
      <w:pPr>
        <w:shd w:val="clear" w:color="auto" w:fill="FFFFFF"/>
        <w:spacing w:after="0" w:line="240" w:lineRule="auto"/>
        <w:ind w:firstLine="851"/>
        <w:jc w:val="both"/>
        <w:rPr>
          <w:rFonts w:ascii="Times New Roman" w:hAnsi="Times New Roman" w:cs="Times New Roman"/>
        </w:rPr>
      </w:pPr>
    </w:p>
    <w:p w14:paraId="71A39123" w14:textId="77777777" w:rsidR="00DB77D0" w:rsidRPr="004A0EFB" w:rsidRDefault="00DB77D0" w:rsidP="002E6726">
      <w:pPr>
        <w:shd w:val="clear" w:color="auto" w:fill="FFFFFF"/>
        <w:spacing w:after="0" w:line="240" w:lineRule="auto"/>
        <w:ind w:firstLine="851"/>
        <w:jc w:val="both"/>
        <w:rPr>
          <w:rFonts w:ascii="Times New Roman" w:hAnsi="Times New Roman" w:cs="Times New Roman"/>
        </w:rPr>
      </w:pPr>
    </w:p>
    <w:sectPr w:rsidR="00DB77D0" w:rsidRPr="004A0EFB" w:rsidSect="00EC1B13">
      <w:pgSz w:w="11906" w:h="16838"/>
      <w:pgMar w:top="709" w:right="851"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C4AB" w14:textId="77777777" w:rsidR="0088446D" w:rsidRDefault="0088446D" w:rsidP="000451AA">
      <w:pPr>
        <w:spacing w:after="0" w:line="240" w:lineRule="auto"/>
      </w:pPr>
      <w:r>
        <w:separator/>
      </w:r>
    </w:p>
  </w:endnote>
  <w:endnote w:type="continuationSeparator" w:id="0">
    <w:p w14:paraId="7D0ACE80" w14:textId="77777777" w:rsidR="0088446D" w:rsidRDefault="0088446D" w:rsidP="0004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33C5F" w14:textId="77777777" w:rsidR="0088446D" w:rsidRDefault="0088446D" w:rsidP="000451AA">
      <w:pPr>
        <w:spacing w:after="0" w:line="240" w:lineRule="auto"/>
      </w:pPr>
      <w:r>
        <w:separator/>
      </w:r>
    </w:p>
  </w:footnote>
  <w:footnote w:type="continuationSeparator" w:id="0">
    <w:p w14:paraId="74760A0C" w14:textId="77777777" w:rsidR="0088446D" w:rsidRDefault="0088446D" w:rsidP="00045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3D97"/>
    <w:multiLevelType w:val="multilevel"/>
    <w:tmpl w:val="FA1C8F68"/>
    <w:lvl w:ilvl="0">
      <w:start w:val="3"/>
      <w:numFmt w:val="decimal"/>
      <w:lvlText w:val="%1."/>
      <w:lvlJc w:val="left"/>
      <w:pPr>
        <w:ind w:left="540" w:hanging="540"/>
      </w:pPr>
      <w:rPr>
        <w:rFonts w:hint="default"/>
      </w:rPr>
    </w:lvl>
    <w:lvl w:ilvl="1">
      <w:start w:val="1"/>
      <w:numFmt w:val="decimal"/>
      <w:lvlText w:val="%1.%2."/>
      <w:lvlJc w:val="left"/>
      <w:pPr>
        <w:ind w:left="1775" w:hanging="540"/>
      </w:pPr>
      <w:rPr>
        <w:rFonts w:hint="default"/>
      </w:rPr>
    </w:lvl>
    <w:lvl w:ilvl="2">
      <w:start w:val="1"/>
      <w:numFmt w:val="decimal"/>
      <w:lvlText w:val="%1.%2.%3."/>
      <w:lvlJc w:val="left"/>
      <w:pPr>
        <w:ind w:left="3190" w:hanging="720"/>
      </w:pPr>
      <w:rPr>
        <w:rFonts w:hint="default"/>
      </w:rPr>
    </w:lvl>
    <w:lvl w:ilvl="3">
      <w:start w:val="1"/>
      <w:numFmt w:val="decimal"/>
      <w:lvlText w:val="%1.%2.%3.%4."/>
      <w:lvlJc w:val="left"/>
      <w:pPr>
        <w:ind w:left="4425" w:hanging="720"/>
      </w:pPr>
      <w:rPr>
        <w:rFonts w:hint="default"/>
      </w:rPr>
    </w:lvl>
    <w:lvl w:ilvl="4">
      <w:start w:val="1"/>
      <w:numFmt w:val="decimal"/>
      <w:lvlText w:val="%1.%2.%3.%4.%5."/>
      <w:lvlJc w:val="left"/>
      <w:pPr>
        <w:ind w:left="6020" w:hanging="1080"/>
      </w:pPr>
      <w:rPr>
        <w:rFonts w:hint="default"/>
      </w:rPr>
    </w:lvl>
    <w:lvl w:ilvl="5">
      <w:start w:val="1"/>
      <w:numFmt w:val="decimal"/>
      <w:lvlText w:val="%1.%2.%3.%4.%5.%6."/>
      <w:lvlJc w:val="left"/>
      <w:pPr>
        <w:ind w:left="7255" w:hanging="1080"/>
      </w:pPr>
      <w:rPr>
        <w:rFonts w:hint="default"/>
      </w:rPr>
    </w:lvl>
    <w:lvl w:ilvl="6">
      <w:start w:val="1"/>
      <w:numFmt w:val="decimal"/>
      <w:lvlText w:val="%1.%2.%3.%4.%5.%6.%7."/>
      <w:lvlJc w:val="left"/>
      <w:pPr>
        <w:ind w:left="8850" w:hanging="1440"/>
      </w:pPr>
      <w:rPr>
        <w:rFonts w:hint="default"/>
      </w:rPr>
    </w:lvl>
    <w:lvl w:ilvl="7">
      <w:start w:val="1"/>
      <w:numFmt w:val="decimal"/>
      <w:lvlText w:val="%1.%2.%3.%4.%5.%6.%7.%8."/>
      <w:lvlJc w:val="left"/>
      <w:pPr>
        <w:ind w:left="10085" w:hanging="1440"/>
      </w:pPr>
      <w:rPr>
        <w:rFonts w:hint="default"/>
      </w:rPr>
    </w:lvl>
    <w:lvl w:ilvl="8">
      <w:start w:val="1"/>
      <w:numFmt w:val="decimal"/>
      <w:lvlText w:val="%1.%2.%3.%4.%5.%6.%7.%8.%9."/>
      <w:lvlJc w:val="left"/>
      <w:pPr>
        <w:ind w:left="11680" w:hanging="1800"/>
      </w:pPr>
      <w:rPr>
        <w:rFonts w:hint="default"/>
      </w:rPr>
    </w:lvl>
  </w:abstractNum>
  <w:abstractNum w:abstractNumId="1" w15:restartNumberingAfterBreak="0">
    <w:nsid w:val="16B313CC"/>
    <w:multiLevelType w:val="hybridMultilevel"/>
    <w:tmpl w:val="AC34EF92"/>
    <w:lvl w:ilvl="0" w:tplc="454CEF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A42103"/>
    <w:multiLevelType w:val="hybridMultilevel"/>
    <w:tmpl w:val="44FCF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124124"/>
    <w:multiLevelType w:val="hybridMultilevel"/>
    <w:tmpl w:val="AB94BAF2"/>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4" w15:restartNumberingAfterBreak="0">
    <w:nsid w:val="2C80591D"/>
    <w:multiLevelType w:val="hybridMultilevel"/>
    <w:tmpl w:val="DA045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F72265F"/>
    <w:multiLevelType w:val="hybridMultilevel"/>
    <w:tmpl w:val="AD9CDB7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738B77A8"/>
    <w:multiLevelType w:val="hybridMultilevel"/>
    <w:tmpl w:val="3FE47138"/>
    <w:lvl w:ilvl="0" w:tplc="0FE418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518586981">
    <w:abstractNumId w:val="5"/>
  </w:num>
  <w:num w:numId="2" w16cid:durableId="54352031">
    <w:abstractNumId w:val="4"/>
  </w:num>
  <w:num w:numId="3" w16cid:durableId="420948731">
    <w:abstractNumId w:val="3"/>
  </w:num>
  <w:num w:numId="4" w16cid:durableId="751510780">
    <w:abstractNumId w:val="2"/>
  </w:num>
  <w:num w:numId="5" w16cid:durableId="696659389">
    <w:abstractNumId w:val="6"/>
  </w:num>
  <w:num w:numId="6" w16cid:durableId="1537347286">
    <w:abstractNumId w:val="1"/>
  </w:num>
  <w:num w:numId="7" w16cid:durableId="1048457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62"/>
    <w:rsid w:val="0002593B"/>
    <w:rsid w:val="000418AE"/>
    <w:rsid w:val="00043BA8"/>
    <w:rsid w:val="000451AA"/>
    <w:rsid w:val="000500F9"/>
    <w:rsid w:val="00071BB5"/>
    <w:rsid w:val="00083B6E"/>
    <w:rsid w:val="00085A2D"/>
    <w:rsid w:val="00096064"/>
    <w:rsid w:val="000A1954"/>
    <w:rsid w:val="000B0218"/>
    <w:rsid w:val="000B410F"/>
    <w:rsid w:val="000B5FEC"/>
    <w:rsid w:val="000C6489"/>
    <w:rsid w:val="000E778F"/>
    <w:rsid w:val="00100190"/>
    <w:rsid w:val="001134ED"/>
    <w:rsid w:val="00114A88"/>
    <w:rsid w:val="001241E8"/>
    <w:rsid w:val="00173369"/>
    <w:rsid w:val="0017569C"/>
    <w:rsid w:val="00196DFE"/>
    <w:rsid w:val="001B2C8E"/>
    <w:rsid w:val="001C662B"/>
    <w:rsid w:val="001C6ACE"/>
    <w:rsid w:val="001D4A10"/>
    <w:rsid w:val="001F3658"/>
    <w:rsid w:val="00200086"/>
    <w:rsid w:val="002011C8"/>
    <w:rsid w:val="00222A8F"/>
    <w:rsid w:val="00223593"/>
    <w:rsid w:val="00276AE3"/>
    <w:rsid w:val="002807C6"/>
    <w:rsid w:val="00280AB6"/>
    <w:rsid w:val="00286F90"/>
    <w:rsid w:val="002C6CE8"/>
    <w:rsid w:val="002E6726"/>
    <w:rsid w:val="002F3350"/>
    <w:rsid w:val="002F34EC"/>
    <w:rsid w:val="0030124A"/>
    <w:rsid w:val="00304207"/>
    <w:rsid w:val="00321B69"/>
    <w:rsid w:val="00325CB7"/>
    <w:rsid w:val="0034780F"/>
    <w:rsid w:val="003532BF"/>
    <w:rsid w:val="00361107"/>
    <w:rsid w:val="003664DD"/>
    <w:rsid w:val="00381EB3"/>
    <w:rsid w:val="00383596"/>
    <w:rsid w:val="003A21AA"/>
    <w:rsid w:val="003A488E"/>
    <w:rsid w:val="003A79E0"/>
    <w:rsid w:val="003B5CCD"/>
    <w:rsid w:val="003C1D8A"/>
    <w:rsid w:val="003C41E9"/>
    <w:rsid w:val="003C506E"/>
    <w:rsid w:val="003E0092"/>
    <w:rsid w:val="003E0A06"/>
    <w:rsid w:val="00413857"/>
    <w:rsid w:val="004158D2"/>
    <w:rsid w:val="00424E3E"/>
    <w:rsid w:val="004514F7"/>
    <w:rsid w:val="00495D34"/>
    <w:rsid w:val="004A0EFB"/>
    <w:rsid w:val="004B0CD4"/>
    <w:rsid w:val="004C2E3C"/>
    <w:rsid w:val="005457C6"/>
    <w:rsid w:val="005459BC"/>
    <w:rsid w:val="00554B61"/>
    <w:rsid w:val="00592BBE"/>
    <w:rsid w:val="00594D62"/>
    <w:rsid w:val="005965FC"/>
    <w:rsid w:val="005E1D8C"/>
    <w:rsid w:val="005F6094"/>
    <w:rsid w:val="006223EE"/>
    <w:rsid w:val="00626889"/>
    <w:rsid w:val="006331AA"/>
    <w:rsid w:val="00645BB9"/>
    <w:rsid w:val="0068710F"/>
    <w:rsid w:val="00687C83"/>
    <w:rsid w:val="00690F1B"/>
    <w:rsid w:val="006A297E"/>
    <w:rsid w:val="006A5072"/>
    <w:rsid w:val="00720BB2"/>
    <w:rsid w:val="007448F9"/>
    <w:rsid w:val="00750D0C"/>
    <w:rsid w:val="00756027"/>
    <w:rsid w:val="007568D7"/>
    <w:rsid w:val="007573EF"/>
    <w:rsid w:val="00757870"/>
    <w:rsid w:val="00765F83"/>
    <w:rsid w:val="00771CE5"/>
    <w:rsid w:val="00780238"/>
    <w:rsid w:val="00782B45"/>
    <w:rsid w:val="00790E37"/>
    <w:rsid w:val="007913DB"/>
    <w:rsid w:val="007B1394"/>
    <w:rsid w:val="00804F5C"/>
    <w:rsid w:val="00813872"/>
    <w:rsid w:val="00820223"/>
    <w:rsid w:val="0084518D"/>
    <w:rsid w:val="00845DFB"/>
    <w:rsid w:val="00851247"/>
    <w:rsid w:val="008531C7"/>
    <w:rsid w:val="00865859"/>
    <w:rsid w:val="00875C2E"/>
    <w:rsid w:val="0088446D"/>
    <w:rsid w:val="0089546D"/>
    <w:rsid w:val="008A1CD7"/>
    <w:rsid w:val="008D2F97"/>
    <w:rsid w:val="008E22A7"/>
    <w:rsid w:val="008E2A21"/>
    <w:rsid w:val="008E6842"/>
    <w:rsid w:val="008E6B78"/>
    <w:rsid w:val="008E78C0"/>
    <w:rsid w:val="00912D1E"/>
    <w:rsid w:val="00916D33"/>
    <w:rsid w:val="00920701"/>
    <w:rsid w:val="0094055C"/>
    <w:rsid w:val="009515AC"/>
    <w:rsid w:val="009752C3"/>
    <w:rsid w:val="00981EAF"/>
    <w:rsid w:val="009D41A1"/>
    <w:rsid w:val="009D55A2"/>
    <w:rsid w:val="009E1770"/>
    <w:rsid w:val="009F0D8E"/>
    <w:rsid w:val="00A037D1"/>
    <w:rsid w:val="00A3465B"/>
    <w:rsid w:val="00A96A73"/>
    <w:rsid w:val="00AA6847"/>
    <w:rsid w:val="00AB4FFB"/>
    <w:rsid w:val="00AE65F1"/>
    <w:rsid w:val="00B043DE"/>
    <w:rsid w:val="00B055E2"/>
    <w:rsid w:val="00B06F15"/>
    <w:rsid w:val="00B114E8"/>
    <w:rsid w:val="00B17937"/>
    <w:rsid w:val="00B37FC4"/>
    <w:rsid w:val="00B41AFE"/>
    <w:rsid w:val="00B453F3"/>
    <w:rsid w:val="00B50B9C"/>
    <w:rsid w:val="00B54B3C"/>
    <w:rsid w:val="00B564C8"/>
    <w:rsid w:val="00B64511"/>
    <w:rsid w:val="00B67B1C"/>
    <w:rsid w:val="00B70878"/>
    <w:rsid w:val="00B76773"/>
    <w:rsid w:val="00B77040"/>
    <w:rsid w:val="00B807D5"/>
    <w:rsid w:val="00B872AD"/>
    <w:rsid w:val="00B97CD6"/>
    <w:rsid w:val="00BA5444"/>
    <w:rsid w:val="00BB156A"/>
    <w:rsid w:val="00BD7154"/>
    <w:rsid w:val="00C11E26"/>
    <w:rsid w:val="00C1585E"/>
    <w:rsid w:val="00C225D0"/>
    <w:rsid w:val="00C307C7"/>
    <w:rsid w:val="00C37740"/>
    <w:rsid w:val="00C636BB"/>
    <w:rsid w:val="00C92405"/>
    <w:rsid w:val="00CA0C9E"/>
    <w:rsid w:val="00CC0B3E"/>
    <w:rsid w:val="00CC3E8F"/>
    <w:rsid w:val="00D02CFF"/>
    <w:rsid w:val="00D1595B"/>
    <w:rsid w:val="00D20544"/>
    <w:rsid w:val="00D546B7"/>
    <w:rsid w:val="00D720ED"/>
    <w:rsid w:val="00D833BE"/>
    <w:rsid w:val="00DA49BC"/>
    <w:rsid w:val="00DA736E"/>
    <w:rsid w:val="00DB0F14"/>
    <w:rsid w:val="00DB77D0"/>
    <w:rsid w:val="00E0164C"/>
    <w:rsid w:val="00E126F5"/>
    <w:rsid w:val="00E314DA"/>
    <w:rsid w:val="00E6189E"/>
    <w:rsid w:val="00E82BA1"/>
    <w:rsid w:val="00E844CA"/>
    <w:rsid w:val="00EC1B13"/>
    <w:rsid w:val="00EE1BE3"/>
    <w:rsid w:val="00EE509E"/>
    <w:rsid w:val="00F24462"/>
    <w:rsid w:val="00F43749"/>
    <w:rsid w:val="00F8236B"/>
    <w:rsid w:val="00F909F2"/>
    <w:rsid w:val="00F94809"/>
    <w:rsid w:val="00FA398F"/>
    <w:rsid w:val="00FB1993"/>
    <w:rsid w:val="00FD2B39"/>
    <w:rsid w:val="00FE0183"/>
    <w:rsid w:val="00FF7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189"/>
  <w15:chartTrackingRefBased/>
  <w15:docId w15:val="{09CE9ADF-CE93-42C2-A669-B45626A1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D62"/>
    <w:pPr>
      <w:ind w:left="720"/>
      <w:contextualSpacing/>
    </w:pPr>
  </w:style>
  <w:style w:type="table" w:styleId="a4">
    <w:name w:val="Table Grid"/>
    <w:basedOn w:val="a1"/>
    <w:uiPriority w:val="39"/>
    <w:rsid w:val="00633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2446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24462"/>
    <w:rPr>
      <w:rFonts w:ascii="Segoe UI" w:hAnsi="Segoe UI" w:cs="Segoe UI"/>
      <w:sz w:val="18"/>
      <w:szCs w:val="18"/>
    </w:rPr>
  </w:style>
  <w:style w:type="character" w:styleId="a7">
    <w:name w:val="annotation reference"/>
    <w:basedOn w:val="a0"/>
    <w:uiPriority w:val="99"/>
    <w:semiHidden/>
    <w:unhideWhenUsed/>
    <w:rsid w:val="00F24462"/>
    <w:rPr>
      <w:sz w:val="16"/>
      <w:szCs w:val="16"/>
    </w:rPr>
  </w:style>
  <w:style w:type="paragraph" w:styleId="a8">
    <w:name w:val="annotation text"/>
    <w:basedOn w:val="a"/>
    <w:link w:val="a9"/>
    <w:uiPriority w:val="99"/>
    <w:unhideWhenUsed/>
    <w:rsid w:val="00F24462"/>
    <w:pPr>
      <w:spacing w:line="240" w:lineRule="auto"/>
    </w:pPr>
    <w:rPr>
      <w:sz w:val="20"/>
      <w:szCs w:val="20"/>
    </w:rPr>
  </w:style>
  <w:style w:type="character" w:customStyle="1" w:styleId="a9">
    <w:name w:val="Текст примечания Знак"/>
    <w:basedOn w:val="a0"/>
    <w:link w:val="a8"/>
    <w:uiPriority w:val="99"/>
    <w:rsid w:val="00F24462"/>
    <w:rPr>
      <w:sz w:val="20"/>
      <w:szCs w:val="20"/>
    </w:rPr>
  </w:style>
  <w:style w:type="paragraph" w:styleId="aa">
    <w:name w:val="annotation subject"/>
    <w:basedOn w:val="a8"/>
    <w:next w:val="a8"/>
    <w:link w:val="ab"/>
    <w:uiPriority w:val="99"/>
    <w:semiHidden/>
    <w:unhideWhenUsed/>
    <w:rsid w:val="00F24462"/>
    <w:rPr>
      <w:b/>
      <w:bCs/>
    </w:rPr>
  </w:style>
  <w:style w:type="character" w:customStyle="1" w:styleId="ab">
    <w:name w:val="Тема примечания Знак"/>
    <w:basedOn w:val="a9"/>
    <w:link w:val="aa"/>
    <w:uiPriority w:val="99"/>
    <w:semiHidden/>
    <w:rsid w:val="00F24462"/>
    <w:rPr>
      <w:b/>
      <w:bCs/>
      <w:sz w:val="20"/>
      <w:szCs w:val="20"/>
    </w:rPr>
  </w:style>
  <w:style w:type="paragraph" w:styleId="ac">
    <w:name w:val="header"/>
    <w:basedOn w:val="a"/>
    <w:link w:val="ad"/>
    <w:uiPriority w:val="99"/>
    <w:unhideWhenUsed/>
    <w:rsid w:val="000451A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451AA"/>
  </w:style>
  <w:style w:type="paragraph" w:styleId="ae">
    <w:name w:val="footer"/>
    <w:basedOn w:val="a"/>
    <w:link w:val="af"/>
    <w:uiPriority w:val="99"/>
    <w:unhideWhenUsed/>
    <w:rsid w:val="000451A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451AA"/>
  </w:style>
  <w:style w:type="character" w:styleId="af0">
    <w:name w:val="Hyperlink"/>
    <w:basedOn w:val="a0"/>
    <w:uiPriority w:val="99"/>
    <w:semiHidden/>
    <w:unhideWhenUsed/>
    <w:rsid w:val="00E844CA"/>
    <w:rPr>
      <w:color w:val="0563C1" w:themeColor="hyperlink"/>
      <w:u w:val="single"/>
    </w:rPr>
  </w:style>
  <w:style w:type="table" w:customStyle="1" w:styleId="1">
    <w:name w:val="Сетка таблицы1"/>
    <w:basedOn w:val="a1"/>
    <w:next w:val="a4"/>
    <w:uiPriority w:val="39"/>
    <w:rsid w:val="002E6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720B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39474">
      <w:bodyDiv w:val="1"/>
      <w:marLeft w:val="0"/>
      <w:marRight w:val="0"/>
      <w:marTop w:val="0"/>
      <w:marBottom w:val="0"/>
      <w:divBdr>
        <w:top w:val="none" w:sz="0" w:space="0" w:color="auto"/>
        <w:left w:val="none" w:sz="0" w:space="0" w:color="auto"/>
        <w:bottom w:val="none" w:sz="0" w:space="0" w:color="auto"/>
        <w:right w:val="none" w:sz="0" w:space="0" w:color="auto"/>
      </w:divBdr>
    </w:div>
    <w:div w:id="1009604290">
      <w:bodyDiv w:val="1"/>
      <w:marLeft w:val="0"/>
      <w:marRight w:val="0"/>
      <w:marTop w:val="0"/>
      <w:marBottom w:val="0"/>
      <w:divBdr>
        <w:top w:val="none" w:sz="0" w:space="0" w:color="auto"/>
        <w:left w:val="none" w:sz="0" w:space="0" w:color="auto"/>
        <w:bottom w:val="none" w:sz="0" w:space="0" w:color="auto"/>
        <w:right w:val="none" w:sz="0" w:space="0" w:color="auto"/>
      </w:divBdr>
    </w:div>
    <w:div w:id="1284654318">
      <w:bodyDiv w:val="1"/>
      <w:marLeft w:val="0"/>
      <w:marRight w:val="0"/>
      <w:marTop w:val="0"/>
      <w:marBottom w:val="0"/>
      <w:divBdr>
        <w:top w:val="none" w:sz="0" w:space="0" w:color="auto"/>
        <w:left w:val="none" w:sz="0" w:space="0" w:color="auto"/>
        <w:bottom w:val="none" w:sz="0" w:space="0" w:color="auto"/>
        <w:right w:val="none" w:sz="0" w:space="0" w:color="auto"/>
      </w:divBdr>
    </w:div>
    <w:div w:id="1534877784">
      <w:bodyDiv w:val="1"/>
      <w:marLeft w:val="0"/>
      <w:marRight w:val="0"/>
      <w:marTop w:val="0"/>
      <w:marBottom w:val="0"/>
      <w:divBdr>
        <w:top w:val="none" w:sz="0" w:space="0" w:color="auto"/>
        <w:left w:val="none" w:sz="0" w:space="0" w:color="auto"/>
        <w:bottom w:val="none" w:sz="0" w:space="0" w:color="auto"/>
        <w:right w:val="none" w:sz="0" w:space="0" w:color="auto"/>
      </w:divBdr>
    </w:div>
    <w:div w:id="1919483916">
      <w:bodyDiv w:val="1"/>
      <w:marLeft w:val="0"/>
      <w:marRight w:val="0"/>
      <w:marTop w:val="0"/>
      <w:marBottom w:val="0"/>
      <w:divBdr>
        <w:top w:val="none" w:sz="0" w:space="0" w:color="auto"/>
        <w:left w:val="none" w:sz="0" w:space="0" w:color="auto"/>
        <w:bottom w:val="none" w:sz="0" w:space="0" w:color="auto"/>
        <w:right w:val="none" w:sz="0" w:space="0" w:color="auto"/>
      </w:divBdr>
    </w:div>
    <w:div w:id="208440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ewss.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CDB27-00ED-4474-8CA0-E7DCF6F72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18</Pages>
  <Words>8859</Words>
  <Characters>50501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Михайлова</dc:creator>
  <cp:keywords/>
  <dc:description/>
  <cp:lastModifiedBy>Антон Зотов</cp:lastModifiedBy>
  <cp:revision>44</cp:revision>
  <cp:lastPrinted>2023-08-22T23:33:00Z</cp:lastPrinted>
  <dcterms:created xsi:type="dcterms:W3CDTF">2024-01-16T01:17:00Z</dcterms:created>
  <dcterms:modified xsi:type="dcterms:W3CDTF">2026-08-10T01:52:00Z</dcterms:modified>
</cp:coreProperties>
</file>