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35093CC" w14:textId="77777777" w:rsidR="00383F61" w:rsidRPr="00F57ED7" w:rsidRDefault="00AD2AD8">
      <w:pPr>
        <w:pStyle w:val="af3"/>
        <w:spacing w:line="200" w:lineRule="atLeast"/>
        <w:ind w:right="150" w:firstLine="15"/>
        <w:jc w:val="center"/>
        <w:rPr>
          <w:rFonts w:ascii="TT Firs Text" w:hAnsi="TT Firs Text" w:cs="Tahoma"/>
          <w:color w:val="00000A"/>
        </w:rPr>
      </w:pPr>
      <w:r w:rsidRPr="00F57ED7">
        <w:rPr>
          <w:rFonts w:ascii="TT Firs Text" w:hAnsi="TT Firs Text" w:cs="Tahoma"/>
          <w:b/>
        </w:rPr>
        <w:t>Договор</w:t>
      </w:r>
      <w:r w:rsidRPr="00F57ED7">
        <w:rPr>
          <w:rFonts w:ascii="TT Firs Text" w:hAnsi="TT Firs Text" w:cs="Tahoma"/>
        </w:rPr>
        <w:t xml:space="preserve"> </w:t>
      </w:r>
      <w:r w:rsidRPr="00F57ED7">
        <w:rPr>
          <w:rFonts w:ascii="TT Firs Text" w:hAnsi="TT Firs Text" w:cs="Tahoma"/>
          <w:b/>
          <w:bCs/>
        </w:rPr>
        <w:t>участия в долевом строительстве</w:t>
      </w:r>
    </w:p>
    <w:p w14:paraId="3542B61A" w14:textId="61693BB9" w:rsidR="00383F61" w:rsidRPr="00F57ED7" w:rsidRDefault="00B13437">
      <w:pPr>
        <w:pStyle w:val="1"/>
        <w:spacing w:before="0" w:after="0" w:line="200" w:lineRule="atLeast"/>
        <w:ind w:left="0" w:right="150" w:firstLine="0"/>
        <w:rPr>
          <w:rFonts w:ascii="TT Firs Text" w:hAnsi="TT Firs Text" w:cs="Tahoma"/>
          <w:lang w:val="en-US"/>
        </w:rPr>
      </w:pPr>
      <w:r w:rsidRPr="00F57ED7">
        <w:rPr>
          <w:rFonts w:ascii="TT Firs Text" w:hAnsi="TT Firs Text" w:cs="Tahoma"/>
          <w:color w:val="00000A"/>
        </w:rPr>
        <w:t>№</w:t>
      </w:r>
      <w:r w:rsidR="00A747EA">
        <w:rPr>
          <w:rFonts w:ascii="TT Firs Text" w:hAnsi="TT Firs Text" w:cs="Tahoma"/>
          <w:color w:val="00000A"/>
        </w:rPr>
        <w:t>___</w:t>
      </w:r>
      <w:r w:rsidR="00AD2AD8" w:rsidRPr="00F57ED7">
        <w:rPr>
          <w:rFonts w:ascii="TT Firs Text" w:hAnsi="TT Firs Text" w:cs="Tahoma"/>
          <w:color w:val="00000A"/>
          <w:lang w:val="en-US"/>
        </w:rPr>
        <w:t>/</w:t>
      </w:r>
      <w:r w:rsidR="00AD2AD8" w:rsidRPr="00F57ED7">
        <w:rPr>
          <w:rFonts w:ascii="TT Firs Text" w:hAnsi="TT Firs Text" w:cs="Tahoma"/>
          <w:color w:val="00000A"/>
        </w:rPr>
        <w:t>1</w:t>
      </w:r>
      <w:r w:rsidR="00AD2AD8" w:rsidRPr="00F57ED7">
        <w:rPr>
          <w:rFonts w:ascii="TT Firs Text" w:hAnsi="TT Firs Text" w:cs="Tahoma"/>
          <w:color w:val="00000A"/>
          <w:lang w:val="en-US"/>
        </w:rPr>
        <w:t>-</w:t>
      </w:r>
      <w:r w:rsidR="00AD2AD8" w:rsidRPr="00F57ED7">
        <w:rPr>
          <w:rFonts w:ascii="TT Firs Text" w:hAnsi="TT Firs Text" w:cs="Tahoma"/>
          <w:color w:val="00000A"/>
        </w:rPr>
        <w:t>ЮЦ</w:t>
      </w:r>
    </w:p>
    <w:p w14:paraId="5B50D7BD" w14:textId="77777777" w:rsidR="00383F61" w:rsidRPr="00F57ED7" w:rsidRDefault="00383F61">
      <w:pPr>
        <w:pStyle w:val="af"/>
        <w:spacing w:line="200" w:lineRule="atLeast"/>
        <w:ind w:right="142" w:firstLine="720"/>
        <w:rPr>
          <w:rFonts w:ascii="TT Firs Text" w:hAnsi="TT Firs Text" w:cs="Tahoma"/>
          <w:sz w:val="20"/>
          <w:lang w:val="en-US"/>
        </w:rPr>
      </w:pPr>
    </w:p>
    <w:tbl>
      <w:tblPr>
        <w:tblW w:w="0" w:type="auto"/>
        <w:tblInd w:w="108" w:type="dxa"/>
        <w:tblLayout w:type="fixed"/>
        <w:tblLook w:val="0000" w:firstRow="0" w:lastRow="0" w:firstColumn="0" w:lastColumn="0" w:noHBand="0" w:noVBand="0"/>
      </w:tblPr>
      <w:tblGrid>
        <w:gridCol w:w="4816"/>
        <w:gridCol w:w="4821"/>
      </w:tblGrid>
      <w:tr w:rsidR="00383F61" w:rsidRPr="00F57ED7" w14:paraId="26BE6706" w14:textId="77777777">
        <w:tc>
          <w:tcPr>
            <w:tcW w:w="4816" w:type="dxa"/>
            <w:shd w:val="clear" w:color="auto" w:fill="auto"/>
          </w:tcPr>
          <w:p w14:paraId="477154C3" w14:textId="77777777" w:rsidR="00383F61" w:rsidRPr="00F57ED7" w:rsidRDefault="00AD2AD8">
            <w:pPr>
              <w:spacing w:line="200" w:lineRule="atLeast"/>
              <w:ind w:left="-15" w:right="885"/>
              <w:rPr>
                <w:rFonts w:ascii="TT Firs Text" w:hAnsi="TT Firs Text" w:cs="Tahoma"/>
                <w:bCs/>
              </w:rPr>
            </w:pPr>
            <w:r w:rsidRPr="00F57ED7">
              <w:rPr>
                <w:rFonts w:ascii="TT Firs Text" w:hAnsi="TT Firs Text" w:cs="Tahoma"/>
              </w:rPr>
              <w:t>г. Новосибирск</w:t>
            </w:r>
          </w:p>
        </w:tc>
        <w:tc>
          <w:tcPr>
            <w:tcW w:w="4821" w:type="dxa"/>
            <w:shd w:val="clear" w:color="auto" w:fill="auto"/>
          </w:tcPr>
          <w:p w14:paraId="61CD9448" w14:textId="04A08953" w:rsidR="00383F61" w:rsidRPr="00F57ED7" w:rsidRDefault="00A747EA">
            <w:pPr>
              <w:spacing w:line="200" w:lineRule="atLeast"/>
              <w:ind w:left="105" w:right="30"/>
              <w:jc w:val="right"/>
              <w:rPr>
                <w:rFonts w:ascii="TT Firs Text" w:hAnsi="TT Firs Text"/>
                <w:lang w:val="en-US"/>
              </w:rPr>
            </w:pPr>
            <w:r>
              <w:rPr>
                <w:rFonts w:ascii="TT Firs Text" w:hAnsi="TT Firs Text" w:cs="Tahoma"/>
                <w:bCs/>
              </w:rPr>
              <w:t>_</w:t>
            </w:r>
            <w:proofErr w:type="gramStart"/>
            <w:r>
              <w:rPr>
                <w:rFonts w:ascii="TT Firs Text" w:hAnsi="TT Firs Text" w:cs="Tahoma"/>
                <w:bCs/>
              </w:rPr>
              <w:t>_</w:t>
            </w:r>
            <w:r w:rsidR="00AD2AD8" w:rsidRPr="00F57ED7">
              <w:rPr>
                <w:rFonts w:ascii="TT Firs Text" w:hAnsi="TT Firs Text" w:cs="Tahoma"/>
                <w:bCs/>
              </w:rPr>
              <w:t>.</w:t>
            </w:r>
            <w:r>
              <w:rPr>
                <w:rFonts w:ascii="TT Firs Text" w:hAnsi="TT Firs Text" w:cs="Tahoma"/>
                <w:bCs/>
              </w:rPr>
              <w:t>_</w:t>
            </w:r>
            <w:proofErr w:type="gramEnd"/>
            <w:r>
              <w:rPr>
                <w:rFonts w:ascii="TT Firs Text" w:hAnsi="TT Firs Text" w:cs="Tahoma"/>
                <w:bCs/>
              </w:rPr>
              <w:t>_</w:t>
            </w:r>
            <w:r w:rsidR="00AD2AD8" w:rsidRPr="00F57ED7">
              <w:rPr>
                <w:rFonts w:ascii="TT Firs Text" w:hAnsi="TT Firs Text" w:cs="Tahoma"/>
                <w:bCs/>
              </w:rPr>
              <w:t>.202</w:t>
            </w:r>
            <w:r>
              <w:rPr>
                <w:rFonts w:ascii="TT Firs Text" w:hAnsi="TT Firs Text" w:cs="Tahoma"/>
                <w:bCs/>
              </w:rPr>
              <w:t>_</w:t>
            </w:r>
            <w:r w:rsidR="00B13437" w:rsidRPr="00F57ED7">
              <w:rPr>
                <w:rFonts w:ascii="TT Firs Text" w:hAnsi="TT Firs Text" w:cs="Tahoma"/>
                <w:bCs/>
              </w:rPr>
              <w:t xml:space="preserve"> </w:t>
            </w:r>
            <w:r w:rsidR="00AD2AD8" w:rsidRPr="00F57ED7">
              <w:rPr>
                <w:rFonts w:ascii="TT Firs Text" w:hAnsi="TT Firs Text" w:cs="Tahoma"/>
                <w:bCs/>
              </w:rPr>
              <w:t>г</w:t>
            </w:r>
            <w:r w:rsidR="00AD2AD8" w:rsidRPr="00F57ED7">
              <w:rPr>
                <w:rFonts w:ascii="TT Firs Text" w:hAnsi="TT Firs Text" w:cs="Tahoma"/>
                <w:bCs/>
                <w:lang w:val="en-US"/>
              </w:rPr>
              <w:t>.</w:t>
            </w:r>
          </w:p>
        </w:tc>
      </w:tr>
    </w:tbl>
    <w:p w14:paraId="718314FD" w14:textId="77777777" w:rsidR="00383F61" w:rsidRPr="00F57ED7" w:rsidRDefault="00383F61">
      <w:pPr>
        <w:suppressAutoHyphens w:val="0"/>
        <w:autoSpaceDE w:val="0"/>
        <w:autoSpaceDN w:val="0"/>
        <w:spacing w:line="240" w:lineRule="auto"/>
        <w:rPr>
          <w:rFonts w:ascii="TT Firs Text" w:hAnsi="TT Firs Text" w:cs="Verdana"/>
          <w:color w:val="000000"/>
          <w:lang w:val="en-US" w:eastAsia="ru-RU"/>
        </w:rPr>
      </w:pPr>
    </w:p>
    <w:p w14:paraId="4CC91682" w14:textId="77777777" w:rsidR="00383F61" w:rsidRPr="00F57ED7" w:rsidRDefault="00AD2AD8">
      <w:pPr>
        <w:pStyle w:val="Default"/>
        <w:spacing w:after="0"/>
        <w:ind w:firstLine="709"/>
        <w:jc w:val="both"/>
        <w:rPr>
          <w:rFonts w:ascii="TT Firs Text" w:hAnsi="TT Firs Text" w:cs="Tahoma"/>
          <w:b/>
          <w:sz w:val="20"/>
          <w:szCs w:val="20"/>
        </w:rPr>
      </w:pPr>
      <w:r w:rsidRPr="00F57ED7">
        <w:rPr>
          <w:rFonts w:ascii="TT Firs Text" w:hAnsi="TT Firs Text" w:cs="Tahoma"/>
          <w:b/>
          <w:sz w:val="20"/>
          <w:szCs w:val="20"/>
          <w:lang w:eastAsia="ru-RU"/>
        </w:rPr>
        <w:t>Общество с ограниченной ответственностью Специализированный застройщик «Юнит. Центр»</w:t>
      </w:r>
      <w:r w:rsidRPr="00F57ED7">
        <w:rPr>
          <w:rFonts w:ascii="TT Firs Text" w:hAnsi="TT Firs Text" w:cs="Tahoma"/>
          <w:b/>
          <w:bCs/>
          <w:sz w:val="20"/>
          <w:szCs w:val="20"/>
        </w:rPr>
        <w:t xml:space="preserve">, </w:t>
      </w:r>
      <w:r w:rsidRPr="00F57ED7">
        <w:rPr>
          <w:rFonts w:ascii="TT Firs Text" w:hAnsi="TT Firs Text" w:cs="Tahoma"/>
          <w:sz w:val="20"/>
          <w:szCs w:val="20"/>
        </w:rPr>
        <w:t xml:space="preserve">именуемое в дальнейшем «Застройщик», в лице Директора </w:t>
      </w:r>
      <w:r w:rsidRPr="00F57ED7">
        <w:rPr>
          <w:rFonts w:ascii="TT Firs Text" w:hAnsi="TT Firs Text" w:cs="Tahoma"/>
          <w:sz w:val="20"/>
          <w:szCs w:val="20"/>
          <w:lang w:eastAsia="ru-RU"/>
        </w:rPr>
        <w:t>Говорова Александра Владимировича, действующий на основании Устава</w:t>
      </w:r>
      <w:r w:rsidRPr="00F57ED7">
        <w:rPr>
          <w:rFonts w:ascii="TT Firs Text" w:hAnsi="TT Firs Text" w:cs="Tahoma"/>
          <w:sz w:val="20"/>
          <w:szCs w:val="20"/>
        </w:rPr>
        <w:t>, с одной стороны, и</w:t>
      </w:r>
    </w:p>
    <w:p w14:paraId="597168F2" w14:textId="4FB25042" w:rsidR="00383F61" w:rsidRPr="00F57ED7" w:rsidRDefault="00A747EA">
      <w:pPr>
        <w:ind w:right="140" w:firstLine="696"/>
        <w:jc w:val="both"/>
        <w:rPr>
          <w:rFonts w:ascii="TT Firs Text" w:hAnsi="TT Firs Text" w:cs="Tahoma"/>
        </w:rPr>
      </w:pPr>
      <w:r>
        <w:rPr>
          <w:rFonts w:ascii="TT Firs Text" w:hAnsi="TT Firs Text" w:cs="Tahoma"/>
          <w:b/>
          <w:bCs/>
        </w:rPr>
        <w:t>_______</w:t>
      </w:r>
      <w:r w:rsidR="002A3DDA" w:rsidRPr="00F57ED7">
        <w:rPr>
          <w:rFonts w:ascii="TT Firs Text" w:hAnsi="TT Firs Text" w:cs="Tahoma"/>
          <w:b/>
          <w:bCs/>
        </w:rPr>
        <w:t xml:space="preserve">, </w:t>
      </w:r>
      <w:r w:rsidR="00AD2AD8" w:rsidRPr="00F57ED7">
        <w:rPr>
          <w:rFonts w:ascii="TT Firs Text" w:eastAsia="Tahoma" w:hAnsi="TT Firs Text" w:cs="Tahoma"/>
          <w:color w:val="000000"/>
        </w:rPr>
        <w:t>именуем</w:t>
      </w:r>
      <w:r w:rsidR="009C3EDB" w:rsidRPr="00F57ED7">
        <w:rPr>
          <w:rFonts w:ascii="TT Firs Text" w:eastAsia="Tahoma" w:hAnsi="TT Firs Text" w:cs="Tahoma"/>
          <w:color w:val="000000"/>
        </w:rPr>
        <w:t>ый</w:t>
      </w:r>
      <w:r w:rsidR="00AD2AD8" w:rsidRPr="00F57ED7">
        <w:rPr>
          <w:rFonts w:ascii="TT Firs Text" w:eastAsia="Tahoma" w:hAnsi="TT Firs Text" w:cs="Tahoma"/>
          <w:color w:val="000000"/>
        </w:rPr>
        <w:t xml:space="preserve"> в дальнейшем «Участник долевого строительства» </w:t>
      </w:r>
      <w:r w:rsidR="00AD2AD8" w:rsidRPr="00F57ED7">
        <w:rPr>
          <w:rFonts w:ascii="TT Firs Text" w:hAnsi="TT Firs Text" w:cs="Tahoma"/>
        </w:rPr>
        <w:t>с другой стороны, вместе именуемые «Стороны», заключили настоящий договор о нижеследующем:</w:t>
      </w:r>
    </w:p>
    <w:p w14:paraId="6ED3DF15" w14:textId="77777777" w:rsidR="00383F61" w:rsidRPr="00F57ED7" w:rsidRDefault="00383F61">
      <w:pPr>
        <w:spacing w:line="200" w:lineRule="atLeast"/>
        <w:jc w:val="both"/>
        <w:rPr>
          <w:rFonts w:ascii="TT Firs Text" w:hAnsi="TT Firs Text" w:cs="Tahoma"/>
        </w:rPr>
      </w:pPr>
    </w:p>
    <w:p w14:paraId="51221A4B"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1. Общие положения</w:t>
      </w:r>
    </w:p>
    <w:p w14:paraId="24579E38" w14:textId="77777777" w:rsidR="00383F61" w:rsidRPr="00F57ED7" w:rsidRDefault="00AD2AD8">
      <w:pPr>
        <w:spacing w:line="200" w:lineRule="atLeast"/>
        <w:ind w:firstLine="630"/>
        <w:jc w:val="both"/>
        <w:rPr>
          <w:rFonts w:ascii="TT Firs Text" w:hAnsi="TT Firs Text" w:cs="Tahoma"/>
          <w:color w:val="000000"/>
        </w:rPr>
      </w:pPr>
      <w:r w:rsidRPr="00F57ED7">
        <w:rPr>
          <w:rFonts w:ascii="TT Firs Text" w:hAnsi="TT Firs Text" w:cs="Tahoma"/>
        </w:rPr>
        <w:t>1.1. Договор заключен в соответствии с Гражданским кодексом Российской Федерации, Федеральным законом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 214-ФЗ).</w:t>
      </w:r>
    </w:p>
    <w:p w14:paraId="505D7E32" w14:textId="77777777" w:rsidR="00383F61" w:rsidRPr="00F57ED7" w:rsidRDefault="00AD2AD8">
      <w:pPr>
        <w:spacing w:line="200" w:lineRule="atLeast"/>
        <w:ind w:firstLine="630"/>
        <w:jc w:val="both"/>
        <w:rPr>
          <w:rFonts w:ascii="TT Firs Text" w:hAnsi="TT Firs Text" w:cs="Tahoma"/>
          <w:color w:val="000000"/>
          <w:shd w:val="clear" w:color="auto" w:fill="FFFFFF"/>
        </w:rPr>
      </w:pPr>
      <w:r w:rsidRPr="00F57ED7">
        <w:rPr>
          <w:rFonts w:ascii="TT Firs Text" w:hAnsi="TT Firs Text" w:cs="Tahoma"/>
          <w:color w:val="000000"/>
        </w:rPr>
        <w:t>1.2. Основанием для заключения настоящего договора является:</w:t>
      </w:r>
    </w:p>
    <w:p w14:paraId="2DBF1251" w14:textId="77777777" w:rsidR="00383F61" w:rsidRPr="00F57ED7" w:rsidRDefault="00AD2AD8">
      <w:pPr>
        <w:spacing w:line="200" w:lineRule="atLeast"/>
        <w:ind w:left="15" w:firstLine="660"/>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1.2.1. Разрешение на строительство: № 54-35-68-2024 от 02.05.2024 года.</w:t>
      </w:r>
    </w:p>
    <w:p w14:paraId="162E7236"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shd w:val="clear" w:color="auto" w:fill="FFFFFF"/>
        </w:rPr>
        <w:t xml:space="preserve">1.2.2. Выписка из Единого государственного реестра недвижимости, подтверждающая государственную регистрацию права собственности Застройщика на земельный участок, кадастровый номер: </w:t>
      </w:r>
      <w:r w:rsidRPr="00F57ED7">
        <w:rPr>
          <w:rFonts w:ascii="TT Firs Text" w:hAnsi="TT Firs Text" w:cs="Tahoma"/>
          <w:bCs/>
        </w:rPr>
        <w:t>54:35:101480:149</w:t>
      </w:r>
      <w:r w:rsidRPr="00F57ED7">
        <w:rPr>
          <w:rFonts w:ascii="TT Firs Text" w:hAnsi="TT Firs Text" w:cs="Tahoma"/>
          <w:color w:val="000000"/>
          <w:shd w:val="clear" w:color="auto" w:fill="FFFFFF"/>
        </w:rPr>
        <w:t xml:space="preserve">, номер регистрации права </w:t>
      </w:r>
      <w:r w:rsidRPr="00F57ED7">
        <w:rPr>
          <w:rFonts w:ascii="TT Firs Text" w:hAnsi="TT Firs Text" w:cs="Tahoma"/>
          <w:color w:val="000000"/>
        </w:rPr>
        <w:t>собственности 54:35:101480:149-54/177/2024-9 от 29.01.2024 г.</w:t>
      </w:r>
    </w:p>
    <w:p w14:paraId="0EE051B8" w14:textId="77777777" w:rsidR="00383F61" w:rsidRPr="00F57ED7" w:rsidRDefault="00AD2AD8">
      <w:pPr>
        <w:spacing w:line="200" w:lineRule="atLeast"/>
        <w:ind w:left="15" w:firstLine="660"/>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1.2.3. Проектная декларация, размещенная на сайте Единой информационной системы жилищного строительства.</w:t>
      </w:r>
    </w:p>
    <w:p w14:paraId="4EABB9FD"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2. Предмет договора</w:t>
      </w:r>
    </w:p>
    <w:p w14:paraId="2D0AF6F4" w14:textId="77777777" w:rsidR="00383F61" w:rsidRPr="00F57ED7" w:rsidRDefault="00AD2AD8">
      <w:pPr>
        <w:spacing w:line="200" w:lineRule="atLeast"/>
        <w:ind w:firstLine="630"/>
        <w:jc w:val="both"/>
        <w:rPr>
          <w:rFonts w:ascii="TT Firs Text" w:hAnsi="TT Firs Text" w:cs="Tahoma"/>
        </w:rPr>
      </w:pPr>
      <w:r w:rsidRPr="00F57ED7">
        <w:rPr>
          <w:rFonts w:ascii="TT Firs Text" w:hAnsi="TT Firs Text" w:cs="Tahoma"/>
        </w:rPr>
        <w:t xml:space="preserve">2.1. По настоящему договору Застройщик обязуется в предусмотренный договором срок своими и привлеченными силами построить </w:t>
      </w:r>
      <w:r w:rsidRPr="00F57ED7">
        <w:rPr>
          <w:rFonts w:ascii="TT Firs Text" w:hAnsi="TT Firs Text" w:cs="Tahoma"/>
          <w:b/>
          <w:bCs/>
        </w:rPr>
        <w:t>Многоквартирный жилой дом со встроенными помещениями общественного назначения, гостиницей и встроенно-пристроенной автостоянкой</w:t>
      </w:r>
      <w:r w:rsidRPr="00F57ED7">
        <w:rPr>
          <w:rFonts w:ascii="TT Firs Text" w:hAnsi="TT Firs Text"/>
        </w:rPr>
        <w:t xml:space="preserve"> - </w:t>
      </w:r>
      <w:r w:rsidRPr="00F57ED7">
        <w:rPr>
          <w:rFonts w:ascii="TT Firs Text" w:hAnsi="TT Firs Text" w:cs="Tahoma"/>
          <w:b/>
          <w:bCs/>
        </w:rPr>
        <w:t>Секция № 1.1, секция № 1.2 (жилая часть, встроенная автостоянка)</w:t>
      </w:r>
      <w:r w:rsidRPr="00F57ED7">
        <w:rPr>
          <w:rFonts w:ascii="TT Firs Text" w:hAnsi="TT Firs Text"/>
        </w:rPr>
        <w:t xml:space="preserve"> </w:t>
      </w:r>
      <w:r w:rsidRPr="00F57ED7">
        <w:rPr>
          <w:rFonts w:ascii="TT Firs Text" w:hAnsi="TT Firs Text" w:cs="Tahoma"/>
        </w:rPr>
        <w:t>(далее – Объект) 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18B0B287" w14:textId="77777777" w:rsidR="00383F61" w:rsidRPr="00F57ED7" w:rsidRDefault="00AD2AD8">
      <w:pPr>
        <w:spacing w:line="200" w:lineRule="atLeast"/>
        <w:ind w:firstLine="630"/>
        <w:jc w:val="both"/>
        <w:rPr>
          <w:rFonts w:ascii="TT Firs Text" w:hAnsi="TT Firs Text" w:cs="Tahoma"/>
        </w:rPr>
      </w:pPr>
      <w:r w:rsidRPr="00F57ED7">
        <w:rPr>
          <w:rFonts w:ascii="TT Firs Text" w:hAnsi="TT Firs Text" w:cs="Tahoma"/>
        </w:rPr>
        <w:t xml:space="preserve">2.1.1. Строительство Объекта Застройщик ведет на </w:t>
      </w:r>
      <w:r w:rsidRPr="00F57ED7">
        <w:rPr>
          <w:rFonts w:ascii="TT Firs Text" w:hAnsi="TT Firs Text" w:cs="Tahoma"/>
          <w:b/>
        </w:rPr>
        <w:t>земельном участке с кадастровым номером 54:35:101480:149</w:t>
      </w:r>
      <w:r w:rsidRPr="00F57ED7">
        <w:rPr>
          <w:rFonts w:ascii="TT Firs Text" w:hAnsi="TT Firs Text" w:cs="Tahoma"/>
          <w:b/>
          <w:color w:val="000000"/>
        </w:rPr>
        <w:t xml:space="preserve"> (далее — Земельный участок).</w:t>
      </w:r>
    </w:p>
    <w:p w14:paraId="4DBDAE3F" w14:textId="77777777" w:rsidR="00383F61" w:rsidRPr="00F57ED7" w:rsidRDefault="00AD2AD8">
      <w:pPr>
        <w:spacing w:line="200" w:lineRule="atLeast"/>
        <w:ind w:firstLine="630"/>
        <w:jc w:val="both"/>
        <w:rPr>
          <w:rFonts w:ascii="TT Firs Text" w:hAnsi="TT Firs Text" w:cs="Tahoma"/>
        </w:rPr>
      </w:pPr>
      <w:r w:rsidRPr="00F57ED7">
        <w:rPr>
          <w:rFonts w:ascii="TT Firs Text" w:hAnsi="TT Firs Text" w:cs="Tahoma"/>
        </w:rPr>
        <w:t>2.1.2. Основные характеристики Объекта:</w:t>
      </w:r>
    </w:p>
    <w:tbl>
      <w:tblPr>
        <w:tblW w:w="0" w:type="auto"/>
        <w:tblInd w:w="19" w:type="dxa"/>
        <w:tblLayout w:type="fixed"/>
        <w:tblLook w:val="0000" w:firstRow="0" w:lastRow="0" w:firstColumn="0" w:lastColumn="0" w:noHBand="0" w:noVBand="0"/>
      </w:tblPr>
      <w:tblGrid>
        <w:gridCol w:w="2776"/>
        <w:gridCol w:w="6923"/>
      </w:tblGrid>
      <w:tr w:rsidR="00383F61" w:rsidRPr="00F57ED7" w14:paraId="281AF901" w14:textId="77777777">
        <w:tc>
          <w:tcPr>
            <w:tcW w:w="2776" w:type="dxa"/>
            <w:tcBorders>
              <w:top w:val="single" w:sz="4" w:space="0" w:color="000000"/>
              <w:left w:val="single" w:sz="4" w:space="0" w:color="000000"/>
              <w:bottom w:val="single" w:sz="4" w:space="0" w:color="000000"/>
            </w:tcBorders>
            <w:shd w:val="clear" w:color="auto" w:fill="auto"/>
          </w:tcPr>
          <w:p w14:paraId="00D2927D" w14:textId="77777777" w:rsidR="00383F61" w:rsidRPr="00F57ED7" w:rsidRDefault="00AD2AD8">
            <w:pPr>
              <w:spacing w:line="200" w:lineRule="atLeast"/>
              <w:ind w:right="140"/>
              <w:rPr>
                <w:rFonts w:ascii="TT Firs Text" w:hAnsi="TT Firs Text" w:cs="Tahoma"/>
              </w:rPr>
            </w:pPr>
            <w:r w:rsidRPr="00F57ED7">
              <w:rPr>
                <w:rFonts w:ascii="TT Firs Text" w:hAnsi="TT Firs Text" w:cs="Tahoma"/>
              </w:rPr>
              <w:t>Вид</w:t>
            </w:r>
          </w:p>
        </w:tc>
        <w:tc>
          <w:tcPr>
            <w:tcW w:w="6923" w:type="dxa"/>
            <w:tcBorders>
              <w:top w:val="single" w:sz="4" w:space="0" w:color="000000"/>
              <w:left w:val="single" w:sz="4" w:space="0" w:color="000000"/>
              <w:bottom w:val="single" w:sz="4" w:space="0" w:color="000000"/>
              <w:right w:val="single" w:sz="4" w:space="0" w:color="000000"/>
            </w:tcBorders>
            <w:shd w:val="clear" w:color="auto" w:fill="auto"/>
          </w:tcPr>
          <w:p w14:paraId="294A7298" w14:textId="77777777" w:rsidR="00383F61" w:rsidRPr="00F57ED7" w:rsidRDefault="00AD2AD8">
            <w:pPr>
              <w:spacing w:line="200" w:lineRule="atLeast"/>
              <w:ind w:right="140"/>
              <w:rPr>
                <w:rFonts w:ascii="TT Firs Text" w:hAnsi="TT Firs Text"/>
              </w:rPr>
            </w:pPr>
            <w:r w:rsidRPr="00F57ED7">
              <w:rPr>
                <w:rFonts w:ascii="TT Firs Text" w:hAnsi="TT Firs Text" w:cs="Tahoma"/>
              </w:rPr>
              <w:t>многоквартирный дом</w:t>
            </w:r>
          </w:p>
        </w:tc>
      </w:tr>
      <w:tr w:rsidR="00383F61" w:rsidRPr="00F57ED7" w14:paraId="1516283F" w14:textId="77777777">
        <w:trPr>
          <w:trHeight w:val="354"/>
        </w:trPr>
        <w:tc>
          <w:tcPr>
            <w:tcW w:w="2776" w:type="dxa"/>
            <w:tcBorders>
              <w:top w:val="single" w:sz="4" w:space="0" w:color="000000"/>
              <w:left w:val="single" w:sz="4" w:space="0" w:color="000000"/>
              <w:bottom w:val="single" w:sz="4" w:space="0" w:color="000000"/>
            </w:tcBorders>
            <w:shd w:val="clear" w:color="auto" w:fill="auto"/>
          </w:tcPr>
          <w:p w14:paraId="2DCF5ACB" w14:textId="77777777" w:rsidR="00383F61" w:rsidRPr="00F57ED7" w:rsidRDefault="00AD2AD8">
            <w:pPr>
              <w:spacing w:line="200" w:lineRule="atLeast"/>
              <w:ind w:right="140"/>
              <w:rPr>
                <w:rFonts w:ascii="TT Firs Text" w:hAnsi="TT Firs Text" w:cs="Tahoma"/>
              </w:rPr>
            </w:pPr>
            <w:r w:rsidRPr="00F57ED7">
              <w:rPr>
                <w:rFonts w:ascii="TT Firs Text" w:hAnsi="TT Firs Text" w:cs="Tahoma"/>
              </w:rPr>
              <w:t>Назначение</w:t>
            </w:r>
          </w:p>
        </w:tc>
        <w:tc>
          <w:tcPr>
            <w:tcW w:w="6923" w:type="dxa"/>
            <w:tcBorders>
              <w:top w:val="single" w:sz="4" w:space="0" w:color="000000"/>
              <w:left w:val="single" w:sz="4" w:space="0" w:color="000000"/>
              <w:bottom w:val="single" w:sz="4" w:space="0" w:color="000000"/>
              <w:right w:val="single" w:sz="4" w:space="0" w:color="000000"/>
            </w:tcBorders>
            <w:shd w:val="clear" w:color="auto" w:fill="auto"/>
          </w:tcPr>
          <w:p w14:paraId="06DADB27" w14:textId="77777777" w:rsidR="00383F61" w:rsidRPr="00F57ED7" w:rsidRDefault="00AD2AD8">
            <w:pPr>
              <w:spacing w:line="200" w:lineRule="atLeast"/>
              <w:ind w:right="140"/>
              <w:rPr>
                <w:rFonts w:ascii="TT Firs Text" w:hAnsi="TT Firs Text"/>
              </w:rPr>
            </w:pPr>
            <w:r w:rsidRPr="00F57ED7">
              <w:rPr>
                <w:rFonts w:ascii="TT Firs Text" w:hAnsi="TT Firs Text" w:cs="Tahoma"/>
              </w:rPr>
              <w:t>жилое</w:t>
            </w:r>
          </w:p>
        </w:tc>
      </w:tr>
      <w:tr w:rsidR="00383F61" w:rsidRPr="00F57ED7" w14:paraId="4D0685A0" w14:textId="77777777">
        <w:tc>
          <w:tcPr>
            <w:tcW w:w="2776" w:type="dxa"/>
            <w:tcBorders>
              <w:top w:val="single" w:sz="4" w:space="0" w:color="000000"/>
              <w:left w:val="single" w:sz="4" w:space="0" w:color="000000"/>
              <w:bottom w:val="single" w:sz="4" w:space="0" w:color="000000"/>
            </w:tcBorders>
            <w:shd w:val="clear" w:color="auto" w:fill="auto"/>
          </w:tcPr>
          <w:p w14:paraId="0E12B625"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rPr>
              <w:t>Количество этажей</w:t>
            </w:r>
          </w:p>
        </w:tc>
        <w:tc>
          <w:tcPr>
            <w:tcW w:w="6923" w:type="dxa"/>
            <w:tcBorders>
              <w:top w:val="single" w:sz="4" w:space="0" w:color="000000"/>
              <w:left w:val="single" w:sz="4" w:space="0" w:color="000000"/>
              <w:bottom w:val="single" w:sz="4" w:space="0" w:color="000000"/>
              <w:right w:val="single" w:sz="4" w:space="0" w:color="000000"/>
            </w:tcBorders>
            <w:shd w:val="clear" w:color="auto" w:fill="FFFFFF"/>
          </w:tcPr>
          <w:p w14:paraId="7EE25C94" w14:textId="77777777" w:rsidR="00383F61" w:rsidRPr="00F57ED7" w:rsidRDefault="00AD2AD8">
            <w:pPr>
              <w:spacing w:line="200" w:lineRule="atLeast"/>
              <w:ind w:right="140"/>
              <w:rPr>
                <w:rFonts w:ascii="TT Firs Text" w:hAnsi="TT Firs Text"/>
              </w:rPr>
            </w:pPr>
            <w:r w:rsidRPr="00F57ED7">
              <w:rPr>
                <w:rFonts w:ascii="TT Firs Text" w:hAnsi="TT Firs Text" w:cs="Tahoma"/>
                <w:color w:val="000000"/>
              </w:rPr>
              <w:t xml:space="preserve">13 этажей; </w:t>
            </w:r>
          </w:p>
        </w:tc>
      </w:tr>
      <w:tr w:rsidR="00383F61" w:rsidRPr="00F57ED7" w14:paraId="7EB42356" w14:textId="77777777">
        <w:tc>
          <w:tcPr>
            <w:tcW w:w="2776" w:type="dxa"/>
            <w:tcBorders>
              <w:top w:val="single" w:sz="4" w:space="0" w:color="000000"/>
              <w:left w:val="single" w:sz="4" w:space="0" w:color="000000"/>
              <w:bottom w:val="single" w:sz="4" w:space="0" w:color="000000"/>
            </w:tcBorders>
            <w:shd w:val="clear" w:color="auto" w:fill="auto"/>
          </w:tcPr>
          <w:p w14:paraId="0E4123EB"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rPr>
              <w:t>Общая площадь, м2</w:t>
            </w:r>
          </w:p>
        </w:tc>
        <w:tc>
          <w:tcPr>
            <w:tcW w:w="6923" w:type="dxa"/>
            <w:tcBorders>
              <w:top w:val="single" w:sz="4" w:space="0" w:color="000000"/>
              <w:left w:val="single" w:sz="4" w:space="0" w:color="000000"/>
              <w:bottom w:val="single" w:sz="4" w:space="0" w:color="000000"/>
              <w:right w:val="single" w:sz="4" w:space="0" w:color="000000"/>
            </w:tcBorders>
            <w:shd w:val="clear" w:color="auto" w:fill="FFFFFF"/>
          </w:tcPr>
          <w:p w14:paraId="740BAB36" w14:textId="77777777" w:rsidR="00383F61" w:rsidRPr="00F57ED7" w:rsidRDefault="00AD2AD8">
            <w:pPr>
              <w:spacing w:line="200" w:lineRule="atLeast"/>
              <w:ind w:right="140"/>
              <w:rPr>
                <w:rFonts w:ascii="TT Firs Text" w:hAnsi="TT Firs Text"/>
              </w:rPr>
            </w:pPr>
            <w:r w:rsidRPr="00F57ED7">
              <w:rPr>
                <w:rFonts w:ascii="TT Firs Text" w:hAnsi="TT Firs Text" w:cs="Tahoma"/>
                <w:color w:val="000000"/>
              </w:rPr>
              <w:t>21 124</w:t>
            </w:r>
          </w:p>
        </w:tc>
      </w:tr>
      <w:tr w:rsidR="00383F61" w:rsidRPr="00F57ED7" w14:paraId="366432BF" w14:textId="77777777">
        <w:tc>
          <w:tcPr>
            <w:tcW w:w="2776" w:type="dxa"/>
            <w:tcBorders>
              <w:top w:val="single" w:sz="4" w:space="0" w:color="000000"/>
              <w:left w:val="single" w:sz="4" w:space="0" w:color="000000"/>
              <w:bottom w:val="single" w:sz="4" w:space="0" w:color="000000"/>
            </w:tcBorders>
            <w:shd w:val="clear" w:color="auto" w:fill="auto"/>
          </w:tcPr>
          <w:p w14:paraId="5FBC89A9"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rPr>
              <w:t>Материал наружных стен</w:t>
            </w:r>
          </w:p>
        </w:tc>
        <w:tc>
          <w:tcPr>
            <w:tcW w:w="6923" w:type="dxa"/>
            <w:tcBorders>
              <w:top w:val="single" w:sz="4" w:space="0" w:color="000000"/>
              <w:left w:val="single" w:sz="4" w:space="0" w:color="000000"/>
              <w:bottom w:val="single" w:sz="4" w:space="0" w:color="000000"/>
              <w:right w:val="single" w:sz="4" w:space="0" w:color="000000"/>
            </w:tcBorders>
            <w:shd w:val="clear" w:color="auto" w:fill="auto"/>
          </w:tcPr>
          <w:p w14:paraId="5EF9F621" w14:textId="77777777" w:rsidR="00383F61" w:rsidRPr="00F57ED7" w:rsidRDefault="00AD2AD8">
            <w:pPr>
              <w:spacing w:line="200" w:lineRule="atLeast"/>
              <w:ind w:right="140"/>
              <w:rPr>
                <w:rFonts w:ascii="TT Firs Text" w:hAnsi="TT Firs Text"/>
              </w:rPr>
            </w:pPr>
            <w:r w:rsidRPr="00F57ED7">
              <w:rPr>
                <w:rFonts w:ascii="TT Firs Text" w:hAnsi="TT Firs Text" w:cs="Tahoma"/>
                <w:color w:val="000000"/>
              </w:rPr>
              <w:t>с монолитным железобетонным каркасом и стенами из мелкоштучных каменных материалов</w:t>
            </w:r>
          </w:p>
        </w:tc>
      </w:tr>
      <w:tr w:rsidR="00383F61" w:rsidRPr="00F57ED7" w14:paraId="1904F4DF" w14:textId="77777777">
        <w:tc>
          <w:tcPr>
            <w:tcW w:w="2776" w:type="dxa"/>
            <w:tcBorders>
              <w:top w:val="single" w:sz="4" w:space="0" w:color="000000"/>
              <w:left w:val="single" w:sz="4" w:space="0" w:color="000000"/>
              <w:bottom w:val="single" w:sz="4" w:space="0" w:color="000000"/>
            </w:tcBorders>
            <w:shd w:val="clear" w:color="auto" w:fill="auto"/>
          </w:tcPr>
          <w:p w14:paraId="3CFB8C4C"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rPr>
              <w:t>Материал поэтажных перекрытий</w:t>
            </w:r>
          </w:p>
        </w:tc>
        <w:tc>
          <w:tcPr>
            <w:tcW w:w="6923" w:type="dxa"/>
            <w:tcBorders>
              <w:top w:val="single" w:sz="4" w:space="0" w:color="000000"/>
              <w:left w:val="single" w:sz="4" w:space="0" w:color="000000"/>
              <w:bottom w:val="single" w:sz="4" w:space="0" w:color="000000"/>
              <w:right w:val="single" w:sz="4" w:space="0" w:color="000000"/>
            </w:tcBorders>
            <w:shd w:val="clear" w:color="auto" w:fill="auto"/>
          </w:tcPr>
          <w:p w14:paraId="19422152" w14:textId="77777777" w:rsidR="00383F61" w:rsidRPr="00F57ED7" w:rsidRDefault="00AD2AD8">
            <w:pPr>
              <w:spacing w:line="200" w:lineRule="atLeast"/>
              <w:ind w:right="140"/>
              <w:rPr>
                <w:rFonts w:ascii="TT Firs Text" w:hAnsi="TT Firs Text"/>
              </w:rPr>
            </w:pPr>
            <w:r w:rsidRPr="00F57ED7">
              <w:rPr>
                <w:rFonts w:ascii="TT Firs Text" w:hAnsi="TT Firs Text" w:cs="Tahoma"/>
                <w:color w:val="000000"/>
              </w:rPr>
              <w:t>монолитные железобетонные</w:t>
            </w:r>
          </w:p>
        </w:tc>
      </w:tr>
      <w:tr w:rsidR="00383F61" w:rsidRPr="00F57ED7" w14:paraId="3F60B068" w14:textId="77777777">
        <w:tc>
          <w:tcPr>
            <w:tcW w:w="2776" w:type="dxa"/>
            <w:tcBorders>
              <w:top w:val="single" w:sz="4" w:space="0" w:color="000000"/>
              <w:left w:val="single" w:sz="4" w:space="0" w:color="000000"/>
              <w:bottom w:val="single" w:sz="4" w:space="0" w:color="000000"/>
            </w:tcBorders>
            <w:shd w:val="clear" w:color="auto" w:fill="auto"/>
          </w:tcPr>
          <w:p w14:paraId="6E32DDAF" w14:textId="77777777" w:rsidR="00383F61" w:rsidRPr="00F57ED7" w:rsidRDefault="00AD2AD8">
            <w:pPr>
              <w:spacing w:line="200" w:lineRule="atLeast"/>
              <w:ind w:right="140"/>
              <w:rPr>
                <w:rFonts w:ascii="TT Firs Text" w:hAnsi="TT Firs Text" w:cs="Tahoma"/>
              </w:rPr>
            </w:pPr>
            <w:r w:rsidRPr="00F57ED7">
              <w:rPr>
                <w:rFonts w:ascii="TT Firs Text" w:hAnsi="TT Firs Text" w:cs="Tahoma"/>
              </w:rPr>
              <w:t>Класс энергоэффективности</w:t>
            </w:r>
          </w:p>
        </w:tc>
        <w:tc>
          <w:tcPr>
            <w:tcW w:w="6923" w:type="dxa"/>
            <w:tcBorders>
              <w:top w:val="single" w:sz="4" w:space="0" w:color="000000"/>
              <w:left w:val="single" w:sz="4" w:space="0" w:color="000000"/>
              <w:bottom w:val="single" w:sz="4" w:space="0" w:color="000000"/>
              <w:right w:val="single" w:sz="4" w:space="0" w:color="000000"/>
            </w:tcBorders>
            <w:shd w:val="clear" w:color="auto" w:fill="auto"/>
          </w:tcPr>
          <w:p w14:paraId="306F7823"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color w:val="000000"/>
              </w:rPr>
              <w:t>В</w:t>
            </w:r>
          </w:p>
        </w:tc>
      </w:tr>
      <w:tr w:rsidR="00383F61" w:rsidRPr="00F57ED7" w14:paraId="4370FE0B" w14:textId="77777777">
        <w:tc>
          <w:tcPr>
            <w:tcW w:w="2776" w:type="dxa"/>
            <w:tcBorders>
              <w:top w:val="single" w:sz="4" w:space="0" w:color="000000"/>
              <w:left w:val="single" w:sz="4" w:space="0" w:color="000000"/>
              <w:bottom w:val="single" w:sz="4" w:space="0" w:color="000000"/>
            </w:tcBorders>
            <w:shd w:val="clear" w:color="auto" w:fill="auto"/>
          </w:tcPr>
          <w:p w14:paraId="7B5C4983"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rPr>
              <w:t>сейсмостойкость</w:t>
            </w:r>
          </w:p>
        </w:tc>
        <w:tc>
          <w:tcPr>
            <w:tcW w:w="6923" w:type="dxa"/>
            <w:tcBorders>
              <w:top w:val="single" w:sz="4" w:space="0" w:color="000000"/>
              <w:left w:val="single" w:sz="4" w:space="0" w:color="000000"/>
              <w:bottom w:val="single" w:sz="4" w:space="0" w:color="000000"/>
              <w:right w:val="single" w:sz="4" w:space="0" w:color="000000"/>
            </w:tcBorders>
            <w:shd w:val="clear" w:color="auto" w:fill="auto"/>
          </w:tcPr>
          <w:p w14:paraId="1E7D2E96" w14:textId="77777777" w:rsidR="00383F61" w:rsidRPr="00F57ED7" w:rsidRDefault="00AD2AD8">
            <w:pPr>
              <w:spacing w:line="200" w:lineRule="atLeast"/>
              <w:ind w:right="140"/>
              <w:rPr>
                <w:rFonts w:ascii="TT Firs Text" w:hAnsi="TT Firs Text"/>
              </w:rPr>
            </w:pPr>
            <w:r w:rsidRPr="00F57ED7">
              <w:rPr>
                <w:rFonts w:ascii="TT Firs Text" w:hAnsi="TT Firs Text" w:cs="Tahoma"/>
                <w:color w:val="000000"/>
              </w:rPr>
              <w:t>6 баллов</w:t>
            </w:r>
          </w:p>
        </w:tc>
      </w:tr>
      <w:tr w:rsidR="00383F61" w:rsidRPr="00F57ED7" w14:paraId="5AA07601" w14:textId="77777777">
        <w:tc>
          <w:tcPr>
            <w:tcW w:w="2776" w:type="dxa"/>
            <w:tcBorders>
              <w:left w:val="single" w:sz="4" w:space="0" w:color="000000"/>
              <w:bottom w:val="single" w:sz="4" w:space="0" w:color="000000"/>
            </w:tcBorders>
            <w:shd w:val="clear" w:color="auto" w:fill="auto"/>
          </w:tcPr>
          <w:p w14:paraId="60CEC5C2" w14:textId="77777777" w:rsidR="00383F61" w:rsidRPr="00F57ED7" w:rsidRDefault="00AD2AD8">
            <w:pPr>
              <w:spacing w:line="200" w:lineRule="atLeast"/>
              <w:ind w:right="140"/>
              <w:rPr>
                <w:rFonts w:ascii="TT Firs Text" w:hAnsi="TT Firs Text" w:cs="Tahoma"/>
                <w:color w:val="000000"/>
              </w:rPr>
            </w:pPr>
            <w:r w:rsidRPr="00F57ED7">
              <w:rPr>
                <w:rFonts w:ascii="TT Firs Text" w:hAnsi="TT Firs Text" w:cs="Tahoma"/>
              </w:rPr>
              <w:t>Адрес (местоположение) объекта</w:t>
            </w:r>
          </w:p>
        </w:tc>
        <w:tc>
          <w:tcPr>
            <w:tcW w:w="6923" w:type="dxa"/>
            <w:tcBorders>
              <w:left w:val="single" w:sz="4" w:space="0" w:color="000000"/>
              <w:bottom w:val="single" w:sz="4" w:space="0" w:color="000000"/>
              <w:right w:val="single" w:sz="4" w:space="0" w:color="000000"/>
            </w:tcBorders>
            <w:shd w:val="clear" w:color="auto" w:fill="auto"/>
          </w:tcPr>
          <w:p w14:paraId="7785948A" w14:textId="77777777" w:rsidR="00383F61" w:rsidRPr="00F57ED7" w:rsidRDefault="00AD2AD8">
            <w:pPr>
              <w:spacing w:line="200" w:lineRule="atLeast"/>
              <w:ind w:right="140"/>
              <w:rPr>
                <w:rFonts w:ascii="TT Firs Text" w:hAnsi="TT Firs Text"/>
                <w:rtl/>
              </w:rPr>
            </w:pPr>
            <w:r w:rsidRPr="00F57ED7">
              <w:rPr>
                <w:rFonts w:ascii="TT Firs Text" w:hAnsi="TT Firs Text" w:cs="Tahoma"/>
                <w:color w:val="000000"/>
              </w:rPr>
              <w:t>Российская Федерация, Новосибирская обл., г Новосибирск, Центральный район</w:t>
            </w:r>
          </w:p>
        </w:tc>
      </w:tr>
    </w:tbl>
    <w:p w14:paraId="58DBF893"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2.2. Объект долевого строительства:</w:t>
      </w:r>
    </w:p>
    <w:p w14:paraId="09DC150B" w14:textId="110D8742"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 </w:t>
      </w:r>
      <w:r w:rsidR="00A747EA">
        <w:rPr>
          <w:rFonts w:ascii="TT Firs Text" w:hAnsi="TT Firs Text" w:cs="Tahoma"/>
          <w:b/>
        </w:rPr>
        <w:t>_____</w:t>
      </w:r>
      <w:r w:rsidRPr="00F57ED7">
        <w:rPr>
          <w:rFonts w:ascii="TT Firs Text" w:hAnsi="TT Firs Text" w:cs="Tahoma"/>
          <w:b/>
        </w:rPr>
        <w:t>комнатная квартира-</w:t>
      </w:r>
      <w:r w:rsidR="00A747EA">
        <w:rPr>
          <w:rFonts w:ascii="TT Firs Text" w:hAnsi="TT Firs Text" w:cs="Tahoma"/>
          <w:b/>
        </w:rPr>
        <w:t>____</w:t>
      </w:r>
      <w:r w:rsidRPr="00F57ED7">
        <w:rPr>
          <w:rFonts w:ascii="TT Firs Text" w:hAnsi="TT Firs Text" w:cs="Tahoma"/>
        </w:rPr>
        <w:t xml:space="preserve"> условный </w:t>
      </w:r>
      <w:r w:rsidRPr="00F57ED7">
        <w:rPr>
          <w:rFonts w:ascii="TT Firs Text" w:hAnsi="TT Firs Text" w:cs="Tahoma"/>
          <w:b/>
        </w:rPr>
        <w:t xml:space="preserve">№ </w:t>
      </w:r>
      <w:r w:rsidR="00A747EA">
        <w:rPr>
          <w:rFonts w:ascii="TT Firs Text" w:hAnsi="TT Firs Text" w:cs="Tahoma"/>
          <w:b/>
          <w:bCs/>
        </w:rPr>
        <w:t>____</w:t>
      </w:r>
      <w:r w:rsidRPr="00F57ED7">
        <w:rPr>
          <w:rFonts w:ascii="TT Firs Text" w:hAnsi="TT Firs Text" w:cs="Tahoma"/>
          <w:b/>
          <w:bCs/>
        </w:rPr>
        <w:t>,</w:t>
      </w:r>
      <w:r w:rsidRPr="00F57ED7">
        <w:rPr>
          <w:rFonts w:ascii="TT Firs Text" w:hAnsi="TT Firs Text" w:cs="Tahoma"/>
          <w:color w:val="000000"/>
        </w:rPr>
        <w:t xml:space="preserve"> </w:t>
      </w:r>
      <w:r w:rsidRPr="00F57ED7">
        <w:rPr>
          <w:rFonts w:ascii="TT Firs Text" w:hAnsi="TT Firs Text" w:cs="Tahoma"/>
          <w:color w:val="000000"/>
          <w:shd w:val="clear" w:color="auto" w:fill="FFFFFF"/>
        </w:rPr>
        <w:t xml:space="preserve">общей площадью </w:t>
      </w:r>
      <w:r w:rsidR="00A747EA">
        <w:rPr>
          <w:rFonts w:ascii="TT Firs Text" w:hAnsi="TT Firs Text" w:cs="Tahoma"/>
          <w:b/>
          <w:bCs/>
        </w:rPr>
        <w:t>______</w:t>
      </w:r>
      <w:r w:rsidR="009C3EDB" w:rsidRPr="00F57ED7">
        <w:rPr>
          <w:rFonts w:ascii="TT Firs Text" w:hAnsi="TT Firs Text" w:cs="Tahoma"/>
          <w:b/>
          <w:bCs/>
        </w:rPr>
        <w:t xml:space="preserve"> </w:t>
      </w:r>
      <w:r w:rsidRPr="00F57ED7">
        <w:rPr>
          <w:rFonts w:ascii="TT Firs Text" w:hAnsi="TT Firs Text" w:cs="Tahoma"/>
          <w:color w:val="000000"/>
        </w:rPr>
        <w:t xml:space="preserve">кв. м., расположенная на </w:t>
      </w:r>
      <w:r w:rsidR="00A747EA">
        <w:rPr>
          <w:rFonts w:ascii="TT Firs Text" w:hAnsi="TT Firs Text" w:cs="Tahoma"/>
          <w:b/>
          <w:bCs/>
        </w:rPr>
        <w:t>___</w:t>
      </w:r>
      <w:r w:rsidR="009C3EDB" w:rsidRPr="00F57ED7">
        <w:rPr>
          <w:rFonts w:ascii="TT Firs Text" w:hAnsi="TT Firs Text" w:cs="Tahoma"/>
          <w:b/>
          <w:bCs/>
        </w:rPr>
        <w:t xml:space="preserve"> </w:t>
      </w:r>
      <w:r w:rsidRPr="00F57ED7">
        <w:rPr>
          <w:rFonts w:ascii="TT Firs Text" w:hAnsi="TT Firs Text" w:cs="Tahoma"/>
          <w:color w:val="000000"/>
        </w:rPr>
        <w:t>этаже;</w:t>
      </w:r>
    </w:p>
    <w:p w14:paraId="75DB79FD" w14:textId="004F7FCB" w:rsidR="00383F61" w:rsidRPr="00F57ED7" w:rsidRDefault="00AD2AD8" w:rsidP="00336E4B">
      <w:pPr>
        <w:spacing w:line="200" w:lineRule="atLeast"/>
        <w:ind w:left="15" w:firstLine="660"/>
        <w:jc w:val="both"/>
        <w:rPr>
          <w:rFonts w:ascii="TT Firs Text" w:hAnsi="TT Firs Text" w:cs="Tahoma"/>
        </w:rPr>
      </w:pPr>
      <w:r w:rsidRPr="00F57ED7">
        <w:rPr>
          <w:rFonts w:ascii="TT Firs Text" w:hAnsi="TT Firs Text" w:cs="Tahoma"/>
        </w:rPr>
        <w:t>Объект долевого строительства передается Участнику долевого строительства вместе с долей в общем имуществе Объекта, пропорциональной общей площади Объекта долевого строительства. Состав общего имущества Объекта определяется в соответствии с ч.1. ст. 36 Жилищного кодекса Российской Федерации.</w:t>
      </w:r>
    </w:p>
    <w:p w14:paraId="7FE3C509"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rPr>
        <w:lastRenderedPageBreak/>
        <w:t xml:space="preserve">2.3. Объект долевого строительства передается Участнику долевого строительства с черновой отделкой и выполнением следующих видов работ: </w:t>
      </w:r>
    </w:p>
    <w:p w14:paraId="600ADA49"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гипсовая штукатурка стен во всех помещениях, за исключением санузлов;</w:t>
      </w:r>
    </w:p>
    <w:p w14:paraId="1B6511A4"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универсальная штукатурка стен в санузлах, ниши под канализацию и водопровод без штукатурки; </w:t>
      </w:r>
    </w:p>
    <w:p w14:paraId="0F62825E"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цементно-песчаная стяжка полов с устройством шумоизоляции во всех помещениях, за исключением санузлов;</w:t>
      </w:r>
    </w:p>
    <w:p w14:paraId="5130160E" w14:textId="0478D17C"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цементно-песчаная стяжка в санузлах (гидроизоляция выполняется собственником за свой счёт); </w:t>
      </w:r>
    </w:p>
    <w:p w14:paraId="2A0928A3" w14:textId="4F285B91" w:rsidR="00F57ED7" w:rsidRPr="00F57ED7" w:rsidRDefault="00F57ED7">
      <w:pPr>
        <w:spacing w:line="200" w:lineRule="atLeast"/>
        <w:ind w:left="15" w:firstLine="660"/>
        <w:jc w:val="both"/>
        <w:rPr>
          <w:rFonts w:ascii="TT Firs Text" w:hAnsi="TT Firs Text" w:cs="Tahoma"/>
          <w:color w:val="000000"/>
        </w:rPr>
      </w:pPr>
      <w:r w:rsidRPr="00F57ED7">
        <w:rPr>
          <w:rFonts w:ascii="TT Firs Text" w:hAnsi="TT Firs Text" w:cs="Tahoma"/>
          <w:color w:val="000000"/>
        </w:rPr>
        <w:t>- Устройство внутренних межкомнатных перегородок осуществляется Участником долевого строительства самостоятельно;</w:t>
      </w:r>
    </w:p>
    <w:p w14:paraId="3CCB02FC"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потолок без отделки;</w:t>
      </w:r>
    </w:p>
    <w:p w14:paraId="533E469A"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пластиковые окна с двойным стеклопакетом, без установки подоконников и устройства откосов;</w:t>
      </w:r>
    </w:p>
    <w:p w14:paraId="17275F9C"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стальная входная дверь; </w:t>
      </w:r>
    </w:p>
    <w:p w14:paraId="5C8B9918"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радиаторы отопления; </w:t>
      </w:r>
    </w:p>
    <w:p w14:paraId="727D1B1C" w14:textId="059D7027" w:rsidR="00383F61" w:rsidRPr="00F57ED7" w:rsidRDefault="00AD2AD8" w:rsidP="00B13437">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w:t>
      </w:r>
      <w:r w:rsidR="00B13437" w:rsidRPr="00F57ED7">
        <w:rPr>
          <w:rFonts w:ascii="TT Firs Text" w:hAnsi="TT Firs Text" w:cs="Tahoma"/>
          <w:color w:val="000000"/>
        </w:rPr>
        <w:t xml:space="preserve">сети   электроснабжения   заведены   в   Объект   долевого   </w:t>
      </w:r>
      <w:proofErr w:type="gramStart"/>
      <w:r w:rsidR="00B13437" w:rsidRPr="00F57ED7">
        <w:rPr>
          <w:rFonts w:ascii="TT Firs Text" w:hAnsi="TT Firs Text" w:cs="Tahoma"/>
          <w:color w:val="000000"/>
        </w:rPr>
        <w:t xml:space="preserve">строительства,   </w:t>
      </w:r>
      <w:proofErr w:type="gramEnd"/>
      <w:r w:rsidR="00B13437" w:rsidRPr="00F57ED7">
        <w:rPr>
          <w:rFonts w:ascii="TT Firs Text" w:hAnsi="TT Firs Text" w:cs="Tahoma"/>
          <w:color w:val="000000"/>
        </w:rPr>
        <w:t>установлен   щит электроснабжения, разводка по помещениям отсутствует;</w:t>
      </w:r>
    </w:p>
    <w:p w14:paraId="448608DE"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в объект долевого строительства заведены точки подключения к инженерным сетям холодного и горячего водоснабжения, канализации (без разводки по помещениям объекта долевого строительства, без установки смесителей, </w:t>
      </w:r>
      <w:proofErr w:type="spellStart"/>
      <w:r w:rsidRPr="00F57ED7">
        <w:rPr>
          <w:rFonts w:ascii="TT Firs Text" w:hAnsi="TT Firs Text" w:cs="Tahoma"/>
          <w:color w:val="000000"/>
        </w:rPr>
        <w:t>санфаянса</w:t>
      </w:r>
      <w:proofErr w:type="spellEnd"/>
      <w:r w:rsidRPr="00F57ED7">
        <w:rPr>
          <w:rFonts w:ascii="TT Firs Text" w:hAnsi="TT Firs Text" w:cs="Tahoma"/>
          <w:color w:val="000000"/>
        </w:rPr>
        <w:t xml:space="preserve"> (ванны, раковины, мойки, унитаза и т.п.));</w:t>
      </w:r>
    </w:p>
    <w:p w14:paraId="650F04B0"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 сантехника и полотенцесушитель отсутствуют; </w:t>
      </w:r>
    </w:p>
    <w:p w14:paraId="0C33BE30"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color w:val="000000"/>
        </w:rPr>
        <w:t>- приборы учета (счетчики) горячей и холодной воды, электрической энергии и отопления установлены в соответствии с проектными решениями. Приборы учета и отсекающая арматура устанавливаются в местах общего пользования. В квартирах выделены точки подключения с заглушками. Отсекающей арматуры в квартирах не предусмотрено</w:t>
      </w:r>
      <w:r w:rsidRPr="00F57ED7">
        <w:rPr>
          <w:rFonts w:ascii="TT Firs Text" w:hAnsi="TT Firs Text" w:cs="Tahoma"/>
        </w:rPr>
        <w:t>.</w:t>
      </w:r>
    </w:p>
    <w:p w14:paraId="381400A5" w14:textId="77777777" w:rsidR="00383F61" w:rsidRPr="00F57ED7" w:rsidRDefault="00AD2AD8" w:rsidP="002A3DDA">
      <w:pPr>
        <w:spacing w:line="240" w:lineRule="auto"/>
        <w:jc w:val="both"/>
        <w:rPr>
          <w:rFonts w:ascii="TT Firs Text" w:hAnsi="TT Firs Text" w:cs="Arial"/>
          <w:color w:val="500050"/>
          <w:shd w:val="clear" w:color="auto" w:fill="FFFFFF"/>
          <w:lang w:eastAsia="ru-RU"/>
        </w:rPr>
      </w:pPr>
      <w:r w:rsidRPr="00F57ED7">
        <w:rPr>
          <w:rFonts w:ascii="TT Firs Text" w:hAnsi="TT Firs Text" w:cs="Tahoma"/>
          <w:color w:val="000000"/>
          <w:shd w:val="clear" w:color="auto" w:fill="FFFFFF"/>
        </w:rPr>
        <w:t xml:space="preserve">              </w:t>
      </w:r>
      <w:r w:rsidRPr="00F57ED7">
        <w:rPr>
          <w:rFonts w:ascii="TT Firs Text" w:hAnsi="TT Firs Text" w:cs="Tahoma"/>
          <w:color w:val="000000"/>
          <w:shd w:val="clear" w:color="auto" w:fill="FFFFFF"/>
          <w:lang w:eastAsia="ru-RU"/>
        </w:rPr>
        <w:t xml:space="preserve">2.4. Общая площадь Объекта Долевого строительства, указанная в п.2.2. настоящего Договора, состоит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w:t>
      </w:r>
      <w:r w:rsidRPr="00F57ED7">
        <w:rPr>
          <w:rFonts w:ascii="TT Firs Text" w:hAnsi="TT Firs Text" w:cs="Tahoma"/>
          <w:b/>
          <w:bCs/>
          <w:color w:val="000000"/>
          <w:shd w:val="clear" w:color="auto" w:fill="FFFFFF"/>
          <w:lang w:eastAsia="ru-RU"/>
        </w:rPr>
        <w:t>за исключением балконов, лоджий, веранд и террас.</w:t>
      </w:r>
    </w:p>
    <w:p w14:paraId="72697F2C" w14:textId="3009769C" w:rsidR="00383F61" w:rsidRPr="00F57ED7" w:rsidRDefault="00AD2AD8" w:rsidP="002A3DDA">
      <w:pPr>
        <w:shd w:val="clear" w:color="auto" w:fill="FFFFFF"/>
        <w:spacing w:line="240" w:lineRule="auto"/>
        <w:ind w:left="15" w:firstLine="660"/>
        <w:jc w:val="both"/>
        <w:rPr>
          <w:rFonts w:ascii="TT Firs Text" w:hAnsi="TT Firs Text" w:cs="Arial"/>
          <w:color w:val="222222"/>
          <w:lang w:eastAsia="ru-RU"/>
        </w:rPr>
      </w:pPr>
      <w:r w:rsidRPr="00F57ED7">
        <w:rPr>
          <w:rFonts w:ascii="TT Firs Text" w:hAnsi="TT Firs Text" w:cs="Tahoma"/>
          <w:color w:val="000000"/>
          <w:shd w:val="clear" w:color="auto" w:fill="FFFFFF"/>
          <w:lang w:eastAsia="ru-RU"/>
        </w:rPr>
        <w:t xml:space="preserve"> Общая приведенная проектная площадь Объекта долевого строительства, </w:t>
      </w:r>
      <w:r w:rsidRPr="00F57ED7">
        <w:rPr>
          <w:rFonts w:ascii="TT Firs Text" w:hAnsi="TT Firs Text" w:cs="Tahoma"/>
          <w:color w:val="000000"/>
          <w:lang w:eastAsia="ru-RU"/>
        </w:rPr>
        <w:t>состоящая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включая площадь балконов, лоджий, веранд и террас (при наличии таковых, согласно приложения 1 к настоящему договору) с понижающими коэффициентами, установленными федеральным органом исполнительной власти (</w:t>
      </w:r>
      <w:r w:rsidRPr="00F57ED7">
        <w:rPr>
          <w:rFonts w:ascii="TT Firs Text" w:hAnsi="TT Firs Text" w:cs="Tahoma"/>
          <w:b/>
          <w:bCs/>
          <w:color w:val="000000"/>
          <w:lang w:eastAsia="ru-RU"/>
        </w:rPr>
        <w:t>для лоджий - 0,5; для балконов, террас – 0,3</w:t>
      </w:r>
      <w:r w:rsidRPr="00F57ED7">
        <w:rPr>
          <w:rFonts w:ascii="TT Firs Text" w:hAnsi="TT Firs Text" w:cs="Tahoma"/>
          <w:color w:val="000000"/>
          <w:lang w:eastAsia="ru-RU"/>
        </w:rPr>
        <w:t xml:space="preserve">), указанная в Проектной декларации на строительство Объекта, составляет </w:t>
      </w:r>
      <w:r w:rsidR="00A747EA">
        <w:rPr>
          <w:rFonts w:ascii="TT Firs Text" w:hAnsi="TT Firs Text" w:cs="Tahoma"/>
          <w:b/>
          <w:bCs/>
          <w:color w:val="000000"/>
          <w:shd w:val="clear" w:color="auto" w:fill="FFFFFF"/>
          <w:lang w:eastAsia="ru-RU"/>
        </w:rPr>
        <w:t>_____</w:t>
      </w:r>
      <w:r w:rsidRPr="00F57ED7">
        <w:rPr>
          <w:rFonts w:ascii="TT Firs Text" w:hAnsi="TT Firs Text" w:cs="Tahoma"/>
          <w:b/>
          <w:bCs/>
          <w:color w:val="000000"/>
          <w:shd w:val="clear" w:color="auto" w:fill="FFFFFF"/>
          <w:lang w:eastAsia="ru-RU"/>
        </w:rPr>
        <w:t xml:space="preserve"> </w:t>
      </w:r>
      <w:r w:rsidRPr="00F57ED7">
        <w:rPr>
          <w:rFonts w:ascii="TT Firs Text" w:hAnsi="TT Firs Text" w:cs="Tahoma"/>
          <w:color w:val="000000"/>
          <w:lang w:eastAsia="ru-RU"/>
        </w:rPr>
        <w:t>кв. м</w:t>
      </w:r>
      <w:r w:rsidRPr="00F57ED7">
        <w:rPr>
          <w:rFonts w:ascii="TT Firs Text" w:hAnsi="TT Firs Text" w:cs="Tahoma"/>
          <w:color w:val="000000"/>
          <w:shd w:val="clear" w:color="auto" w:fill="FFFFFF"/>
          <w:lang w:eastAsia="ru-RU"/>
        </w:rPr>
        <w:t>.</w:t>
      </w:r>
    </w:p>
    <w:p w14:paraId="5440B4E4" w14:textId="4AB1168C" w:rsidR="00383F61" w:rsidRPr="00F57ED7" w:rsidRDefault="00AD2AD8">
      <w:pPr>
        <w:shd w:val="clear" w:color="auto" w:fill="FFFFFF"/>
        <w:spacing w:line="240" w:lineRule="auto"/>
        <w:ind w:left="15" w:firstLine="660"/>
        <w:jc w:val="both"/>
        <w:rPr>
          <w:rFonts w:ascii="TT Firs Text" w:hAnsi="TT Firs Text" w:cs="Arial"/>
          <w:color w:val="222222"/>
          <w:lang w:eastAsia="ru-RU"/>
        </w:rPr>
      </w:pPr>
      <w:r w:rsidRPr="00F57ED7">
        <w:rPr>
          <w:rFonts w:ascii="TT Firs Text" w:hAnsi="TT Firs Text" w:cs="Tahoma"/>
          <w:color w:val="000000"/>
          <w:lang w:eastAsia="ru-RU"/>
        </w:rPr>
        <w:t xml:space="preserve">Общая проектная площадь Объекта долевого строительства, состоящая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включая площадь балконов, лоджий, веранд и террас (при наличии таковых, согласно приложению № 1 к настоящему договору) без понижающего коэффициента, составляет </w:t>
      </w:r>
      <w:r w:rsidR="00A747EA">
        <w:rPr>
          <w:rFonts w:ascii="TT Firs Text" w:hAnsi="TT Firs Text" w:cs="Tahoma"/>
          <w:b/>
          <w:bCs/>
        </w:rPr>
        <w:t>_____</w:t>
      </w:r>
      <w:r w:rsidR="009C3EDB" w:rsidRPr="00F57ED7">
        <w:rPr>
          <w:rFonts w:ascii="TT Firs Text" w:hAnsi="TT Firs Text" w:cs="Tahoma"/>
          <w:b/>
          <w:bCs/>
        </w:rPr>
        <w:t xml:space="preserve"> </w:t>
      </w:r>
      <w:r w:rsidRPr="00F57ED7">
        <w:rPr>
          <w:rFonts w:ascii="TT Firs Text" w:hAnsi="TT Firs Text" w:cs="Tahoma"/>
          <w:color w:val="000000"/>
          <w:lang w:eastAsia="ru-RU"/>
        </w:rPr>
        <w:t>кв. м.</w:t>
      </w:r>
    </w:p>
    <w:p w14:paraId="51687D0C" w14:textId="77777777" w:rsidR="00383F61" w:rsidRPr="00F57ED7" w:rsidRDefault="00AD2AD8">
      <w:pPr>
        <w:shd w:val="clear" w:color="auto" w:fill="FFFFFF"/>
        <w:spacing w:line="240" w:lineRule="auto"/>
        <w:ind w:left="15" w:firstLine="660"/>
        <w:jc w:val="both"/>
        <w:rPr>
          <w:rFonts w:ascii="TT Firs Text" w:hAnsi="TT Firs Text" w:cs="Arial"/>
          <w:color w:val="222222"/>
          <w:lang w:eastAsia="ru-RU"/>
        </w:rPr>
      </w:pPr>
      <w:r w:rsidRPr="00F57ED7">
        <w:rPr>
          <w:rFonts w:ascii="TT Firs Text" w:hAnsi="TT Firs Text" w:cs="Tahoma"/>
          <w:color w:val="000000"/>
          <w:shd w:val="clear" w:color="auto" w:fill="FFFFFF"/>
          <w:lang w:eastAsia="ru-RU"/>
        </w:rPr>
        <w:t xml:space="preserve">Участник долевого строительства уведомлен, что после ввода Объекта в эксплуатацию, при постановке Объекта долевого строительства на кадастровый учет, общая площадь Объекта долевого строительства, вносимая в государственный кадастр недвижимости (фактическая площадь), </w:t>
      </w:r>
      <w:r w:rsidRPr="00F57ED7">
        <w:rPr>
          <w:rFonts w:ascii="TT Firs Text" w:hAnsi="TT Firs Text" w:cs="Tahoma"/>
          <w:b/>
          <w:bCs/>
          <w:color w:val="000000"/>
          <w:shd w:val="clear" w:color="auto" w:fill="FFFFFF"/>
          <w:lang w:eastAsia="ru-RU"/>
        </w:rPr>
        <w:t>не включает</w:t>
      </w:r>
      <w:r w:rsidRPr="00F57ED7">
        <w:rPr>
          <w:rFonts w:ascii="TT Firs Text" w:hAnsi="TT Firs Text" w:cs="Tahoma"/>
          <w:color w:val="000000"/>
          <w:shd w:val="clear" w:color="auto" w:fill="FFFFFF"/>
          <w:lang w:eastAsia="ru-RU"/>
        </w:rPr>
        <w:t xml:space="preserve"> площадь таких помещений вспомогательного использования, как балконы, лоджии, веранды и террасы.</w:t>
      </w:r>
    </w:p>
    <w:p w14:paraId="3092169E" w14:textId="77777777" w:rsidR="00383F61" w:rsidRPr="00F57ED7" w:rsidRDefault="00AD2AD8">
      <w:pPr>
        <w:shd w:val="clear" w:color="auto" w:fill="FFFFFF"/>
        <w:spacing w:line="240" w:lineRule="auto"/>
        <w:ind w:left="15" w:firstLine="660"/>
        <w:jc w:val="both"/>
        <w:rPr>
          <w:rFonts w:ascii="TT Firs Text" w:hAnsi="TT Firs Text" w:cs="Arial"/>
          <w:color w:val="222222"/>
          <w:lang w:eastAsia="ru-RU"/>
        </w:rPr>
      </w:pPr>
      <w:r w:rsidRPr="00F57ED7">
        <w:rPr>
          <w:rFonts w:ascii="TT Firs Text" w:hAnsi="TT Firs Text" w:cs="Tahoma"/>
          <w:color w:val="000000"/>
          <w:shd w:val="clear" w:color="auto" w:fill="FFFFFF"/>
          <w:lang w:eastAsia="ru-RU"/>
        </w:rPr>
        <w:t>В случае изменения фактической площади Объекта долевого строительства по данным кадастрового учета менее чем на 5% Стороны взаимных претензий не имеют, а цена договора перерасчету не подлежит. </w:t>
      </w:r>
    </w:p>
    <w:p w14:paraId="6F7A7C65" w14:textId="77777777" w:rsidR="00383F61" w:rsidRPr="00F57ED7" w:rsidRDefault="00AD2AD8">
      <w:pPr>
        <w:shd w:val="clear" w:color="auto" w:fill="FFFFFF"/>
        <w:spacing w:line="240" w:lineRule="auto"/>
        <w:ind w:left="15" w:firstLine="660"/>
        <w:jc w:val="both"/>
        <w:rPr>
          <w:rFonts w:ascii="TT Firs Text" w:hAnsi="TT Firs Text" w:cs="Arial"/>
          <w:color w:val="222222"/>
          <w:lang w:eastAsia="ru-RU"/>
        </w:rPr>
      </w:pPr>
      <w:r w:rsidRPr="00F57ED7">
        <w:rPr>
          <w:rFonts w:ascii="TT Firs Text" w:hAnsi="TT Firs Text" w:cs="Tahoma"/>
          <w:color w:val="000000"/>
          <w:shd w:val="clear" w:color="auto" w:fill="FFFFFF"/>
          <w:lang w:eastAsia="ru-RU"/>
        </w:rPr>
        <w:t xml:space="preserve">Если в результате строительства фактическая площадь Объекта долевого строительства по данным кадастрового учета уменьшится более чем на 5%, то Участник долевого строительства вправе обратиться к Застройщику с заявлением о соразмерном уменьшении цены настоящего </w:t>
      </w:r>
      <w:r w:rsidRPr="00F57ED7">
        <w:rPr>
          <w:rFonts w:ascii="TT Firs Text" w:hAnsi="TT Firs Text" w:cs="Tahoma"/>
          <w:color w:val="000000"/>
          <w:shd w:val="clear" w:color="auto" w:fill="FFFFFF"/>
          <w:lang w:eastAsia="ru-RU"/>
        </w:rPr>
        <w:lastRenderedPageBreak/>
        <w:t>договора. В этом случае последняя подлежит уменьшению с возвратом Участнику долевого строительства разницы в цене договора в срок не более 20 (двадцати) дней. </w:t>
      </w:r>
    </w:p>
    <w:p w14:paraId="49031618" w14:textId="77777777" w:rsidR="00383F61" w:rsidRPr="00F57ED7" w:rsidRDefault="00AD2AD8">
      <w:pPr>
        <w:shd w:val="clear" w:color="auto" w:fill="FFFFFF"/>
        <w:spacing w:line="240" w:lineRule="auto"/>
        <w:ind w:left="15" w:firstLine="660"/>
        <w:jc w:val="both"/>
        <w:rPr>
          <w:rFonts w:ascii="TT Firs Text" w:hAnsi="TT Firs Text" w:cs="Arial"/>
          <w:color w:val="222222"/>
          <w:lang w:eastAsia="ru-RU"/>
        </w:rPr>
      </w:pPr>
      <w:r w:rsidRPr="00F57ED7">
        <w:rPr>
          <w:rFonts w:ascii="TT Firs Text" w:hAnsi="TT Firs Text" w:cs="Tahoma"/>
          <w:color w:val="000000"/>
          <w:shd w:val="clear" w:color="auto" w:fill="FFFFFF"/>
          <w:lang w:eastAsia="ru-RU"/>
        </w:rPr>
        <w:t>Если в результате строительства фактическая площадь Объекта долевого строительства по данным кадастрового учета увеличится более чем на 5%, то Застройщик вправе обратиться к Участнику долевого строительства с заявлением о соразмерном увеличении цены настоящего договора. В этом случае последняя подлежит увеличению с доплатой Застройщику разницы в цене договора в срок не более 20 (двадцати) дней. </w:t>
      </w:r>
    </w:p>
    <w:p w14:paraId="167363AC" w14:textId="77777777" w:rsidR="00383F61" w:rsidRPr="00F57ED7" w:rsidRDefault="00AD2AD8">
      <w:pPr>
        <w:spacing w:line="200" w:lineRule="atLeast"/>
        <w:ind w:left="15" w:firstLine="660"/>
        <w:jc w:val="both"/>
        <w:rPr>
          <w:rFonts w:ascii="TT Firs Text" w:hAnsi="TT Firs Text" w:cs="Tahoma"/>
          <w:color w:val="000000"/>
          <w:shd w:val="clear" w:color="auto" w:fill="FFFFFF"/>
          <w:lang w:eastAsia="ru-RU"/>
        </w:rPr>
      </w:pPr>
      <w:r w:rsidRPr="00F57ED7">
        <w:rPr>
          <w:rFonts w:ascii="TT Firs Text" w:hAnsi="TT Firs Text" w:cs="Tahoma"/>
          <w:color w:val="000000"/>
          <w:shd w:val="clear" w:color="auto" w:fill="FFFFFF"/>
          <w:lang w:eastAsia="ru-RU"/>
        </w:rPr>
        <w:t xml:space="preserve">Доплата и возврат средств соответствующей Стороной в порядке, предусмотренном настоящим пунктом, производится </w:t>
      </w:r>
      <w:proofErr w:type="gramStart"/>
      <w:r w:rsidRPr="00F57ED7">
        <w:rPr>
          <w:rFonts w:ascii="TT Firs Text" w:hAnsi="TT Firs Text" w:cs="Tahoma"/>
          <w:color w:val="000000"/>
          <w:shd w:val="clear" w:color="auto" w:fill="FFFFFF"/>
          <w:lang w:eastAsia="ru-RU"/>
        </w:rPr>
        <w:t>в части</w:t>
      </w:r>
      <w:proofErr w:type="gramEnd"/>
      <w:r w:rsidRPr="00F57ED7">
        <w:rPr>
          <w:rFonts w:ascii="TT Firs Text" w:hAnsi="TT Firs Text" w:cs="Tahoma"/>
          <w:color w:val="000000"/>
          <w:shd w:val="clear" w:color="auto" w:fill="FFFFFF"/>
          <w:lang w:eastAsia="ru-RU"/>
        </w:rPr>
        <w:t xml:space="preserve"> превышающей 5%.</w:t>
      </w:r>
    </w:p>
    <w:p w14:paraId="63C385DD"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2.5. Подписанный Сторонами План Объекта долевого строительства, подлежащего передаче Участнику долевого строительства по окончании строительства Объекта, является Приложением № 1 к настоящему договору.</w:t>
      </w:r>
    </w:p>
    <w:p w14:paraId="5EF35AF5"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2.6. Срок получения разрешения на </w:t>
      </w:r>
      <w:r w:rsidRPr="00F57ED7">
        <w:rPr>
          <w:rFonts w:ascii="TT Firs Text" w:hAnsi="TT Firs Text" w:cs="Tahoma"/>
          <w:b/>
        </w:rPr>
        <w:t>ввод Объекта в эксплуатацию 4 квартал 2026 года</w:t>
      </w:r>
      <w:r w:rsidRPr="00F57ED7">
        <w:rPr>
          <w:rFonts w:ascii="TT Firs Text" w:hAnsi="TT Firs Text" w:cs="Tahoma"/>
        </w:rPr>
        <w:t xml:space="preserve">. </w:t>
      </w:r>
    </w:p>
    <w:p w14:paraId="38F54385"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rPr>
        <w:t xml:space="preserve">2.7. </w:t>
      </w:r>
      <w:r w:rsidRPr="00F57ED7">
        <w:rPr>
          <w:rFonts w:ascii="TT Firs Text" w:hAnsi="TT Firs Text" w:cs="Tahoma"/>
          <w:b/>
        </w:rPr>
        <w:t>Срок передачи</w:t>
      </w:r>
      <w:r w:rsidRPr="00F57ED7">
        <w:rPr>
          <w:rFonts w:ascii="TT Firs Text" w:hAnsi="TT Firs Text" w:cs="Tahoma"/>
        </w:rPr>
        <w:t xml:space="preserve"> Объекта долевого строительства: </w:t>
      </w:r>
      <w:r w:rsidRPr="00F57ED7">
        <w:rPr>
          <w:rFonts w:ascii="TT Firs Text" w:hAnsi="TT Firs Text" w:cs="Tahoma"/>
          <w:b/>
        </w:rPr>
        <w:t>2 квартал 2027 года</w:t>
      </w:r>
      <w:r w:rsidRPr="00F57ED7">
        <w:rPr>
          <w:rFonts w:ascii="TT Firs Text" w:hAnsi="TT Firs Text" w:cs="Tahoma"/>
        </w:rPr>
        <w:t xml:space="preserve">. </w:t>
      </w:r>
    </w:p>
    <w:p w14:paraId="342C08FA"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 xml:space="preserve">2.8.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Дополнительное согласие Участника долевого строительства на досрочное исполнение указанных обязательств не требуется. При этом при досрочной передаче Объекта долевого строительства Стороны применяют предусмотренные настоящим договором сроки, порядок передачи и исполнения обязательств, предусмотренные для передачи Объекта долевого строительства в установленный настоящим договором срок. </w:t>
      </w:r>
    </w:p>
    <w:p w14:paraId="1861397C" w14:textId="77777777" w:rsidR="00383F61" w:rsidRPr="00F57ED7" w:rsidRDefault="00AD2AD8">
      <w:pPr>
        <w:spacing w:line="200" w:lineRule="atLeast"/>
        <w:ind w:left="15" w:firstLine="660"/>
        <w:jc w:val="both"/>
        <w:rPr>
          <w:rFonts w:ascii="TT Firs Text" w:hAnsi="TT Firs Text" w:cs="Tahoma"/>
          <w:color w:val="000000"/>
        </w:rPr>
      </w:pPr>
      <w:r w:rsidRPr="00F57ED7">
        <w:rPr>
          <w:rFonts w:ascii="TT Firs Text" w:hAnsi="TT Firs Text" w:cs="Tahoma"/>
          <w:color w:val="000000"/>
        </w:rPr>
        <w:t>2.9.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4E71BA4" w14:textId="77777777" w:rsidR="00383F61" w:rsidRPr="00F57ED7" w:rsidRDefault="00383F61">
      <w:pPr>
        <w:spacing w:line="200" w:lineRule="atLeast"/>
        <w:ind w:left="15"/>
        <w:jc w:val="center"/>
        <w:rPr>
          <w:rFonts w:ascii="TT Firs Text" w:hAnsi="TT Firs Text" w:cs="Tahoma"/>
          <w:b/>
          <w:bCs/>
        </w:rPr>
      </w:pPr>
    </w:p>
    <w:p w14:paraId="111C5B5E" w14:textId="77777777" w:rsidR="00383F61" w:rsidRPr="00F57ED7" w:rsidRDefault="00AD2AD8">
      <w:pPr>
        <w:spacing w:line="200" w:lineRule="atLeast"/>
        <w:ind w:left="15"/>
        <w:jc w:val="center"/>
        <w:rPr>
          <w:rFonts w:ascii="TT Firs Text" w:hAnsi="TT Firs Text" w:cs="Tahoma"/>
        </w:rPr>
      </w:pPr>
      <w:r w:rsidRPr="00F57ED7">
        <w:rPr>
          <w:rFonts w:ascii="TT Firs Text" w:hAnsi="TT Firs Text" w:cs="Tahoma"/>
          <w:b/>
          <w:bCs/>
        </w:rPr>
        <w:t>3. Цена договора и порядок расчетов</w:t>
      </w:r>
    </w:p>
    <w:p w14:paraId="07E9D123" w14:textId="27AAF64E"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3.1. Цена договора, то есть размер денежных средств, подлежащих уплате Участником долевого строительства для строительства Объекта долевого строительства, </w:t>
      </w:r>
      <w:r w:rsidR="00A747EA">
        <w:rPr>
          <w:rFonts w:ascii="TT Firs Text" w:hAnsi="TT Firs Text" w:cs="Tahoma"/>
          <w:b/>
          <w:bCs/>
        </w:rPr>
        <w:t>_________________</w:t>
      </w:r>
      <w:r w:rsidRPr="00F57ED7">
        <w:rPr>
          <w:rFonts w:ascii="TT Firs Text" w:hAnsi="TT Firs Text" w:cs="Tahoma"/>
        </w:rPr>
        <w:t xml:space="preserve">. НДС не облагается. </w:t>
      </w:r>
    </w:p>
    <w:p w14:paraId="3008D0BB"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3.2. 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F57ED7">
        <w:rPr>
          <w:rFonts w:ascii="TT Firs Text" w:hAnsi="TT Firs Text" w:cs="Tahoma"/>
        </w:rPr>
        <w:t>эскроу</w:t>
      </w:r>
      <w:proofErr w:type="spellEnd"/>
      <w:r w:rsidRPr="00F57ED7">
        <w:rPr>
          <w:rFonts w:ascii="TT Firs Text" w:hAnsi="TT Firs Text" w:cs="Tahoma"/>
        </w:rPr>
        <w:t>-счета, открываемого в банке (</w:t>
      </w:r>
      <w:proofErr w:type="spellStart"/>
      <w:r w:rsidRPr="00F57ED7">
        <w:rPr>
          <w:rFonts w:ascii="TT Firs Text" w:hAnsi="TT Firs Text" w:cs="Tahoma"/>
        </w:rPr>
        <w:t>эскроу</w:t>
      </w:r>
      <w:proofErr w:type="spellEnd"/>
      <w:r w:rsidRPr="00F57ED7">
        <w:rPr>
          <w:rFonts w:ascii="TT Firs Text" w:hAnsi="TT Firs Text" w:cs="Tahoma"/>
        </w:rPr>
        <w:t xml:space="preserve">-агенте) по договору счета </w:t>
      </w:r>
      <w:proofErr w:type="spellStart"/>
      <w:r w:rsidRPr="00F57ED7">
        <w:rPr>
          <w:rFonts w:ascii="TT Firs Text" w:hAnsi="TT Firs Text" w:cs="Tahoma"/>
        </w:rPr>
        <w:t>эскроу</w:t>
      </w:r>
      <w:proofErr w:type="spellEnd"/>
      <w:r w:rsidRPr="00F57ED7">
        <w:rPr>
          <w:rFonts w:ascii="TT Firs Text" w:hAnsi="TT Firs Text" w:cs="Tahoma"/>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на следующих условиях:</w:t>
      </w:r>
    </w:p>
    <w:p w14:paraId="5D3C656E" w14:textId="77777777" w:rsidR="00383F61" w:rsidRPr="00F57ED7" w:rsidRDefault="00AD2AD8">
      <w:pPr>
        <w:spacing w:line="200" w:lineRule="atLeast"/>
        <w:ind w:left="15" w:firstLine="660"/>
        <w:jc w:val="both"/>
        <w:rPr>
          <w:rFonts w:ascii="TT Firs Text" w:hAnsi="TT Firs Text" w:cs="Tahoma"/>
        </w:rPr>
      </w:pPr>
      <w:proofErr w:type="spellStart"/>
      <w:r w:rsidRPr="00F57ED7">
        <w:rPr>
          <w:rFonts w:ascii="TT Firs Text" w:hAnsi="TT Firs Text" w:cs="Tahoma"/>
        </w:rPr>
        <w:t>Эскроу</w:t>
      </w:r>
      <w:proofErr w:type="spellEnd"/>
      <w:r w:rsidRPr="00F57ED7">
        <w:rPr>
          <w:rFonts w:ascii="TT Firs Text" w:hAnsi="TT Firs Text" w:cs="Tahoma"/>
        </w:rPr>
        <w:t xml:space="preserve">-агент:  Банк ВТБ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стр.1, к/с 30101810700000000187 в ГУ Банка России по Центральному федеральному округу, БИК 044525187, ИНН 7702070139, тел. 8-383-325-23-40. </w:t>
      </w:r>
    </w:p>
    <w:p w14:paraId="710C2272" w14:textId="77777777" w:rsidR="00383F61" w:rsidRPr="003A0F61" w:rsidRDefault="00AD2AD8">
      <w:pPr>
        <w:spacing w:line="200" w:lineRule="atLeast"/>
        <w:ind w:left="15" w:firstLine="660"/>
        <w:jc w:val="both"/>
        <w:rPr>
          <w:rFonts w:ascii="TT Firs Text" w:hAnsi="TT Firs Text"/>
          <w:lang w:val="en-US"/>
        </w:rPr>
      </w:pPr>
      <w:r w:rsidRPr="00F57ED7">
        <w:rPr>
          <w:rFonts w:ascii="TT Firs Text" w:hAnsi="TT Firs Text" w:cs="Tahoma"/>
          <w:lang w:val="en-US"/>
        </w:rPr>
        <w:t>email</w:t>
      </w:r>
      <w:r w:rsidRPr="003A0F61">
        <w:rPr>
          <w:rFonts w:ascii="TT Firs Text" w:hAnsi="TT Firs Text" w:cs="Tahoma"/>
          <w:lang w:val="en-US"/>
        </w:rPr>
        <w:t xml:space="preserve">: </w:t>
      </w:r>
      <w:hyperlink r:id="rId8" w:history="1">
        <w:r w:rsidRPr="00F57ED7">
          <w:rPr>
            <w:rStyle w:val="-"/>
            <w:rFonts w:ascii="TT Firs Text" w:hAnsi="TT Firs Text" w:cs="Arial"/>
            <w:color w:val="0563C1"/>
            <w:lang w:val="en-US"/>
          </w:rPr>
          <w:t>Otkrytie</w:t>
        </w:r>
        <w:r w:rsidRPr="003A0F61">
          <w:rPr>
            <w:rStyle w:val="-"/>
            <w:rFonts w:ascii="TT Firs Text" w:hAnsi="TT Firs Text" w:cs="Arial"/>
            <w:color w:val="0563C1"/>
            <w:lang w:val="en-US"/>
          </w:rPr>
          <w:t>_</w:t>
        </w:r>
        <w:r w:rsidRPr="00F57ED7">
          <w:rPr>
            <w:rStyle w:val="-"/>
            <w:rFonts w:ascii="TT Firs Text" w:hAnsi="TT Firs Text" w:cs="Arial"/>
            <w:color w:val="0563C1"/>
            <w:lang w:val="en-US"/>
          </w:rPr>
          <w:t>escrow</w:t>
        </w:r>
        <w:r w:rsidRPr="003A0F61">
          <w:rPr>
            <w:rStyle w:val="-"/>
            <w:rFonts w:ascii="TT Firs Text" w:hAnsi="TT Firs Text" w:cs="Arial"/>
            <w:color w:val="0563C1"/>
            <w:lang w:val="en-US"/>
          </w:rPr>
          <w:t>@</w:t>
        </w:r>
        <w:r w:rsidRPr="00F57ED7">
          <w:rPr>
            <w:rStyle w:val="-"/>
            <w:rFonts w:ascii="TT Firs Text" w:hAnsi="TT Firs Text" w:cs="Arial"/>
            <w:color w:val="0563C1"/>
            <w:lang w:val="en-US"/>
          </w:rPr>
          <w:t>vtb</w:t>
        </w:r>
        <w:r w:rsidRPr="003A0F61">
          <w:rPr>
            <w:rStyle w:val="-"/>
            <w:rFonts w:ascii="TT Firs Text" w:hAnsi="TT Firs Text" w:cs="Arial"/>
            <w:color w:val="0563C1"/>
            <w:lang w:val="en-US"/>
          </w:rPr>
          <w:t>.</w:t>
        </w:r>
        <w:r w:rsidRPr="00F57ED7">
          <w:rPr>
            <w:rStyle w:val="-"/>
            <w:rFonts w:ascii="TT Firs Text" w:hAnsi="TT Firs Text" w:cs="Arial"/>
            <w:color w:val="0563C1"/>
            <w:lang w:val="en-US"/>
          </w:rPr>
          <w:t>ru</w:t>
        </w:r>
      </w:hyperlink>
    </w:p>
    <w:p w14:paraId="15B438A1" w14:textId="55154086" w:rsidR="002A3DDA" w:rsidRPr="003A0F61" w:rsidRDefault="00AD2AD8">
      <w:pPr>
        <w:spacing w:line="200" w:lineRule="atLeast"/>
        <w:ind w:left="15" w:firstLine="660"/>
        <w:jc w:val="both"/>
        <w:rPr>
          <w:rFonts w:ascii="TT Firs Text" w:hAnsi="TT Firs Text" w:cs="Tahoma"/>
          <w:lang w:val="en-US"/>
        </w:rPr>
      </w:pPr>
      <w:r w:rsidRPr="00F57ED7">
        <w:rPr>
          <w:rFonts w:ascii="TT Firs Text" w:hAnsi="TT Firs Text" w:cs="Tahoma"/>
        </w:rPr>
        <w:t>Депонент</w:t>
      </w:r>
      <w:r w:rsidRPr="003A0F61">
        <w:rPr>
          <w:rFonts w:ascii="TT Firs Text" w:hAnsi="TT Firs Text" w:cs="Tahoma"/>
          <w:lang w:val="en-US"/>
        </w:rPr>
        <w:t>:</w:t>
      </w:r>
      <w:r w:rsidRPr="003A0F61">
        <w:rPr>
          <w:rFonts w:ascii="TT Firs Text" w:hAnsi="TT Firs Text"/>
          <w:lang w:val="en-US"/>
        </w:rPr>
        <w:t xml:space="preserve"> </w:t>
      </w:r>
      <w:hyperlink r:id="rId9" w:history="1">
        <w:r w:rsidR="00A747EA" w:rsidRPr="003A0F61">
          <w:rPr>
            <w:rFonts w:ascii="TT Firs Text" w:hAnsi="TT Firs Text" w:cs="Tahoma"/>
            <w:b/>
            <w:bCs/>
            <w:lang w:val="en-US"/>
          </w:rPr>
          <w:t>__________</w:t>
        </w:r>
      </w:hyperlink>
    </w:p>
    <w:p w14:paraId="00BCDE91" w14:textId="150C58B8"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Бенефициар: </w:t>
      </w:r>
      <w:r w:rsidRPr="00F57ED7">
        <w:rPr>
          <w:rFonts w:ascii="TT Firs Text" w:hAnsi="TT Firs Text" w:cs="Tahoma"/>
          <w:b/>
          <w:bCs/>
        </w:rPr>
        <w:t>Общество с ограниченной ответственностью</w:t>
      </w:r>
      <w:r w:rsidRPr="00F57ED7">
        <w:rPr>
          <w:rFonts w:ascii="TT Firs Text" w:hAnsi="TT Firs Text" w:cs="Tahoma"/>
        </w:rPr>
        <w:t xml:space="preserve"> </w:t>
      </w:r>
      <w:r w:rsidRPr="00F57ED7">
        <w:rPr>
          <w:rFonts w:ascii="TT Firs Text" w:hAnsi="TT Firs Text" w:cs="Tahoma"/>
          <w:b/>
          <w:bCs/>
        </w:rPr>
        <w:t>Специализированный застройщик</w:t>
      </w:r>
      <w:r w:rsidRPr="00F57ED7">
        <w:rPr>
          <w:rFonts w:ascii="TT Firs Text" w:hAnsi="TT Firs Text" w:cs="Tahoma"/>
        </w:rPr>
        <w:t xml:space="preserve"> «</w:t>
      </w:r>
      <w:r w:rsidRPr="00F57ED7">
        <w:rPr>
          <w:rFonts w:ascii="TT Firs Text" w:hAnsi="TT Firs Text" w:cs="Tahoma"/>
          <w:b/>
          <w:bCs/>
        </w:rPr>
        <w:t>Юнит. Центр</w:t>
      </w:r>
      <w:r w:rsidRPr="00F57ED7">
        <w:rPr>
          <w:rFonts w:ascii="TT Firs Text" w:hAnsi="TT Firs Text" w:cs="Tahoma"/>
        </w:rPr>
        <w:t>»</w:t>
      </w:r>
    </w:p>
    <w:p w14:paraId="68B3005E" w14:textId="39FE1C14"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Депонируемая сумма: </w:t>
      </w:r>
      <w:r w:rsidR="00A747EA">
        <w:rPr>
          <w:rFonts w:ascii="TT Firs Text" w:hAnsi="TT Firs Text" w:cs="Tahoma"/>
          <w:b/>
          <w:bCs/>
        </w:rPr>
        <w:t>________________________________</w:t>
      </w:r>
    </w:p>
    <w:p w14:paraId="36220FFC"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Срок перечисления Депонентом Суммы депонирования: в соответствии с п.3.5. настоящего договора.</w:t>
      </w:r>
    </w:p>
    <w:p w14:paraId="53CC02D3"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Срок условного депонирования денежных средств: 31.12.2026. </w:t>
      </w:r>
    </w:p>
    <w:p w14:paraId="54952F0B"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3.3. Основание перечисления застройщику (бенефициару) депонированной суммы: </w:t>
      </w:r>
    </w:p>
    <w:p w14:paraId="7A3AA364"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представление в банк разрешения на ввод Объекта в эксплуатацию, полученного Застройщиком в соответствии с Законом №214-ФЗ и Градостроительным кодексом РФ.</w:t>
      </w:r>
    </w:p>
    <w:p w14:paraId="369B30D5"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3.4. Основания прекращения условного депонирования денежных средств:</w:t>
      </w:r>
    </w:p>
    <w:p w14:paraId="7AAD3ECE"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истечение срока условного депонирования;</w:t>
      </w:r>
    </w:p>
    <w:p w14:paraId="634F6676"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xml:space="preserve">- перечисление депонируемой суммы в полном объёме в соответствии с Договором счёта </w:t>
      </w:r>
      <w:proofErr w:type="spellStart"/>
      <w:r w:rsidRPr="00F57ED7">
        <w:rPr>
          <w:rFonts w:ascii="TT Firs Text" w:hAnsi="TT Firs Text" w:cs="Tahoma"/>
        </w:rPr>
        <w:t>эскроу</w:t>
      </w:r>
      <w:proofErr w:type="spellEnd"/>
      <w:r w:rsidRPr="00F57ED7">
        <w:rPr>
          <w:rFonts w:ascii="TT Firs Text" w:hAnsi="TT Firs Text" w:cs="Tahoma"/>
        </w:rPr>
        <w:t>;</w:t>
      </w:r>
    </w:p>
    <w:p w14:paraId="781A9FFF"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lastRenderedPageBreak/>
        <w:t>- прекращение договора участия в долевом строительстве по основаниям, предусмотренным законом;</w:t>
      </w:r>
    </w:p>
    <w:p w14:paraId="3078DF64"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 возникновение иных оснований, предусмотренных действующим законодательством Российской Федерации</w:t>
      </w:r>
      <w:r w:rsidRPr="00F57ED7">
        <w:rPr>
          <w:rFonts w:ascii="TT Firs Text" w:hAnsi="TT Firs Text" w:cs="Tahoma"/>
          <w:color w:val="000000"/>
          <w:lang w:eastAsia="en-US"/>
        </w:rPr>
        <w:t>.</w:t>
      </w:r>
    </w:p>
    <w:p w14:paraId="3615FE92" w14:textId="60C2160D" w:rsidR="006F0846" w:rsidRPr="00F57ED7" w:rsidRDefault="002A3DDA" w:rsidP="006F0846">
      <w:pPr>
        <w:spacing w:line="200" w:lineRule="atLeast"/>
        <w:ind w:left="15" w:firstLine="660"/>
        <w:jc w:val="both"/>
        <w:rPr>
          <w:rFonts w:ascii="TT Firs Text" w:hAnsi="TT Firs Text" w:cs="Tahoma"/>
          <w:color w:val="000000"/>
          <w:lang w:eastAsia="en-US"/>
        </w:rPr>
      </w:pPr>
      <w:r w:rsidRPr="00F57ED7">
        <w:rPr>
          <w:rFonts w:ascii="TT Firs Text" w:hAnsi="TT Firs Text" w:cs="Tahoma"/>
          <w:color w:val="000000"/>
          <w:lang w:eastAsia="en-US"/>
        </w:rPr>
        <w:t xml:space="preserve">3.5. </w:t>
      </w:r>
      <w:r w:rsidR="006F0846" w:rsidRPr="00F57ED7">
        <w:rPr>
          <w:rFonts w:ascii="TT Firs Text" w:hAnsi="TT Firs Text" w:cs="Tahoma"/>
        </w:rPr>
        <w:t xml:space="preserve">Уплата цены договора производится Участником долевого строительства путём внесения денежных средств на счёт </w:t>
      </w:r>
      <w:proofErr w:type="spellStart"/>
      <w:r w:rsidR="006F0846" w:rsidRPr="00F57ED7">
        <w:rPr>
          <w:rFonts w:ascii="TT Firs Text" w:hAnsi="TT Firs Text" w:cs="Tahoma"/>
        </w:rPr>
        <w:t>эскроу</w:t>
      </w:r>
      <w:proofErr w:type="spellEnd"/>
      <w:r w:rsidR="006F0846" w:rsidRPr="00F57ED7">
        <w:rPr>
          <w:rFonts w:ascii="TT Firs Text" w:hAnsi="TT Firs Text" w:cs="Tahoma"/>
        </w:rPr>
        <w:t xml:space="preserve"> </w:t>
      </w:r>
      <w:r w:rsidR="006F0846" w:rsidRPr="00F57ED7">
        <w:rPr>
          <w:rFonts w:ascii="TT Firs Text" w:hAnsi="TT Firs Text" w:cs="Tahoma"/>
          <w:b/>
          <w:bCs/>
        </w:rPr>
        <w:t xml:space="preserve">№ </w:t>
      </w:r>
      <w:r w:rsidR="00A747EA">
        <w:rPr>
          <w:rFonts w:ascii="TT Firs Text" w:hAnsi="TT Firs Text" w:cs="Tahoma"/>
          <w:b/>
        </w:rPr>
        <w:t>_______________</w:t>
      </w:r>
      <w:r w:rsidR="006F0846" w:rsidRPr="00F57ED7">
        <w:rPr>
          <w:rFonts w:ascii="TT Firs Text" w:hAnsi="TT Firs Text" w:cs="Tahoma"/>
          <w:b/>
          <w:bCs/>
        </w:rPr>
        <w:t>,</w:t>
      </w:r>
      <w:r w:rsidR="006F0846" w:rsidRPr="00F57ED7">
        <w:rPr>
          <w:rFonts w:ascii="TT Firs Text" w:hAnsi="TT Firs Text" w:cs="Tahoma"/>
        </w:rPr>
        <w:t xml:space="preserve"> открытый в уполномоченном банке — </w:t>
      </w:r>
      <w:proofErr w:type="spellStart"/>
      <w:r w:rsidR="006F0846" w:rsidRPr="00F57ED7">
        <w:rPr>
          <w:rFonts w:ascii="TT Firs Text" w:hAnsi="TT Firs Text" w:cs="Tahoma"/>
        </w:rPr>
        <w:t>Эскроу</w:t>
      </w:r>
      <w:proofErr w:type="spellEnd"/>
      <w:r w:rsidR="006F0846" w:rsidRPr="00F57ED7">
        <w:rPr>
          <w:rFonts w:ascii="TT Firs Text" w:hAnsi="TT Firs Text" w:cs="Tahoma"/>
        </w:rPr>
        <w:t xml:space="preserve">-агенте, </w:t>
      </w:r>
      <w:r w:rsidR="006F0846" w:rsidRPr="00F57ED7">
        <w:rPr>
          <w:rFonts w:ascii="TT Firs Text" w:hAnsi="TT Firs Text" w:cs="Tahoma"/>
          <w:b/>
          <w:bCs/>
        </w:rPr>
        <w:t>после г</w:t>
      </w:r>
      <w:r w:rsidR="006F0846" w:rsidRPr="00F57ED7">
        <w:rPr>
          <w:rFonts w:ascii="TT Firs Text" w:hAnsi="TT Firs Text" w:cs="Tahoma"/>
          <w:b/>
        </w:rPr>
        <w:t>осударственной регистрации</w:t>
      </w:r>
      <w:r w:rsidR="006F0846" w:rsidRPr="00F57ED7">
        <w:rPr>
          <w:rFonts w:ascii="TT Firs Text" w:hAnsi="TT Firs Text" w:cs="Tahoma"/>
        </w:rPr>
        <w:t xml:space="preserve"> настоящего договора. 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на открытый в уполномоченном банке счёт </w:t>
      </w:r>
      <w:proofErr w:type="spellStart"/>
      <w:r w:rsidR="006F0846" w:rsidRPr="00F57ED7">
        <w:rPr>
          <w:rFonts w:ascii="TT Firs Text" w:hAnsi="TT Firs Text" w:cs="Tahoma"/>
        </w:rPr>
        <w:t>эскроу</w:t>
      </w:r>
      <w:proofErr w:type="spellEnd"/>
      <w:r w:rsidR="006F0846" w:rsidRPr="00F57ED7">
        <w:rPr>
          <w:rFonts w:ascii="TT Firs Text" w:hAnsi="TT Firs Text" w:cs="Tahoma"/>
        </w:rPr>
        <w:t xml:space="preserve">. </w:t>
      </w:r>
    </w:p>
    <w:p w14:paraId="04D3E768" w14:textId="77777777" w:rsidR="006F0846" w:rsidRPr="00F57ED7" w:rsidRDefault="006F0846" w:rsidP="006F0846">
      <w:pPr>
        <w:spacing w:line="200" w:lineRule="atLeast"/>
        <w:ind w:left="15" w:firstLine="660"/>
        <w:jc w:val="both"/>
        <w:rPr>
          <w:rFonts w:ascii="TT Firs Text" w:hAnsi="TT Firs Text" w:cs="Tahoma"/>
          <w:bCs/>
        </w:rPr>
      </w:pPr>
      <w:r w:rsidRPr="00F57ED7">
        <w:rPr>
          <w:rFonts w:ascii="TT Firs Text" w:hAnsi="TT Firs Text" w:cs="Tahoma"/>
          <w:bCs/>
        </w:rPr>
        <w:t xml:space="preserve">Расчеты между сторонами производятся с использованием счета </w:t>
      </w:r>
      <w:proofErr w:type="spellStart"/>
      <w:r w:rsidRPr="00F57ED7">
        <w:rPr>
          <w:rFonts w:ascii="TT Firs Text" w:hAnsi="TT Firs Text" w:cs="Tahoma"/>
          <w:bCs/>
        </w:rPr>
        <w:t>эскроу</w:t>
      </w:r>
      <w:proofErr w:type="spellEnd"/>
      <w:r w:rsidRPr="00F57ED7">
        <w:rPr>
          <w:rFonts w:ascii="TT Firs Text" w:hAnsi="TT Firs Text" w:cs="Tahoma"/>
          <w:bCs/>
        </w:rPr>
        <w:t>, открытого на имя депонента (участника долевого строительства) в уполномоченном банке (</w:t>
      </w:r>
      <w:proofErr w:type="spellStart"/>
      <w:r w:rsidRPr="00F57ED7">
        <w:rPr>
          <w:rFonts w:ascii="TT Firs Text" w:hAnsi="TT Firs Text" w:cs="Tahoma"/>
          <w:bCs/>
        </w:rPr>
        <w:t>эскроу</w:t>
      </w:r>
      <w:proofErr w:type="spellEnd"/>
      <w:r w:rsidRPr="00F57ED7">
        <w:rPr>
          <w:rFonts w:ascii="TT Firs Text" w:hAnsi="TT Firs Text" w:cs="Tahoma"/>
          <w:bCs/>
        </w:rPr>
        <w:t>-агенте).</w:t>
      </w:r>
    </w:p>
    <w:p w14:paraId="4F014142" w14:textId="77777777" w:rsidR="00A747EA" w:rsidRPr="00A747EA" w:rsidRDefault="00A747EA" w:rsidP="006F0846">
      <w:pPr>
        <w:widowControl w:val="0"/>
        <w:tabs>
          <w:tab w:val="left" w:pos="734"/>
        </w:tabs>
        <w:suppressAutoHyphens w:val="0"/>
        <w:spacing w:line="240" w:lineRule="auto"/>
        <w:ind w:firstLine="709"/>
        <w:jc w:val="both"/>
        <w:rPr>
          <w:rFonts w:ascii="TT Firs Text" w:hAnsi="TT Firs Text" w:cs="Tahoma"/>
        </w:rPr>
      </w:pPr>
    </w:p>
    <w:p w14:paraId="2DBA9D88" w14:textId="77777777" w:rsidR="00A747EA" w:rsidRPr="00A747EA" w:rsidRDefault="00A747EA" w:rsidP="00A747EA">
      <w:pPr>
        <w:widowControl w:val="0"/>
        <w:tabs>
          <w:tab w:val="left" w:pos="1046"/>
          <w:tab w:val="left" w:leader="underscore" w:pos="5760"/>
        </w:tabs>
        <w:suppressAutoHyphens w:val="0"/>
        <w:spacing w:line="240" w:lineRule="auto"/>
        <w:ind w:firstLine="709"/>
        <w:jc w:val="both"/>
        <w:rPr>
          <w:rFonts w:ascii="TT Firs Text" w:hAnsi="TT Firs Text" w:cs="Tahoma"/>
        </w:rPr>
      </w:pPr>
      <w:r w:rsidRPr="00A747EA">
        <w:rPr>
          <w:rFonts w:ascii="TT Firs Text" w:hAnsi="TT Firs Text" w:cs="Tahoma"/>
        </w:rPr>
        <w:t xml:space="preserve">3.6.  Бенефициар и Депонент предлагают (адресуют оферту) Банку ВТБ (ПАО) заключить трехсторонний Договор счета </w:t>
      </w:r>
      <w:proofErr w:type="spellStart"/>
      <w:r w:rsidRPr="00A747EA">
        <w:rPr>
          <w:rFonts w:ascii="TT Firs Text" w:hAnsi="TT Firs Text" w:cs="Tahoma"/>
        </w:rPr>
        <w:t>эскроу</w:t>
      </w:r>
      <w:proofErr w:type="spellEnd"/>
      <w:r w:rsidRPr="00A747EA">
        <w:rPr>
          <w:rFonts w:ascii="TT Firs Text" w:hAnsi="TT Firs Text" w:cs="Tahoma"/>
        </w:rPr>
        <w:t xml:space="preserve"> на условиях Правил совершения операций по счетам </w:t>
      </w:r>
      <w:proofErr w:type="spellStart"/>
      <w:r w:rsidRPr="00A747EA">
        <w:rPr>
          <w:rFonts w:ascii="TT Firs Text" w:hAnsi="TT Firs Text" w:cs="Tahoma"/>
        </w:rPr>
        <w:t>эскроу</w:t>
      </w:r>
      <w:proofErr w:type="spellEnd"/>
      <w:r w:rsidRPr="00A747EA">
        <w:rPr>
          <w:rFonts w:ascii="TT Firs Text" w:hAnsi="TT Firs Text" w:cs="Tahoma"/>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10" w:history="1">
        <w:r w:rsidRPr="00A747EA">
          <w:rPr>
            <w:rStyle w:val="ab"/>
            <w:rFonts w:ascii="TT Firs Text" w:hAnsi="TT Firs Text" w:cs="Tahoma"/>
            <w:color w:val="0000FF"/>
          </w:rPr>
          <w:t>www.vtb.ru</w:t>
        </w:r>
      </w:hyperlink>
      <w:r w:rsidRPr="00A747EA">
        <w:rPr>
          <w:rFonts w:ascii="TT Firs Text" w:hAnsi="TT Firs Text" w:cs="Tahoma"/>
        </w:rPr>
        <w:t xml:space="preserve"> (далее – Правила)».</w:t>
      </w:r>
    </w:p>
    <w:p w14:paraId="6B3A296B" w14:textId="77777777" w:rsidR="00A747EA" w:rsidRPr="00A747EA" w:rsidRDefault="00A747EA" w:rsidP="00A747EA">
      <w:pPr>
        <w:spacing w:line="200" w:lineRule="atLeast"/>
        <w:ind w:left="15" w:firstLine="660"/>
        <w:jc w:val="both"/>
        <w:rPr>
          <w:rFonts w:ascii="TT Firs Text" w:hAnsi="TT Firs Text" w:cs="Tahoma"/>
        </w:rPr>
      </w:pPr>
      <w:r w:rsidRPr="00A747EA">
        <w:rPr>
          <w:rFonts w:ascii="TT Firs Text" w:hAnsi="TT Firs Text" w:cs="Tahoma"/>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A747EA">
        <w:rPr>
          <w:rFonts w:ascii="TT Firs Text" w:hAnsi="TT Firs Text" w:cs="Tahoma"/>
        </w:rPr>
        <w:t>эскроу</w:t>
      </w:r>
      <w:proofErr w:type="spellEnd"/>
      <w:r w:rsidRPr="00A747EA">
        <w:rPr>
          <w:rFonts w:ascii="TT Firs Text" w:hAnsi="TT Firs Text" w:cs="Tahoma"/>
        </w:rPr>
        <w:t>.</w:t>
      </w:r>
    </w:p>
    <w:p w14:paraId="3153E4DC" w14:textId="77777777" w:rsidR="00A747EA" w:rsidRPr="00A747EA" w:rsidRDefault="00A747EA" w:rsidP="00A747EA">
      <w:pPr>
        <w:widowControl w:val="0"/>
        <w:tabs>
          <w:tab w:val="left" w:pos="1276"/>
        </w:tabs>
        <w:suppressAutoHyphens w:val="0"/>
        <w:spacing w:line="240" w:lineRule="auto"/>
        <w:ind w:firstLine="709"/>
        <w:jc w:val="both"/>
        <w:rPr>
          <w:rFonts w:ascii="TT Firs Text" w:hAnsi="TT Firs Text" w:cs="Tahoma"/>
          <w:lang w:eastAsia="en-US"/>
        </w:rPr>
      </w:pPr>
      <w:r w:rsidRPr="00A747EA">
        <w:rPr>
          <w:rFonts w:ascii="TT Firs Text" w:hAnsi="TT Firs Text" w:cs="Tahoma"/>
          <w:color w:val="000000"/>
          <w:lang w:eastAsia="en-US"/>
        </w:rPr>
        <w:t>3.7. Стоимость фактически оплаченной площади Объекта долевого строительства является фиксированной и изменению не подлежит.</w:t>
      </w:r>
    </w:p>
    <w:p w14:paraId="7A7F907A" w14:textId="77777777" w:rsidR="00A747EA" w:rsidRPr="00A747EA" w:rsidRDefault="00A747EA" w:rsidP="00A747EA">
      <w:pPr>
        <w:widowControl w:val="0"/>
        <w:tabs>
          <w:tab w:val="left" w:pos="1276"/>
        </w:tabs>
        <w:suppressAutoHyphens w:val="0"/>
        <w:spacing w:line="240" w:lineRule="auto"/>
        <w:ind w:firstLine="708"/>
        <w:jc w:val="both"/>
        <w:rPr>
          <w:rFonts w:ascii="TT Firs Text" w:hAnsi="TT Firs Text" w:cs="Tahoma"/>
          <w:lang w:eastAsia="en-US"/>
        </w:rPr>
      </w:pPr>
      <w:r w:rsidRPr="00A747EA">
        <w:rPr>
          <w:rFonts w:ascii="TT Firs Text" w:hAnsi="TT Firs Text" w:cs="Tahoma"/>
          <w:color w:val="000000"/>
          <w:lang w:eastAsia="en-US"/>
        </w:rPr>
        <w:t xml:space="preserve">3.8. Обязанность по оплате считается исполненной в момент поступления денежных средств </w:t>
      </w:r>
      <w:r w:rsidRPr="00A747EA">
        <w:rPr>
          <w:rFonts w:ascii="TT Firs Text" w:hAnsi="TT Firs Text" w:cs="Tahoma"/>
          <w:lang w:eastAsia="en-US"/>
        </w:rPr>
        <w:t>Застройщику в указанные сроки.</w:t>
      </w:r>
      <w:r w:rsidRPr="00A747EA">
        <w:rPr>
          <w:rFonts w:ascii="TT Firs Text" w:hAnsi="TT Firs Text" w:cs="Tahoma"/>
          <w:b/>
          <w:bCs/>
        </w:rPr>
        <w:t xml:space="preserve"> </w:t>
      </w:r>
    </w:p>
    <w:p w14:paraId="7E1BEB9D" w14:textId="4727951A" w:rsidR="00383F61" w:rsidRPr="00A747EA" w:rsidRDefault="00A747EA" w:rsidP="00A747EA">
      <w:pPr>
        <w:ind w:right="-1" w:firstLine="720"/>
        <w:jc w:val="both"/>
        <w:rPr>
          <w:rFonts w:ascii="TT Firs Text" w:hAnsi="TT Firs Text" w:cs="Tahoma"/>
        </w:rPr>
      </w:pPr>
      <w:r w:rsidRPr="00A747EA">
        <w:rPr>
          <w:rFonts w:ascii="TT Firs Text" w:hAnsi="TT Firs Text" w:cs="Tahoma"/>
        </w:rPr>
        <w:t xml:space="preserve">3.9.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w:t>
      </w:r>
      <w:proofErr w:type="spellStart"/>
      <w:r w:rsidRPr="00A747EA">
        <w:rPr>
          <w:rFonts w:ascii="TT Firs Text" w:hAnsi="TT Firs Text" w:cs="Tahoma"/>
        </w:rPr>
        <w:t>эскроу</w:t>
      </w:r>
      <w:proofErr w:type="spellEnd"/>
      <w:r w:rsidRPr="00A747EA">
        <w:rPr>
          <w:rFonts w:ascii="TT Firs Text" w:hAnsi="TT Firs Text" w:cs="Tahoma"/>
        </w:rPr>
        <w:t xml:space="preserve">) по договору является лицо, указанное в п. 3.2. настоящего договора. Все участники долевого строительства по настоящему договору при этом уведомлены и согласны, что при оплате цены договора на счет </w:t>
      </w:r>
      <w:proofErr w:type="spellStart"/>
      <w:r w:rsidRPr="00A747EA">
        <w:rPr>
          <w:rFonts w:ascii="TT Firs Text" w:hAnsi="TT Firs Text" w:cs="Tahoma"/>
        </w:rPr>
        <w:t>эскроу</w:t>
      </w:r>
      <w:proofErr w:type="spellEnd"/>
      <w:r w:rsidRPr="00A747EA">
        <w:rPr>
          <w:rFonts w:ascii="TT Firs Text" w:hAnsi="TT Firs Text" w:cs="Tahoma"/>
        </w:rPr>
        <w:t xml:space="preserve">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w:t>
      </w:r>
      <w:r w:rsidR="00AD2AD8" w:rsidRPr="00A747EA">
        <w:rPr>
          <w:rFonts w:ascii="TT Firs Text" w:hAnsi="TT Firs Text" w:cs="Tahoma"/>
        </w:rPr>
        <w:t>.</w:t>
      </w:r>
    </w:p>
    <w:p w14:paraId="102ADBCA" w14:textId="77777777" w:rsidR="00383F61" w:rsidRPr="00F57ED7" w:rsidRDefault="00383F61">
      <w:pPr>
        <w:spacing w:line="200" w:lineRule="atLeast"/>
        <w:ind w:left="15" w:firstLine="660"/>
        <w:jc w:val="both"/>
        <w:rPr>
          <w:rFonts w:ascii="TT Firs Text" w:hAnsi="TT Firs Text" w:cs="Tahoma"/>
        </w:rPr>
      </w:pPr>
    </w:p>
    <w:p w14:paraId="573E85E9" w14:textId="77777777" w:rsidR="00383F61" w:rsidRPr="00F57ED7" w:rsidRDefault="00AD2AD8">
      <w:pPr>
        <w:spacing w:line="200" w:lineRule="atLeast"/>
        <w:ind w:left="15"/>
        <w:jc w:val="center"/>
        <w:rPr>
          <w:rFonts w:ascii="TT Firs Text" w:hAnsi="TT Firs Text" w:cs="Tahoma"/>
        </w:rPr>
      </w:pPr>
      <w:r w:rsidRPr="00F57ED7">
        <w:rPr>
          <w:rFonts w:ascii="TT Firs Text" w:hAnsi="TT Firs Text" w:cs="Tahoma"/>
          <w:b/>
          <w:bCs/>
        </w:rPr>
        <w:t>4. Обязательства Застройщика</w:t>
      </w:r>
    </w:p>
    <w:p w14:paraId="14A417F6"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4.1. Застройщик обязан:</w:t>
      </w:r>
    </w:p>
    <w:p w14:paraId="7637E373"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4.1.1. Осуществлять строительство многоквартирного дома в соответствии с проектной документацией, техническими регламентами, проектной декларацией и настоящим договором.</w:t>
      </w:r>
    </w:p>
    <w:p w14:paraId="591D9DA0" w14:textId="77777777"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4.1.2. Осуществить действия по вводу Объекта в эксплуатацию и получить разрешение на ввод объекта в эксплуатацию в срок, указанный в п. 2.6. настоящего договора.</w:t>
      </w:r>
    </w:p>
    <w:p w14:paraId="6034DDDD" w14:textId="14DB2048" w:rsidR="00383F61" w:rsidRPr="00F57ED7" w:rsidRDefault="00AD2AD8">
      <w:pPr>
        <w:spacing w:line="200" w:lineRule="atLeast"/>
        <w:ind w:left="15" w:firstLine="660"/>
        <w:jc w:val="both"/>
        <w:rPr>
          <w:rFonts w:ascii="TT Firs Text" w:hAnsi="TT Firs Text" w:cs="Tahoma"/>
        </w:rPr>
      </w:pPr>
      <w:r w:rsidRPr="00F57ED7">
        <w:rPr>
          <w:rFonts w:ascii="TT Firs Text" w:hAnsi="TT Firs Text" w:cs="Tahoma"/>
        </w:rPr>
        <w:t>4.1.3. Передать Участнику долевого строительства Объект долевого строительства по Передаточному акту в порядке и сроки, установленные п. 2.7. и разделом 6 настоящего договора.</w:t>
      </w:r>
    </w:p>
    <w:p w14:paraId="2DE5FE19" w14:textId="21D82954" w:rsidR="00F636E7" w:rsidRPr="00F57ED7" w:rsidRDefault="005A6F1D" w:rsidP="00F636E7">
      <w:pPr>
        <w:spacing w:line="200" w:lineRule="atLeast"/>
        <w:ind w:right="-1" w:firstLine="567"/>
        <w:jc w:val="both"/>
        <w:rPr>
          <w:rFonts w:ascii="TT Firs Text" w:hAnsi="TT Firs Text" w:cs="Tahoma"/>
        </w:rPr>
      </w:pPr>
      <w:r w:rsidRPr="00F57ED7">
        <w:rPr>
          <w:rFonts w:ascii="TT Firs Text" w:hAnsi="TT Firs Text" w:cs="Tahoma"/>
        </w:rPr>
        <w:t xml:space="preserve">  </w:t>
      </w:r>
      <w:r w:rsidR="00F636E7" w:rsidRPr="00F57ED7">
        <w:rPr>
          <w:rFonts w:ascii="TT Firs Text" w:hAnsi="TT Firs Text" w:cs="Tahoma"/>
        </w:rPr>
        <w:t>4.1.4. После подписания Передаточного акта в течение 30 (тридцати) дней самостоятельно направить документы в Управление Росреестра по Новосибирской области для осуществления регистрации права собственности Участника долевого строительства на Объект долевого строительства.</w:t>
      </w:r>
    </w:p>
    <w:p w14:paraId="67303FD9" w14:textId="77777777" w:rsidR="00383F61" w:rsidRPr="00F57ED7" w:rsidRDefault="00383F61">
      <w:pPr>
        <w:spacing w:line="200" w:lineRule="atLeast"/>
        <w:ind w:left="15"/>
        <w:jc w:val="center"/>
        <w:rPr>
          <w:rFonts w:ascii="TT Firs Text" w:hAnsi="TT Firs Text" w:cs="Tahoma"/>
          <w:b/>
          <w:bCs/>
        </w:rPr>
      </w:pPr>
    </w:p>
    <w:p w14:paraId="410E5C7F" w14:textId="77777777" w:rsidR="00383F61" w:rsidRPr="00F57ED7" w:rsidRDefault="00AD2AD8">
      <w:pPr>
        <w:numPr>
          <w:ilvl w:val="0"/>
          <w:numId w:val="2"/>
        </w:numPr>
        <w:spacing w:line="200" w:lineRule="atLeast"/>
        <w:jc w:val="center"/>
        <w:rPr>
          <w:rFonts w:ascii="TT Firs Text" w:hAnsi="TT Firs Text" w:cs="Tahoma"/>
          <w:color w:val="000000"/>
        </w:rPr>
      </w:pPr>
      <w:r w:rsidRPr="00F57ED7">
        <w:rPr>
          <w:rFonts w:ascii="TT Firs Text" w:hAnsi="TT Firs Text" w:cs="Tahoma"/>
          <w:b/>
          <w:color w:val="000000"/>
        </w:rPr>
        <w:t>Обязательства Участника долевого строительства</w:t>
      </w:r>
    </w:p>
    <w:p w14:paraId="5EFF46DB" w14:textId="77777777" w:rsidR="00383F61" w:rsidRPr="00F57ED7" w:rsidRDefault="00AD2AD8">
      <w:pPr>
        <w:numPr>
          <w:ilvl w:val="1"/>
          <w:numId w:val="2"/>
        </w:numPr>
        <w:tabs>
          <w:tab w:val="left" w:pos="0"/>
        </w:tabs>
        <w:spacing w:line="200" w:lineRule="atLeast"/>
        <w:ind w:left="0" w:firstLine="720"/>
        <w:jc w:val="both"/>
        <w:rPr>
          <w:rFonts w:ascii="TT Firs Text" w:hAnsi="TT Firs Text" w:cs="Tahoma"/>
          <w:color w:val="000000"/>
        </w:rPr>
      </w:pPr>
      <w:r w:rsidRPr="00F57ED7">
        <w:rPr>
          <w:rFonts w:ascii="TT Firs Text" w:hAnsi="TT Firs Text" w:cs="Tahoma"/>
          <w:color w:val="000000"/>
        </w:rPr>
        <w:t>Участник долевого строительства обязан:</w:t>
      </w:r>
    </w:p>
    <w:p w14:paraId="024E2DC8" w14:textId="77777777" w:rsidR="00383F61" w:rsidRPr="00F57ED7" w:rsidRDefault="00AD2AD8">
      <w:pPr>
        <w:tabs>
          <w:tab w:val="left" w:pos="0"/>
        </w:tabs>
        <w:spacing w:line="200" w:lineRule="atLeast"/>
        <w:ind w:firstLine="709"/>
        <w:jc w:val="both"/>
        <w:rPr>
          <w:rFonts w:ascii="TT Firs Text" w:hAnsi="TT Firs Text" w:cs="Tahoma"/>
          <w:color w:val="000000"/>
        </w:rPr>
      </w:pPr>
      <w:r w:rsidRPr="00F57ED7">
        <w:rPr>
          <w:rFonts w:ascii="TT Firs Text" w:hAnsi="TT Firs Text" w:cs="Tahoma"/>
          <w:color w:val="000000"/>
        </w:rPr>
        <w:t xml:space="preserve">5.1.1. В течение 1 (одного) рабочего дня с момента подписания настоящего договора предоставить </w:t>
      </w:r>
      <w:proofErr w:type="spellStart"/>
      <w:r w:rsidRPr="00F57ED7">
        <w:rPr>
          <w:rFonts w:ascii="TT Firs Text" w:hAnsi="TT Firs Text" w:cs="Tahoma"/>
          <w:color w:val="000000"/>
        </w:rPr>
        <w:t>Эскроу</w:t>
      </w:r>
      <w:proofErr w:type="spellEnd"/>
      <w:r w:rsidRPr="00F57ED7">
        <w:rPr>
          <w:rFonts w:ascii="TT Firs Text" w:hAnsi="TT Firs Text" w:cs="Tahoma"/>
          <w:color w:val="000000"/>
        </w:rPr>
        <w:t xml:space="preserve">-агенту необходимые документы для открытия счета </w:t>
      </w:r>
      <w:proofErr w:type="spellStart"/>
      <w:r w:rsidRPr="00F57ED7">
        <w:rPr>
          <w:rFonts w:ascii="TT Firs Text" w:hAnsi="TT Firs Text" w:cs="Tahoma"/>
          <w:color w:val="000000"/>
        </w:rPr>
        <w:t>эскроу</w:t>
      </w:r>
      <w:proofErr w:type="spellEnd"/>
      <w:r w:rsidRPr="00F57ED7">
        <w:rPr>
          <w:rFonts w:ascii="TT Firs Text" w:hAnsi="TT Firs Text" w:cs="Tahoma"/>
          <w:color w:val="000000"/>
        </w:rPr>
        <w:t>, предусмотренного разделом 3 настоящего договора.</w:t>
      </w:r>
    </w:p>
    <w:p w14:paraId="0C3F0C8E" w14:textId="77777777" w:rsidR="00383F61" w:rsidRPr="00F57ED7" w:rsidRDefault="00AD2AD8">
      <w:pPr>
        <w:tabs>
          <w:tab w:val="left" w:pos="0"/>
        </w:tabs>
        <w:spacing w:line="200" w:lineRule="atLeast"/>
        <w:ind w:firstLine="709"/>
        <w:jc w:val="both"/>
        <w:rPr>
          <w:rFonts w:ascii="TT Firs Text" w:hAnsi="TT Firs Text" w:cs="Tahoma"/>
          <w:color w:val="000000"/>
        </w:rPr>
      </w:pPr>
      <w:r w:rsidRPr="00F57ED7">
        <w:rPr>
          <w:rFonts w:ascii="TT Firs Text" w:hAnsi="TT Firs Text" w:cs="Tahoma"/>
          <w:color w:val="000000"/>
        </w:rPr>
        <w:t>5.1.2. Подать документы на государственную регистрацию настоящего договора в течение 5 (Пяти) рабочих дней с даты подписания настоящего договора.</w:t>
      </w:r>
    </w:p>
    <w:p w14:paraId="69D14E38" w14:textId="77777777" w:rsidR="00383F61" w:rsidRPr="00F57ED7" w:rsidRDefault="00AD2AD8">
      <w:pPr>
        <w:tabs>
          <w:tab w:val="left" w:pos="0"/>
        </w:tabs>
        <w:spacing w:line="200" w:lineRule="atLeast"/>
        <w:ind w:firstLine="709"/>
        <w:jc w:val="both"/>
        <w:rPr>
          <w:rFonts w:ascii="TT Firs Text" w:hAnsi="TT Firs Text" w:cs="Tahoma"/>
          <w:color w:val="000000"/>
        </w:rPr>
      </w:pPr>
      <w:r w:rsidRPr="00F57ED7">
        <w:rPr>
          <w:rFonts w:ascii="TT Firs Text" w:hAnsi="TT Firs Text" w:cs="Tahoma"/>
          <w:color w:val="000000"/>
        </w:rPr>
        <w:t xml:space="preserve">5.1.3. Внести денежные средства в счет уплаты цены договора участия в долевом строительстве на счет </w:t>
      </w:r>
      <w:proofErr w:type="spellStart"/>
      <w:r w:rsidRPr="00F57ED7">
        <w:rPr>
          <w:rFonts w:ascii="TT Firs Text" w:hAnsi="TT Firs Text" w:cs="Tahoma"/>
          <w:color w:val="000000"/>
        </w:rPr>
        <w:t>эскроу</w:t>
      </w:r>
      <w:proofErr w:type="spellEnd"/>
      <w:r w:rsidRPr="00F57ED7">
        <w:rPr>
          <w:rFonts w:ascii="TT Firs Text" w:hAnsi="TT Firs Text" w:cs="Tahoma"/>
          <w:color w:val="000000"/>
        </w:rPr>
        <w:t xml:space="preserve"> в объеме и порядке, определенном в разделе 3 настоящего Договора. </w:t>
      </w:r>
    </w:p>
    <w:p w14:paraId="1DB2B8BE" w14:textId="77777777" w:rsidR="00383F61" w:rsidRPr="00F57ED7" w:rsidRDefault="00AD2AD8">
      <w:pPr>
        <w:tabs>
          <w:tab w:val="left" w:pos="0"/>
        </w:tabs>
        <w:spacing w:line="200" w:lineRule="atLeast"/>
        <w:ind w:firstLine="709"/>
        <w:jc w:val="both"/>
        <w:rPr>
          <w:rFonts w:ascii="TT Firs Text" w:hAnsi="TT Firs Text" w:cs="Tahoma"/>
          <w:color w:val="000000"/>
        </w:rPr>
      </w:pPr>
      <w:r w:rsidRPr="00F57ED7">
        <w:rPr>
          <w:rFonts w:ascii="TT Firs Text" w:hAnsi="TT Firs Text" w:cs="Tahoma"/>
          <w:color w:val="000000"/>
        </w:rPr>
        <w:lastRenderedPageBreak/>
        <w:t>5.1.4. Принять Объект долевого строительства в порядке и сроки, установленные п. 2.7. и разделом 6 настоящего договора.</w:t>
      </w:r>
    </w:p>
    <w:p w14:paraId="6C66059F" w14:textId="77777777" w:rsidR="00383F61" w:rsidRPr="00F57ED7" w:rsidRDefault="00AD2AD8">
      <w:pPr>
        <w:tabs>
          <w:tab w:val="left" w:pos="0"/>
        </w:tabs>
        <w:spacing w:line="200" w:lineRule="atLeast"/>
        <w:ind w:firstLine="709"/>
        <w:jc w:val="both"/>
        <w:rPr>
          <w:rFonts w:ascii="TT Firs Text" w:hAnsi="TT Firs Text" w:cs="Tahoma"/>
          <w:color w:val="000000"/>
        </w:rPr>
      </w:pPr>
      <w:r w:rsidRPr="00F57ED7">
        <w:rPr>
          <w:rFonts w:ascii="TT Firs Text" w:hAnsi="TT Firs Text" w:cs="Tahoma"/>
          <w:color w:val="000000"/>
        </w:rPr>
        <w:t>5.1.5. Нести в полном объеме все расходы, связанные с регистрацией настоящего договора, регистрацией изменений настоящего договора и уступки прав требований по настоящему договору в регистрирующем органе.</w:t>
      </w:r>
    </w:p>
    <w:p w14:paraId="20F2923C" w14:textId="77777777" w:rsidR="00383F61" w:rsidRPr="00F57ED7" w:rsidRDefault="00AD2AD8">
      <w:pPr>
        <w:tabs>
          <w:tab w:val="left" w:pos="0"/>
        </w:tabs>
        <w:spacing w:line="200" w:lineRule="atLeast"/>
        <w:ind w:firstLine="709"/>
        <w:jc w:val="both"/>
        <w:rPr>
          <w:rFonts w:ascii="TT Firs Text" w:hAnsi="TT Firs Text" w:cs="Tahoma"/>
          <w:color w:val="000000"/>
        </w:rPr>
      </w:pPr>
      <w:r w:rsidRPr="00F57ED7">
        <w:rPr>
          <w:rFonts w:ascii="TT Firs Text" w:hAnsi="TT Firs Text" w:cs="Tahoma"/>
          <w:color w:val="000000"/>
        </w:rPr>
        <w:t>5.1.6. В случае расторжения настоящего договора по инициативе Участника долевого строительства, он обязан компенсировать Застройщику сумму государственной пошлины, уплаченной Застройщиком за государственную регистрацию настоящего договора, в срок не позднее 10 (Десяти) дней с даты получения требования Застройщика путем перечисления денежных средств на расчетный счет Застройщика, указанный в настоящем договоре.</w:t>
      </w:r>
    </w:p>
    <w:p w14:paraId="0EAAE504" w14:textId="7D89BA2E" w:rsidR="00383F61" w:rsidRPr="00F57ED7" w:rsidRDefault="00AD2AD8">
      <w:pPr>
        <w:spacing w:line="200" w:lineRule="atLeast"/>
        <w:ind w:firstLine="720"/>
        <w:jc w:val="both"/>
        <w:rPr>
          <w:rFonts w:ascii="TT Firs Text" w:hAnsi="TT Firs Text" w:cs="Tahoma"/>
          <w:color w:val="000000"/>
          <w:shd w:val="clear" w:color="auto" w:fill="FFFFFF"/>
        </w:rPr>
      </w:pPr>
      <w:r w:rsidRPr="00F57ED7">
        <w:rPr>
          <w:rFonts w:ascii="TT Firs Text" w:hAnsi="TT Firs Text" w:cs="Tahoma"/>
          <w:color w:val="000000"/>
        </w:rPr>
        <w:t>5.1.</w:t>
      </w:r>
      <w:r w:rsidR="00575A33" w:rsidRPr="00F57ED7">
        <w:rPr>
          <w:rFonts w:ascii="TT Firs Text" w:hAnsi="TT Firs Text" w:cs="Tahoma"/>
          <w:color w:val="000000"/>
        </w:rPr>
        <w:t>7</w:t>
      </w:r>
      <w:r w:rsidRPr="00F57ED7">
        <w:rPr>
          <w:rFonts w:ascii="TT Firs Text" w:hAnsi="TT Firs Text" w:cs="Tahoma"/>
          <w:color w:val="000000"/>
        </w:rPr>
        <w:t>. При необходимости Участник долевого строительства перед подписанием настоящего договора</w:t>
      </w:r>
      <w:r w:rsidRPr="00F57ED7">
        <w:rPr>
          <w:rFonts w:ascii="TT Firs Text" w:hAnsi="TT Firs Text" w:cs="Tahoma"/>
          <w:color w:val="000000"/>
          <w:shd w:val="clear" w:color="auto" w:fill="FFFFFF"/>
        </w:rPr>
        <w:t xml:space="preserve"> обязан представить Застройщику согласие заинтересованных лиц на совершение сделки.</w:t>
      </w:r>
    </w:p>
    <w:p w14:paraId="4D20839F" w14:textId="69CDEB4D" w:rsidR="00383F61" w:rsidRPr="00F57ED7" w:rsidRDefault="00AD2AD8">
      <w:pPr>
        <w:shd w:val="clear" w:color="auto" w:fill="FFFFFF"/>
        <w:spacing w:line="200" w:lineRule="atLeast"/>
        <w:ind w:firstLine="720"/>
        <w:jc w:val="both"/>
        <w:rPr>
          <w:rFonts w:ascii="TT Firs Text" w:hAnsi="TT Firs Text" w:cs="Tahoma"/>
          <w:color w:val="000000"/>
        </w:rPr>
      </w:pPr>
      <w:r w:rsidRPr="00F57ED7">
        <w:rPr>
          <w:rFonts w:ascii="TT Firs Text" w:hAnsi="TT Firs Text" w:cs="Tahoma"/>
          <w:color w:val="000000"/>
          <w:shd w:val="clear" w:color="auto" w:fill="FFFFFF"/>
        </w:rPr>
        <w:t>5.1.</w:t>
      </w:r>
      <w:r w:rsidR="00575A33" w:rsidRPr="00F57ED7">
        <w:rPr>
          <w:rFonts w:ascii="TT Firs Text" w:hAnsi="TT Firs Text" w:cs="Tahoma"/>
          <w:color w:val="000000"/>
          <w:shd w:val="clear" w:color="auto" w:fill="FFFFFF"/>
        </w:rPr>
        <w:t>8</w:t>
      </w:r>
      <w:r w:rsidRPr="00F57ED7">
        <w:rPr>
          <w:rFonts w:ascii="TT Firs Text" w:hAnsi="TT Firs Text" w:cs="Tahoma"/>
          <w:color w:val="000000"/>
          <w:shd w:val="clear" w:color="auto" w:fill="FFFFFF"/>
        </w:rPr>
        <w:t>. После подписания Передаточного акта и до выбора способа управления Объектом вносить плату за содержание Объекта долевого участия и коммунальные услуги в течение десяти календарных дней с даты выставления счета Застройщиком.</w:t>
      </w:r>
    </w:p>
    <w:p w14:paraId="73665B4D" w14:textId="77777777" w:rsidR="00383F61" w:rsidRPr="00F57ED7" w:rsidRDefault="00AD2AD8">
      <w:pPr>
        <w:spacing w:line="200" w:lineRule="atLeast"/>
        <w:ind w:firstLine="709"/>
        <w:jc w:val="both"/>
        <w:rPr>
          <w:rFonts w:ascii="TT Firs Text" w:hAnsi="TT Firs Text" w:cs="Tahoma"/>
          <w:color w:val="000000"/>
        </w:rPr>
      </w:pPr>
      <w:r w:rsidRPr="00F57ED7">
        <w:rPr>
          <w:rFonts w:ascii="TT Firs Text" w:hAnsi="TT Firs Text" w:cs="Tahoma"/>
          <w:color w:val="000000"/>
        </w:rPr>
        <w:t>5.2.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8C9926F" w14:textId="77777777" w:rsidR="00383F61" w:rsidRPr="00F57ED7" w:rsidRDefault="00AD2AD8">
      <w:pPr>
        <w:tabs>
          <w:tab w:val="left" w:pos="0"/>
        </w:tabs>
        <w:spacing w:line="200" w:lineRule="atLeast"/>
        <w:ind w:firstLine="720"/>
        <w:jc w:val="both"/>
        <w:rPr>
          <w:rFonts w:ascii="TT Firs Text" w:hAnsi="TT Firs Text" w:cs="Tahoma"/>
          <w:color w:val="000000"/>
        </w:rPr>
      </w:pPr>
      <w:r w:rsidRPr="00F57ED7">
        <w:rPr>
          <w:rFonts w:ascii="TT Firs Text" w:hAnsi="TT Firs Text" w:cs="Tahoma"/>
          <w:color w:val="000000"/>
        </w:rPr>
        <w:t xml:space="preserve">В случае уступки права требования по настоящему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5 (пяти) рабочих дней с момента такой регистрации. При невыполнении Участником долевого строительства данной обязанности направление Застройщиком всех сообщений,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настоящим договором. Участник долевого строительства самостоятельно уведомляет Правопреемника о его обязанности переоформить счет </w:t>
      </w:r>
      <w:proofErr w:type="spellStart"/>
      <w:r w:rsidRPr="00F57ED7">
        <w:rPr>
          <w:rFonts w:ascii="TT Firs Text" w:hAnsi="TT Firs Text" w:cs="Tahoma"/>
          <w:color w:val="000000"/>
        </w:rPr>
        <w:t>эскроу</w:t>
      </w:r>
      <w:proofErr w:type="spellEnd"/>
      <w:r w:rsidRPr="00F57ED7">
        <w:rPr>
          <w:rFonts w:ascii="TT Firs Text" w:hAnsi="TT Firs Text" w:cs="Tahoma"/>
          <w:color w:val="000000"/>
        </w:rPr>
        <w:t>.</w:t>
      </w:r>
    </w:p>
    <w:p w14:paraId="280370BC" w14:textId="77777777" w:rsidR="00383F61" w:rsidRPr="00F57ED7" w:rsidRDefault="00AD2AD8">
      <w:pPr>
        <w:tabs>
          <w:tab w:val="left" w:pos="0"/>
        </w:tabs>
        <w:spacing w:line="200" w:lineRule="atLeast"/>
        <w:ind w:firstLine="720"/>
        <w:jc w:val="both"/>
        <w:rPr>
          <w:rFonts w:ascii="TT Firs Text" w:hAnsi="TT Firs Text" w:cs="Tahoma"/>
          <w:color w:val="000000"/>
        </w:rPr>
      </w:pPr>
      <w:r w:rsidRPr="00F57ED7">
        <w:rPr>
          <w:rFonts w:ascii="TT Firs Text" w:hAnsi="TT Firs Text" w:cs="Tahoma"/>
          <w:color w:val="000000"/>
        </w:rPr>
        <w:t>Не допускается уступка прав требований по неустойке и иным штрафным санкциям по настоящему договору без предварительного письменного согласия Застройщика.</w:t>
      </w:r>
    </w:p>
    <w:p w14:paraId="2708AFEB" w14:textId="77777777" w:rsidR="00383F61" w:rsidRPr="00F57ED7" w:rsidRDefault="00AD2AD8">
      <w:pPr>
        <w:spacing w:line="200" w:lineRule="atLeast"/>
        <w:ind w:firstLine="709"/>
        <w:jc w:val="both"/>
        <w:rPr>
          <w:rFonts w:ascii="TT Firs Text" w:hAnsi="TT Firs Text" w:cs="Tahoma"/>
          <w:color w:val="000000"/>
        </w:rPr>
      </w:pPr>
      <w:r w:rsidRPr="00F57ED7">
        <w:rPr>
          <w:rFonts w:ascii="TT Firs Text" w:hAnsi="TT Firs Text" w:cs="Tahoma"/>
          <w:color w:val="000000"/>
        </w:rPr>
        <w:t xml:space="preserve">5.3. 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 </w:t>
      </w:r>
    </w:p>
    <w:p w14:paraId="13519920" w14:textId="77777777" w:rsidR="00383F61" w:rsidRPr="00F57ED7" w:rsidRDefault="00AD2AD8">
      <w:pPr>
        <w:spacing w:line="200" w:lineRule="atLeast"/>
        <w:ind w:firstLine="720"/>
        <w:jc w:val="both"/>
        <w:rPr>
          <w:rFonts w:ascii="TT Firs Text" w:hAnsi="TT Firs Text" w:cs="Tahoma"/>
          <w:b/>
          <w:bCs/>
          <w:color w:val="000000"/>
        </w:rPr>
      </w:pPr>
      <w:r w:rsidRPr="00F57ED7">
        <w:rPr>
          <w:rFonts w:ascii="TT Firs Text" w:hAnsi="TT Firs Text" w:cs="Tahoma"/>
          <w:color w:val="000000"/>
        </w:rPr>
        <w:t xml:space="preserve">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 </w:t>
      </w:r>
    </w:p>
    <w:p w14:paraId="3C6C106E" w14:textId="77777777" w:rsidR="00383F61" w:rsidRPr="00F57ED7" w:rsidRDefault="00383F61">
      <w:pPr>
        <w:spacing w:line="200" w:lineRule="atLeast"/>
        <w:ind w:firstLine="709"/>
        <w:jc w:val="both"/>
        <w:rPr>
          <w:rFonts w:ascii="TT Firs Text" w:hAnsi="TT Firs Text" w:cs="Tahoma"/>
          <w:b/>
          <w:bCs/>
          <w:color w:val="000000"/>
        </w:rPr>
      </w:pPr>
    </w:p>
    <w:p w14:paraId="18BF2175" w14:textId="77777777" w:rsidR="00383F61" w:rsidRPr="00F57ED7" w:rsidRDefault="00AD2AD8">
      <w:pPr>
        <w:spacing w:line="200" w:lineRule="atLeast"/>
        <w:jc w:val="center"/>
        <w:rPr>
          <w:rFonts w:ascii="TT Firs Text" w:hAnsi="TT Firs Text" w:cs="Tahoma"/>
          <w:color w:val="000000"/>
        </w:rPr>
      </w:pPr>
      <w:r w:rsidRPr="00F57ED7">
        <w:rPr>
          <w:rFonts w:ascii="TT Firs Text" w:hAnsi="TT Firs Text" w:cs="Tahoma"/>
          <w:b/>
          <w:color w:val="000000"/>
        </w:rPr>
        <w:t>6. Срок и порядок передачи объекта долевого строительства</w:t>
      </w:r>
    </w:p>
    <w:p w14:paraId="777342A4" w14:textId="77777777" w:rsidR="00383F61" w:rsidRPr="00F57ED7" w:rsidRDefault="00AD2AD8">
      <w:pPr>
        <w:numPr>
          <w:ilvl w:val="1"/>
          <w:numId w:val="3"/>
        </w:numPr>
        <w:tabs>
          <w:tab w:val="left" w:pos="1134"/>
        </w:tabs>
        <w:spacing w:line="200" w:lineRule="atLeast"/>
        <w:ind w:left="0" w:firstLine="720"/>
        <w:jc w:val="both"/>
        <w:rPr>
          <w:rFonts w:ascii="TT Firs Text" w:hAnsi="TT Firs Text" w:cs="Tahoma"/>
        </w:rPr>
      </w:pPr>
      <w:r w:rsidRPr="00F57ED7">
        <w:rPr>
          <w:rFonts w:ascii="TT Firs Text" w:hAnsi="TT Firs Text" w:cs="Tahoma"/>
        </w:rPr>
        <w:t>Застройщик обязуется в течение 14 (Четырнадцати) рабочих дней с момента получения Разрешения на ввод объекта в эксплуатацию направить Участнику долевого строительства Уведомление о завершении строительства и о дате готовности Объекта долевого строительства к передаче (далее — Уведомление).</w:t>
      </w:r>
    </w:p>
    <w:p w14:paraId="1BD0962D" w14:textId="77777777" w:rsidR="00383F61" w:rsidRPr="00F57ED7" w:rsidRDefault="00AD2AD8">
      <w:pPr>
        <w:numPr>
          <w:ilvl w:val="1"/>
          <w:numId w:val="3"/>
        </w:numPr>
        <w:tabs>
          <w:tab w:val="left" w:pos="1134"/>
        </w:tabs>
        <w:spacing w:line="200" w:lineRule="atLeast"/>
        <w:ind w:left="0" w:firstLine="710"/>
        <w:jc w:val="both"/>
        <w:rPr>
          <w:rFonts w:ascii="TT Firs Text" w:hAnsi="TT Firs Text" w:cs="Tahoma"/>
          <w:color w:val="000000"/>
        </w:rPr>
      </w:pPr>
      <w:r w:rsidRPr="00F57ED7">
        <w:rPr>
          <w:rFonts w:ascii="TT Firs Text" w:hAnsi="TT Firs Text" w:cs="Tahoma"/>
          <w:color w:val="000000"/>
        </w:rPr>
        <w:t xml:space="preserve">Участник долевого строительства обязуется приступить к приемке Объекта долевого строительства в течение 7 (Семи) рабочих дней с даты готовности к передаче, обозначенной Застройщиком в Уведомлении. </w:t>
      </w:r>
    </w:p>
    <w:p w14:paraId="2C1DF4EC" w14:textId="0F8692D6" w:rsidR="00383F61" w:rsidRPr="00F57ED7" w:rsidRDefault="00AD2AD8">
      <w:pPr>
        <w:tabs>
          <w:tab w:val="left" w:pos="1134"/>
        </w:tabs>
        <w:spacing w:line="200" w:lineRule="atLeast"/>
        <w:ind w:firstLine="710"/>
        <w:jc w:val="both"/>
        <w:rPr>
          <w:rFonts w:ascii="TT Firs Text" w:hAnsi="TT Firs Text" w:cs="Tahoma"/>
          <w:color w:val="000000"/>
        </w:rPr>
      </w:pPr>
      <w:r w:rsidRPr="00F57ED7">
        <w:rPr>
          <w:rFonts w:ascii="TT Firs Text" w:hAnsi="TT Firs Text" w:cs="Tahoma"/>
          <w:color w:val="000000"/>
        </w:rPr>
        <w:t xml:space="preserve">При уклонении Участника долевого строительства от подписания Передаточного акта (в том числе при неявке Участника долевого строительства в квартиру с целью ее принятия, необоснованное </w:t>
      </w:r>
      <w:proofErr w:type="spellStart"/>
      <w:r w:rsidRPr="00F57ED7">
        <w:rPr>
          <w:rFonts w:ascii="TT Firs Text" w:hAnsi="TT Firs Text" w:cs="Tahoma"/>
          <w:color w:val="000000"/>
        </w:rPr>
        <w:t>неподписание</w:t>
      </w:r>
      <w:proofErr w:type="spellEnd"/>
      <w:r w:rsidRPr="00F57ED7">
        <w:rPr>
          <w:rFonts w:ascii="TT Firs Text" w:hAnsi="TT Firs Text" w:cs="Tahoma"/>
          <w:color w:val="000000"/>
        </w:rPr>
        <w:t xml:space="preserve"> Передаточного акта, иное бездействие Участника долевого строительства) Застройщик по истечении </w:t>
      </w:r>
      <w:r w:rsidR="003A0F61">
        <w:rPr>
          <w:rFonts w:ascii="TT Firs Text" w:hAnsi="TT Firs Text" w:cs="Tahoma"/>
          <w:color w:val="000000"/>
        </w:rPr>
        <w:t>1 месяца</w:t>
      </w:r>
      <w:r w:rsidRPr="00F57ED7">
        <w:rPr>
          <w:rFonts w:ascii="TT Firs Text" w:hAnsi="TT Firs Text" w:cs="Tahoma"/>
          <w:color w:val="000000"/>
        </w:rPr>
        <w:t xml:space="preserve"> со дня, предусмотренного договором для передачи Объекта долевого строительства Участнику долевого строительства, вправе составить </w:t>
      </w:r>
      <w:r w:rsidRPr="00F57ED7">
        <w:rPr>
          <w:rFonts w:ascii="TT Firs Text" w:hAnsi="TT Firs Text" w:cs="Tahoma"/>
          <w:color w:val="000000"/>
        </w:rPr>
        <w:lastRenderedPageBreak/>
        <w:t>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 В этом случае, согласно пунктам 2 и З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Заявлении об устранении замечаний и лишается права в последующем отказываться от приемки Объекта долевого строительства со ссылкой на новые недостатки, не зафиксированные ранее в Заявлении об устранении замечаний.</w:t>
      </w:r>
    </w:p>
    <w:p w14:paraId="1449BA88" w14:textId="77777777" w:rsidR="00383F61" w:rsidRPr="00F57ED7" w:rsidRDefault="00AD2AD8">
      <w:pPr>
        <w:numPr>
          <w:ilvl w:val="1"/>
          <w:numId w:val="3"/>
        </w:numPr>
        <w:tabs>
          <w:tab w:val="left" w:pos="1134"/>
        </w:tabs>
        <w:spacing w:line="200" w:lineRule="atLeast"/>
        <w:ind w:left="0" w:firstLine="720"/>
        <w:jc w:val="both"/>
        <w:rPr>
          <w:rFonts w:ascii="TT Firs Text" w:hAnsi="TT Firs Text" w:cs="Tahoma"/>
        </w:rPr>
      </w:pPr>
      <w:r w:rsidRPr="00F57ED7">
        <w:rPr>
          <w:rFonts w:ascii="TT Firs Text" w:hAnsi="TT Firs Text" w:cs="Tahoma"/>
        </w:rPr>
        <w:t>В случае выявления недостатков Объекта долевого строительства, Участник долевого строительства обязан составить перечень выявленных недостатков в Заявлении об устранении замечаний и представить его Застройщику для устранения выявленных недостатков. После устранения Застройщиком таких недостатков, Участник обязан принять Объект долевого строительства в течение 7 (семи) рабочих дней с момента получения Уведомления от Застройщика об устранении недостатков. Последствия уклонения Участником долевого строительства от приемки Объекта долевого строительства после устранения Застройщиком выявленных недостатков аналогичен последствиям, указанным в п. 6.2. настоящего договора.</w:t>
      </w:r>
    </w:p>
    <w:p w14:paraId="6B85C11B" w14:textId="77777777" w:rsidR="00383F61" w:rsidRPr="00F57ED7" w:rsidRDefault="00AD2AD8">
      <w:pPr>
        <w:numPr>
          <w:ilvl w:val="1"/>
          <w:numId w:val="3"/>
        </w:numPr>
        <w:tabs>
          <w:tab w:val="left" w:pos="1134"/>
        </w:tabs>
        <w:spacing w:line="200" w:lineRule="atLeast"/>
        <w:ind w:left="0" w:firstLine="720"/>
        <w:jc w:val="both"/>
        <w:rPr>
          <w:rFonts w:ascii="TT Firs Text" w:hAnsi="TT Firs Text" w:cs="Tahoma"/>
          <w:color w:val="000000"/>
        </w:rPr>
      </w:pPr>
      <w:r w:rsidRPr="00F57ED7">
        <w:rPr>
          <w:rFonts w:ascii="TT Firs Text" w:hAnsi="TT Firs Text" w:cs="Tahoma"/>
          <w:color w:val="000000"/>
        </w:rPr>
        <w:t xml:space="preserve">Застройщик направляет Уведомления Участнику долевого строительства в соответствии с п. 6.1., </w:t>
      </w:r>
      <w:r w:rsidRPr="00F57ED7">
        <w:rPr>
          <w:rFonts w:ascii="TT Firs Text" w:hAnsi="TT Firs Text" w:cs="Tahoma"/>
        </w:rPr>
        <w:t>6.3.</w:t>
      </w:r>
      <w:r w:rsidRPr="00F57ED7">
        <w:rPr>
          <w:rFonts w:ascii="TT Firs Text" w:hAnsi="TT Firs Text" w:cs="Tahoma"/>
          <w:color w:val="000000"/>
        </w:rPr>
        <w:t xml:space="preserve"> настоящего Договора заказным письмом с уведомлением. </w:t>
      </w:r>
    </w:p>
    <w:p w14:paraId="054E1083" w14:textId="77777777" w:rsidR="00383F61" w:rsidRPr="00F57ED7" w:rsidRDefault="00AD2AD8">
      <w:pPr>
        <w:numPr>
          <w:ilvl w:val="1"/>
          <w:numId w:val="3"/>
        </w:numPr>
        <w:tabs>
          <w:tab w:val="left" w:pos="0"/>
          <w:tab w:val="left" w:pos="1134"/>
        </w:tabs>
        <w:spacing w:line="200" w:lineRule="atLeast"/>
        <w:ind w:left="0" w:firstLine="720"/>
        <w:jc w:val="both"/>
        <w:rPr>
          <w:rFonts w:ascii="TT Firs Text" w:hAnsi="TT Firs Text" w:cs="Tahoma"/>
          <w:color w:val="000000"/>
        </w:rPr>
      </w:pPr>
      <w:r w:rsidRPr="00F57ED7">
        <w:rPr>
          <w:rFonts w:ascii="TT Firs Text" w:hAnsi="TT Firs Text" w:cs="Tahoma"/>
          <w:color w:val="000000"/>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14:paraId="1EDC340E" w14:textId="77777777" w:rsidR="00383F61" w:rsidRPr="00F57ED7" w:rsidRDefault="00AD2AD8">
      <w:pPr>
        <w:numPr>
          <w:ilvl w:val="1"/>
          <w:numId w:val="3"/>
        </w:numPr>
        <w:tabs>
          <w:tab w:val="left" w:pos="1134"/>
        </w:tabs>
        <w:spacing w:line="200" w:lineRule="atLeast"/>
        <w:ind w:left="0" w:firstLine="705"/>
        <w:jc w:val="both"/>
        <w:rPr>
          <w:rFonts w:ascii="TT Firs Text" w:hAnsi="TT Firs Text" w:cs="Tahoma"/>
          <w:color w:val="000000"/>
        </w:rPr>
      </w:pPr>
      <w:r w:rsidRPr="00F57ED7">
        <w:rPr>
          <w:rFonts w:ascii="TT Firs Text" w:hAnsi="TT Firs Text" w:cs="Tahoma"/>
          <w:color w:val="000000"/>
        </w:rPr>
        <w:t>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w:t>
      </w:r>
    </w:p>
    <w:p w14:paraId="00C5B4FD" w14:textId="77777777" w:rsidR="00383F61" w:rsidRPr="00F57ED7" w:rsidRDefault="00AD2AD8">
      <w:pPr>
        <w:numPr>
          <w:ilvl w:val="1"/>
          <w:numId w:val="3"/>
        </w:numPr>
        <w:tabs>
          <w:tab w:val="left" w:pos="1134"/>
        </w:tabs>
        <w:spacing w:line="200" w:lineRule="atLeast"/>
        <w:ind w:left="0" w:firstLine="705"/>
        <w:jc w:val="both"/>
        <w:rPr>
          <w:rFonts w:ascii="TT Firs Text" w:hAnsi="TT Firs Text" w:cs="Tahoma"/>
          <w:color w:val="000000"/>
          <w:shd w:val="clear" w:color="auto" w:fill="FFFF00"/>
        </w:rPr>
      </w:pPr>
      <w:r w:rsidRPr="00F57ED7">
        <w:rPr>
          <w:rFonts w:ascii="TT Firs Text" w:hAnsi="TT Firs Text" w:cs="Tahoma"/>
          <w:color w:val="000000"/>
        </w:rPr>
        <w:t>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w:t>
      </w:r>
    </w:p>
    <w:p w14:paraId="3BBCEE5B" w14:textId="77777777" w:rsidR="00383F61" w:rsidRPr="00F57ED7" w:rsidRDefault="00AD2AD8">
      <w:pPr>
        <w:numPr>
          <w:ilvl w:val="1"/>
          <w:numId w:val="3"/>
        </w:numPr>
        <w:tabs>
          <w:tab w:val="left" w:pos="1134"/>
        </w:tabs>
        <w:spacing w:line="200" w:lineRule="atLeast"/>
        <w:ind w:left="0" w:firstLine="705"/>
        <w:jc w:val="both"/>
        <w:rPr>
          <w:rFonts w:ascii="TT Firs Text" w:hAnsi="TT Firs Text" w:cs="Tahoma"/>
          <w:color w:val="000000"/>
        </w:rPr>
      </w:pPr>
      <w:r w:rsidRPr="00F57ED7">
        <w:rPr>
          <w:rFonts w:ascii="TT Firs Text" w:hAnsi="TT Firs Text" w:cs="Tahoma"/>
          <w:color w:val="000000"/>
        </w:rPr>
        <w:t xml:space="preserve">Несущественные замечания не являются основанием для </w:t>
      </w:r>
      <w:proofErr w:type="spellStart"/>
      <w:r w:rsidRPr="00F57ED7">
        <w:rPr>
          <w:rFonts w:ascii="TT Firs Text" w:hAnsi="TT Firs Text" w:cs="Tahoma"/>
          <w:color w:val="000000"/>
        </w:rPr>
        <w:t>неприемки</w:t>
      </w:r>
      <w:proofErr w:type="spellEnd"/>
      <w:r w:rsidRPr="00F57ED7">
        <w:rPr>
          <w:rFonts w:ascii="TT Firs Text" w:hAnsi="TT Firs Text" w:cs="Tahoma"/>
          <w:color w:val="000000"/>
        </w:rPr>
        <w:t xml:space="preserve"> Объекта долевого строительства (например, сколы, царапины, скрип дверей; отсутствие накладок на замке; царапины на стеклопакетах, отсутствие пластиковых накладок на фурнитуре; видимые следы ремонта после исправления замечаний (замазанные трещины); и другие замечания, которые не мешают выполнению отделочных работ).</w:t>
      </w:r>
    </w:p>
    <w:p w14:paraId="5A10E57C" w14:textId="77777777" w:rsidR="00383F61" w:rsidRPr="00F57ED7" w:rsidRDefault="00383F61">
      <w:pPr>
        <w:spacing w:line="200" w:lineRule="atLeast"/>
        <w:jc w:val="both"/>
        <w:rPr>
          <w:rFonts w:ascii="TT Firs Text" w:hAnsi="TT Firs Text" w:cs="Tahoma"/>
          <w:color w:val="000000"/>
        </w:rPr>
      </w:pPr>
    </w:p>
    <w:p w14:paraId="5540B5D7" w14:textId="77777777" w:rsidR="00383F61" w:rsidRPr="00F57ED7" w:rsidRDefault="00AD2AD8">
      <w:pPr>
        <w:spacing w:line="200" w:lineRule="atLeast"/>
        <w:jc w:val="center"/>
        <w:rPr>
          <w:rStyle w:val="12"/>
          <w:rFonts w:ascii="TT Firs Text" w:eastAsia="Tahoma" w:hAnsi="TT Firs Text" w:cs="Tahoma"/>
          <w:color w:val="000000"/>
          <w:sz w:val="20"/>
          <w:szCs w:val="20"/>
        </w:rPr>
      </w:pPr>
      <w:r w:rsidRPr="00F57ED7">
        <w:rPr>
          <w:rFonts w:ascii="TT Firs Text" w:hAnsi="TT Firs Text" w:cs="Tahoma"/>
          <w:b/>
          <w:bCs/>
        </w:rPr>
        <w:t xml:space="preserve">7. Гарантии. </w:t>
      </w:r>
    </w:p>
    <w:p w14:paraId="2E8CD33F" w14:textId="77777777" w:rsidR="00383F61" w:rsidRPr="00F57ED7" w:rsidRDefault="00AD2AD8">
      <w:pPr>
        <w:spacing w:line="200" w:lineRule="atLeast"/>
        <w:ind w:firstLine="705"/>
        <w:jc w:val="both"/>
        <w:rPr>
          <w:rFonts w:ascii="TT Firs Text" w:hAnsi="TT Firs Text" w:cs="Tahoma"/>
          <w:color w:val="000000"/>
        </w:rPr>
      </w:pPr>
      <w:r w:rsidRPr="00F57ED7">
        <w:rPr>
          <w:rStyle w:val="12"/>
          <w:rFonts w:ascii="TT Firs Text" w:eastAsia="Tahoma" w:hAnsi="TT Firs Text" w:cs="Tahoma"/>
          <w:color w:val="000000"/>
          <w:sz w:val="20"/>
          <w:szCs w:val="20"/>
        </w:rPr>
        <w:t>7.1.</w:t>
      </w:r>
      <w:r w:rsidRPr="00F57ED7">
        <w:rPr>
          <w:rStyle w:val="12"/>
          <w:rFonts w:ascii="TT Firs Text" w:eastAsia="Tahoma" w:hAnsi="TT Firs Text" w:cs="Tahoma"/>
          <w:sz w:val="20"/>
          <w:szCs w:val="20"/>
        </w:rPr>
        <w:t xml:space="preserve"> Гарантийный срок для Объекта долевого строительства, за исключением технологического и </w:t>
      </w:r>
      <w:r w:rsidRPr="00F57ED7">
        <w:rPr>
          <w:rFonts w:ascii="TT Firs Text" w:hAnsi="TT Firs Text" w:cs="Tahoma"/>
          <w:color w:val="000000"/>
        </w:rPr>
        <w:t>инженерного оборудования, входящего в состав такого объекта долевого строительства, составляет 5 (Пять) лет с момента передачи его Участнику долевого строительства в соответствии с разделом 6. настоящего Договора.</w:t>
      </w:r>
    </w:p>
    <w:p w14:paraId="6B90DF11" w14:textId="77777777" w:rsidR="00383F61" w:rsidRPr="00F57ED7" w:rsidRDefault="00AD2AD8">
      <w:pPr>
        <w:spacing w:line="200" w:lineRule="atLeast"/>
        <w:ind w:firstLine="705"/>
        <w:jc w:val="both"/>
        <w:rPr>
          <w:rFonts w:ascii="TT Firs Text" w:hAnsi="TT Firs Text" w:cs="Tahoma"/>
          <w:color w:val="000000"/>
        </w:rPr>
      </w:pPr>
      <w:r w:rsidRPr="00F57ED7">
        <w:rPr>
          <w:rFonts w:ascii="TT Firs Text" w:hAnsi="TT Firs Text" w:cs="Tahoma"/>
          <w:color w:val="000000"/>
        </w:rPr>
        <w:t>7.2. 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p>
    <w:p w14:paraId="2FCA7E72" w14:textId="77777777" w:rsidR="00383F61" w:rsidRPr="00F57ED7" w:rsidRDefault="00AD2AD8">
      <w:pPr>
        <w:spacing w:line="200" w:lineRule="atLeast"/>
        <w:ind w:firstLine="705"/>
        <w:jc w:val="both"/>
        <w:rPr>
          <w:rFonts w:ascii="TT Firs Text" w:hAnsi="TT Firs Text" w:cs="Tahoma"/>
          <w:color w:val="000000"/>
        </w:rPr>
      </w:pPr>
      <w:r w:rsidRPr="00F57ED7">
        <w:rPr>
          <w:rFonts w:ascii="TT Firs Text" w:hAnsi="TT Firs Text" w:cs="Tahoma"/>
          <w:color w:val="000000"/>
        </w:rPr>
        <w:t>7.3.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0661AB37" w14:textId="0E2D3879" w:rsidR="00383F61" w:rsidRPr="00F57ED7" w:rsidRDefault="00AD2AD8">
      <w:pPr>
        <w:spacing w:line="200" w:lineRule="atLeast"/>
        <w:ind w:firstLine="705"/>
        <w:jc w:val="both"/>
        <w:rPr>
          <w:rFonts w:ascii="TT Firs Text" w:hAnsi="TT Firs Text" w:cs="Tahoma"/>
          <w:color w:val="000000"/>
        </w:rPr>
      </w:pPr>
      <w:r w:rsidRPr="00F57ED7">
        <w:rPr>
          <w:rFonts w:ascii="TT Firs Text" w:hAnsi="TT Firs Text" w:cs="Tahoma"/>
          <w:color w:val="000000"/>
        </w:rPr>
        <w:t xml:space="preserve">7.4. 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w:t>
      </w:r>
      <w:r w:rsidR="00797A1D">
        <w:rPr>
          <w:rFonts w:ascii="TT Firs Text" w:hAnsi="TT Firs Text" w:cs="Tahoma"/>
          <w:color w:val="000000"/>
        </w:rPr>
        <w:t>60</w:t>
      </w:r>
      <w:r w:rsidRPr="00F57ED7">
        <w:rPr>
          <w:rFonts w:ascii="TT Firs Text" w:hAnsi="TT Firs Text" w:cs="Tahoma"/>
          <w:color w:val="000000"/>
        </w:rPr>
        <w:t xml:space="preserve"> (</w:t>
      </w:r>
      <w:r w:rsidR="00797A1D">
        <w:rPr>
          <w:rFonts w:ascii="TT Firs Text" w:hAnsi="TT Firs Text" w:cs="Tahoma"/>
          <w:color w:val="000000"/>
        </w:rPr>
        <w:t>шестидесяти</w:t>
      </w:r>
      <w:bookmarkStart w:id="0" w:name="_GoBack"/>
      <w:bookmarkEnd w:id="0"/>
      <w:r w:rsidRPr="00F57ED7">
        <w:rPr>
          <w:rFonts w:ascii="TT Firs Text" w:hAnsi="TT Firs Text" w:cs="Tahoma"/>
          <w:color w:val="000000"/>
        </w:rPr>
        <w:t>)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6BF2219D" w14:textId="77777777" w:rsidR="00383F61" w:rsidRPr="00F57ED7" w:rsidRDefault="00AD2AD8">
      <w:pPr>
        <w:spacing w:line="200" w:lineRule="atLeast"/>
        <w:ind w:firstLine="705"/>
        <w:jc w:val="both"/>
        <w:rPr>
          <w:rFonts w:ascii="TT Firs Text" w:hAnsi="TT Firs Text" w:cs="Tahoma"/>
          <w:color w:val="000000"/>
        </w:rPr>
      </w:pPr>
      <w:r w:rsidRPr="00F57ED7">
        <w:rPr>
          <w:rFonts w:ascii="TT Firs Text" w:hAnsi="TT Firs Text" w:cs="Tahoma"/>
          <w:color w:val="000000"/>
        </w:rPr>
        <w:t>7.5.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Передаточного акта на объект долевого строительства или выписку из единого государственного реестра недвижимости о праве собственности на Объект долевого строительства.</w:t>
      </w:r>
    </w:p>
    <w:p w14:paraId="43006C8F" w14:textId="77777777" w:rsidR="00383F61" w:rsidRPr="00F57ED7" w:rsidRDefault="00AD2AD8">
      <w:pPr>
        <w:spacing w:line="200" w:lineRule="atLeast"/>
        <w:ind w:firstLine="705"/>
        <w:jc w:val="both"/>
        <w:rPr>
          <w:rFonts w:ascii="TT Firs Text" w:hAnsi="TT Firs Text" w:cs="Tahoma"/>
          <w:color w:val="000000"/>
        </w:rPr>
      </w:pPr>
      <w:r w:rsidRPr="00F57ED7">
        <w:rPr>
          <w:rFonts w:ascii="TT Firs Text" w:hAnsi="TT Firs Text" w:cs="Tahoma"/>
          <w:color w:val="000000"/>
        </w:rPr>
        <w:lastRenderedPageBreak/>
        <w:t xml:space="preserve">7.6. </w:t>
      </w:r>
      <w:r w:rsidRPr="00F57ED7">
        <w:rPr>
          <w:rFonts w:ascii="TT Firs Text" w:hAnsi="TT Firs Text" w:cs="Tahoma"/>
          <w:color w:val="000000"/>
          <w:shd w:val="clear" w:color="auto" w:fill="FFFFFF"/>
        </w:rPr>
        <w:t xml:space="preserve">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горизонтальной разводки в стяжке пола,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чьи технические характеристики не соответствуют тем, что были предусмотрены проектом строительства многоквартирного дома. </w:t>
      </w:r>
    </w:p>
    <w:p w14:paraId="025192C7" w14:textId="77777777" w:rsidR="00383F61" w:rsidRPr="00F57ED7" w:rsidRDefault="00AD2AD8">
      <w:pPr>
        <w:spacing w:line="200" w:lineRule="atLeast"/>
        <w:ind w:firstLine="705"/>
        <w:jc w:val="both"/>
        <w:rPr>
          <w:rFonts w:ascii="TT Firs Text" w:hAnsi="TT Firs Text" w:cs="Tahoma"/>
          <w:color w:val="000000"/>
        </w:rPr>
      </w:pPr>
      <w:r w:rsidRPr="00F57ED7">
        <w:rPr>
          <w:rFonts w:ascii="TT Firs Text" w:hAnsi="TT Firs Text" w:cs="Tahoma"/>
          <w:color w:val="000000"/>
        </w:rPr>
        <w:t>7.7.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следующие изменения в Объекте недвижимости (и, соответственно, в проектной и рабочей документации):</w:t>
      </w:r>
    </w:p>
    <w:p w14:paraId="0E789431" w14:textId="77777777" w:rsidR="00383F61" w:rsidRPr="00F57ED7" w:rsidRDefault="00AD2AD8">
      <w:pPr>
        <w:numPr>
          <w:ilvl w:val="0"/>
          <w:numId w:val="4"/>
        </w:numPr>
        <w:tabs>
          <w:tab w:val="clear" w:pos="0"/>
          <w:tab w:val="num" w:pos="709"/>
        </w:tabs>
        <w:spacing w:line="200" w:lineRule="atLeast"/>
        <w:ind w:left="0" w:firstLine="1080"/>
        <w:jc w:val="both"/>
        <w:rPr>
          <w:rFonts w:ascii="TT Firs Text" w:hAnsi="TT Firs Text" w:cs="Tahoma"/>
          <w:color w:val="000000"/>
        </w:rPr>
      </w:pPr>
      <w:r w:rsidRPr="00F57ED7">
        <w:rPr>
          <w:rFonts w:ascii="TT Firs Text" w:hAnsi="TT Firs Text" w:cs="Tahoma"/>
          <w:color w:val="000000"/>
        </w:rPr>
        <w:t>изменения проектной документации, непосредственно не затрагивающие Объект долевого строительства;</w:t>
      </w:r>
    </w:p>
    <w:p w14:paraId="42D9E29C" w14:textId="77777777" w:rsidR="00383F61" w:rsidRPr="00F57ED7" w:rsidRDefault="00AD2AD8">
      <w:pPr>
        <w:numPr>
          <w:ilvl w:val="0"/>
          <w:numId w:val="4"/>
        </w:numPr>
        <w:tabs>
          <w:tab w:val="clear" w:pos="0"/>
          <w:tab w:val="num" w:pos="709"/>
        </w:tabs>
        <w:spacing w:line="200" w:lineRule="atLeast"/>
        <w:ind w:left="0" w:firstLine="1080"/>
        <w:jc w:val="both"/>
        <w:rPr>
          <w:rFonts w:ascii="TT Firs Text" w:hAnsi="TT Firs Text" w:cs="Tahoma"/>
          <w:color w:val="000000"/>
        </w:rPr>
      </w:pPr>
      <w:r w:rsidRPr="00F57ED7">
        <w:rPr>
          <w:rFonts w:ascii="TT Firs Text" w:hAnsi="TT Firs Text" w:cs="Tahoma"/>
          <w:color w:val="000000"/>
        </w:rPr>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3BD75E1A" w14:textId="77777777" w:rsidR="00383F61" w:rsidRPr="00F57ED7" w:rsidRDefault="00AD2AD8">
      <w:pPr>
        <w:numPr>
          <w:ilvl w:val="0"/>
          <w:numId w:val="4"/>
        </w:numPr>
        <w:tabs>
          <w:tab w:val="clear" w:pos="0"/>
          <w:tab w:val="num" w:pos="709"/>
        </w:tabs>
        <w:spacing w:line="200" w:lineRule="atLeast"/>
        <w:ind w:left="0" w:firstLine="1080"/>
        <w:jc w:val="both"/>
        <w:rPr>
          <w:rFonts w:ascii="TT Firs Text" w:hAnsi="TT Firs Text" w:cs="Tahoma"/>
          <w:color w:val="000000"/>
        </w:rPr>
      </w:pPr>
      <w:r w:rsidRPr="00F57ED7">
        <w:rPr>
          <w:rFonts w:ascii="TT Firs Text" w:hAnsi="TT Firs Text" w:cs="Tahoma"/>
          <w:color w:val="000000"/>
        </w:rPr>
        <w:t>изменение цвета и/или материала наружной отделки фасадов Объекта недвижимости;</w:t>
      </w:r>
    </w:p>
    <w:p w14:paraId="5041E6B5" w14:textId="77777777" w:rsidR="00383F61" w:rsidRPr="00F57ED7" w:rsidRDefault="00AD2AD8">
      <w:pPr>
        <w:numPr>
          <w:ilvl w:val="0"/>
          <w:numId w:val="4"/>
        </w:numPr>
        <w:tabs>
          <w:tab w:val="clear" w:pos="0"/>
          <w:tab w:val="num" w:pos="709"/>
        </w:tabs>
        <w:spacing w:line="200" w:lineRule="atLeast"/>
        <w:ind w:left="0" w:firstLine="1080"/>
        <w:jc w:val="both"/>
        <w:rPr>
          <w:rFonts w:ascii="TT Firs Text" w:hAnsi="TT Firs Text" w:cs="Tahoma"/>
          <w:color w:val="000000"/>
        </w:rPr>
      </w:pPr>
      <w:r w:rsidRPr="00F57ED7">
        <w:rPr>
          <w:rFonts w:ascii="TT Firs Text" w:hAnsi="TT Firs Text" w:cs="Tahoma"/>
          <w:color w:val="000000"/>
        </w:rPr>
        <w:t>изменение проекта благоустройства прилегающей территории;</w:t>
      </w:r>
    </w:p>
    <w:p w14:paraId="0B3C90BD" w14:textId="77777777" w:rsidR="00383F61" w:rsidRPr="00F57ED7" w:rsidRDefault="00AD2AD8">
      <w:pPr>
        <w:numPr>
          <w:ilvl w:val="0"/>
          <w:numId w:val="4"/>
        </w:numPr>
        <w:tabs>
          <w:tab w:val="clear" w:pos="0"/>
          <w:tab w:val="num" w:pos="709"/>
        </w:tabs>
        <w:spacing w:line="200" w:lineRule="atLeast"/>
        <w:ind w:left="0" w:firstLine="1080"/>
        <w:jc w:val="both"/>
        <w:rPr>
          <w:rFonts w:ascii="TT Firs Text" w:hAnsi="TT Firs Text" w:cs="Tahoma"/>
          <w:color w:val="000000"/>
          <w:shd w:val="clear" w:color="auto" w:fill="FFFFFF"/>
        </w:rPr>
      </w:pPr>
      <w:r w:rsidRPr="00F57ED7">
        <w:rPr>
          <w:rFonts w:ascii="TT Firs Text" w:hAnsi="TT Firs Text" w:cs="Tahoma"/>
          <w:color w:val="000000"/>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2D89541D" w14:textId="77777777" w:rsidR="00383F61" w:rsidRPr="00F57ED7" w:rsidRDefault="00AD2AD8">
      <w:pPr>
        <w:numPr>
          <w:ilvl w:val="1"/>
          <w:numId w:val="5"/>
        </w:numPr>
        <w:spacing w:line="200" w:lineRule="atLeast"/>
        <w:ind w:left="0" w:firstLine="709"/>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Участнику долевого строительства после подписания передаточного акта необходимо следовать инструкции по эксплуатации квартиры и проводить ремонтные работы, учитывая схемы квартир с указанием материалов стен:</w:t>
      </w:r>
    </w:p>
    <w:p w14:paraId="086CB1E2" w14:textId="77777777" w:rsidR="00383F61" w:rsidRPr="00F57ED7" w:rsidRDefault="00AD2AD8" w:rsidP="00B13437">
      <w:pPr>
        <w:numPr>
          <w:ilvl w:val="0"/>
          <w:numId w:val="6"/>
        </w:numPr>
        <w:spacing w:line="200" w:lineRule="atLeast"/>
        <w:ind w:left="924" w:hanging="357"/>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 xml:space="preserve">согласно схемы не проводить работы по </w:t>
      </w:r>
      <w:proofErr w:type="spellStart"/>
      <w:r w:rsidRPr="00F57ED7">
        <w:rPr>
          <w:rFonts w:ascii="TT Firs Text" w:hAnsi="TT Firs Text" w:cs="Tahoma"/>
          <w:color w:val="000000"/>
          <w:shd w:val="clear" w:color="auto" w:fill="FFFFFF"/>
        </w:rPr>
        <w:t>штроблению</w:t>
      </w:r>
      <w:proofErr w:type="spellEnd"/>
      <w:r w:rsidRPr="00F57ED7">
        <w:rPr>
          <w:rFonts w:ascii="TT Firs Text" w:hAnsi="TT Firs Text" w:cs="Tahoma"/>
          <w:color w:val="000000"/>
          <w:shd w:val="clear" w:color="auto" w:fill="FFFFFF"/>
        </w:rPr>
        <w:t xml:space="preserve"> ниш в </w:t>
      </w:r>
      <w:proofErr w:type="spellStart"/>
      <w:r w:rsidRPr="00F57ED7">
        <w:rPr>
          <w:rFonts w:ascii="TT Firs Text" w:hAnsi="TT Firs Text" w:cs="Tahoma"/>
          <w:color w:val="000000"/>
          <w:shd w:val="clear" w:color="auto" w:fill="FFFFFF"/>
        </w:rPr>
        <w:t>вентканалах</w:t>
      </w:r>
      <w:proofErr w:type="spellEnd"/>
      <w:r w:rsidRPr="00F57ED7">
        <w:rPr>
          <w:rFonts w:ascii="TT Firs Text" w:hAnsi="TT Firs Text" w:cs="Tahoma"/>
          <w:color w:val="000000"/>
          <w:shd w:val="clear" w:color="auto" w:fill="FFFFFF"/>
        </w:rPr>
        <w:t>, т.к. это нарушает их целостность, а падающий в шахту мусор перекрывает сам канал, что в последствии приводит к некорректной работе вентиляции (например, вентиляция начинает работать в обратную сторону);</w:t>
      </w:r>
    </w:p>
    <w:p w14:paraId="4CF0DA4E" w14:textId="77777777" w:rsidR="00383F61" w:rsidRPr="00F57ED7" w:rsidRDefault="00AD2AD8" w:rsidP="00B13437">
      <w:pPr>
        <w:numPr>
          <w:ilvl w:val="0"/>
          <w:numId w:val="6"/>
        </w:numPr>
        <w:spacing w:line="200" w:lineRule="atLeast"/>
        <w:ind w:left="924" w:hanging="357"/>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 xml:space="preserve">не </w:t>
      </w:r>
      <w:proofErr w:type="spellStart"/>
      <w:r w:rsidRPr="00F57ED7">
        <w:rPr>
          <w:rFonts w:ascii="TT Firs Text" w:hAnsi="TT Firs Text" w:cs="Tahoma"/>
          <w:color w:val="000000"/>
          <w:shd w:val="clear" w:color="auto" w:fill="FFFFFF"/>
        </w:rPr>
        <w:t>штробить</w:t>
      </w:r>
      <w:proofErr w:type="spellEnd"/>
      <w:r w:rsidRPr="00F57ED7">
        <w:rPr>
          <w:rFonts w:ascii="TT Firs Text" w:hAnsi="TT Firs Text" w:cs="Tahoma"/>
          <w:color w:val="000000"/>
          <w:shd w:val="clear" w:color="auto" w:fill="FFFFFF"/>
        </w:rPr>
        <w:t xml:space="preserve"> монолитные стены, т.к. они являются несущим каркасом здания, не перерезать арматуру в бетонных стенах. Это напрямую влияет на несущую способность здания;</w:t>
      </w:r>
    </w:p>
    <w:p w14:paraId="4EF3CCCF" w14:textId="77777777" w:rsidR="00383F61" w:rsidRPr="00F57ED7" w:rsidRDefault="00AD2AD8" w:rsidP="00B13437">
      <w:pPr>
        <w:numPr>
          <w:ilvl w:val="0"/>
          <w:numId w:val="6"/>
        </w:numPr>
        <w:spacing w:line="200" w:lineRule="atLeast"/>
        <w:ind w:left="924" w:hanging="357"/>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блоки кондиционера на фасаде монтировать в соответствии с паспортом фасада и в соответствии с рекомендованными узлами;</w:t>
      </w:r>
    </w:p>
    <w:p w14:paraId="7A04FF4E" w14:textId="77777777" w:rsidR="00383F61" w:rsidRPr="00F57ED7" w:rsidRDefault="00AD2AD8" w:rsidP="00B13437">
      <w:pPr>
        <w:numPr>
          <w:ilvl w:val="0"/>
          <w:numId w:val="6"/>
        </w:numPr>
        <w:spacing w:line="200" w:lineRule="atLeast"/>
        <w:ind w:left="924" w:hanging="357"/>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не вносит изменения в облик фасада: при замене окон строго соблюдать их предыдущий внешний вид.</w:t>
      </w:r>
    </w:p>
    <w:p w14:paraId="2CC358EF" w14:textId="77777777" w:rsidR="00383F61" w:rsidRPr="00F57ED7" w:rsidRDefault="00AD2AD8" w:rsidP="00B13437">
      <w:pPr>
        <w:numPr>
          <w:ilvl w:val="0"/>
          <w:numId w:val="6"/>
        </w:numPr>
        <w:spacing w:line="200" w:lineRule="atLeast"/>
        <w:ind w:left="924" w:hanging="357"/>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 xml:space="preserve">не менять входные двери в квартиру. Если замена происходит, входные двери должны иметь такой же внешний вид. </w:t>
      </w:r>
    </w:p>
    <w:p w14:paraId="5D379D91" w14:textId="77777777" w:rsidR="00383F61" w:rsidRPr="00F57ED7" w:rsidRDefault="00AD2AD8">
      <w:pPr>
        <w:spacing w:line="200" w:lineRule="atLeast"/>
        <w:ind w:firstLine="709"/>
        <w:jc w:val="both"/>
        <w:rPr>
          <w:rFonts w:ascii="TT Firs Text" w:hAnsi="TT Firs Text" w:cs="Tahoma"/>
          <w:color w:val="000000"/>
          <w:shd w:val="clear" w:color="auto" w:fill="FFFFFF"/>
        </w:rPr>
      </w:pPr>
      <w:r w:rsidRPr="00F57ED7">
        <w:rPr>
          <w:rFonts w:ascii="TT Firs Text" w:hAnsi="TT Firs Text" w:cs="Tahoma"/>
          <w:color w:val="000000"/>
          <w:shd w:val="clear" w:color="auto" w:fill="FFFFFF"/>
        </w:rPr>
        <w:t>Нарушение данных пунктов ведет к отмене гарантийных обязательств в отношении того элемента / составной части квартиры, который был изменен (перепланирован, заменен, подвергнут иным изменениям) Участником долевого строительства.</w:t>
      </w:r>
    </w:p>
    <w:p w14:paraId="39A4AE39" w14:textId="77777777" w:rsidR="00383F61" w:rsidRPr="00F57ED7" w:rsidRDefault="00383F61">
      <w:pPr>
        <w:spacing w:line="200" w:lineRule="atLeast"/>
        <w:jc w:val="center"/>
        <w:rPr>
          <w:rFonts w:ascii="TT Firs Text" w:hAnsi="TT Firs Text" w:cs="Tahoma"/>
          <w:b/>
          <w:bCs/>
        </w:rPr>
      </w:pPr>
    </w:p>
    <w:p w14:paraId="7DBCA5C8"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8. Ответственность сторон</w:t>
      </w:r>
    </w:p>
    <w:p w14:paraId="4930EB22" w14:textId="77777777" w:rsidR="00383F61" w:rsidRPr="00F57ED7" w:rsidRDefault="00AD2AD8">
      <w:pPr>
        <w:numPr>
          <w:ilvl w:val="1"/>
          <w:numId w:val="7"/>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14:paraId="74B94C64" w14:textId="77777777" w:rsidR="00383F61" w:rsidRPr="00F57ED7" w:rsidRDefault="00AD2AD8">
      <w:pPr>
        <w:numPr>
          <w:ilvl w:val="1"/>
          <w:numId w:val="7"/>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w:t>
      </w:r>
      <w:r w:rsidRPr="00F57ED7">
        <w:rPr>
          <w:rFonts w:ascii="TT Firs Text" w:hAnsi="TT Firs Text" w:cs="Tahoma"/>
        </w:rPr>
        <w:lastRenderedPageBreak/>
        <w:t>физическое лицо, предусмотренная настоящим пунктом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неустойки (пени) при условии надлежащего исполнения Застройщиком своих обязательств по настоящему договору.</w:t>
      </w:r>
    </w:p>
    <w:p w14:paraId="03B49EC1" w14:textId="77777777" w:rsidR="00383F61" w:rsidRPr="00F57ED7" w:rsidRDefault="00AD2AD8">
      <w:pPr>
        <w:numPr>
          <w:ilvl w:val="1"/>
          <w:numId w:val="7"/>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433B007E" w14:textId="77777777" w:rsidR="00383F61" w:rsidRPr="00F57ED7" w:rsidRDefault="00AD2AD8">
      <w:pPr>
        <w:numPr>
          <w:ilvl w:val="1"/>
          <w:numId w:val="7"/>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Участник долевого строительства дает свое согласие на раздел, преобразование либо иной способ образования земельного участка под Объектом строительства, а также возможное изменение площади земельного участка в случае осуществления данных действий,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w:t>
      </w:r>
    </w:p>
    <w:p w14:paraId="498ECC52" w14:textId="77777777" w:rsidR="00383F61" w:rsidRPr="00F57ED7" w:rsidRDefault="00AD2AD8">
      <w:pPr>
        <w:numPr>
          <w:ilvl w:val="1"/>
          <w:numId w:val="7"/>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 xml:space="preserve"> Участник долевого строительства согласен с тем, что право субаренды на земельный участок под объектом строительства, объект незавершенного строительства, расположенный на указанном земельном участке, могут быть переданы в залог Банку.</w:t>
      </w:r>
    </w:p>
    <w:p w14:paraId="06414ADF" w14:textId="77777777" w:rsidR="00383F61" w:rsidRPr="00F57ED7" w:rsidRDefault="00AD2AD8">
      <w:pPr>
        <w:numPr>
          <w:ilvl w:val="1"/>
          <w:numId w:val="7"/>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Любые действия с земельным участком, а также действия по регистрации Застройщиком права на строящийся объект незавершённого строительства, действия в отношении объекта незавершенного строительства, не влекут изменения либо прекращения обязательств, связанных с передачей Участнику долевого строительства Объекта долевого строительства, указанного в пункте 2.2. настоящего договора.</w:t>
      </w:r>
    </w:p>
    <w:p w14:paraId="11E201C4" w14:textId="77777777" w:rsidR="00383F61" w:rsidRPr="00F57ED7" w:rsidRDefault="00383F61">
      <w:pPr>
        <w:spacing w:line="200" w:lineRule="atLeast"/>
        <w:ind w:firstLine="567"/>
        <w:jc w:val="both"/>
        <w:rPr>
          <w:rFonts w:ascii="TT Firs Text" w:hAnsi="TT Firs Text" w:cs="Tahoma"/>
        </w:rPr>
      </w:pPr>
    </w:p>
    <w:p w14:paraId="266A6AE3"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9. Обстоятельства непреодолимой силы</w:t>
      </w:r>
    </w:p>
    <w:p w14:paraId="5B934029" w14:textId="77777777" w:rsidR="00383F61" w:rsidRPr="00F57ED7" w:rsidRDefault="00AD2AD8">
      <w:pPr>
        <w:numPr>
          <w:ilvl w:val="1"/>
          <w:numId w:val="8"/>
        </w:numPr>
        <w:spacing w:line="200" w:lineRule="atLeast"/>
        <w:ind w:left="0" w:firstLine="705"/>
        <w:jc w:val="both"/>
        <w:rPr>
          <w:rFonts w:ascii="TT Firs Text" w:hAnsi="TT Firs Text" w:cs="Tahoma"/>
        </w:rPr>
      </w:pPr>
      <w:r w:rsidRPr="00F57ED7">
        <w:rPr>
          <w:rFonts w:ascii="TT Firs Text" w:hAnsi="TT Firs Text" w:cs="Tahoma"/>
        </w:rPr>
        <w:t>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Стороны признают, что к обстоятельствам непреодолимой силы относятся включая, но не ограничиваясь любые вспышки вирусной инфекции, массовые заболевания (эпидемии, эпизоотии), и другие, не зависящие от воли сторон договора обстоятельства, а также принятые в связи с этим ограничения, в том числе распространение новой коронавирусной инфекции.</w:t>
      </w:r>
    </w:p>
    <w:p w14:paraId="3B11397D" w14:textId="77777777" w:rsidR="00383F61" w:rsidRPr="00F57ED7" w:rsidRDefault="00AD2AD8">
      <w:pPr>
        <w:numPr>
          <w:ilvl w:val="1"/>
          <w:numId w:val="8"/>
        </w:numPr>
        <w:spacing w:line="200" w:lineRule="atLeast"/>
        <w:ind w:left="0" w:firstLine="705"/>
        <w:jc w:val="both"/>
        <w:rPr>
          <w:rFonts w:ascii="TT Firs Text" w:hAnsi="TT Firs Text" w:cs="Tahoma"/>
        </w:rPr>
      </w:pPr>
      <w:r w:rsidRPr="00F57ED7">
        <w:rPr>
          <w:rFonts w:ascii="TT Firs Text" w:hAnsi="TT Firs Text" w:cs="Tahoma"/>
        </w:rPr>
        <w:t>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В случае продления сроков режима чрезвычайной ситуации и режима повышенной готовности, в том числе продление сроков режима повышенной готовности в связи с угрозой распространения в Новосибирской области и г. Новосибирск новой коронавирусной инфекции, в случае запретов и ограничений по выполнению работ по строительству Объекта, сроки выполнения работ переносятся (пролонгируются) на период, в течение которого действуют указанные обстоятельства, и не требуют дополнительного уведомления от одной из Сторон.</w:t>
      </w:r>
    </w:p>
    <w:p w14:paraId="1ED74D06" w14:textId="77777777" w:rsidR="00383F61" w:rsidRPr="00F57ED7" w:rsidRDefault="00AD2AD8">
      <w:pPr>
        <w:numPr>
          <w:ilvl w:val="1"/>
          <w:numId w:val="8"/>
        </w:numPr>
        <w:spacing w:line="200" w:lineRule="atLeast"/>
        <w:ind w:left="15" w:firstLine="690"/>
        <w:jc w:val="both"/>
        <w:rPr>
          <w:rFonts w:ascii="TT Firs Text" w:hAnsi="TT Firs Text" w:cs="Tahoma"/>
        </w:rPr>
      </w:pPr>
      <w:r w:rsidRPr="00F57ED7">
        <w:rPr>
          <w:rFonts w:ascii="TT Firs Text" w:hAnsi="TT Firs Text" w:cs="Tahoma"/>
        </w:rPr>
        <w:t>В том числе к обстоятельствам непреодолимой силы относится введение режимов функционирования органов управления единой государственной системы предупреждения и ликвидации чрезвычайных ситуаций, установленных п. б), в) ч. 6 ст. 4.1. Федерального закона от 21.12.1994 № 68-ФЗ «О защите населения и территорий от чрезвычайных ситуаций природного и техногенного характера", а именно:</w:t>
      </w:r>
    </w:p>
    <w:p w14:paraId="44B2A623" w14:textId="77777777" w:rsidR="00383F61" w:rsidRPr="00F57ED7" w:rsidRDefault="00AD2AD8">
      <w:pPr>
        <w:pStyle w:val="af"/>
        <w:spacing w:line="200" w:lineRule="atLeast"/>
        <w:ind w:firstLine="705"/>
        <w:rPr>
          <w:rFonts w:ascii="TT Firs Text" w:hAnsi="TT Firs Text" w:cs="Tahoma"/>
          <w:sz w:val="20"/>
        </w:rPr>
      </w:pPr>
      <w:r w:rsidRPr="00F57ED7">
        <w:rPr>
          <w:rFonts w:ascii="TT Firs Text" w:hAnsi="TT Firs Text" w:cs="Tahoma"/>
          <w:sz w:val="20"/>
        </w:rPr>
        <w:t>- введения режима повышенной готовности;</w:t>
      </w:r>
    </w:p>
    <w:p w14:paraId="149C6715" w14:textId="77777777" w:rsidR="00383F61" w:rsidRPr="00F57ED7" w:rsidRDefault="00AD2AD8">
      <w:pPr>
        <w:pStyle w:val="af"/>
        <w:spacing w:line="200" w:lineRule="atLeast"/>
        <w:ind w:firstLine="720"/>
        <w:rPr>
          <w:rFonts w:ascii="TT Firs Text" w:hAnsi="TT Firs Text" w:cs="Tahoma"/>
          <w:sz w:val="20"/>
        </w:rPr>
      </w:pPr>
      <w:r w:rsidRPr="00F57ED7">
        <w:rPr>
          <w:rFonts w:ascii="TT Firs Text" w:hAnsi="TT Firs Text" w:cs="Tahoma"/>
          <w:sz w:val="20"/>
        </w:rPr>
        <w:t>- режима чрезвычайной ситуации.</w:t>
      </w:r>
    </w:p>
    <w:p w14:paraId="4F2B465A" w14:textId="77777777" w:rsidR="00383F61" w:rsidRPr="00F57ED7" w:rsidRDefault="00AD2AD8">
      <w:pPr>
        <w:numPr>
          <w:ilvl w:val="1"/>
          <w:numId w:val="8"/>
        </w:numPr>
        <w:spacing w:line="200" w:lineRule="atLeast"/>
        <w:ind w:left="15" w:firstLine="690"/>
        <w:jc w:val="both"/>
        <w:rPr>
          <w:rFonts w:ascii="TT Firs Text" w:hAnsi="TT Firs Text" w:cs="Tahoma"/>
        </w:rPr>
      </w:pPr>
      <w:r w:rsidRPr="00F57ED7">
        <w:rPr>
          <w:rFonts w:ascii="TT Firs Text" w:hAnsi="TT Firs Text" w:cs="Tahoma"/>
        </w:rPr>
        <w:t xml:space="preserve">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14:paraId="4A36CD9A" w14:textId="77777777" w:rsidR="00383F61" w:rsidRPr="00F57ED7" w:rsidRDefault="00AD2AD8">
      <w:pPr>
        <w:numPr>
          <w:ilvl w:val="1"/>
          <w:numId w:val="8"/>
        </w:numPr>
        <w:spacing w:line="200" w:lineRule="atLeast"/>
        <w:ind w:left="15" w:firstLine="690"/>
        <w:jc w:val="both"/>
        <w:rPr>
          <w:rFonts w:ascii="TT Firs Text" w:hAnsi="TT Firs Text" w:cs="Tahoma"/>
        </w:rPr>
      </w:pPr>
      <w:r w:rsidRPr="00F57ED7">
        <w:rPr>
          <w:rFonts w:ascii="TT Firs Text" w:hAnsi="TT Firs Text" w:cs="Tahoma"/>
        </w:rPr>
        <w:lastRenderedPageBreak/>
        <w:t xml:space="preserve">В случае издания актов уполномоченных государственных органов о введении режима чрезвычайной ситуации, режима повышенной готовности, а также публикации иных сведений, включая информацию в СМИ и в других публичных источниках, данные обстоятельства не требуют уведомления одной из Сторон настоящего договора. Стороны установили, что об указанных в п. 9.3. настоящего договора обстоятельствах, они вправе, но не обязаны уведомить другую Сторону. При наличии уведомления, Сторона, получившая уведомление вправе направить ответ об урегулировании вопроса о возможности дальнейшего исполнении обязательств, не урегулированных настоящим соглашением, в том числе: приостановить исполнение обязательств, перенести сроки исполнения, изменить способ исполнения или согласовать иные меры в течение 10 (Десяти) рабочих дней. </w:t>
      </w:r>
    </w:p>
    <w:p w14:paraId="337A5DCB" w14:textId="77777777" w:rsidR="00383F61" w:rsidRPr="00F57ED7" w:rsidRDefault="00AD2AD8">
      <w:pPr>
        <w:numPr>
          <w:ilvl w:val="1"/>
          <w:numId w:val="8"/>
        </w:numPr>
        <w:spacing w:line="200" w:lineRule="atLeast"/>
        <w:ind w:left="15" w:firstLine="690"/>
        <w:jc w:val="both"/>
        <w:rPr>
          <w:rFonts w:ascii="TT Firs Text" w:hAnsi="TT Firs Text" w:cs="Tahoma"/>
        </w:rPr>
      </w:pPr>
      <w:r w:rsidRPr="00F57ED7">
        <w:rPr>
          <w:rFonts w:ascii="TT Firs Text" w:hAnsi="TT Firs Text" w:cs="Tahoma"/>
        </w:rPr>
        <w:t>В случае отсутствия возможности направления уведомления в связи с приостановкой работы отделений почтовой связи и служб курьерской доставки Стороны также вправе уведомить посредством направления письма на электронную почту, по указанным в настоящем договора адресам электронной почты.</w:t>
      </w:r>
    </w:p>
    <w:p w14:paraId="786D0E35" w14:textId="77777777" w:rsidR="00383F61" w:rsidRPr="00F57ED7" w:rsidRDefault="00AD2AD8">
      <w:pPr>
        <w:numPr>
          <w:ilvl w:val="1"/>
          <w:numId w:val="8"/>
        </w:numPr>
        <w:spacing w:line="200" w:lineRule="atLeast"/>
        <w:ind w:left="15" w:firstLine="690"/>
        <w:jc w:val="both"/>
        <w:rPr>
          <w:rFonts w:ascii="TT Firs Text" w:hAnsi="TT Firs Text" w:cs="Tahoma"/>
          <w:b/>
          <w:bCs/>
        </w:rPr>
      </w:pPr>
      <w:r w:rsidRPr="00F57ED7">
        <w:rPr>
          <w:rFonts w:ascii="TT Firs Text" w:hAnsi="TT Firs Text" w:cs="Tahoma"/>
        </w:rPr>
        <w:t xml:space="preserve"> </w:t>
      </w:r>
      <w:proofErr w:type="spellStart"/>
      <w:r w:rsidRPr="00F57ED7">
        <w:rPr>
          <w:rFonts w:ascii="TT Firs Text" w:hAnsi="TT Firs Text" w:cs="Tahoma"/>
        </w:rPr>
        <w:t>Неуведомление</w:t>
      </w:r>
      <w:proofErr w:type="spellEnd"/>
      <w:r w:rsidRPr="00F57ED7">
        <w:rPr>
          <w:rFonts w:ascii="TT Firs Text" w:hAnsi="TT Firs Text" w:cs="Tahoma"/>
        </w:rPr>
        <w:t xml:space="preserve">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14:paraId="0AC702D0" w14:textId="77777777" w:rsidR="00383F61" w:rsidRPr="00F57ED7" w:rsidRDefault="00383F61">
      <w:pPr>
        <w:spacing w:line="200" w:lineRule="atLeast"/>
        <w:jc w:val="both"/>
        <w:rPr>
          <w:rFonts w:ascii="TT Firs Text" w:hAnsi="TT Firs Text" w:cs="Tahoma"/>
          <w:b/>
          <w:bCs/>
        </w:rPr>
      </w:pPr>
    </w:p>
    <w:p w14:paraId="0FC3AD46"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10. Особые условия</w:t>
      </w:r>
    </w:p>
    <w:p w14:paraId="60DB0363" w14:textId="77777777" w:rsidR="00383F61" w:rsidRPr="00F57ED7" w:rsidRDefault="00AD2AD8">
      <w:pPr>
        <w:numPr>
          <w:ilvl w:val="1"/>
          <w:numId w:val="9"/>
        </w:numPr>
        <w:tabs>
          <w:tab w:val="left" w:pos="1245"/>
        </w:tabs>
        <w:spacing w:line="200" w:lineRule="atLeast"/>
        <w:ind w:left="0" w:firstLine="750"/>
        <w:jc w:val="both"/>
        <w:rPr>
          <w:rFonts w:ascii="TT Firs Text" w:hAnsi="TT Firs Text" w:cs="Tahoma"/>
        </w:rPr>
      </w:pPr>
      <w:r w:rsidRPr="00F57ED7">
        <w:rPr>
          <w:rFonts w:ascii="TT Firs Text" w:hAnsi="TT Firs Text" w:cs="Tahoma"/>
        </w:rPr>
        <w:t>Участник долевого строительства подтверждает, что он согласен с передачей Застройщиком в залог/последующий залог банку: земельного участка и его частей или права аренды (субаренды) на земельный участок, объекта незавершенного строительства, расположенного на указанном земельном участке,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Объекта.</w:t>
      </w:r>
    </w:p>
    <w:p w14:paraId="4D1DC634" w14:textId="77777777" w:rsidR="00383F61" w:rsidRPr="00F57ED7" w:rsidRDefault="00AD2AD8">
      <w:pPr>
        <w:numPr>
          <w:ilvl w:val="1"/>
          <w:numId w:val="9"/>
        </w:numPr>
        <w:tabs>
          <w:tab w:val="left" w:pos="1170"/>
        </w:tabs>
        <w:spacing w:line="200" w:lineRule="atLeast"/>
        <w:ind w:left="0" w:firstLine="705"/>
        <w:jc w:val="both"/>
        <w:rPr>
          <w:rFonts w:ascii="TT Firs Text" w:hAnsi="TT Firs Text" w:cs="Tahoma"/>
        </w:rPr>
      </w:pPr>
      <w:r w:rsidRPr="00F57ED7">
        <w:rPr>
          <w:rFonts w:ascii="TT Firs Text" w:hAnsi="TT Firs Text" w:cs="Tahoma"/>
        </w:rPr>
        <w:t xml:space="preserve">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 </w:t>
      </w:r>
    </w:p>
    <w:p w14:paraId="0A499F8C" w14:textId="77777777" w:rsidR="00383F61" w:rsidRPr="00F57ED7" w:rsidRDefault="00AD2AD8">
      <w:pPr>
        <w:numPr>
          <w:ilvl w:val="1"/>
          <w:numId w:val="9"/>
        </w:numPr>
        <w:tabs>
          <w:tab w:val="left" w:pos="1170"/>
        </w:tabs>
        <w:spacing w:line="200" w:lineRule="atLeast"/>
        <w:ind w:left="0" w:firstLine="705"/>
        <w:jc w:val="both"/>
        <w:rPr>
          <w:rFonts w:ascii="TT Firs Text" w:hAnsi="TT Firs Text" w:cs="Tahoma"/>
        </w:rPr>
      </w:pPr>
      <w:r w:rsidRPr="00F57ED7">
        <w:rPr>
          <w:rFonts w:ascii="TT Firs Text" w:hAnsi="TT Firs Text" w:cs="Tahoma"/>
        </w:rPr>
        <w:t xml:space="preserve"> Финансируемые за счет средств Участника долевого строительства расходы Застройщика включают в себя следующие виды расходов:</w:t>
      </w:r>
    </w:p>
    <w:p w14:paraId="457A6B7E"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 xml:space="preserve">расходы по строительству (созданию) указанного в п. 2.1. настоящего договора Объекта, в соответствии с проектной документацией; </w:t>
      </w:r>
    </w:p>
    <w:p w14:paraId="047A8C01"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 xml:space="preserve">расходы по приобретению земельного участка (участков), на котором (которых) осуществляется строительство (создание) указанного в п. 2.1. настоящего договора Объекта; </w:t>
      </w:r>
    </w:p>
    <w:p w14:paraId="6C59C3EC"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на подготовку проектной документации и выполнение инженерных изысканий для строительства (создания) указанного в п. 2.1. настоящего договора Объекта,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14:paraId="4ABE3277"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на подготовку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 настоящего договора Объекта к данным сетям инженерно-технического обеспечения;</w:t>
      </w:r>
    </w:p>
    <w:p w14:paraId="7DA2D146"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на строительство, реконструкцию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 настоящего договора Объекта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14:paraId="6A4366A9"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по внесению платы за подключение (технологическое присоединение) указанного в п. 2.1. настоящего договора Объекта и (или) иных объектов недвижимости к сетям инженерно-технического обеспечения;</w:t>
      </w:r>
    </w:p>
    <w:p w14:paraId="36C64187"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по содержанию службы Застройщика;</w:t>
      </w:r>
    </w:p>
    <w:p w14:paraId="6ECCB39A"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lastRenderedPageBreak/>
        <w:t xml:space="preserve">расходы по уплате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указанного в п. 2.1. настоящего договора Объекта и (или) иных объектов недвижимости, а также строительство (создание) иных объектов недвижимости в случаях, указанных в </w:t>
      </w:r>
      <w:proofErr w:type="spellStart"/>
      <w:r w:rsidRPr="00F57ED7">
        <w:rPr>
          <w:rFonts w:ascii="TT Firs Text" w:hAnsi="TT Firs Text" w:cs="Tahoma"/>
        </w:rPr>
        <w:t>п.п</w:t>
      </w:r>
      <w:proofErr w:type="spellEnd"/>
      <w:r w:rsidRPr="00F57ED7">
        <w:rPr>
          <w:rFonts w:ascii="TT Firs Text" w:hAnsi="TT Firs Text" w:cs="Tahoma"/>
        </w:rPr>
        <w:t>. 7 - 9 п. 1 ст. 18 Закона № 214-ФЗ</w:t>
      </w:r>
      <w:bookmarkStart w:id="1" w:name="r25"/>
      <w:bookmarkEnd w:id="1"/>
      <w:r w:rsidRPr="00F57ED7">
        <w:rPr>
          <w:rFonts w:ascii="TT Firs Text" w:hAnsi="TT Firs Text" w:cs="Tahoma"/>
        </w:rPr>
        <w:t>, с учетом требований ст. 18.1 Закона № 214-ФЗ;</w:t>
      </w:r>
    </w:p>
    <w:p w14:paraId="3E1319CD"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по платежам, связанным с государственной регистрацией договоров участия в долевом строительстве;</w:t>
      </w:r>
    </w:p>
    <w:p w14:paraId="7DD194E0"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по оплате услуг уполномоченного банка по совершению операций с денежными средствами, находящимися на расчетном счете Застройщика;</w:t>
      </w:r>
    </w:p>
    <w:p w14:paraId="6C49598C"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расходы по уплате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w:t>
      </w:r>
    </w:p>
    <w:p w14:paraId="54FD3995" w14:textId="77777777" w:rsidR="00383F61" w:rsidRPr="00F57ED7" w:rsidRDefault="00AD2AD8">
      <w:pPr>
        <w:numPr>
          <w:ilvl w:val="0"/>
          <w:numId w:val="10"/>
        </w:numPr>
        <w:tabs>
          <w:tab w:val="clear" w:pos="928"/>
          <w:tab w:val="left" w:pos="915"/>
        </w:tabs>
        <w:spacing w:line="200" w:lineRule="atLeast"/>
        <w:ind w:left="0" w:firstLine="690"/>
        <w:jc w:val="both"/>
        <w:rPr>
          <w:rFonts w:ascii="TT Firs Text" w:hAnsi="TT Firs Text" w:cs="Tahoma"/>
        </w:rPr>
      </w:pPr>
      <w:r w:rsidRPr="00F57ED7">
        <w:rPr>
          <w:rFonts w:ascii="TT Firs Text" w:hAnsi="TT Firs Text" w:cs="Tahoma"/>
        </w:rPr>
        <w:t>маркетинговые расходы и прочие расходы, связанные с реализацией проекта.</w:t>
      </w:r>
    </w:p>
    <w:p w14:paraId="1196EE5C" w14:textId="77777777" w:rsidR="00383F61" w:rsidRPr="00F57ED7" w:rsidRDefault="00AD2AD8">
      <w:pPr>
        <w:numPr>
          <w:ilvl w:val="1"/>
          <w:numId w:val="9"/>
        </w:numPr>
        <w:tabs>
          <w:tab w:val="left" w:pos="720"/>
        </w:tabs>
        <w:spacing w:line="200" w:lineRule="atLeast"/>
        <w:ind w:left="0" w:firstLine="709"/>
        <w:jc w:val="both"/>
        <w:rPr>
          <w:rFonts w:ascii="TT Firs Text" w:hAnsi="TT Firs Text" w:cs="Tahoma"/>
          <w:bCs/>
          <w:shd w:val="clear" w:color="auto" w:fill="FFFF00"/>
        </w:rPr>
      </w:pPr>
      <w:r w:rsidRPr="00F57ED7">
        <w:rPr>
          <w:rFonts w:ascii="TT Firs Text" w:hAnsi="TT Firs Text" w:cs="Tahoma"/>
        </w:rPr>
        <w:t xml:space="preserve">Застройщик вправе вносить технически и экономически обоснованные изменения в проектную документацию, проект благоустройства, производить замену применяемых материалов, изделий и конструкций в соответствии с действующими нормами СНиП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 письменного согласия Участника долевого строительства. </w:t>
      </w:r>
    </w:p>
    <w:p w14:paraId="6643021B" w14:textId="77777777" w:rsidR="00383F61" w:rsidRPr="00F57ED7" w:rsidRDefault="00AD2AD8">
      <w:pPr>
        <w:numPr>
          <w:ilvl w:val="1"/>
          <w:numId w:val="9"/>
        </w:numPr>
        <w:tabs>
          <w:tab w:val="left" w:pos="915"/>
        </w:tabs>
        <w:spacing w:line="200" w:lineRule="atLeast"/>
        <w:jc w:val="both"/>
        <w:rPr>
          <w:rFonts w:ascii="TT Firs Text" w:hAnsi="TT Firs Text" w:cs="Tahoma"/>
          <w:b/>
          <w:bCs/>
        </w:rPr>
      </w:pPr>
      <w:r w:rsidRPr="00F57ED7">
        <w:rPr>
          <w:rFonts w:ascii="TT Firs Text" w:hAnsi="TT Firs Text" w:cs="Tahoma"/>
        </w:rPr>
        <w:t>Замеры в квартире возможно произвести после подписания передаточного акта на квартиру.</w:t>
      </w:r>
    </w:p>
    <w:p w14:paraId="33B4B8F9" w14:textId="77777777" w:rsidR="00383F61" w:rsidRPr="00F57ED7" w:rsidRDefault="00383F61">
      <w:pPr>
        <w:spacing w:line="200" w:lineRule="atLeast"/>
        <w:jc w:val="center"/>
        <w:rPr>
          <w:rFonts w:ascii="TT Firs Text" w:hAnsi="TT Firs Text" w:cs="Tahoma"/>
          <w:b/>
          <w:bCs/>
        </w:rPr>
      </w:pPr>
    </w:p>
    <w:p w14:paraId="37290944"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11. Срок действия договора</w:t>
      </w:r>
    </w:p>
    <w:p w14:paraId="3C554341" w14:textId="77777777" w:rsidR="00383F61" w:rsidRPr="00F57ED7" w:rsidRDefault="00AD2AD8">
      <w:pPr>
        <w:numPr>
          <w:ilvl w:val="1"/>
          <w:numId w:val="11"/>
        </w:numPr>
        <w:tabs>
          <w:tab w:val="left" w:pos="0"/>
        </w:tabs>
        <w:spacing w:line="200" w:lineRule="atLeast"/>
        <w:ind w:left="0" w:firstLine="709"/>
        <w:jc w:val="both"/>
        <w:rPr>
          <w:rFonts w:ascii="TT Firs Text" w:hAnsi="TT Firs Text" w:cs="Tahoma"/>
        </w:rPr>
      </w:pPr>
      <w:r w:rsidRPr="00F57ED7">
        <w:rPr>
          <w:rFonts w:ascii="TT Firs Text" w:hAnsi="TT Firs Text" w:cs="Tahoma"/>
        </w:rPr>
        <w:t>Договор действует до полного выполнения сторонами своих обязательств по договору.</w:t>
      </w:r>
    </w:p>
    <w:p w14:paraId="2E01EE61" w14:textId="77777777" w:rsidR="00383F61" w:rsidRPr="00F57ED7" w:rsidRDefault="00AD2AD8">
      <w:pPr>
        <w:numPr>
          <w:ilvl w:val="1"/>
          <w:numId w:val="11"/>
        </w:numPr>
        <w:tabs>
          <w:tab w:val="left" w:pos="0"/>
        </w:tabs>
        <w:spacing w:line="200" w:lineRule="atLeast"/>
        <w:ind w:left="0" w:firstLine="709"/>
        <w:jc w:val="both"/>
        <w:rPr>
          <w:rFonts w:ascii="TT Firs Text" w:hAnsi="TT Firs Text" w:cs="Tahoma"/>
        </w:rPr>
      </w:pPr>
      <w:r w:rsidRPr="00F57ED7">
        <w:rPr>
          <w:rFonts w:ascii="TT Firs Text" w:hAnsi="TT Firs Text" w:cs="Tahoma"/>
        </w:rPr>
        <w:t>В соответствии с п.2 ст.425 ГК РФ Стороны договорились, что условия настоящего договора, применяются к отношениям, возникшим с даты регистрации настоящего Договора.</w:t>
      </w:r>
    </w:p>
    <w:p w14:paraId="1B22C9F2" w14:textId="77777777" w:rsidR="00383F61" w:rsidRPr="00F57ED7" w:rsidRDefault="00AD2AD8">
      <w:pPr>
        <w:numPr>
          <w:ilvl w:val="1"/>
          <w:numId w:val="11"/>
        </w:numPr>
        <w:tabs>
          <w:tab w:val="left" w:pos="0"/>
          <w:tab w:val="left" w:pos="1170"/>
        </w:tabs>
        <w:spacing w:line="200" w:lineRule="atLeast"/>
        <w:ind w:left="0" w:firstLine="709"/>
        <w:jc w:val="both"/>
        <w:rPr>
          <w:rFonts w:ascii="TT Firs Text" w:hAnsi="TT Firs Text" w:cs="Tahoma"/>
        </w:rPr>
      </w:pPr>
      <w:r w:rsidRPr="00F57ED7">
        <w:rPr>
          <w:rFonts w:ascii="TT Firs Text" w:hAnsi="TT Firs Text" w:cs="Tahoma"/>
        </w:rPr>
        <w:t xml:space="preserve">Настоящий Договор может быть расторгнут по соглашению Сторон в установленном действующим законодательством порядке. Сторона, являющаяся инициатором такого расторжения, направляет второй Стороне предложение о расторжении настоящего договора вместе с подписанным соглашением о расторжении настоящего договора. Если в течение 30 (тридцати) дней с момента получения предложения о расторжении настоящего договора вторая Сторона не подпишет данное соглашение о расторжении, то Сторона, являющаяся инициатором расторжения настоящего Договора вправе обратиться в суд с иском о расторжении настоящего Договора в судебном порядке. </w:t>
      </w:r>
    </w:p>
    <w:p w14:paraId="20AA0010" w14:textId="77777777" w:rsidR="00383F61" w:rsidRPr="00F57ED7" w:rsidRDefault="00AD2AD8">
      <w:pPr>
        <w:numPr>
          <w:ilvl w:val="1"/>
          <w:numId w:val="11"/>
        </w:numPr>
        <w:tabs>
          <w:tab w:val="left" w:pos="0"/>
          <w:tab w:val="left" w:pos="1170"/>
        </w:tabs>
        <w:spacing w:line="200" w:lineRule="atLeast"/>
        <w:ind w:left="0" w:firstLine="709"/>
        <w:jc w:val="both"/>
        <w:rPr>
          <w:rFonts w:ascii="TT Firs Text" w:hAnsi="TT Firs Text" w:cs="Tahoma"/>
        </w:rPr>
      </w:pPr>
      <w:r w:rsidRPr="00F57ED7">
        <w:rPr>
          <w:rFonts w:ascii="TT Firs Text" w:hAnsi="TT Firs Text" w:cs="Tahoma"/>
        </w:rPr>
        <w:t xml:space="preserve">Односторонний отказ от исполнения настоящего договора допускается только в случаях, предусмотренных Законом № 214-ФЗ. </w:t>
      </w:r>
    </w:p>
    <w:p w14:paraId="34D133AA" w14:textId="760E2AFA" w:rsidR="00383F61" w:rsidRPr="00F57ED7" w:rsidRDefault="00AD2AD8">
      <w:pPr>
        <w:tabs>
          <w:tab w:val="left" w:pos="0"/>
          <w:tab w:val="left" w:pos="1170"/>
        </w:tabs>
        <w:spacing w:line="200" w:lineRule="atLeast"/>
        <w:jc w:val="both"/>
        <w:rPr>
          <w:rFonts w:ascii="TT Firs Text" w:hAnsi="TT Firs Text" w:cs="Tahoma"/>
        </w:rPr>
      </w:pPr>
      <w:r w:rsidRPr="00F57ED7">
        <w:rPr>
          <w:rFonts w:ascii="TT Firs Text" w:hAnsi="TT Firs Text" w:cs="Tahoma"/>
        </w:rPr>
        <w:tab/>
        <w:t xml:space="preserve">В случае расторжения Участником долевого строительства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w:t>
      </w:r>
      <w:proofErr w:type="spellStart"/>
      <w:r w:rsidRPr="00F57ED7">
        <w:rPr>
          <w:rFonts w:ascii="TT Firs Text" w:hAnsi="TT Firs Text" w:cs="Tahoma"/>
        </w:rPr>
        <w:t>эскроу</w:t>
      </w:r>
      <w:proofErr w:type="spellEnd"/>
      <w:r w:rsidRPr="00F57ED7">
        <w:rPr>
          <w:rFonts w:ascii="TT Firs Text" w:hAnsi="TT Firs Text" w:cs="Tahoma"/>
        </w:rPr>
        <w:t xml:space="preserve"> подлежат возврату Участнику долевого строительства, на  р/</w:t>
      </w:r>
      <w:proofErr w:type="spellStart"/>
      <w:r w:rsidRPr="00F57ED7">
        <w:rPr>
          <w:rFonts w:ascii="TT Firs Text" w:hAnsi="TT Firs Text" w:cs="Tahoma"/>
        </w:rPr>
        <w:t>сч</w:t>
      </w:r>
      <w:proofErr w:type="spellEnd"/>
      <w:r w:rsidRPr="00F57ED7">
        <w:rPr>
          <w:rFonts w:ascii="TT Firs Text" w:hAnsi="TT Firs Text" w:cs="Tahoma"/>
        </w:rPr>
        <w:t xml:space="preserve"> №</w:t>
      </w:r>
      <w:r w:rsidR="00A747EA">
        <w:rPr>
          <w:rFonts w:ascii="TT Firs Text" w:hAnsi="TT Firs Text" w:cs="Tahoma"/>
        </w:rPr>
        <w:t>_____________-</w:t>
      </w:r>
      <w:r w:rsidRPr="00F57ED7">
        <w:rPr>
          <w:rFonts w:ascii="TT Firs Text" w:hAnsi="TT Firs Text" w:cs="Tahoma"/>
        </w:rPr>
        <w:t xml:space="preserve">,  открытый в банке </w:t>
      </w:r>
      <w:r w:rsidR="00A747EA">
        <w:rPr>
          <w:rFonts w:ascii="TT Firs Text" w:hAnsi="TT Firs Text" w:cs="Tahoma"/>
        </w:rPr>
        <w:t>______________</w:t>
      </w:r>
      <w:r w:rsidR="00993FF7" w:rsidRPr="00F57ED7">
        <w:rPr>
          <w:rFonts w:ascii="TT Firs Text" w:hAnsi="TT Firs Text" w:cs="Tahoma"/>
        </w:rPr>
        <w:t>.</w:t>
      </w:r>
    </w:p>
    <w:p w14:paraId="58B7D008" w14:textId="77777777" w:rsidR="00383F61" w:rsidRPr="00F57ED7" w:rsidRDefault="00AD2AD8">
      <w:pPr>
        <w:tabs>
          <w:tab w:val="left" w:pos="0"/>
          <w:tab w:val="left" w:pos="1170"/>
        </w:tabs>
        <w:spacing w:line="200" w:lineRule="atLeast"/>
        <w:jc w:val="both"/>
        <w:rPr>
          <w:rFonts w:ascii="TT Firs Text" w:hAnsi="TT Firs Text" w:cs="Tahoma"/>
        </w:rPr>
      </w:pPr>
      <w:r w:rsidRPr="00F57ED7">
        <w:rPr>
          <w:rFonts w:ascii="TT Firs Text" w:hAnsi="TT Firs Text" w:cs="Tahoma"/>
        </w:rPr>
        <w:tab/>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EB4A37E" w14:textId="77777777" w:rsidR="00383F61" w:rsidRPr="00F57ED7" w:rsidRDefault="00AD2AD8">
      <w:pPr>
        <w:numPr>
          <w:ilvl w:val="1"/>
          <w:numId w:val="11"/>
        </w:numPr>
        <w:tabs>
          <w:tab w:val="left" w:pos="0"/>
          <w:tab w:val="left" w:pos="1170"/>
        </w:tabs>
        <w:spacing w:line="200" w:lineRule="atLeast"/>
        <w:ind w:left="0" w:firstLine="709"/>
        <w:jc w:val="both"/>
        <w:rPr>
          <w:rFonts w:ascii="TT Firs Text" w:hAnsi="TT Firs Text" w:cs="Tahoma"/>
        </w:rPr>
      </w:pPr>
      <w:r w:rsidRPr="00F57ED7">
        <w:rPr>
          <w:rFonts w:ascii="TT Firs Text" w:hAnsi="TT Firs Text" w:cs="Tahoma"/>
        </w:rPr>
        <w:t>Застройщик имеет право на односторонний внесудебный отказ от исполнения настоящего договора в случаях:</w:t>
      </w:r>
    </w:p>
    <w:p w14:paraId="12F0D16C" w14:textId="77777777" w:rsidR="00383F61" w:rsidRPr="00F57ED7" w:rsidRDefault="00AD2AD8">
      <w:pPr>
        <w:numPr>
          <w:ilvl w:val="1"/>
          <w:numId w:val="12"/>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и просрочка внесения платежа составила более чем 2 (два) месяца;</w:t>
      </w:r>
    </w:p>
    <w:p w14:paraId="3B9EDC00" w14:textId="77777777" w:rsidR="00383F61" w:rsidRPr="00F57ED7" w:rsidRDefault="00AD2AD8">
      <w:pPr>
        <w:numPr>
          <w:ilvl w:val="1"/>
          <w:numId w:val="12"/>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lastRenderedPageBreak/>
        <w:t>если в соответствии с настоящим договором уплата цены договора должна производиться Участником долевого строительства путем внесения платежей частями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12 (двенадцати) месяцев или если просрочка внесения платежа составила более чем 2 (два) месяца</w:t>
      </w:r>
      <w:bookmarkStart w:id="2" w:name="r"/>
      <w:bookmarkEnd w:id="2"/>
      <w:r w:rsidRPr="00F57ED7">
        <w:rPr>
          <w:rFonts w:ascii="TT Firs Text" w:hAnsi="TT Firs Text" w:cs="Tahoma"/>
        </w:rPr>
        <w:t>;</w:t>
      </w:r>
    </w:p>
    <w:p w14:paraId="586AB594" w14:textId="77777777" w:rsidR="00383F61" w:rsidRPr="00F57ED7" w:rsidRDefault="00AD2AD8">
      <w:pPr>
        <w:numPr>
          <w:ilvl w:val="1"/>
          <w:numId w:val="12"/>
        </w:numPr>
        <w:tabs>
          <w:tab w:val="left" w:pos="0"/>
          <w:tab w:val="left" w:pos="1134"/>
        </w:tabs>
        <w:spacing w:line="200" w:lineRule="atLeast"/>
        <w:ind w:left="0" w:firstLine="709"/>
        <w:jc w:val="both"/>
        <w:rPr>
          <w:rFonts w:ascii="TT Firs Text" w:hAnsi="TT Firs Text" w:cs="Tahoma"/>
        </w:rPr>
      </w:pPr>
      <w:r w:rsidRPr="00F57ED7">
        <w:rPr>
          <w:rFonts w:ascii="TT Firs Text" w:hAnsi="TT Firs Text" w:cs="Tahoma"/>
        </w:rPr>
        <w:t>в иных случаях, предусмотренных действующим законодательством.</w:t>
      </w:r>
    </w:p>
    <w:p w14:paraId="10C4D6D8" w14:textId="77777777" w:rsidR="00383F61" w:rsidRPr="00F57ED7" w:rsidRDefault="00AD2AD8">
      <w:pPr>
        <w:numPr>
          <w:ilvl w:val="1"/>
          <w:numId w:val="11"/>
        </w:numPr>
        <w:tabs>
          <w:tab w:val="left" w:pos="0"/>
          <w:tab w:val="left" w:pos="1170"/>
        </w:tabs>
        <w:spacing w:line="200" w:lineRule="atLeast"/>
        <w:ind w:left="0" w:firstLine="709"/>
        <w:jc w:val="both"/>
        <w:rPr>
          <w:rFonts w:ascii="TT Firs Text" w:hAnsi="TT Firs Text" w:cs="Tahoma"/>
        </w:rPr>
      </w:pPr>
      <w:r w:rsidRPr="00F57ED7">
        <w:rPr>
          <w:rFonts w:ascii="TT Firs Text" w:hAnsi="TT Firs Text" w:cs="Tahoma"/>
        </w:rPr>
        <w:t>В случае наличия оснований для одностороннего отказа Застройщика от исполнения настоящего договора, Застройщик вправе расторгнуть настоящий договор не ранее чем через 30 (тридцать) дней после направления в письменной форме Участнику долевого строительства в порядке, предусмотренном ч. 4 ст. 8 Закона № 214-ФЗ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 3, 4 ст. 9 Закона № 214-ФЗ.</w:t>
      </w:r>
    </w:p>
    <w:p w14:paraId="6A72DB68" w14:textId="77777777" w:rsidR="00383F61" w:rsidRPr="00F57ED7" w:rsidRDefault="00AD2AD8">
      <w:pPr>
        <w:spacing w:line="200" w:lineRule="atLeast"/>
        <w:ind w:firstLine="568"/>
        <w:jc w:val="both"/>
        <w:rPr>
          <w:rFonts w:ascii="TT Firs Text" w:hAnsi="TT Firs Text" w:cs="Tahoma"/>
        </w:rPr>
      </w:pPr>
      <w:r w:rsidRPr="00F57ED7">
        <w:rPr>
          <w:rFonts w:ascii="TT Firs Text" w:hAnsi="TT Firs Text" w:cs="Tahoma"/>
        </w:rPr>
        <w:t>В случае одностороннего отказа одной из Сторон от исполнения настоящего договора последний считается расторгнутым со дня направления другой Стороне уведомления об одностороннем отказе от исполнения договора.</w:t>
      </w:r>
    </w:p>
    <w:p w14:paraId="535814CC" w14:textId="77777777" w:rsidR="00383F61" w:rsidRPr="00F57ED7" w:rsidRDefault="00AD2AD8">
      <w:pPr>
        <w:tabs>
          <w:tab w:val="left" w:pos="851"/>
        </w:tabs>
        <w:spacing w:line="200" w:lineRule="atLeast"/>
        <w:ind w:firstLine="567"/>
        <w:jc w:val="both"/>
        <w:rPr>
          <w:rFonts w:ascii="TT Firs Text" w:hAnsi="TT Firs Text" w:cs="Tahoma"/>
        </w:rPr>
      </w:pPr>
      <w:r w:rsidRPr="00F57ED7">
        <w:rPr>
          <w:rFonts w:ascii="TT Firs Text" w:hAnsi="TT Firs Text" w:cs="Tahoma"/>
        </w:rPr>
        <w:t xml:space="preserve">11.7. 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Участник долевого строительства уплачивает Застройщику штраф в размере 5% (пяти процентов) от цены Договора, указанной в пункте 3.1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поручение </w:t>
      </w:r>
      <w:proofErr w:type="spellStart"/>
      <w:r w:rsidRPr="00F57ED7">
        <w:rPr>
          <w:rFonts w:ascii="TT Firs Text" w:hAnsi="TT Firs Text" w:cs="Tahoma"/>
        </w:rPr>
        <w:t>Эскроу</w:t>
      </w:r>
      <w:proofErr w:type="spellEnd"/>
      <w:r w:rsidRPr="00F57ED7">
        <w:rPr>
          <w:rFonts w:ascii="TT Firs Text" w:hAnsi="TT Firs Text" w:cs="Tahoma"/>
        </w:rPr>
        <w:t>-агенту перечислить сумму штрафа Застройщику.</w:t>
      </w:r>
    </w:p>
    <w:p w14:paraId="7522C526" w14:textId="77777777" w:rsidR="00383F61" w:rsidRPr="00F57ED7" w:rsidRDefault="00AD2AD8">
      <w:pPr>
        <w:spacing w:line="200" w:lineRule="atLeast"/>
        <w:ind w:firstLine="568"/>
        <w:jc w:val="both"/>
        <w:rPr>
          <w:rFonts w:ascii="TT Firs Text" w:hAnsi="TT Firs Text" w:cs="Tahoma"/>
        </w:rPr>
      </w:pPr>
      <w:r w:rsidRPr="00F57ED7">
        <w:rPr>
          <w:rFonts w:ascii="TT Firs Text" w:hAnsi="TT Firs Text" w:cs="Tahoma"/>
        </w:rPr>
        <w:t xml:space="preserve">11.8. В случае прекращения договора счета </w:t>
      </w:r>
      <w:proofErr w:type="spellStart"/>
      <w:r w:rsidRPr="00F57ED7">
        <w:rPr>
          <w:rFonts w:ascii="TT Firs Text" w:hAnsi="TT Firs Text" w:cs="Tahoma"/>
        </w:rPr>
        <w:t>эскроу</w:t>
      </w:r>
      <w:proofErr w:type="spellEnd"/>
      <w:r w:rsidRPr="00F57ED7">
        <w:rPr>
          <w:rFonts w:ascii="TT Firs Text" w:hAnsi="TT Firs Text" w:cs="Tahoma"/>
        </w:rPr>
        <w:t xml:space="preserve"> по основаниям, предусмотренным ч.7 ст.15.5 Закона №214-ФЗ, денежные средства со счета </w:t>
      </w:r>
      <w:proofErr w:type="spellStart"/>
      <w:r w:rsidRPr="00F57ED7">
        <w:rPr>
          <w:rFonts w:ascii="TT Firs Text" w:hAnsi="TT Firs Text" w:cs="Tahoma"/>
        </w:rPr>
        <w:t>эскроу</w:t>
      </w:r>
      <w:proofErr w:type="spellEnd"/>
      <w:r w:rsidRPr="00F57ED7">
        <w:rPr>
          <w:rFonts w:ascii="TT Firs Text" w:hAnsi="TT Firs Text" w:cs="Tahoma"/>
        </w:rPr>
        <w:t xml:space="preserve"> на основании полученных </w:t>
      </w:r>
      <w:proofErr w:type="spellStart"/>
      <w:r w:rsidRPr="00F57ED7">
        <w:rPr>
          <w:rFonts w:ascii="TT Firs Text" w:hAnsi="TT Firs Text" w:cs="Tahoma"/>
        </w:rPr>
        <w:t>Эскроу</w:t>
      </w:r>
      <w:proofErr w:type="spellEnd"/>
      <w:r w:rsidRPr="00F57ED7">
        <w:rPr>
          <w:rFonts w:ascii="TT Firs Text" w:hAnsi="TT Firs Text" w:cs="Tahoma"/>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F57ED7">
        <w:rPr>
          <w:rFonts w:ascii="TT Firs Text" w:hAnsi="TT Firs Text" w:cs="Tahoma"/>
        </w:rPr>
        <w:t>эскроу</w:t>
      </w:r>
      <w:proofErr w:type="spellEnd"/>
      <w:r w:rsidRPr="00F57ED7">
        <w:rPr>
          <w:rFonts w:ascii="TT Firs Text" w:hAnsi="TT Firs Text" w:cs="Tahoma"/>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F57ED7">
        <w:rPr>
          <w:rFonts w:ascii="TT Firs Text" w:hAnsi="TT Firs Text" w:cs="Tahoma"/>
        </w:rPr>
        <w:t>Эскроу-аrентом</w:t>
      </w:r>
      <w:proofErr w:type="spellEnd"/>
      <w:r w:rsidRPr="00F57ED7">
        <w:rPr>
          <w:rFonts w:ascii="TT Firs Text" w:hAnsi="TT Firs Text" w:cs="Tahoma"/>
        </w:rPr>
        <w:t xml:space="preserve"> указания Участника долевого строительства об их выдаче либо переводе при прекращении такого Договора по основаниям, предусмотренным ч. 7 ст. 15.5 Закона № 214-ФЗ.</w:t>
      </w:r>
    </w:p>
    <w:p w14:paraId="51F24A59" w14:textId="77777777" w:rsidR="00383F61" w:rsidRPr="00F57ED7" w:rsidRDefault="00AD2AD8">
      <w:pPr>
        <w:tabs>
          <w:tab w:val="left" w:pos="1170"/>
        </w:tabs>
        <w:spacing w:line="200" w:lineRule="atLeast"/>
        <w:ind w:firstLine="568"/>
        <w:jc w:val="both"/>
        <w:rPr>
          <w:rFonts w:ascii="TT Firs Text" w:hAnsi="TT Firs Text" w:cs="Tahoma"/>
          <w:b/>
        </w:rPr>
      </w:pPr>
      <w:r w:rsidRPr="00F57ED7">
        <w:rPr>
          <w:rFonts w:ascii="TT Firs Text" w:hAnsi="TT Firs Text" w:cs="Tahoma"/>
        </w:rPr>
        <w:t>11.9. Участник долевого строительства подтверждает, что предупрежден Застройщиком и согласен с тем, что сроки строительства, ввода в эксплуатацию многоквартирного дома, передачи Объекта долевого строительства могут быть изменены в одностороннем порядке по причине принятия закона, указа, постановления, акта, приказа, распоряжения, письменного указания, предписания, незаконного действия (бездействия) любого государственного или муниципального исполнительного, законодательного органа, учреждения, организации, которые препятствуют строительству/вводу в эксплуатацию многоквартирного дома или устанавливают новые условия (изменяют существующие условия) и сроки, влияющие на строительство многоквартирного дома, в том числе по установлению, изменению технических условий строительства многоквартирного дома и инженерно-технического обеспечения, подключению многоквартирного дома к сетям инженерно-технического обеспечения, порядку получения или продления разрешительной, правоустанавливающей документации на строительство многоквартирного дома или на земельный участок, необходимых для продолжения строительства и/или ввода многоквартирного дома в эксплуатацию.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w:t>
      </w:r>
    </w:p>
    <w:p w14:paraId="571B28CC" w14:textId="77777777" w:rsidR="00383F61" w:rsidRPr="00F57ED7" w:rsidRDefault="00383F61">
      <w:pPr>
        <w:tabs>
          <w:tab w:val="left" w:pos="1170"/>
        </w:tabs>
        <w:spacing w:line="200" w:lineRule="atLeast"/>
        <w:ind w:left="705"/>
        <w:jc w:val="both"/>
        <w:rPr>
          <w:rFonts w:ascii="TT Firs Text" w:hAnsi="TT Firs Text" w:cs="Tahoma"/>
          <w:b/>
        </w:rPr>
      </w:pPr>
    </w:p>
    <w:p w14:paraId="47F90C9A" w14:textId="77777777" w:rsidR="00383F61" w:rsidRPr="00F57ED7" w:rsidRDefault="00AD2AD8">
      <w:pPr>
        <w:tabs>
          <w:tab w:val="left" w:pos="1170"/>
        </w:tabs>
        <w:spacing w:line="200" w:lineRule="atLeast"/>
        <w:ind w:left="705"/>
        <w:jc w:val="center"/>
        <w:rPr>
          <w:rFonts w:ascii="TT Firs Text" w:hAnsi="TT Firs Text" w:cs="Tahoma"/>
        </w:rPr>
      </w:pPr>
      <w:r w:rsidRPr="00F57ED7">
        <w:rPr>
          <w:rFonts w:ascii="TT Firs Text" w:hAnsi="TT Firs Text" w:cs="Tahoma"/>
          <w:b/>
        </w:rPr>
        <w:lastRenderedPageBreak/>
        <w:t>12. Прочие условия</w:t>
      </w:r>
    </w:p>
    <w:p w14:paraId="38653867" w14:textId="77777777" w:rsidR="00383F61" w:rsidRPr="00F57ED7" w:rsidRDefault="00AD2AD8">
      <w:pPr>
        <w:numPr>
          <w:ilvl w:val="1"/>
          <w:numId w:val="13"/>
        </w:numPr>
        <w:tabs>
          <w:tab w:val="left" w:pos="1170"/>
        </w:tabs>
        <w:spacing w:line="200" w:lineRule="atLeast"/>
        <w:ind w:left="0" w:firstLine="705"/>
        <w:jc w:val="both"/>
        <w:rPr>
          <w:rFonts w:ascii="TT Firs Text" w:hAnsi="TT Firs Text" w:cs="Tahoma"/>
        </w:rPr>
      </w:pPr>
      <w:r w:rsidRPr="00F57ED7">
        <w:rPr>
          <w:rFonts w:ascii="TT Firs Text" w:hAnsi="TT Firs Text" w:cs="Tahoma"/>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то по истечении претензионного срока, указанного в п. 12.2. настоящего договора, спор передается на рассмотрение: Центрального районного суда г. Новосибирска (если Участник долевого строительства является физическим лицом) или Арбитражного суда Новосибирской области (если Участник долевого строительства является юридическим лицом или индивидуальным предпринимателем).</w:t>
      </w:r>
    </w:p>
    <w:p w14:paraId="1E3193B3" w14:textId="77777777" w:rsidR="00383F61" w:rsidRPr="00F57ED7" w:rsidRDefault="00AD2AD8">
      <w:pPr>
        <w:numPr>
          <w:ilvl w:val="1"/>
          <w:numId w:val="13"/>
        </w:numPr>
        <w:tabs>
          <w:tab w:val="left" w:pos="1170"/>
        </w:tabs>
        <w:spacing w:line="200" w:lineRule="atLeast"/>
        <w:ind w:left="0" w:firstLine="705"/>
        <w:jc w:val="both"/>
        <w:rPr>
          <w:rFonts w:ascii="TT Firs Text" w:hAnsi="TT Firs Text" w:cs="Tahoma"/>
        </w:rPr>
      </w:pPr>
      <w:r w:rsidRPr="00F57ED7">
        <w:rPr>
          <w:rFonts w:ascii="TT Firs Text" w:hAnsi="TT Firs Text" w:cs="Tahoma"/>
        </w:rPr>
        <w:t>Стороны устанавливают обязательный претензионный порядок урегулирования спора. Претензии рассматриваются только в письменном виде в течение 30 (тридцати) дней со дня их поступления. Претензии могут быть направлены заказными письмами с уведомлением о вручении, либо вручаются лично. Иной порядок подачи и рассмотрения претензий не предусмотрен.</w:t>
      </w:r>
    </w:p>
    <w:p w14:paraId="6EFBEA0E" w14:textId="77777777" w:rsidR="00383F61" w:rsidRPr="00F57ED7" w:rsidRDefault="00AD2AD8">
      <w:pPr>
        <w:numPr>
          <w:ilvl w:val="1"/>
          <w:numId w:val="13"/>
        </w:numPr>
        <w:tabs>
          <w:tab w:val="left" w:pos="1170"/>
        </w:tabs>
        <w:spacing w:line="200" w:lineRule="atLeast"/>
        <w:ind w:left="0" w:firstLine="705"/>
        <w:jc w:val="both"/>
        <w:rPr>
          <w:rFonts w:ascii="TT Firs Text" w:hAnsi="TT Firs Text" w:cs="Tahoma"/>
        </w:rPr>
      </w:pPr>
      <w:r w:rsidRPr="00F57ED7">
        <w:rPr>
          <w:rFonts w:ascii="TT Firs Text" w:hAnsi="TT Firs Text" w:cs="Tahoma"/>
        </w:rPr>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514F057C" w14:textId="33373842" w:rsidR="00383F61" w:rsidRPr="00F57ED7" w:rsidRDefault="00AD2AD8">
      <w:pPr>
        <w:numPr>
          <w:ilvl w:val="1"/>
          <w:numId w:val="13"/>
        </w:numPr>
        <w:tabs>
          <w:tab w:val="left" w:pos="1170"/>
        </w:tabs>
        <w:spacing w:line="200" w:lineRule="atLeast"/>
        <w:ind w:left="0" w:firstLine="705"/>
        <w:jc w:val="both"/>
        <w:rPr>
          <w:rFonts w:ascii="TT Firs Text" w:hAnsi="TT Firs Text" w:cs="Tahoma"/>
          <w:b/>
        </w:rPr>
      </w:pPr>
      <w:r w:rsidRPr="00F57ED7">
        <w:rPr>
          <w:rFonts w:ascii="TT Firs Text" w:hAnsi="TT Firs Text" w:cs="Tahoma"/>
        </w:rPr>
        <w:t xml:space="preserve">Адресом Участника долевого строительства для направления ему корреспонденции по настоящему договору является: </w:t>
      </w:r>
      <w:r w:rsidR="00A747EA">
        <w:rPr>
          <w:rFonts w:ascii="TT Firs Text" w:hAnsi="TT Firs Text" w:cs="Tahoma"/>
          <w:b/>
        </w:rPr>
        <w:t>________________</w:t>
      </w:r>
      <w:r w:rsidRPr="00F57ED7">
        <w:rPr>
          <w:rFonts w:ascii="TT Firs Text" w:hAnsi="TT Firs Text" w:cs="Tahoma"/>
        </w:rPr>
        <w:t xml:space="preserve">, адрес электронной почты: </w:t>
      </w:r>
      <w:r w:rsidR="00A747EA">
        <w:rPr>
          <w:rFonts w:ascii="TT Firs Text" w:hAnsi="TT Firs Text" w:cs="Tahoma"/>
          <w:b/>
        </w:rPr>
        <w:t>________</w:t>
      </w:r>
      <w:r w:rsidR="00B13437" w:rsidRPr="00F57ED7">
        <w:rPr>
          <w:rFonts w:ascii="TT Firs Text" w:hAnsi="TT Firs Text"/>
        </w:rPr>
        <w:t xml:space="preserve"> </w:t>
      </w:r>
    </w:p>
    <w:p w14:paraId="5F923D30" w14:textId="77777777" w:rsidR="00383F61" w:rsidRPr="00F57ED7" w:rsidRDefault="00AD2AD8">
      <w:pPr>
        <w:numPr>
          <w:ilvl w:val="1"/>
          <w:numId w:val="13"/>
        </w:numPr>
        <w:tabs>
          <w:tab w:val="left" w:pos="1170"/>
        </w:tabs>
        <w:spacing w:line="200" w:lineRule="atLeast"/>
        <w:ind w:left="0" w:firstLine="705"/>
        <w:jc w:val="both"/>
        <w:rPr>
          <w:rFonts w:ascii="TT Firs Text" w:hAnsi="TT Firs Text" w:cs="Tahoma"/>
        </w:rPr>
      </w:pPr>
      <w:r w:rsidRPr="00F57ED7">
        <w:rPr>
          <w:rFonts w:ascii="TT Firs Text" w:hAnsi="TT Firs Text" w:cs="Tahoma"/>
        </w:rPr>
        <w:t>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08423DCC" w14:textId="77777777" w:rsidR="00383F61" w:rsidRPr="00F57ED7" w:rsidRDefault="00AD2AD8">
      <w:pPr>
        <w:numPr>
          <w:ilvl w:val="1"/>
          <w:numId w:val="13"/>
        </w:numPr>
        <w:tabs>
          <w:tab w:val="left" w:pos="1170"/>
        </w:tabs>
        <w:spacing w:line="200" w:lineRule="atLeast"/>
        <w:ind w:left="0" w:firstLine="705"/>
        <w:jc w:val="both"/>
        <w:rPr>
          <w:rFonts w:ascii="TT Firs Text" w:hAnsi="TT Firs Text" w:cs="Tahoma"/>
        </w:rPr>
      </w:pPr>
      <w:r w:rsidRPr="00F57ED7">
        <w:rPr>
          <w:rFonts w:ascii="TT Firs Text" w:hAnsi="TT Firs Text" w:cs="Tahoma"/>
        </w:rPr>
        <w:t xml:space="preserve">Стороны согласились, что Сообщения, направляемые Участнику долевого строительства, отправляются по адресу электронной почты Участника долевого строительства, указанного в п. 12.4. настоящего договора, что приравнивается Сторонами к получению Сообщения лично, или отправляются заказным письмом с описью и уведомлением о вручении по адресу, предусмотренному в настоящем договоре. Сообщения считаются полученными либо с даты его получения получателем, либо с даты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w:t>
      </w:r>
    </w:p>
    <w:p w14:paraId="7049690A" w14:textId="77777777" w:rsidR="00383F61" w:rsidRPr="00F57ED7" w:rsidRDefault="00AD2AD8">
      <w:pPr>
        <w:tabs>
          <w:tab w:val="left" w:pos="1170"/>
        </w:tabs>
        <w:spacing w:line="200" w:lineRule="atLeast"/>
        <w:ind w:firstLine="705"/>
        <w:jc w:val="both"/>
        <w:rPr>
          <w:rFonts w:ascii="TT Firs Text" w:hAnsi="TT Firs Text" w:cs="Tahoma"/>
        </w:rPr>
      </w:pPr>
      <w:r w:rsidRPr="00F57ED7">
        <w:rPr>
          <w:rFonts w:ascii="TT Firs Text" w:hAnsi="TT Firs Text" w:cs="Tahoma"/>
        </w:rPr>
        <w:t>12.7. Любая информация, ставшая известной сторонам в ходе исполнения условий настоящего договора, будет считаться конфиденциальной и не подлежащей разглашению третьим лицам.</w:t>
      </w:r>
    </w:p>
    <w:p w14:paraId="4B4F8BBC" w14:textId="77777777" w:rsidR="00383F61" w:rsidRPr="00F57ED7" w:rsidRDefault="00AD2AD8">
      <w:pPr>
        <w:tabs>
          <w:tab w:val="left" w:pos="1170"/>
        </w:tabs>
        <w:spacing w:line="200" w:lineRule="atLeast"/>
        <w:ind w:firstLine="705"/>
        <w:jc w:val="both"/>
        <w:rPr>
          <w:rFonts w:ascii="TT Firs Text" w:hAnsi="TT Firs Text" w:cs="Tahoma"/>
        </w:rPr>
      </w:pPr>
      <w:r w:rsidRPr="00F57ED7">
        <w:rPr>
          <w:rFonts w:ascii="TT Firs Text" w:hAnsi="TT Firs Text" w:cs="Tahoma"/>
        </w:rPr>
        <w:t>12.8.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свое согласие на обработку своих персональных данных, относящихся к личности Участника долевого строительства, доступной либо известной в любой конкретный момент времени Застройщику, предусмотренной Законом 152 ФЗ РФ «О персональных данных».</w:t>
      </w:r>
    </w:p>
    <w:p w14:paraId="45B082BD" w14:textId="77777777" w:rsidR="00383F61" w:rsidRPr="00F57ED7" w:rsidRDefault="00AD2AD8">
      <w:pPr>
        <w:spacing w:line="200" w:lineRule="atLeast"/>
        <w:ind w:firstLine="765"/>
        <w:jc w:val="both"/>
        <w:rPr>
          <w:rFonts w:ascii="TT Firs Text" w:hAnsi="TT Firs Text" w:cs="Tahoma"/>
        </w:rPr>
      </w:pPr>
      <w:r w:rsidRPr="00F57ED7">
        <w:rPr>
          <w:rFonts w:ascii="TT Firs Text" w:hAnsi="TT Firs Text" w:cs="Tahoma"/>
        </w:rPr>
        <w:t xml:space="preserve">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 </w:t>
      </w:r>
    </w:p>
    <w:p w14:paraId="1F946587" w14:textId="77777777" w:rsidR="00383F61" w:rsidRPr="00F57ED7" w:rsidRDefault="00AD2AD8">
      <w:pPr>
        <w:spacing w:line="200" w:lineRule="atLeast"/>
        <w:ind w:firstLine="709"/>
        <w:jc w:val="both"/>
        <w:rPr>
          <w:rFonts w:ascii="TT Firs Text" w:hAnsi="TT Firs Text" w:cs="Tahoma"/>
        </w:rPr>
      </w:pPr>
      <w:r w:rsidRPr="00F57ED7">
        <w:rPr>
          <w:rFonts w:ascii="TT Firs Text" w:hAnsi="TT Firs Text" w:cs="Tahoma"/>
        </w:rPr>
        <w:t xml:space="preserve">12.9. Настоящий договор составлен </w:t>
      </w:r>
      <w:r w:rsidRPr="00F57ED7">
        <w:rPr>
          <w:rFonts w:ascii="TT Firs Text" w:hAnsi="TT Firs Text" w:cs="Tahoma"/>
          <w:b/>
        </w:rPr>
        <w:t>в электронном виде</w:t>
      </w:r>
      <w:r w:rsidRPr="00F57ED7">
        <w:rPr>
          <w:rFonts w:ascii="TT Firs Text" w:hAnsi="TT Firs Text" w:cs="Tahoma"/>
        </w:rPr>
        <w:t>.</w:t>
      </w:r>
    </w:p>
    <w:p w14:paraId="1B07AFDB" w14:textId="77777777" w:rsidR="00383F61" w:rsidRPr="00F57ED7" w:rsidRDefault="00383F61">
      <w:pPr>
        <w:spacing w:line="200" w:lineRule="atLeast"/>
        <w:ind w:firstLine="709"/>
        <w:jc w:val="both"/>
        <w:rPr>
          <w:rFonts w:ascii="TT Firs Text" w:hAnsi="TT Firs Text" w:cs="Tahoma"/>
        </w:rPr>
      </w:pPr>
    </w:p>
    <w:p w14:paraId="10F226CC" w14:textId="77777777" w:rsidR="00383F61" w:rsidRPr="00F57ED7" w:rsidRDefault="00AD2AD8">
      <w:pPr>
        <w:spacing w:line="200" w:lineRule="atLeast"/>
        <w:jc w:val="center"/>
        <w:rPr>
          <w:rFonts w:ascii="TT Firs Text" w:hAnsi="TT Firs Text" w:cs="Tahoma"/>
        </w:rPr>
      </w:pPr>
      <w:r w:rsidRPr="00F57ED7">
        <w:rPr>
          <w:rFonts w:ascii="TT Firs Text" w:hAnsi="TT Firs Text" w:cs="Tahoma"/>
          <w:b/>
          <w:bCs/>
        </w:rPr>
        <w:t>13. Реквизиты и подписи сторон</w:t>
      </w:r>
    </w:p>
    <w:tbl>
      <w:tblPr>
        <w:tblW w:w="9579" w:type="dxa"/>
        <w:tblInd w:w="55" w:type="dxa"/>
        <w:tblLayout w:type="fixed"/>
        <w:tblCellMar>
          <w:top w:w="55" w:type="dxa"/>
          <w:left w:w="55" w:type="dxa"/>
          <w:bottom w:w="55" w:type="dxa"/>
          <w:right w:w="55" w:type="dxa"/>
        </w:tblCellMar>
        <w:tblLook w:val="0000" w:firstRow="0" w:lastRow="0" w:firstColumn="0" w:lastColumn="0" w:noHBand="0" w:noVBand="0"/>
      </w:tblPr>
      <w:tblGrid>
        <w:gridCol w:w="4760"/>
        <w:gridCol w:w="4819"/>
      </w:tblGrid>
      <w:tr w:rsidR="00232BBD" w:rsidRPr="00F57ED7" w14:paraId="61D59F8D" w14:textId="77777777" w:rsidTr="00232BBD">
        <w:trPr>
          <w:trHeight w:val="3878"/>
        </w:trPr>
        <w:tc>
          <w:tcPr>
            <w:tcW w:w="4760" w:type="dxa"/>
            <w:shd w:val="clear" w:color="auto" w:fill="auto"/>
          </w:tcPr>
          <w:p w14:paraId="34C72977" w14:textId="77777777" w:rsidR="00232BBD" w:rsidRPr="00F57ED7" w:rsidRDefault="00232BBD">
            <w:pPr>
              <w:numPr>
                <w:ilvl w:val="0"/>
                <w:numId w:val="1"/>
              </w:numPr>
              <w:spacing w:line="200" w:lineRule="atLeast"/>
              <w:jc w:val="both"/>
              <w:rPr>
                <w:rFonts w:ascii="TT Firs Text" w:hAnsi="TT Firs Text" w:cs="Tahoma"/>
                <w:b/>
              </w:rPr>
            </w:pPr>
            <w:r w:rsidRPr="00F57ED7">
              <w:rPr>
                <w:rFonts w:ascii="TT Firs Text" w:hAnsi="TT Firs Text" w:cs="Tahoma"/>
                <w:b/>
              </w:rPr>
              <w:lastRenderedPageBreak/>
              <w:t xml:space="preserve">Застройщик: </w:t>
            </w:r>
          </w:p>
          <w:p w14:paraId="578E8D66" w14:textId="77777777" w:rsidR="00232BBD" w:rsidRPr="00F57ED7" w:rsidRDefault="00232BBD">
            <w:pPr>
              <w:spacing w:line="200" w:lineRule="atLeast"/>
              <w:ind w:right="795"/>
              <w:jc w:val="both"/>
              <w:rPr>
                <w:rFonts w:ascii="TT Firs Text" w:hAnsi="TT Firs Text" w:cs="Tahoma"/>
                <w:b/>
                <w:color w:val="000000"/>
                <w:lang w:eastAsia="ru-RU"/>
              </w:rPr>
            </w:pPr>
            <w:r w:rsidRPr="00F57ED7">
              <w:rPr>
                <w:rFonts w:ascii="TT Firs Text" w:hAnsi="TT Firs Text" w:cs="Tahoma"/>
                <w:b/>
                <w:color w:val="000000"/>
                <w:lang w:eastAsia="ru-RU"/>
              </w:rPr>
              <w:t xml:space="preserve">ООО «Специализированный застройщик «Юнит. Центр» </w:t>
            </w:r>
          </w:p>
          <w:p w14:paraId="12D373B9" w14:textId="77777777" w:rsidR="00232BBD" w:rsidRPr="00F57ED7" w:rsidRDefault="00232BBD">
            <w:pPr>
              <w:spacing w:line="200" w:lineRule="atLeast"/>
              <w:jc w:val="both"/>
              <w:rPr>
                <w:rFonts w:ascii="TT Firs Text" w:hAnsi="TT Firs Text" w:cs="Tahoma"/>
                <w:color w:val="000000"/>
                <w:lang w:eastAsia="ru-RU"/>
              </w:rPr>
            </w:pPr>
            <w:r w:rsidRPr="00F57ED7">
              <w:rPr>
                <w:rFonts w:ascii="TT Firs Text" w:hAnsi="TT Firs Text" w:cs="Tahoma"/>
                <w:color w:val="000000"/>
                <w:lang w:eastAsia="ru-RU"/>
              </w:rPr>
              <w:t xml:space="preserve">Адрес: 630040, г. Новосибирск, ул. </w:t>
            </w:r>
            <w:proofErr w:type="gramStart"/>
            <w:r w:rsidRPr="00F57ED7">
              <w:rPr>
                <w:rFonts w:ascii="TT Firs Text" w:hAnsi="TT Firs Text" w:cs="Tahoma"/>
                <w:color w:val="000000"/>
                <w:lang w:eastAsia="ru-RU"/>
              </w:rPr>
              <w:t xml:space="preserve">Легендарная,   </w:t>
            </w:r>
            <w:proofErr w:type="gramEnd"/>
            <w:r w:rsidRPr="00F57ED7">
              <w:rPr>
                <w:rFonts w:ascii="TT Firs Text" w:hAnsi="TT Firs Text" w:cs="Tahoma"/>
                <w:color w:val="000000"/>
                <w:lang w:eastAsia="ru-RU"/>
              </w:rPr>
              <w:t xml:space="preserve"> д. 26</w:t>
            </w:r>
          </w:p>
          <w:p w14:paraId="550B48BD" w14:textId="77777777" w:rsidR="00232BBD" w:rsidRPr="00F57ED7" w:rsidRDefault="00232BBD">
            <w:pPr>
              <w:spacing w:line="200" w:lineRule="atLeast"/>
              <w:jc w:val="both"/>
              <w:rPr>
                <w:rFonts w:ascii="TT Firs Text" w:hAnsi="TT Firs Text" w:cs="Tahoma"/>
                <w:color w:val="000000"/>
                <w:lang w:eastAsia="ru-RU"/>
              </w:rPr>
            </w:pPr>
            <w:r w:rsidRPr="00F57ED7">
              <w:rPr>
                <w:rFonts w:ascii="TT Firs Text" w:hAnsi="TT Firs Text" w:cs="Tahoma"/>
                <w:color w:val="000000"/>
                <w:lang w:eastAsia="ru-RU"/>
              </w:rPr>
              <w:t xml:space="preserve">ОГРН: 1235400037872 </w:t>
            </w:r>
          </w:p>
          <w:p w14:paraId="2CF24DE8" w14:textId="77777777" w:rsidR="00232BBD" w:rsidRPr="00F57ED7" w:rsidRDefault="00232BBD">
            <w:pPr>
              <w:spacing w:line="200" w:lineRule="atLeast"/>
              <w:jc w:val="both"/>
              <w:rPr>
                <w:rFonts w:ascii="TT Firs Text" w:hAnsi="TT Firs Text" w:cs="Tahoma"/>
                <w:color w:val="000000"/>
                <w:lang w:eastAsia="ru-RU"/>
              </w:rPr>
            </w:pPr>
            <w:r w:rsidRPr="00F57ED7">
              <w:rPr>
                <w:rFonts w:ascii="TT Firs Text" w:hAnsi="TT Firs Text" w:cs="Tahoma"/>
                <w:color w:val="000000"/>
                <w:lang w:eastAsia="ru-RU"/>
              </w:rPr>
              <w:t>ИНН: 5402079602, КПП: 540201001</w:t>
            </w:r>
          </w:p>
          <w:p w14:paraId="66A38F8D" w14:textId="77777777" w:rsidR="00232BBD" w:rsidRPr="00F57ED7" w:rsidRDefault="00232BBD">
            <w:pPr>
              <w:spacing w:line="200" w:lineRule="atLeast"/>
              <w:jc w:val="both"/>
              <w:rPr>
                <w:rFonts w:ascii="TT Firs Text" w:hAnsi="TT Firs Text" w:cs="Tahoma"/>
                <w:color w:val="000000"/>
                <w:lang w:eastAsia="ru-RU"/>
              </w:rPr>
            </w:pPr>
            <w:r w:rsidRPr="00F57ED7">
              <w:rPr>
                <w:rFonts w:ascii="TT Firs Text" w:hAnsi="TT Firs Text" w:cs="Tahoma"/>
                <w:color w:val="000000"/>
                <w:lang w:eastAsia="ru-RU"/>
              </w:rPr>
              <w:t>р/с 40702810013410006577</w:t>
            </w:r>
          </w:p>
          <w:p w14:paraId="2BC6FEFF" w14:textId="77777777" w:rsidR="00232BBD" w:rsidRPr="00F57ED7" w:rsidRDefault="00232BBD">
            <w:pPr>
              <w:spacing w:line="200" w:lineRule="atLeast"/>
              <w:jc w:val="both"/>
              <w:rPr>
                <w:rFonts w:ascii="TT Firs Text" w:hAnsi="TT Firs Text" w:cs="Tahoma"/>
                <w:color w:val="000000"/>
                <w:lang w:eastAsia="ru-RU"/>
              </w:rPr>
            </w:pPr>
            <w:r w:rsidRPr="00F57ED7">
              <w:rPr>
                <w:rFonts w:ascii="TT Firs Text" w:hAnsi="TT Firs Text" w:cs="Tahoma"/>
                <w:color w:val="000000"/>
                <w:lang w:eastAsia="ru-RU"/>
              </w:rPr>
              <w:t xml:space="preserve">в филиале «ЦЕНТРАЛЬНЫЙ» Банка ВТБ ПАО Г.МОСКВА  </w:t>
            </w:r>
          </w:p>
          <w:p w14:paraId="0C315043" w14:textId="77777777" w:rsidR="00232BBD" w:rsidRPr="00F57ED7" w:rsidRDefault="00232BBD">
            <w:pPr>
              <w:spacing w:line="200" w:lineRule="atLeast"/>
              <w:jc w:val="both"/>
              <w:rPr>
                <w:rFonts w:ascii="TT Firs Text" w:hAnsi="TT Firs Text" w:cs="Tahoma"/>
                <w:color w:val="000000"/>
                <w:lang w:eastAsia="ru-RU"/>
              </w:rPr>
            </w:pPr>
            <w:r w:rsidRPr="00F57ED7">
              <w:rPr>
                <w:rFonts w:ascii="TT Firs Text" w:hAnsi="TT Firs Text" w:cs="Tahoma"/>
                <w:color w:val="000000"/>
                <w:lang w:eastAsia="ru-RU"/>
              </w:rPr>
              <w:t>БИК 044525411, к/с 30101810145250000411</w:t>
            </w:r>
          </w:p>
          <w:p w14:paraId="5AE0C2BA" w14:textId="77777777" w:rsidR="00232BBD" w:rsidRPr="00F57ED7" w:rsidRDefault="00232BBD">
            <w:pPr>
              <w:spacing w:line="200" w:lineRule="atLeast"/>
              <w:jc w:val="both"/>
              <w:rPr>
                <w:rFonts w:ascii="TT Firs Text" w:hAnsi="TT Firs Text" w:cs="Tahoma"/>
              </w:rPr>
            </w:pPr>
          </w:p>
          <w:p w14:paraId="7B9B2FBC" w14:textId="27232C8E" w:rsidR="00232BBD" w:rsidRDefault="00232BBD">
            <w:pPr>
              <w:spacing w:line="200" w:lineRule="atLeast"/>
              <w:jc w:val="both"/>
              <w:rPr>
                <w:rFonts w:ascii="TT Firs Text" w:hAnsi="TT Firs Text" w:cs="Tahoma"/>
              </w:rPr>
            </w:pPr>
          </w:p>
          <w:p w14:paraId="0B70FE42" w14:textId="08D6E613" w:rsidR="00232BBD" w:rsidRDefault="00232BBD">
            <w:pPr>
              <w:spacing w:line="200" w:lineRule="atLeast"/>
              <w:jc w:val="both"/>
              <w:rPr>
                <w:rFonts w:ascii="TT Firs Text" w:hAnsi="TT Firs Text" w:cs="Tahoma"/>
              </w:rPr>
            </w:pPr>
          </w:p>
          <w:p w14:paraId="37450DF1" w14:textId="77777777" w:rsidR="00232BBD" w:rsidRPr="00F57ED7" w:rsidRDefault="00232BBD">
            <w:pPr>
              <w:spacing w:line="200" w:lineRule="atLeast"/>
              <w:jc w:val="both"/>
              <w:rPr>
                <w:rFonts w:ascii="TT Firs Text" w:hAnsi="TT Firs Text" w:cs="Tahoma"/>
              </w:rPr>
            </w:pPr>
          </w:p>
          <w:p w14:paraId="0B833B28" w14:textId="77777777" w:rsidR="00232BBD" w:rsidRPr="00F57ED7" w:rsidRDefault="00232BBD">
            <w:pPr>
              <w:spacing w:line="200" w:lineRule="atLeast"/>
              <w:jc w:val="both"/>
              <w:rPr>
                <w:rFonts w:ascii="TT Firs Text" w:hAnsi="TT Firs Text" w:cs="Tahoma"/>
              </w:rPr>
            </w:pPr>
          </w:p>
          <w:p w14:paraId="44812ABF" w14:textId="77777777" w:rsidR="00232BBD" w:rsidRPr="00F57ED7" w:rsidRDefault="00232BBD">
            <w:pPr>
              <w:spacing w:line="200" w:lineRule="atLeast"/>
              <w:jc w:val="both"/>
              <w:rPr>
                <w:rFonts w:ascii="TT Firs Text" w:hAnsi="TT Firs Text" w:cs="Tahoma"/>
              </w:rPr>
            </w:pPr>
            <w:r w:rsidRPr="00F57ED7">
              <w:rPr>
                <w:rFonts w:ascii="TT Firs Text" w:hAnsi="TT Firs Text" w:cs="Tahoma"/>
              </w:rPr>
              <w:t>______________ /</w:t>
            </w:r>
            <w:r w:rsidRPr="00F57ED7">
              <w:rPr>
                <w:rFonts w:ascii="TT Firs Text" w:hAnsi="TT Firs Text" w:cs="Tahoma"/>
                <w:color w:val="000000"/>
                <w:lang w:eastAsia="ru-RU"/>
              </w:rPr>
              <w:t xml:space="preserve"> </w:t>
            </w:r>
            <w:r w:rsidRPr="00F847F9">
              <w:rPr>
                <w:rFonts w:ascii="TT Firs Text" w:hAnsi="TT Firs Text" w:cs="Tahoma"/>
                <w:b/>
                <w:bCs/>
                <w:color w:val="000000"/>
                <w:lang w:eastAsia="ru-RU"/>
              </w:rPr>
              <w:t>Говоров</w:t>
            </w:r>
            <w:r w:rsidRPr="00F847F9">
              <w:rPr>
                <w:rFonts w:ascii="TT Firs Text" w:hAnsi="TT Firs Text" w:cs="Tahoma"/>
                <w:b/>
                <w:bCs/>
              </w:rPr>
              <w:t xml:space="preserve"> А.В./</w:t>
            </w:r>
          </w:p>
          <w:p w14:paraId="2A51CA96" w14:textId="77777777" w:rsidR="00232BBD" w:rsidRPr="00F57ED7" w:rsidRDefault="00232BBD">
            <w:pPr>
              <w:spacing w:line="200" w:lineRule="atLeast"/>
              <w:jc w:val="both"/>
              <w:rPr>
                <w:rFonts w:ascii="TT Firs Text" w:hAnsi="TT Firs Text" w:cs="Tahoma"/>
              </w:rPr>
            </w:pPr>
            <w:r w:rsidRPr="00F57ED7">
              <w:rPr>
                <w:rFonts w:ascii="TT Firs Text" w:hAnsi="TT Firs Text" w:cs="Tahoma"/>
              </w:rPr>
              <w:t xml:space="preserve">           </w:t>
            </w:r>
            <w:proofErr w:type="spellStart"/>
            <w:r w:rsidRPr="00F57ED7">
              <w:rPr>
                <w:rFonts w:ascii="TT Firs Text" w:hAnsi="TT Firs Text" w:cs="Tahoma"/>
              </w:rPr>
              <w:t>мп</w:t>
            </w:r>
            <w:proofErr w:type="spellEnd"/>
          </w:p>
        </w:tc>
        <w:tc>
          <w:tcPr>
            <w:tcW w:w="4819" w:type="dxa"/>
            <w:shd w:val="clear" w:color="auto" w:fill="auto"/>
          </w:tcPr>
          <w:p w14:paraId="1ED5B73C" w14:textId="77777777" w:rsidR="00232BBD" w:rsidRPr="00F57ED7" w:rsidRDefault="00232BBD">
            <w:pPr>
              <w:widowControl w:val="0"/>
              <w:rPr>
                <w:rFonts w:ascii="TT Firs Text" w:hAnsi="TT Firs Text" w:cs="Tahoma"/>
                <w:b/>
              </w:rPr>
            </w:pPr>
            <w:r w:rsidRPr="00F57ED7">
              <w:rPr>
                <w:rFonts w:ascii="TT Firs Text" w:hAnsi="TT Firs Text" w:cs="Tahoma"/>
                <w:b/>
              </w:rPr>
              <w:t xml:space="preserve">Участник долевого строительства: </w:t>
            </w:r>
          </w:p>
          <w:p w14:paraId="76276EE1" w14:textId="77777777" w:rsidR="00232BBD" w:rsidRPr="00F57ED7" w:rsidRDefault="00232BBD" w:rsidP="00A747EA">
            <w:pPr>
              <w:widowControl w:val="0"/>
              <w:rPr>
                <w:rFonts w:ascii="TT Firs Text" w:hAnsi="TT Firs Text" w:cs="Tahoma"/>
              </w:rPr>
            </w:pPr>
          </w:p>
        </w:tc>
      </w:tr>
    </w:tbl>
    <w:p w14:paraId="04E9BA41" w14:textId="77777777" w:rsidR="00383F61" w:rsidRPr="00F57ED7" w:rsidRDefault="00383F61">
      <w:pPr>
        <w:rPr>
          <w:rFonts w:ascii="TT Firs Text" w:hAnsi="TT Firs Text" w:cs="Tahoma"/>
        </w:rPr>
      </w:pPr>
    </w:p>
    <w:p w14:paraId="159B154D" w14:textId="77777777" w:rsidR="00383F61" w:rsidRPr="00F57ED7" w:rsidRDefault="00383F61">
      <w:pPr>
        <w:spacing w:line="200" w:lineRule="atLeast"/>
        <w:jc w:val="both"/>
        <w:rPr>
          <w:rFonts w:ascii="TT Firs Text" w:hAnsi="TT Firs Text"/>
        </w:rPr>
      </w:pPr>
    </w:p>
    <w:sectPr w:rsidR="00383F61" w:rsidRPr="00F57ED7">
      <w:footerReference w:type="default" r:id="rId11"/>
      <w:pgSz w:w="11906" w:h="16838"/>
      <w:pgMar w:top="567" w:right="1134" w:bottom="624" w:left="1134" w:header="720" w:footer="567"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83E2F" w14:textId="77777777" w:rsidR="001B0E52" w:rsidRDefault="001B0E52">
      <w:pPr>
        <w:spacing w:line="240" w:lineRule="auto"/>
      </w:pPr>
      <w:r>
        <w:separator/>
      </w:r>
    </w:p>
  </w:endnote>
  <w:endnote w:type="continuationSeparator" w:id="0">
    <w:p w14:paraId="6EF67B70" w14:textId="77777777" w:rsidR="001B0E52" w:rsidRDefault="001B0E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T Firs Text Normal">
    <w:panose1 w:val="020B0003020000020004"/>
    <w:charset w:val="00"/>
    <w:family w:val="swiss"/>
    <w:notTrueType/>
    <w:pitch w:val="variable"/>
    <w:sig w:usb0="A000027F" w:usb1="5000007B" w:usb2="00000000" w:usb3="00000000" w:csb0="000000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TT Firs Text">
    <w:panose1 w:val="020B0003020000020004"/>
    <w:charset w:val="00"/>
    <w:family w:val="swiss"/>
    <w:notTrueType/>
    <w:pitch w:val="variable"/>
    <w:sig w:usb0="A000027F" w:usb1="5000007B" w:usb2="00000000" w:usb3="00000000" w:csb0="00000097"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FC2AA" w14:textId="0D660AA0" w:rsidR="00383F61" w:rsidRDefault="009779F9">
    <w:pPr>
      <w:pStyle w:val="af5"/>
      <w:jc w:val="right"/>
    </w:pPr>
    <w:r>
      <w:rPr>
        <w:rFonts w:ascii="Verdana" w:eastAsia="Verdana" w:hAnsi="Verdana" w:cs="Verdana"/>
        <w:noProof/>
        <w:sz w:val="18"/>
        <w:szCs w:val="18"/>
      </w:rPr>
      <mc:AlternateContent>
        <mc:Choice Requires="wps">
          <w:drawing>
            <wp:anchor distT="0" distB="0" distL="0" distR="0" simplePos="0" relativeHeight="251659264" behindDoc="1" locked="0" layoutInCell="1" allowOverlap="1" wp14:anchorId="1EB24543" wp14:editId="4D0D7619">
              <wp:simplePos x="0" y="0"/>
              <wp:positionH relativeFrom="column">
                <wp:posOffset>19050</wp:posOffset>
              </wp:positionH>
              <wp:positionV relativeFrom="paragraph">
                <wp:posOffset>354965</wp:posOffset>
              </wp:positionV>
              <wp:extent cx="1414145" cy="147320"/>
              <wp:effectExtent l="0" t="0" r="0" b="0"/>
              <wp:wrapNone/>
              <wp:docPr id="2" name="Изображение1"/>
              <wp:cNvGraphicFramePr/>
              <a:graphic xmlns:a="http://schemas.openxmlformats.org/drawingml/2006/main">
                <a:graphicData uri="http://schemas.microsoft.com/office/word/2010/wordprocessingShape">
                  <wps:wsp>
                    <wps:cNvSpPr/>
                    <wps:spPr>
                      <a:xfrm>
                        <a:off x="0" y="0"/>
                        <a:ext cx="1414145" cy="147320"/>
                      </a:xfrm>
                      <a:prstGeom prst="rect">
                        <a:avLst/>
                      </a:prstGeom>
                      <a:solidFill>
                        <a:srgbClr val="0202AF"/>
                      </a:solidFill>
                      <a:ln>
                        <a:noFill/>
                      </a:ln>
                    </wps:spPr>
                    <wps:style>
                      <a:lnRef idx="0">
                        <a:scrgbClr r="0" g="0" b="0"/>
                      </a:lnRef>
                      <a:fillRef idx="0">
                        <a:scrgbClr r="0" g="0" b="0"/>
                      </a:fillRef>
                      <a:effectRef idx="0">
                        <a:scrgbClr r="0" g="0" b="0"/>
                      </a:effectRef>
                      <a:fontRef idx="minor"/>
                    </wps:style>
                    <wps:txbx>
                      <w:txbxContent>
                        <w:p w14:paraId="40B2E821" w14:textId="77777777" w:rsidR="009779F9" w:rsidRDefault="009779F9" w:rsidP="009779F9">
                          <w:pPr>
                            <w:pStyle w:val="afe"/>
                            <w:spacing w:line="240" w:lineRule="exact"/>
                            <w:jc w:val="center"/>
                          </w:pPr>
                        </w:p>
                      </w:txbxContent>
                    </wps:txbx>
                    <wps:bodyPr tIns="91440" bIns="91440" anchor="ctr">
                      <a:noAutofit/>
                    </wps:bodyPr>
                  </wps:wsp>
                </a:graphicData>
              </a:graphic>
            </wp:anchor>
          </w:drawing>
        </mc:Choice>
        <mc:Fallback>
          <w:pict>
            <v:rect w14:anchorId="1EB24543" id="Изображение1" o:spid="_x0000_s1026" style="position:absolute;left:0;text-align:left;margin-left:1.5pt;margin-top:27.95pt;width:111.35pt;height:11.6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" fillcolor="#0202af" stroked="f">
              <v:textbox inset=",7.2pt,,7.2pt">
                <w:txbxContent>
                  <w:p w14:paraId="40B2E821" w14:textId="77777777" w:rsidR="009779F9" w:rsidRDefault="009779F9" w:rsidP="009779F9">
                    <w:pPr>
                      <w:pStyle w:val="afe"/>
                      <w:spacing w:line="240" w:lineRule="exact"/>
                      <w:jc w:val="center"/>
                    </w:pPr>
                  </w:p>
                </w:txbxContent>
              </v:textbox>
            </v:rect>
          </w:pict>
        </mc:Fallback>
      </mc:AlternateContent>
    </w:r>
    <w:r>
      <w:rPr>
        <w:noProof/>
      </w:rPr>
      <w:drawing>
        <wp:inline distT="0" distB="0" distL="0" distR="0" wp14:anchorId="4E259F1F" wp14:editId="6846A291">
          <wp:extent cx="1000125" cy="511810"/>
          <wp:effectExtent l="0" t="0" r="952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11810"/>
                  </a:xfrm>
                  <a:prstGeom prst="rect">
                    <a:avLst/>
                  </a:prstGeom>
                  <a:noFill/>
                </pic:spPr>
              </pic:pic>
            </a:graphicData>
          </a:graphic>
        </wp:inline>
      </w:drawing>
    </w:r>
    <w:r w:rsidR="00AD2AD8">
      <w:fldChar w:fldCharType="begin"/>
    </w:r>
    <w:r w:rsidR="00AD2AD8">
      <w:instrText xml:space="preserve"> PAGE </w:instrText>
    </w:r>
    <w:r w:rsidR="00AD2AD8">
      <w:fldChar w:fldCharType="separate"/>
    </w:r>
    <w:r w:rsidR="00AD2AD8">
      <w:rPr>
        <w:noProof/>
      </w:rPr>
      <w:t>1</w:t>
    </w:r>
    <w:r w:rsidR="00AD2AD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55FB6" w14:textId="77777777" w:rsidR="001B0E52" w:rsidRDefault="001B0E52">
      <w:pPr>
        <w:spacing w:line="240" w:lineRule="auto"/>
      </w:pPr>
      <w:r>
        <w:separator/>
      </w:r>
    </w:p>
  </w:footnote>
  <w:footnote w:type="continuationSeparator" w:id="0">
    <w:p w14:paraId="38C4001C" w14:textId="77777777" w:rsidR="001B0E52" w:rsidRDefault="001B0E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6BE6E97E"/>
    <w:name w:val="WW8Num2"/>
    <w:lvl w:ilvl="0">
      <w:start w:val="9"/>
      <w:numFmt w:val="decimal"/>
      <w:lvlText w:val="%1."/>
      <w:lvlJc w:val="left"/>
      <w:pPr>
        <w:tabs>
          <w:tab w:val="num" w:pos="720"/>
        </w:tabs>
        <w:ind w:left="720" w:hanging="360"/>
      </w:pPr>
      <w:rPr>
        <w:rFonts w:ascii="Tahoma" w:hAnsi="Tahoma" w:cs="OpenSymbol"/>
        <w:sz w:val="18"/>
        <w:szCs w:val="18"/>
      </w:rPr>
    </w:lvl>
    <w:lvl w:ilvl="1">
      <w:start w:val="1"/>
      <w:numFmt w:val="decimal"/>
      <w:lvlText w:val="%1.%2."/>
      <w:lvlJc w:val="left"/>
      <w:pPr>
        <w:tabs>
          <w:tab w:val="num" w:pos="1080"/>
        </w:tabs>
        <w:ind w:left="1080" w:hanging="360"/>
      </w:pPr>
      <w:rPr>
        <w:rFonts w:ascii="Tahoma" w:hAnsi="Tahoma" w:cs="OpenSymbol"/>
        <w:b w:val="0"/>
        <w:bCs/>
        <w:sz w:val="18"/>
        <w:szCs w:val="18"/>
      </w:rPr>
    </w:lvl>
    <w:lvl w:ilvl="2">
      <w:start w:val="1"/>
      <w:numFmt w:val="decimal"/>
      <w:lvlText w:val="%1.%2.%3."/>
      <w:lvlJc w:val="left"/>
      <w:pPr>
        <w:tabs>
          <w:tab w:val="num" w:pos="1440"/>
        </w:tabs>
        <w:ind w:left="1440" w:hanging="360"/>
      </w:pPr>
      <w:rPr>
        <w:rFonts w:ascii="Tahoma" w:hAnsi="Tahoma" w:cs="Tahoma" w:hint="default"/>
        <w:sz w:val="18"/>
        <w:szCs w:val="1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10"/>
      <w:numFmt w:val="decimal"/>
      <w:lvlText w:val="%1."/>
      <w:lvlJc w:val="left"/>
      <w:pPr>
        <w:tabs>
          <w:tab w:val="num" w:pos="720"/>
        </w:tabs>
        <w:ind w:left="720" w:hanging="360"/>
      </w:pPr>
      <w:rPr>
        <w:rFonts w:ascii="Tahoma" w:eastAsia="Tahoma" w:hAnsi="Tahoma" w:cs="Tahoma"/>
        <w:color w:val="000000"/>
        <w:sz w:val="18"/>
        <w:szCs w:val="18"/>
        <w:shd w:val="clear" w:color="auto" w:fill="FFFFFF"/>
      </w:rPr>
    </w:lvl>
    <w:lvl w:ilvl="1">
      <w:start w:val="1"/>
      <w:numFmt w:val="decimal"/>
      <w:lvlText w:val="%1.%2."/>
      <w:lvlJc w:val="left"/>
      <w:pPr>
        <w:tabs>
          <w:tab w:val="num" w:pos="1080"/>
        </w:tabs>
        <w:ind w:left="1080" w:hanging="360"/>
      </w:pPr>
      <w:rPr>
        <w:rFonts w:ascii="Tahoma" w:eastAsia="Tahoma" w:hAnsi="Tahoma" w:cs="Tahoma"/>
        <w:b w:val="0"/>
        <w:color w:val="000000"/>
        <w:sz w:val="18"/>
        <w:szCs w:val="18"/>
        <w:shd w:val="clear" w:color="auto" w:fill="FFFFFF"/>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928"/>
        </w:tabs>
        <w:ind w:left="928" w:hanging="360"/>
      </w:pPr>
      <w:rPr>
        <w:rFonts w:ascii="Symbol" w:hAnsi="Symbol" w:cs="Tahoma"/>
        <w:w w:val="105"/>
        <w:sz w:val="18"/>
        <w:szCs w:val="18"/>
      </w:rPr>
    </w:lvl>
    <w:lvl w:ilvl="1">
      <w:start w:val="1"/>
      <w:numFmt w:val="bullet"/>
      <w:lvlText w:val=""/>
      <w:lvlJc w:val="left"/>
      <w:pPr>
        <w:tabs>
          <w:tab w:val="num" w:pos="1080"/>
        </w:tabs>
        <w:ind w:left="1080" w:hanging="360"/>
      </w:pPr>
      <w:rPr>
        <w:rFonts w:ascii="Symbol" w:hAnsi="Symbol" w:cs="Tahoma"/>
        <w:w w:val="105"/>
        <w:sz w:val="18"/>
        <w:szCs w:val="18"/>
      </w:rPr>
    </w:lvl>
    <w:lvl w:ilvl="2">
      <w:start w:val="1"/>
      <w:numFmt w:val="bullet"/>
      <w:lvlText w:val=""/>
      <w:lvlJc w:val="left"/>
      <w:pPr>
        <w:tabs>
          <w:tab w:val="num" w:pos="1440"/>
        </w:tabs>
        <w:ind w:left="1440" w:hanging="360"/>
      </w:pPr>
      <w:rPr>
        <w:rFonts w:ascii="Symbol" w:hAnsi="Symbol" w:cs="Tahoma"/>
        <w:w w:val="105"/>
        <w:sz w:val="18"/>
        <w:szCs w:val="18"/>
      </w:rPr>
    </w:lvl>
    <w:lvl w:ilvl="3">
      <w:start w:val="1"/>
      <w:numFmt w:val="bullet"/>
      <w:lvlText w:val=""/>
      <w:lvlJc w:val="left"/>
      <w:pPr>
        <w:tabs>
          <w:tab w:val="num" w:pos="1800"/>
        </w:tabs>
        <w:ind w:left="1800" w:hanging="360"/>
      </w:pPr>
      <w:rPr>
        <w:rFonts w:ascii="Symbol" w:hAnsi="Symbol" w:cs="Tahoma"/>
        <w:w w:val="105"/>
        <w:sz w:val="18"/>
        <w:szCs w:val="18"/>
      </w:rPr>
    </w:lvl>
    <w:lvl w:ilvl="4">
      <w:start w:val="1"/>
      <w:numFmt w:val="bullet"/>
      <w:lvlText w:val=""/>
      <w:lvlJc w:val="left"/>
      <w:pPr>
        <w:tabs>
          <w:tab w:val="num" w:pos="2160"/>
        </w:tabs>
        <w:ind w:left="2160" w:hanging="360"/>
      </w:pPr>
      <w:rPr>
        <w:rFonts w:ascii="Symbol" w:hAnsi="Symbol" w:cs="Tahoma"/>
        <w:w w:val="105"/>
        <w:sz w:val="18"/>
        <w:szCs w:val="18"/>
      </w:rPr>
    </w:lvl>
    <w:lvl w:ilvl="5">
      <w:start w:val="1"/>
      <w:numFmt w:val="bullet"/>
      <w:lvlText w:val=""/>
      <w:lvlJc w:val="left"/>
      <w:pPr>
        <w:tabs>
          <w:tab w:val="num" w:pos="2520"/>
        </w:tabs>
        <w:ind w:left="2520" w:hanging="360"/>
      </w:pPr>
      <w:rPr>
        <w:rFonts w:ascii="Symbol" w:hAnsi="Symbol" w:cs="Tahoma"/>
        <w:w w:val="105"/>
        <w:sz w:val="18"/>
        <w:szCs w:val="18"/>
      </w:rPr>
    </w:lvl>
    <w:lvl w:ilvl="6">
      <w:start w:val="1"/>
      <w:numFmt w:val="bullet"/>
      <w:lvlText w:val=""/>
      <w:lvlJc w:val="left"/>
      <w:pPr>
        <w:tabs>
          <w:tab w:val="num" w:pos="2880"/>
        </w:tabs>
        <w:ind w:left="2880" w:hanging="360"/>
      </w:pPr>
      <w:rPr>
        <w:rFonts w:ascii="Symbol" w:hAnsi="Symbol" w:cs="Tahoma"/>
        <w:w w:val="105"/>
        <w:sz w:val="18"/>
        <w:szCs w:val="18"/>
      </w:rPr>
    </w:lvl>
    <w:lvl w:ilvl="7">
      <w:start w:val="1"/>
      <w:numFmt w:val="bullet"/>
      <w:lvlText w:val=""/>
      <w:lvlJc w:val="left"/>
      <w:pPr>
        <w:tabs>
          <w:tab w:val="num" w:pos="3240"/>
        </w:tabs>
        <w:ind w:left="3240" w:hanging="360"/>
      </w:pPr>
      <w:rPr>
        <w:rFonts w:ascii="Symbol" w:hAnsi="Symbol" w:cs="Tahoma"/>
        <w:w w:val="105"/>
        <w:sz w:val="18"/>
        <w:szCs w:val="18"/>
      </w:rPr>
    </w:lvl>
    <w:lvl w:ilvl="8">
      <w:start w:val="1"/>
      <w:numFmt w:val="bullet"/>
      <w:lvlText w:val=""/>
      <w:lvlJc w:val="left"/>
      <w:pPr>
        <w:tabs>
          <w:tab w:val="num" w:pos="3600"/>
        </w:tabs>
        <w:ind w:left="3600" w:hanging="360"/>
      </w:pPr>
      <w:rPr>
        <w:rFonts w:ascii="Symbol" w:hAnsi="Symbol" w:cs="Tahoma"/>
        <w:w w:val="105"/>
        <w:sz w:val="18"/>
        <w:szCs w:val="18"/>
      </w:rPr>
    </w:lvl>
  </w:abstractNum>
  <w:abstractNum w:abstractNumId="4" w15:restartNumberingAfterBreak="0">
    <w:nsid w:val="00000005"/>
    <w:multiLevelType w:val="multilevel"/>
    <w:tmpl w:val="78C8F670"/>
    <w:name w:val="WW8Num5"/>
    <w:lvl w:ilvl="0">
      <w:start w:val="5"/>
      <w:numFmt w:val="decimal"/>
      <w:lvlText w:val="%1."/>
      <w:lvlJc w:val="left"/>
      <w:pPr>
        <w:tabs>
          <w:tab w:val="num" w:pos="720"/>
        </w:tabs>
        <w:ind w:left="720" w:hanging="360"/>
      </w:pPr>
      <w:rPr>
        <w:rFonts w:ascii="Tahoma" w:hAnsi="Tahoma" w:cs="Tahoma"/>
        <w:b/>
        <w:caps w:val="0"/>
        <w:smallCaps w:val="0"/>
        <w:w w:val="105"/>
        <w:sz w:val="18"/>
        <w:szCs w:val="18"/>
      </w:rPr>
    </w:lvl>
    <w:lvl w:ilvl="1">
      <w:start w:val="1"/>
      <w:numFmt w:val="decimal"/>
      <w:lvlText w:val="%1.%2."/>
      <w:lvlJc w:val="left"/>
      <w:pPr>
        <w:tabs>
          <w:tab w:val="num" w:pos="1080"/>
        </w:tabs>
        <w:ind w:left="1080" w:hanging="360"/>
      </w:pPr>
      <w:rPr>
        <w:rFonts w:ascii="Tahoma" w:hAnsi="Tahoma" w:cs="Tahoma"/>
        <w:caps w:val="0"/>
        <w:smallCaps w:val="0"/>
        <w:w w:val="105"/>
        <w:sz w:val="18"/>
        <w:szCs w:val="1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D390B752"/>
    <w:name w:val="WW8Num6"/>
    <w:lvl w:ilvl="0">
      <w:start w:val="12"/>
      <w:numFmt w:val="decimal"/>
      <w:lvlText w:val="%1."/>
      <w:lvlJc w:val="left"/>
      <w:pPr>
        <w:tabs>
          <w:tab w:val="num" w:pos="0"/>
        </w:tabs>
        <w:ind w:left="435" w:hanging="435"/>
      </w:pPr>
      <w:rPr>
        <w:rFonts w:ascii="Tahoma" w:eastAsia="Tahoma" w:hAnsi="Tahoma" w:cs="Tahoma"/>
        <w:sz w:val="18"/>
        <w:szCs w:val="18"/>
      </w:rPr>
    </w:lvl>
    <w:lvl w:ilvl="1">
      <w:start w:val="1"/>
      <w:numFmt w:val="decimal"/>
      <w:lvlText w:val="%1.%2."/>
      <w:lvlJc w:val="left"/>
      <w:pPr>
        <w:tabs>
          <w:tab w:val="num" w:pos="0"/>
        </w:tabs>
        <w:ind w:left="1425" w:hanging="720"/>
      </w:pPr>
      <w:rPr>
        <w:rFonts w:ascii="Tahoma" w:eastAsia="Tahoma" w:hAnsi="Tahoma" w:cs="Tahoma"/>
        <w:b w:val="0"/>
        <w:bCs/>
        <w:sz w:val="18"/>
        <w:szCs w:val="18"/>
      </w:rPr>
    </w:lvl>
    <w:lvl w:ilvl="2">
      <w:start w:val="1"/>
      <w:numFmt w:val="decimal"/>
      <w:lvlText w:val="%1.%2.%3."/>
      <w:lvlJc w:val="left"/>
      <w:pPr>
        <w:tabs>
          <w:tab w:val="num" w:pos="0"/>
        </w:tabs>
        <w:ind w:left="2130" w:hanging="720"/>
      </w:pPr>
      <w:rPr>
        <w:rFonts w:ascii="Tahoma" w:eastAsia="Tahoma" w:hAnsi="Tahoma" w:cs="Tahoma"/>
        <w:sz w:val="18"/>
        <w:szCs w:val="18"/>
      </w:rPr>
    </w:lvl>
    <w:lvl w:ilvl="3">
      <w:start w:val="1"/>
      <w:numFmt w:val="decimal"/>
      <w:lvlText w:val="%1.%2.%3.%4."/>
      <w:lvlJc w:val="left"/>
      <w:pPr>
        <w:tabs>
          <w:tab w:val="num" w:pos="0"/>
        </w:tabs>
        <w:ind w:left="3195" w:hanging="1080"/>
      </w:pPr>
      <w:rPr>
        <w:rFonts w:ascii="Tahoma" w:eastAsia="Tahoma" w:hAnsi="Tahoma" w:cs="Tahoma"/>
        <w:sz w:val="18"/>
        <w:szCs w:val="18"/>
      </w:rPr>
    </w:lvl>
    <w:lvl w:ilvl="4">
      <w:start w:val="1"/>
      <w:numFmt w:val="decimal"/>
      <w:lvlText w:val="%1.%2.%3.%4.%5."/>
      <w:lvlJc w:val="left"/>
      <w:pPr>
        <w:tabs>
          <w:tab w:val="num" w:pos="0"/>
        </w:tabs>
        <w:ind w:left="3900" w:hanging="1080"/>
      </w:pPr>
      <w:rPr>
        <w:rFonts w:ascii="Tahoma" w:eastAsia="Tahoma" w:hAnsi="Tahoma" w:cs="Tahoma"/>
        <w:sz w:val="18"/>
        <w:szCs w:val="18"/>
      </w:rPr>
    </w:lvl>
    <w:lvl w:ilvl="5">
      <w:start w:val="1"/>
      <w:numFmt w:val="decimal"/>
      <w:lvlText w:val="%1.%2.%3.%4.%5.%6."/>
      <w:lvlJc w:val="left"/>
      <w:pPr>
        <w:tabs>
          <w:tab w:val="num" w:pos="0"/>
        </w:tabs>
        <w:ind w:left="4965" w:hanging="1440"/>
      </w:pPr>
      <w:rPr>
        <w:rFonts w:ascii="Tahoma" w:eastAsia="Tahoma" w:hAnsi="Tahoma" w:cs="Tahoma"/>
        <w:sz w:val="18"/>
        <w:szCs w:val="18"/>
      </w:rPr>
    </w:lvl>
    <w:lvl w:ilvl="6">
      <w:start w:val="1"/>
      <w:numFmt w:val="decimal"/>
      <w:lvlText w:val="%1.%2.%3.%4.%5.%6.%7."/>
      <w:lvlJc w:val="left"/>
      <w:pPr>
        <w:tabs>
          <w:tab w:val="num" w:pos="0"/>
        </w:tabs>
        <w:ind w:left="5670" w:hanging="1440"/>
      </w:pPr>
      <w:rPr>
        <w:rFonts w:ascii="Tahoma" w:eastAsia="Tahoma" w:hAnsi="Tahoma" w:cs="Tahoma"/>
        <w:sz w:val="18"/>
        <w:szCs w:val="18"/>
      </w:rPr>
    </w:lvl>
    <w:lvl w:ilvl="7">
      <w:start w:val="1"/>
      <w:numFmt w:val="decimal"/>
      <w:lvlText w:val="%1.%2.%3.%4.%5.%6.%7.%8."/>
      <w:lvlJc w:val="left"/>
      <w:pPr>
        <w:tabs>
          <w:tab w:val="num" w:pos="0"/>
        </w:tabs>
        <w:ind w:left="6735" w:hanging="1800"/>
      </w:pPr>
      <w:rPr>
        <w:rFonts w:ascii="Tahoma" w:eastAsia="Tahoma" w:hAnsi="Tahoma" w:cs="Tahoma"/>
        <w:sz w:val="18"/>
        <w:szCs w:val="18"/>
      </w:rPr>
    </w:lvl>
    <w:lvl w:ilvl="8">
      <w:start w:val="1"/>
      <w:numFmt w:val="decimal"/>
      <w:lvlText w:val="%1.%2.%3.%4.%5.%6.%7.%8.%9."/>
      <w:lvlJc w:val="left"/>
      <w:pPr>
        <w:tabs>
          <w:tab w:val="num" w:pos="0"/>
        </w:tabs>
        <w:ind w:left="7440" w:hanging="1800"/>
      </w:pPr>
      <w:rPr>
        <w:rFonts w:ascii="Tahoma" w:eastAsia="Tahoma" w:hAnsi="Tahoma" w:cs="Tahoma"/>
        <w:sz w:val="18"/>
        <w:szCs w:val="18"/>
      </w:rPr>
    </w:lvl>
  </w:abstractNum>
  <w:abstractNum w:abstractNumId="6" w15:restartNumberingAfterBreak="0">
    <w:nsid w:val="00000007"/>
    <w:multiLevelType w:val="multilevel"/>
    <w:tmpl w:val="CC0A3A52"/>
    <w:name w:val="WW8Num7"/>
    <w:lvl w:ilvl="0">
      <w:start w:val="11"/>
      <w:numFmt w:val="decimal"/>
      <w:lvlText w:val="%1."/>
      <w:lvlJc w:val="left"/>
      <w:pPr>
        <w:tabs>
          <w:tab w:val="num" w:pos="0"/>
        </w:tabs>
        <w:ind w:left="435" w:hanging="435"/>
      </w:pPr>
      <w:rPr>
        <w:rFonts w:ascii="Tahoma" w:hAnsi="Tahoma" w:cs="Tahoma"/>
        <w:sz w:val="18"/>
        <w:szCs w:val="18"/>
      </w:rPr>
    </w:lvl>
    <w:lvl w:ilvl="1">
      <w:start w:val="1"/>
      <w:numFmt w:val="decimal"/>
      <w:lvlText w:val="%1.%2."/>
      <w:lvlJc w:val="left"/>
      <w:pPr>
        <w:tabs>
          <w:tab w:val="num" w:pos="0"/>
        </w:tabs>
        <w:ind w:left="1288" w:hanging="720"/>
      </w:pPr>
      <w:rPr>
        <w:rFonts w:ascii="Tahoma" w:hAnsi="Tahoma" w:cs="Tahoma"/>
        <w:sz w:val="18"/>
        <w:szCs w:val="18"/>
      </w:rPr>
    </w:lvl>
    <w:lvl w:ilvl="2">
      <w:start w:val="1"/>
      <w:numFmt w:val="decimal"/>
      <w:lvlText w:val="%1.%2.%3."/>
      <w:lvlJc w:val="left"/>
      <w:pPr>
        <w:tabs>
          <w:tab w:val="num" w:pos="0"/>
        </w:tabs>
        <w:ind w:left="720" w:hanging="720"/>
      </w:pPr>
      <w:rPr>
        <w:rFonts w:ascii="Tahoma" w:hAnsi="Tahoma" w:cs="Tahoma"/>
        <w:sz w:val="18"/>
        <w:szCs w:val="18"/>
      </w:rPr>
    </w:lvl>
    <w:lvl w:ilvl="3">
      <w:start w:val="1"/>
      <w:numFmt w:val="decimal"/>
      <w:lvlText w:val="%1.%2.%3.%4."/>
      <w:lvlJc w:val="left"/>
      <w:pPr>
        <w:tabs>
          <w:tab w:val="num" w:pos="0"/>
        </w:tabs>
        <w:ind w:left="1080" w:hanging="1080"/>
      </w:pPr>
      <w:rPr>
        <w:rFonts w:ascii="Tahoma" w:hAnsi="Tahoma" w:cs="Tahoma"/>
        <w:sz w:val="18"/>
        <w:szCs w:val="18"/>
      </w:rPr>
    </w:lvl>
    <w:lvl w:ilvl="4">
      <w:start w:val="1"/>
      <w:numFmt w:val="decimal"/>
      <w:lvlText w:val="%1.%2.%3.%4.%5."/>
      <w:lvlJc w:val="left"/>
      <w:pPr>
        <w:tabs>
          <w:tab w:val="num" w:pos="0"/>
        </w:tabs>
        <w:ind w:left="1080" w:hanging="1080"/>
      </w:pPr>
      <w:rPr>
        <w:rFonts w:ascii="Tahoma" w:hAnsi="Tahoma" w:cs="Tahoma"/>
        <w:sz w:val="18"/>
        <w:szCs w:val="18"/>
      </w:rPr>
    </w:lvl>
    <w:lvl w:ilvl="5">
      <w:start w:val="1"/>
      <w:numFmt w:val="decimal"/>
      <w:lvlText w:val="%1.%2.%3.%4.%5.%6."/>
      <w:lvlJc w:val="left"/>
      <w:pPr>
        <w:tabs>
          <w:tab w:val="num" w:pos="0"/>
        </w:tabs>
        <w:ind w:left="1440" w:hanging="1440"/>
      </w:pPr>
      <w:rPr>
        <w:rFonts w:ascii="Tahoma" w:hAnsi="Tahoma" w:cs="Tahoma"/>
        <w:sz w:val="18"/>
        <w:szCs w:val="18"/>
      </w:rPr>
    </w:lvl>
    <w:lvl w:ilvl="6">
      <w:start w:val="1"/>
      <w:numFmt w:val="decimal"/>
      <w:lvlText w:val="%1.%2.%3.%4.%5.%6.%7."/>
      <w:lvlJc w:val="left"/>
      <w:pPr>
        <w:tabs>
          <w:tab w:val="num" w:pos="0"/>
        </w:tabs>
        <w:ind w:left="1440" w:hanging="1440"/>
      </w:pPr>
      <w:rPr>
        <w:rFonts w:ascii="Tahoma" w:hAnsi="Tahoma" w:cs="Tahoma"/>
        <w:sz w:val="18"/>
        <w:szCs w:val="18"/>
      </w:rPr>
    </w:lvl>
    <w:lvl w:ilvl="7">
      <w:start w:val="1"/>
      <w:numFmt w:val="decimal"/>
      <w:lvlText w:val="%1.%2.%3.%4.%5.%6.%7.%8."/>
      <w:lvlJc w:val="left"/>
      <w:pPr>
        <w:tabs>
          <w:tab w:val="num" w:pos="0"/>
        </w:tabs>
        <w:ind w:left="1800" w:hanging="1800"/>
      </w:pPr>
      <w:rPr>
        <w:rFonts w:ascii="Tahoma" w:hAnsi="Tahoma" w:cs="Tahoma"/>
        <w:sz w:val="18"/>
        <w:szCs w:val="18"/>
      </w:rPr>
    </w:lvl>
    <w:lvl w:ilvl="8">
      <w:start w:val="1"/>
      <w:numFmt w:val="decimal"/>
      <w:lvlText w:val="%1.%2.%3.%4.%5.%6.%7.%8.%9."/>
      <w:lvlJc w:val="left"/>
      <w:pPr>
        <w:tabs>
          <w:tab w:val="num" w:pos="0"/>
        </w:tabs>
        <w:ind w:left="1800" w:hanging="1800"/>
      </w:pPr>
      <w:rPr>
        <w:rFonts w:ascii="Tahoma" w:hAnsi="Tahoma" w:cs="Tahoma"/>
        <w:sz w:val="18"/>
        <w:szCs w:val="18"/>
      </w:rPr>
    </w:lvl>
  </w:abstractNum>
  <w:abstractNum w:abstractNumId="7" w15:restartNumberingAfterBreak="0">
    <w:nsid w:val="00000009"/>
    <w:multiLevelType w:val="multilevel"/>
    <w:tmpl w:val="0D5A9AFA"/>
    <w:name w:val="WW8Num13"/>
    <w:lvl w:ilvl="0">
      <w:start w:val="6"/>
      <w:numFmt w:val="decimal"/>
      <w:lvlText w:val="%1."/>
      <w:lvlJc w:val="left"/>
      <w:pPr>
        <w:tabs>
          <w:tab w:val="num" w:pos="0"/>
        </w:tabs>
        <w:ind w:left="360" w:hanging="360"/>
      </w:pPr>
      <w:rPr>
        <w:rFonts w:ascii="Tahoma" w:hAnsi="Tahoma" w:cs="Tahoma"/>
        <w:b w:val="0"/>
        <w:i w:val="0"/>
        <w:caps w:val="0"/>
        <w:smallCaps w:val="0"/>
        <w:color w:val="auto"/>
        <w:spacing w:val="0"/>
        <w:sz w:val="18"/>
        <w:szCs w:val="18"/>
      </w:rPr>
    </w:lvl>
    <w:lvl w:ilvl="1">
      <w:start w:val="1"/>
      <w:numFmt w:val="decimal"/>
      <w:lvlText w:val="%1.%2."/>
      <w:lvlJc w:val="left"/>
      <w:pPr>
        <w:tabs>
          <w:tab w:val="num" w:pos="0"/>
        </w:tabs>
        <w:ind w:left="1430" w:hanging="720"/>
      </w:pPr>
      <w:rPr>
        <w:rFonts w:ascii="TT Firs Text Normal" w:hAnsi="TT Firs Text Normal" w:cs="Tahoma" w:hint="default"/>
        <w:b w:val="0"/>
        <w:i w:val="0"/>
        <w:caps w:val="0"/>
        <w:smallCaps w:val="0"/>
        <w:color w:val="auto"/>
        <w:spacing w:val="0"/>
        <w:sz w:val="20"/>
        <w:szCs w:val="20"/>
      </w:rPr>
    </w:lvl>
    <w:lvl w:ilvl="2">
      <w:start w:val="1"/>
      <w:numFmt w:val="decimal"/>
      <w:lvlText w:val="%1.%2.%3."/>
      <w:lvlJc w:val="left"/>
      <w:pPr>
        <w:tabs>
          <w:tab w:val="num" w:pos="0"/>
        </w:tabs>
        <w:ind w:left="2160" w:hanging="720"/>
      </w:pPr>
      <w:rPr>
        <w:rFonts w:ascii="Tahoma" w:hAnsi="Tahoma" w:cs="Tahoma"/>
        <w:b w:val="0"/>
        <w:i w:val="0"/>
        <w:caps w:val="0"/>
        <w:smallCaps w:val="0"/>
        <w:color w:val="FF3333"/>
        <w:spacing w:val="0"/>
        <w:sz w:val="18"/>
        <w:szCs w:val="18"/>
      </w:rPr>
    </w:lvl>
    <w:lvl w:ilvl="3">
      <w:start w:val="1"/>
      <w:numFmt w:val="decimal"/>
      <w:lvlText w:val="%1.%2.%3.%4."/>
      <w:lvlJc w:val="left"/>
      <w:pPr>
        <w:tabs>
          <w:tab w:val="num" w:pos="0"/>
        </w:tabs>
        <w:ind w:left="3240" w:hanging="1080"/>
      </w:pPr>
      <w:rPr>
        <w:rFonts w:ascii="Tahoma" w:hAnsi="Tahoma" w:cs="Tahoma"/>
        <w:b w:val="0"/>
        <w:i w:val="0"/>
        <w:caps w:val="0"/>
        <w:smallCaps w:val="0"/>
        <w:color w:val="FF3333"/>
        <w:spacing w:val="0"/>
        <w:sz w:val="18"/>
        <w:szCs w:val="18"/>
      </w:rPr>
    </w:lvl>
    <w:lvl w:ilvl="4">
      <w:start w:val="1"/>
      <w:numFmt w:val="decimal"/>
      <w:lvlText w:val="%1.%2.%3.%4.%5."/>
      <w:lvlJc w:val="left"/>
      <w:pPr>
        <w:tabs>
          <w:tab w:val="num" w:pos="0"/>
        </w:tabs>
        <w:ind w:left="3960" w:hanging="1080"/>
      </w:pPr>
      <w:rPr>
        <w:rFonts w:ascii="Tahoma" w:hAnsi="Tahoma" w:cs="Tahoma"/>
        <w:b w:val="0"/>
        <w:i w:val="0"/>
        <w:caps w:val="0"/>
        <w:smallCaps w:val="0"/>
        <w:color w:val="FF3333"/>
        <w:spacing w:val="0"/>
        <w:sz w:val="18"/>
        <w:szCs w:val="18"/>
      </w:rPr>
    </w:lvl>
    <w:lvl w:ilvl="5">
      <w:start w:val="1"/>
      <w:numFmt w:val="decimal"/>
      <w:lvlText w:val="%1.%2.%3.%4.%5.%6."/>
      <w:lvlJc w:val="left"/>
      <w:pPr>
        <w:tabs>
          <w:tab w:val="num" w:pos="0"/>
        </w:tabs>
        <w:ind w:left="5040" w:hanging="1440"/>
      </w:pPr>
      <w:rPr>
        <w:rFonts w:ascii="Tahoma" w:hAnsi="Tahoma" w:cs="Tahoma"/>
        <w:b w:val="0"/>
        <w:i w:val="0"/>
        <w:caps w:val="0"/>
        <w:smallCaps w:val="0"/>
        <w:color w:val="FF3333"/>
        <w:spacing w:val="0"/>
        <w:sz w:val="18"/>
        <w:szCs w:val="18"/>
      </w:rPr>
    </w:lvl>
    <w:lvl w:ilvl="6">
      <w:start w:val="1"/>
      <w:numFmt w:val="decimal"/>
      <w:lvlText w:val="%1.%2.%3.%4.%5.%6.%7."/>
      <w:lvlJc w:val="left"/>
      <w:pPr>
        <w:tabs>
          <w:tab w:val="num" w:pos="0"/>
        </w:tabs>
        <w:ind w:left="5760" w:hanging="1440"/>
      </w:pPr>
      <w:rPr>
        <w:rFonts w:ascii="Tahoma" w:hAnsi="Tahoma" w:cs="Tahoma"/>
        <w:b w:val="0"/>
        <w:i w:val="0"/>
        <w:caps w:val="0"/>
        <w:smallCaps w:val="0"/>
        <w:color w:val="FF3333"/>
        <w:spacing w:val="0"/>
        <w:sz w:val="18"/>
        <w:szCs w:val="18"/>
      </w:rPr>
    </w:lvl>
    <w:lvl w:ilvl="7">
      <w:start w:val="1"/>
      <w:numFmt w:val="decimal"/>
      <w:lvlText w:val="%1.%2.%3.%4.%5.%6.%7.%8."/>
      <w:lvlJc w:val="left"/>
      <w:pPr>
        <w:tabs>
          <w:tab w:val="num" w:pos="0"/>
        </w:tabs>
        <w:ind w:left="6840" w:hanging="1800"/>
      </w:pPr>
      <w:rPr>
        <w:rFonts w:ascii="Tahoma" w:hAnsi="Tahoma" w:cs="Tahoma"/>
        <w:b w:val="0"/>
        <w:i w:val="0"/>
        <w:caps w:val="0"/>
        <w:smallCaps w:val="0"/>
        <w:color w:val="FF3333"/>
        <w:spacing w:val="0"/>
        <w:sz w:val="18"/>
        <w:szCs w:val="18"/>
      </w:rPr>
    </w:lvl>
    <w:lvl w:ilvl="8">
      <w:start w:val="1"/>
      <w:numFmt w:val="decimal"/>
      <w:lvlText w:val="%1.%2.%3.%4.%5.%6.%7.%8.%9."/>
      <w:lvlJc w:val="left"/>
      <w:pPr>
        <w:tabs>
          <w:tab w:val="num" w:pos="0"/>
        </w:tabs>
        <w:ind w:left="7560" w:hanging="1800"/>
      </w:pPr>
      <w:rPr>
        <w:rFonts w:ascii="Tahoma" w:hAnsi="Tahoma" w:cs="Tahoma"/>
        <w:b w:val="0"/>
        <w:i w:val="0"/>
        <w:caps w:val="0"/>
        <w:smallCaps w:val="0"/>
        <w:color w:val="FF3333"/>
        <w:spacing w:val="0"/>
        <w:sz w:val="18"/>
        <w:szCs w:val="18"/>
      </w:rPr>
    </w:lvl>
  </w:abstractNum>
  <w:abstractNum w:abstractNumId="8" w15:restartNumberingAfterBreak="0">
    <w:nsid w:val="0000000E"/>
    <w:multiLevelType w:val="singleLevel"/>
    <w:tmpl w:val="0000000E"/>
    <w:name w:val="WW8Num19"/>
    <w:lvl w:ilvl="0">
      <w:start w:val="1"/>
      <w:numFmt w:val="bullet"/>
      <w:lvlText w:val=""/>
      <w:lvlJc w:val="left"/>
      <w:pPr>
        <w:tabs>
          <w:tab w:val="num" w:pos="0"/>
        </w:tabs>
        <w:ind w:left="1440" w:hanging="360"/>
      </w:pPr>
      <w:rPr>
        <w:rFonts w:ascii="Symbol" w:hAnsi="Symbol" w:cs="OpenSymbol"/>
      </w:rPr>
    </w:lvl>
  </w:abstractNum>
  <w:abstractNum w:abstractNumId="9" w15:restartNumberingAfterBreak="0">
    <w:nsid w:val="00000010"/>
    <w:multiLevelType w:val="multilevel"/>
    <w:tmpl w:val="00000010"/>
    <w:name w:val="WW8Num22"/>
    <w:lvl w:ilvl="0">
      <w:start w:val="1"/>
      <w:numFmt w:val="bullet"/>
      <w:lvlText w:val=""/>
      <w:lvlJc w:val="left"/>
      <w:pPr>
        <w:tabs>
          <w:tab w:val="num" w:pos="0"/>
        </w:tabs>
        <w:ind w:left="2149" w:hanging="360"/>
      </w:pPr>
      <w:rPr>
        <w:rFonts w:ascii="Symbol" w:hAnsi="Symbol" w:cs="Tahoma" w:hint="default"/>
        <w:sz w:val="18"/>
        <w:szCs w:val="18"/>
      </w:rPr>
    </w:lvl>
    <w:lvl w:ilvl="1">
      <w:start w:val="1"/>
      <w:numFmt w:val="bullet"/>
      <w:lvlText w:val=""/>
      <w:lvlJc w:val="left"/>
      <w:pPr>
        <w:tabs>
          <w:tab w:val="num" w:pos="0"/>
        </w:tabs>
        <w:ind w:left="2149" w:hanging="360"/>
      </w:pPr>
      <w:rPr>
        <w:rFonts w:ascii="Symbol" w:hAnsi="Symbol" w:cs="Tahoma" w:hint="default"/>
        <w:sz w:val="18"/>
        <w:szCs w:val="18"/>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Tahoma" w:hint="default"/>
        <w:sz w:val="18"/>
        <w:szCs w:val="18"/>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Tahoma" w:hint="default"/>
        <w:sz w:val="18"/>
        <w:szCs w:val="18"/>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21E927B0"/>
    <w:multiLevelType w:val="multilevel"/>
    <w:tmpl w:val="AFF4BE7A"/>
    <w:lvl w:ilvl="0">
      <w:start w:val="8"/>
      <w:numFmt w:val="decimal"/>
      <w:lvlText w:val="%1."/>
      <w:lvlJc w:val="left"/>
      <w:pPr>
        <w:ind w:left="360" w:hanging="360"/>
      </w:pPr>
      <w:rPr>
        <w:rFonts w:cs="Tahoma"/>
        <w:color w:val="3D3D3D"/>
        <w:sz w:val="18"/>
        <w:szCs w:val="18"/>
      </w:rPr>
    </w:lvl>
    <w:lvl w:ilvl="1">
      <w:start w:val="1"/>
      <w:numFmt w:val="decimal"/>
      <w:lvlText w:val="%1.%2."/>
      <w:lvlJc w:val="left"/>
      <w:pPr>
        <w:ind w:left="1410" w:hanging="720"/>
      </w:pPr>
      <w:rPr>
        <w:rFonts w:ascii="Tahoma" w:hAnsi="Tahoma" w:cs="Tahoma"/>
        <w:color w:val="auto"/>
        <w:sz w:val="18"/>
        <w:szCs w:val="18"/>
      </w:rPr>
    </w:lvl>
    <w:lvl w:ilvl="2">
      <w:start w:val="1"/>
      <w:numFmt w:val="decimal"/>
      <w:lvlText w:val="%1.%2.%3."/>
      <w:lvlJc w:val="left"/>
      <w:pPr>
        <w:ind w:left="2100" w:hanging="720"/>
      </w:pPr>
      <w:rPr>
        <w:rFonts w:cs="Tahoma"/>
        <w:color w:val="3D3D3D"/>
        <w:sz w:val="18"/>
        <w:szCs w:val="18"/>
      </w:rPr>
    </w:lvl>
    <w:lvl w:ilvl="3">
      <w:start w:val="1"/>
      <w:numFmt w:val="decimal"/>
      <w:lvlText w:val="%1.%2.%3.%4."/>
      <w:lvlJc w:val="left"/>
      <w:pPr>
        <w:ind w:left="3150" w:hanging="1080"/>
      </w:pPr>
      <w:rPr>
        <w:rFonts w:cs="Tahoma"/>
        <w:color w:val="3D3D3D"/>
        <w:sz w:val="18"/>
        <w:szCs w:val="18"/>
      </w:rPr>
    </w:lvl>
    <w:lvl w:ilvl="4">
      <w:start w:val="1"/>
      <w:numFmt w:val="decimal"/>
      <w:lvlText w:val="%1.%2.%3.%4.%5."/>
      <w:lvlJc w:val="left"/>
      <w:pPr>
        <w:ind w:left="3840" w:hanging="1080"/>
      </w:pPr>
      <w:rPr>
        <w:rFonts w:cs="Tahoma"/>
        <w:color w:val="3D3D3D"/>
        <w:sz w:val="18"/>
        <w:szCs w:val="18"/>
      </w:rPr>
    </w:lvl>
    <w:lvl w:ilvl="5">
      <w:start w:val="1"/>
      <w:numFmt w:val="decimal"/>
      <w:lvlText w:val="%1.%2.%3.%4.%5.%6."/>
      <w:lvlJc w:val="left"/>
      <w:pPr>
        <w:ind w:left="4890" w:hanging="1440"/>
      </w:pPr>
      <w:rPr>
        <w:rFonts w:cs="Tahoma"/>
        <w:color w:val="3D3D3D"/>
        <w:sz w:val="18"/>
        <w:szCs w:val="18"/>
      </w:rPr>
    </w:lvl>
    <w:lvl w:ilvl="6">
      <w:start w:val="1"/>
      <w:numFmt w:val="decimal"/>
      <w:lvlText w:val="%1.%2.%3.%4.%5.%6.%7."/>
      <w:lvlJc w:val="left"/>
      <w:pPr>
        <w:ind w:left="5580" w:hanging="1440"/>
      </w:pPr>
      <w:rPr>
        <w:rFonts w:cs="Tahoma"/>
        <w:color w:val="3D3D3D"/>
        <w:sz w:val="18"/>
        <w:szCs w:val="18"/>
      </w:rPr>
    </w:lvl>
    <w:lvl w:ilvl="7">
      <w:start w:val="1"/>
      <w:numFmt w:val="decimal"/>
      <w:lvlText w:val="%1.%2.%3.%4.%5.%6.%7.%8."/>
      <w:lvlJc w:val="left"/>
      <w:pPr>
        <w:ind w:left="6630" w:hanging="1800"/>
      </w:pPr>
      <w:rPr>
        <w:rFonts w:cs="Tahoma"/>
        <w:color w:val="3D3D3D"/>
        <w:sz w:val="18"/>
        <w:szCs w:val="18"/>
      </w:rPr>
    </w:lvl>
    <w:lvl w:ilvl="8">
      <w:start w:val="1"/>
      <w:numFmt w:val="decimal"/>
      <w:lvlText w:val="%1.%2.%3.%4.%5.%6.%7.%8.%9."/>
      <w:lvlJc w:val="left"/>
      <w:pPr>
        <w:ind w:left="7320" w:hanging="1800"/>
      </w:pPr>
      <w:rPr>
        <w:rFonts w:cs="Tahoma"/>
        <w:color w:val="3D3D3D"/>
        <w:sz w:val="18"/>
        <w:szCs w:val="18"/>
      </w:rPr>
    </w:lvl>
  </w:abstractNum>
  <w:abstractNum w:abstractNumId="11" w15:restartNumberingAfterBreak="0">
    <w:nsid w:val="5DDC7A0D"/>
    <w:multiLevelType w:val="hybridMultilevel"/>
    <w:tmpl w:val="4F0AB338"/>
    <w:lvl w:ilvl="0" w:tplc="0000000F">
      <w:start w:val="1"/>
      <w:numFmt w:val="bullet"/>
      <w:lvlText w:val=""/>
      <w:lvlJc w:val="left"/>
      <w:pPr>
        <w:ind w:left="720" w:hanging="360"/>
      </w:pPr>
      <w:rPr>
        <w:rFonts w:ascii="Symbol" w:hAnsi="Symbol" w:cs="Open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D05A81"/>
    <w:multiLevelType w:val="multilevel"/>
    <w:tmpl w:val="FB42DA3E"/>
    <w:lvl w:ilvl="0">
      <w:start w:val="7"/>
      <w:numFmt w:val="decimal"/>
      <w:lvlText w:val="%1."/>
      <w:lvlJc w:val="left"/>
      <w:pPr>
        <w:ind w:left="360" w:hanging="360"/>
      </w:pPr>
      <w:rPr>
        <w:rFonts w:hint="default"/>
      </w:rPr>
    </w:lvl>
    <w:lvl w:ilvl="1">
      <w:start w:val="8"/>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num w:numId="1">
    <w:abstractNumId w:val="0"/>
  </w:num>
  <w:num w:numId="2">
    <w:abstractNumId w:val="4"/>
  </w:num>
  <w:num w:numId="3">
    <w:abstractNumId w:val="7"/>
  </w:num>
  <w:num w:numId="4">
    <w:abstractNumId w:val="8"/>
  </w:num>
  <w:num w:numId="5">
    <w:abstractNumId w:val="12"/>
  </w:num>
  <w:num w:numId="6">
    <w:abstractNumId w:val="11"/>
  </w:num>
  <w:num w:numId="7">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
  </w:num>
  <w:num w:numId="10">
    <w:abstractNumId w:val="3"/>
  </w:num>
  <w:num w:numId="11">
    <w:abstractNumId w:val="6"/>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displayBackgroundShape/>
  <w:hideGrammaticalErrors/>
  <w:proofState w:spelling="clean" w:grammar="clean"/>
  <w:defaultTabStop w:val="708"/>
  <w:defaultTableStyle w:val="a"/>
  <w:doNotUseMarginsForDrawingGridOrigin/>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F61"/>
    <w:rsid w:val="00020214"/>
    <w:rsid w:val="0013384A"/>
    <w:rsid w:val="00147E4B"/>
    <w:rsid w:val="001B0E52"/>
    <w:rsid w:val="001B3270"/>
    <w:rsid w:val="001B328F"/>
    <w:rsid w:val="001E3451"/>
    <w:rsid w:val="00232BBD"/>
    <w:rsid w:val="002A3DDA"/>
    <w:rsid w:val="002E6D08"/>
    <w:rsid w:val="002F643F"/>
    <w:rsid w:val="00336E4B"/>
    <w:rsid w:val="00383F61"/>
    <w:rsid w:val="003A0F61"/>
    <w:rsid w:val="005154A9"/>
    <w:rsid w:val="00575A33"/>
    <w:rsid w:val="005A6F1D"/>
    <w:rsid w:val="005C2AF7"/>
    <w:rsid w:val="005F5BCE"/>
    <w:rsid w:val="00600141"/>
    <w:rsid w:val="00653719"/>
    <w:rsid w:val="00682B05"/>
    <w:rsid w:val="006B29AC"/>
    <w:rsid w:val="006B5929"/>
    <w:rsid w:val="006C3A3D"/>
    <w:rsid w:val="006F0846"/>
    <w:rsid w:val="006F60AC"/>
    <w:rsid w:val="00761722"/>
    <w:rsid w:val="00776EB2"/>
    <w:rsid w:val="00787EC9"/>
    <w:rsid w:val="00797A1D"/>
    <w:rsid w:val="007F22BD"/>
    <w:rsid w:val="007F3139"/>
    <w:rsid w:val="00803953"/>
    <w:rsid w:val="00806E06"/>
    <w:rsid w:val="008319AD"/>
    <w:rsid w:val="00836FAD"/>
    <w:rsid w:val="0084795C"/>
    <w:rsid w:val="008612FE"/>
    <w:rsid w:val="008D3997"/>
    <w:rsid w:val="008F7AFD"/>
    <w:rsid w:val="00912AEA"/>
    <w:rsid w:val="00920018"/>
    <w:rsid w:val="009632F4"/>
    <w:rsid w:val="009779F9"/>
    <w:rsid w:val="00993FF7"/>
    <w:rsid w:val="009C116D"/>
    <w:rsid w:val="009C3EDB"/>
    <w:rsid w:val="009E0A40"/>
    <w:rsid w:val="00A47B70"/>
    <w:rsid w:val="00A747EA"/>
    <w:rsid w:val="00AD0A7D"/>
    <w:rsid w:val="00AD2AD8"/>
    <w:rsid w:val="00B13437"/>
    <w:rsid w:val="00BA5378"/>
    <w:rsid w:val="00C43470"/>
    <w:rsid w:val="00D23C2B"/>
    <w:rsid w:val="00D23C69"/>
    <w:rsid w:val="00D25658"/>
    <w:rsid w:val="00E12E89"/>
    <w:rsid w:val="00E74D42"/>
    <w:rsid w:val="00EA001B"/>
    <w:rsid w:val="00F57ED7"/>
    <w:rsid w:val="00F636E7"/>
    <w:rsid w:val="00F847F9"/>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16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spacing w:line="100" w:lineRule="atLeast"/>
    </w:pPr>
    <w:rPr>
      <w:lang w:eastAsia="ar-SA"/>
    </w:rPr>
  </w:style>
  <w:style w:type="paragraph" w:styleId="1">
    <w:name w:val="heading 1"/>
    <w:basedOn w:val="a"/>
    <w:next w:val="a"/>
    <w:qFormat/>
    <w:pPr>
      <w:numPr>
        <w:numId w:val="1"/>
      </w:numPr>
      <w:spacing w:before="108" w:after="108"/>
      <w:jc w:val="center"/>
      <w:outlineLvl w:val="0"/>
    </w:pPr>
    <w:rPr>
      <w:rFonts w:ascii="Arial"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ahoma" w:hAnsi="Tahoma" w:cs="OpenSymbol"/>
      <w:sz w:val="18"/>
      <w:szCs w:val="18"/>
    </w:rPr>
  </w:style>
  <w:style w:type="character" w:customStyle="1" w:styleId="WW8Num2z1">
    <w:name w:val="WW8Num2z1"/>
    <w:rPr>
      <w:rFonts w:ascii="Tahoma" w:hAnsi="Tahoma" w:cs="OpenSymbol"/>
      <w:b w:val="0"/>
      <w:bCs/>
      <w:sz w:val="18"/>
      <w:szCs w:val="18"/>
    </w:rPr>
  </w:style>
  <w:style w:type="character" w:customStyle="1" w:styleId="WW8Num2z2">
    <w:name w:val="WW8Num2z2"/>
    <w:rPr>
      <w:rFonts w:ascii="Tahoma" w:hAnsi="Tahoma" w:cs="Tahoma" w:hint="default"/>
      <w:sz w:val="18"/>
      <w:szCs w:val="18"/>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ahoma" w:eastAsia="Tahoma" w:hAnsi="Tahoma" w:cs="Tahoma"/>
      <w:color w:val="000000"/>
      <w:sz w:val="18"/>
      <w:szCs w:val="18"/>
      <w:shd w:val="clear" w:color="auto" w:fill="FFFFFF"/>
    </w:rPr>
  </w:style>
  <w:style w:type="character" w:customStyle="1" w:styleId="WW8Num3z1">
    <w:name w:val="WW8Num3z1"/>
    <w:rPr>
      <w:rFonts w:ascii="Tahoma" w:eastAsia="Tahoma" w:hAnsi="Tahoma" w:cs="Tahoma"/>
      <w:b w:val="0"/>
      <w:color w:val="000000"/>
      <w:sz w:val="18"/>
      <w:szCs w:val="18"/>
      <w:shd w:val="clear" w:color="auto" w:fill="FFFFFF"/>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ahoma" w:hAnsi="Tahoma" w:cs="Tahoma"/>
      <w:w w:val="105"/>
      <w:sz w:val="18"/>
      <w:szCs w:val="18"/>
    </w:rPr>
  </w:style>
  <w:style w:type="character" w:customStyle="1" w:styleId="WW8Num5z0">
    <w:name w:val="WW8Num5z0"/>
    <w:rPr>
      <w:rFonts w:ascii="Tahoma" w:hAnsi="Tahoma" w:cs="Tahoma"/>
      <w:caps w:val="0"/>
      <w:smallCaps w:val="0"/>
      <w:w w:val="105"/>
      <w:sz w:val="18"/>
      <w:szCs w:val="18"/>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ahoma" w:eastAsia="Tahoma" w:hAnsi="Tahoma" w:cs="Tahoma"/>
      <w:sz w:val="18"/>
      <w:szCs w:val="18"/>
    </w:rPr>
  </w:style>
  <w:style w:type="character" w:customStyle="1" w:styleId="WW8Num7z0">
    <w:name w:val="WW8Num7z0"/>
    <w:rPr>
      <w:rFonts w:ascii="Tahoma" w:hAnsi="Tahoma" w:cs="Tahoma"/>
      <w:sz w:val="18"/>
      <w:szCs w:val="18"/>
    </w:rPr>
  </w:style>
  <w:style w:type="character" w:customStyle="1" w:styleId="WW8Num8z0">
    <w:name w:val="WW8Num8z0"/>
    <w:rPr>
      <w:rFonts w:ascii="Tahoma" w:hAnsi="Tahoma" w:cs="Tahoma"/>
      <w:color w:val="3D3D3D"/>
      <w:sz w:val="18"/>
      <w:szCs w:val="18"/>
    </w:rPr>
  </w:style>
  <w:style w:type="character" w:customStyle="1" w:styleId="WW8Num8z1">
    <w:name w:val="WW8Num8z1"/>
    <w:rPr>
      <w:rFonts w:ascii="Tahoma" w:hAnsi="Tahoma" w:cs="Tahoma"/>
      <w:color w:val="auto"/>
      <w:sz w:val="18"/>
      <w:szCs w:val="18"/>
    </w:rPr>
  </w:style>
  <w:style w:type="character" w:customStyle="1" w:styleId="WW8Num9z0">
    <w:name w:val="WW8Num9z0"/>
    <w:rPr>
      <w:rFonts w:ascii="Tahoma" w:hAnsi="Tahoma" w:cs="Tahoma"/>
      <w:color w:val="3D3D3D"/>
      <w:sz w:val="18"/>
      <w:szCs w:val="18"/>
      <w:shd w:val="clear" w:color="auto" w:fill="FFFFFF"/>
    </w:rPr>
  </w:style>
  <w:style w:type="character" w:customStyle="1" w:styleId="WW8Num10z0">
    <w:name w:val="WW8Num10z0"/>
    <w:rPr>
      <w:rFonts w:ascii="Tahoma" w:eastAsia="Tahoma" w:hAnsi="Tahoma" w:cs="Tahoma"/>
      <w:color w:val="auto"/>
      <w:sz w:val="18"/>
      <w:szCs w:val="18"/>
      <w:shd w:val="clear" w:color="auto" w:fill="FF0000"/>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ahoma" w:hAnsi="Tahoma" w:cs="Tahoma"/>
      <w:b w:val="0"/>
      <w:bCs w:val="0"/>
      <w:i w:val="0"/>
      <w:iCs w:val="0"/>
      <w:caps w:val="0"/>
      <w:smallCaps w:val="0"/>
      <w:color w:val="FF3333"/>
      <w:sz w:val="18"/>
      <w:szCs w:val="18"/>
      <w:u w:val="none"/>
    </w:rPr>
  </w:style>
  <w:style w:type="character" w:customStyle="1" w:styleId="WW8Num12z0">
    <w:name w:val="WW8Num12z0"/>
    <w:rPr>
      <w:rFonts w:ascii="Tahoma" w:hAnsi="Tahoma" w:cs="Tahoma"/>
      <w:caps w:val="0"/>
      <w:smallCaps w:val="0"/>
      <w:color w:val="000000"/>
      <w:sz w:val="18"/>
      <w:szCs w:val="18"/>
    </w:rPr>
  </w:style>
  <w:style w:type="character" w:customStyle="1" w:styleId="WW8Num12z1">
    <w:name w:val="WW8Num12z1"/>
    <w:rPr>
      <w:rFonts w:ascii="Courier New" w:hAnsi="Courier New" w:cs="Courier New" w:hint="default"/>
    </w:rPr>
  </w:style>
  <w:style w:type="character" w:customStyle="1" w:styleId="WW8Num12z2">
    <w:name w:val="WW8Num12z2"/>
  </w:style>
  <w:style w:type="character" w:customStyle="1" w:styleId="WW8Num13z0">
    <w:name w:val="WW8Num13z0"/>
    <w:rPr>
      <w:rFonts w:ascii="Tahoma" w:hAnsi="Tahoma" w:cs="Tahoma"/>
      <w:b w:val="0"/>
      <w:i w:val="0"/>
      <w:caps w:val="0"/>
      <w:smallCaps w:val="0"/>
      <w:color w:val="FF3333"/>
      <w:spacing w:val="0"/>
      <w:sz w:val="18"/>
      <w:szCs w:val="18"/>
    </w:rPr>
  </w:style>
  <w:style w:type="character" w:customStyle="1" w:styleId="WW8Num14z0">
    <w:name w:val="WW8Num14z0"/>
    <w:rPr>
      <w:rFonts w:ascii="Symbol" w:hAnsi="Symbol" w:cs="OpenSymbol"/>
      <w:color w:val="FF3333"/>
      <w:sz w:val="18"/>
      <w:szCs w:val="18"/>
      <w:shd w:val="clear" w:color="auto" w:fill="FFFF00"/>
    </w:rPr>
  </w:style>
  <w:style w:type="character" w:customStyle="1" w:styleId="WW8Num14z1">
    <w:name w:val="WW8Num14z1"/>
    <w:rPr>
      <w:rFonts w:ascii="Courier New" w:hAnsi="Courier New" w:cs="Courier New" w:hint="default"/>
    </w:rPr>
  </w:style>
  <w:style w:type="character" w:customStyle="1" w:styleId="WW8Num14z2">
    <w:name w:val="WW8Num14z2"/>
  </w:style>
  <w:style w:type="character" w:customStyle="1" w:styleId="WW8Num15z0">
    <w:name w:val="WW8Num15z0"/>
    <w:rPr>
      <w:rFonts w:ascii="Tahoma" w:hAnsi="Tahoma" w:cs="Tahoma"/>
      <w:color w:val="3D3D3D"/>
      <w:sz w:val="18"/>
      <w:szCs w:val="18"/>
    </w:rPr>
  </w:style>
  <w:style w:type="character" w:customStyle="1" w:styleId="WW8Num16z0">
    <w:name w:val="WW8Num16z0"/>
    <w:rPr>
      <w:rFonts w:ascii="Symbol" w:hAnsi="Symbol" w:cs="OpenSymbol"/>
      <w:color w:val="000000"/>
      <w:sz w:val="18"/>
      <w:szCs w:val="18"/>
      <w:shd w:val="clear" w:color="auto" w:fill="FFFF00"/>
    </w:rPr>
  </w:style>
  <w:style w:type="character" w:customStyle="1" w:styleId="WW8Num16z1">
    <w:name w:val="WW8Num16z1"/>
    <w:rPr>
      <w:rFonts w:ascii="Courier New" w:hAnsi="Courier New" w:cs="Courier New" w:hint="default"/>
    </w:rPr>
  </w:style>
  <w:style w:type="character" w:customStyle="1" w:styleId="WW8Num16z2">
    <w:name w:val="WW8Num16z2"/>
  </w:style>
  <w:style w:type="character" w:customStyle="1" w:styleId="WW8Num17z0">
    <w:name w:val="WW8Num17z0"/>
    <w:rPr>
      <w:rFonts w:ascii="Symbol" w:hAnsi="Symbol" w:cs="OpenSymbol"/>
      <w:color w:val="000000"/>
      <w:sz w:val="18"/>
      <w:szCs w:val="18"/>
      <w:shd w:val="clear" w:color="auto" w:fill="FFFFFF"/>
    </w:rPr>
  </w:style>
  <w:style w:type="character" w:customStyle="1" w:styleId="WW8Num18z0">
    <w:name w:val="WW8Num18z0"/>
    <w:rPr>
      <w:rFonts w:ascii="Symbol" w:hAnsi="Symbol" w:cs="OpenSymbol"/>
      <w:color w:val="000000"/>
      <w:sz w:val="18"/>
      <w:szCs w:val="18"/>
    </w:rPr>
  </w:style>
  <w:style w:type="character" w:customStyle="1" w:styleId="WW8Num19z0">
    <w:name w:val="WW8Num19z0"/>
    <w:rPr>
      <w:rFonts w:ascii="Symbol" w:hAnsi="Symbol" w:cs="OpenSymbol"/>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Tahoma" w:hAnsi="Tahoma" w:cs="OpenSymbol"/>
      <w:sz w:val="18"/>
      <w:szCs w:val="18"/>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Tahoma" w:hAnsi="Tahoma" w:cs="Tahoma" w:hint="default"/>
      <w:sz w:val="18"/>
      <w:szCs w:val="18"/>
    </w:rPr>
  </w:style>
  <w:style w:type="character" w:customStyle="1" w:styleId="WW8Num22z0">
    <w:name w:val="WW8Num22z0"/>
    <w:rPr>
      <w:rFonts w:ascii="Tahoma" w:hAnsi="Tahoma" w:cs="Tahoma" w:hint="default"/>
      <w:sz w:val="18"/>
      <w:szCs w:val="18"/>
    </w:rPr>
  </w:style>
  <w:style w:type="character" w:customStyle="1" w:styleId="WW8Num22z2">
    <w:name w:val="WW8Num22z2"/>
    <w:rPr>
      <w:rFonts w:ascii="Wingdings" w:hAnsi="Wingdings" w:cs="Wingdings" w:hint="default"/>
    </w:rPr>
  </w:style>
  <w:style w:type="character" w:customStyle="1" w:styleId="WW8Num22z4">
    <w:name w:val="WW8Num22z4"/>
    <w:rPr>
      <w:rFonts w:ascii="Courier New" w:hAnsi="Courier New" w:cs="Courier New" w:hint="default"/>
    </w:rPr>
  </w:style>
  <w:style w:type="character" w:customStyle="1" w:styleId="WW8Num23z0">
    <w:name w:val="WW8Num23z0"/>
    <w:rPr>
      <w:rFonts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5">
    <w:name w:val="Основной шрифт абзаца5"/>
  </w:style>
  <w:style w:type="character" w:customStyle="1" w:styleId="WW8Num10z2">
    <w:name w:val="WW8Num10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1z2">
    <w:name w:val="WW8Num11z2"/>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4z0">
    <w:name w:val="WW8Num24z0"/>
    <w:rPr>
      <w:rFonts w:ascii="Tahoma" w:eastAsia="Tahoma" w:hAnsi="Tahoma" w:cs="Tahoma"/>
      <w:color w:val="3D3D3D"/>
      <w:sz w:val="18"/>
      <w:szCs w:val="18"/>
      <w:shd w:val="clear" w:color="auto" w:fill="FF0000"/>
    </w:rPr>
  </w:style>
  <w:style w:type="character" w:customStyle="1" w:styleId="WW8Num24z1">
    <w:name w:val="WW8Num24z1"/>
    <w:rPr>
      <w:rFonts w:ascii="Tahoma" w:eastAsia="Tahoma" w:hAnsi="Tahoma" w:cs="Tahoma" w:hint="default"/>
      <w:color w:val="3D3D3D"/>
      <w:sz w:val="18"/>
      <w:szCs w:val="18"/>
      <w:shd w:val="clear" w:color="auto" w:fill="FF0000"/>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6z0">
    <w:name w:val="WW8Num26z0"/>
    <w:rPr>
      <w:rFonts w:hint="default"/>
    </w:rPr>
  </w:style>
  <w:style w:type="character" w:customStyle="1" w:styleId="WW8Num27z0">
    <w:name w:val="WW8Num27z0"/>
    <w:rPr>
      <w:rFonts w:hint="default"/>
    </w:rPr>
  </w:style>
  <w:style w:type="character" w:customStyle="1" w:styleId="WW8Num28z0">
    <w:name w:val="WW8Num28z0"/>
    <w:rPr>
      <w:rFonts w:hint="default"/>
    </w:rPr>
  </w:style>
  <w:style w:type="character" w:customStyle="1" w:styleId="WW8Num29z0">
    <w:name w:val="WW8Num29z0"/>
    <w:rPr>
      <w:rFonts w:ascii="Tahoma" w:hAnsi="Tahoma" w:cs="Tahoma" w:hint="default"/>
      <w:sz w:val="18"/>
      <w:szCs w:val="18"/>
    </w:rPr>
  </w:style>
  <w:style w:type="character" w:customStyle="1" w:styleId="4">
    <w:name w:val="Основной шрифт абзаца4"/>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3z1">
    <w:name w:val="WW8Num13z1"/>
    <w:rPr>
      <w:rFonts w:ascii="Symbol" w:hAnsi="Symbol" w:cs="Tahoma"/>
      <w:b w:val="0"/>
      <w:i w:val="0"/>
      <w:caps w:val="0"/>
      <w:smallCaps w:val="0"/>
      <w:color w:val="FF3333"/>
      <w:spacing w:val="0"/>
      <w:sz w:val="18"/>
      <w:szCs w:val="18"/>
    </w:rPr>
  </w:style>
  <w:style w:type="character" w:customStyle="1" w:styleId="3">
    <w:name w:val="Основной шрифт абзаца3"/>
  </w:style>
  <w:style w:type="character" w:customStyle="1" w:styleId="2">
    <w:name w:val="Основной шрифт абзаца2"/>
  </w:style>
  <w:style w:type="character" w:customStyle="1" w:styleId="10">
    <w:name w:val="Основной шрифт абзаца1"/>
  </w:style>
  <w:style w:type="character" w:customStyle="1" w:styleId="6">
    <w:name w:val="Основной шрифт абзаца6"/>
  </w:style>
  <w:style w:type="character" w:customStyle="1" w:styleId="11">
    <w:name w:val="Заголовок 1 Знак"/>
    <w:rPr>
      <w:rFonts w:ascii="Arial" w:eastAsia="Times New Roman" w:hAnsi="Arial" w:cs="Times New Roman"/>
      <w:b/>
      <w:bCs/>
      <w:color w:val="000080"/>
      <w:sz w:val="20"/>
      <w:szCs w:val="20"/>
    </w:rPr>
  </w:style>
  <w:style w:type="character" w:customStyle="1" w:styleId="a3">
    <w:name w:val="Основной текст Знак"/>
    <w:rPr>
      <w:rFonts w:ascii="Times New Roman" w:eastAsia="Times New Roman" w:hAnsi="Times New Roman" w:cs="Times New Roman"/>
      <w:sz w:val="24"/>
      <w:szCs w:val="20"/>
    </w:rPr>
  </w:style>
  <w:style w:type="character" w:customStyle="1" w:styleId="a4">
    <w:name w:val="Основной текст с отступом Знак"/>
    <w:rPr>
      <w:rFonts w:ascii="Times New Roman" w:eastAsia="Times New Roman" w:hAnsi="Times New Roman" w:cs="Times New Roman"/>
      <w:sz w:val="28"/>
      <w:szCs w:val="28"/>
    </w:rPr>
  </w:style>
  <w:style w:type="character" w:customStyle="1" w:styleId="a5">
    <w:name w:val="Гипертекстовая ссылка"/>
    <w:rPr>
      <w:b/>
      <w:bCs/>
      <w:color w:val="008000"/>
      <w:szCs w:val="20"/>
      <w:u w:val="single"/>
    </w:rPr>
  </w:style>
  <w:style w:type="character" w:customStyle="1" w:styleId="a6">
    <w:name w:val="Верхний колонтитул Знак"/>
    <w:rPr>
      <w:rFonts w:ascii="Times New Roman" w:eastAsia="Times New Roman" w:hAnsi="Times New Roman" w:cs="Times New Roman"/>
      <w:sz w:val="20"/>
      <w:szCs w:val="20"/>
    </w:rPr>
  </w:style>
  <w:style w:type="character" w:customStyle="1" w:styleId="a7">
    <w:name w:val="Нижний колонтитул Знак"/>
    <w:rPr>
      <w:rFonts w:ascii="Times New Roman" w:eastAsia="Times New Roman" w:hAnsi="Times New Roman" w:cs="Times New Roman"/>
      <w:sz w:val="20"/>
      <w:szCs w:val="20"/>
    </w:rPr>
  </w:style>
  <w:style w:type="character" w:customStyle="1" w:styleId="a8">
    <w:name w:val="Текст выноски Знак"/>
    <w:rPr>
      <w:rFonts w:ascii="Segoe UI" w:eastAsia="Times New Roman" w:hAnsi="Segoe UI" w:cs="Segoe UI"/>
      <w:sz w:val="18"/>
      <w:szCs w:val="18"/>
    </w:rPr>
  </w:style>
  <w:style w:type="character" w:customStyle="1" w:styleId="12">
    <w:name w:val="Знак примечания1"/>
    <w:rPr>
      <w:sz w:val="16"/>
      <w:szCs w:val="16"/>
    </w:rPr>
  </w:style>
  <w:style w:type="character" w:customStyle="1" w:styleId="a9">
    <w:name w:val="Текст примечания Знак"/>
    <w:uiPriority w:val="99"/>
    <w:rPr>
      <w:rFonts w:ascii="Times New Roman" w:eastAsia="Times New Roman" w:hAnsi="Times New Roman" w:cs="Times New Roman"/>
      <w:sz w:val="20"/>
      <w:szCs w:val="20"/>
    </w:rPr>
  </w:style>
  <w:style w:type="character" w:customStyle="1" w:styleId="aa">
    <w:name w:val="Тема примечания Знак"/>
    <w:rPr>
      <w:rFonts w:ascii="Times New Roman" w:eastAsia="Times New Roman" w:hAnsi="Times New Roman" w:cs="Times New Roman"/>
      <w:b/>
      <w:bCs/>
      <w:sz w:val="20"/>
      <w:szCs w:val="20"/>
    </w:rPr>
  </w:style>
  <w:style w:type="character" w:styleId="ab">
    <w:name w:val="Hyperlink"/>
    <w:rPr>
      <w:color w:val="000080"/>
      <w:u w:val="single"/>
    </w:rPr>
  </w:style>
  <w:style w:type="character" w:customStyle="1" w:styleId="ac">
    <w:name w:val="Маркеры списка"/>
    <w:rPr>
      <w:rFonts w:ascii="OpenSymbol" w:eastAsia="OpenSymbol" w:hAnsi="OpenSymbol" w:cs="OpenSymbol"/>
    </w:rPr>
  </w:style>
  <w:style w:type="character" w:customStyle="1" w:styleId="ad">
    <w:name w:val="Символ нумерации"/>
    <w:rPr>
      <w:rFonts w:ascii="Tahoma" w:hAnsi="Tahoma" w:cs="Tahoma"/>
      <w:sz w:val="18"/>
      <w:szCs w:val="18"/>
    </w:rPr>
  </w:style>
  <w:style w:type="character" w:customStyle="1" w:styleId="13">
    <w:name w:val="Текст примечания Знак1"/>
    <w:uiPriority w:val="99"/>
  </w:style>
  <w:style w:type="character" w:customStyle="1" w:styleId="14">
    <w:name w:val="Тема примечания Знак1"/>
    <w:rPr>
      <w:b/>
      <w:bCs/>
    </w:rPr>
  </w:style>
  <w:style w:type="character" w:customStyle="1" w:styleId="15">
    <w:name w:val="Текст выноски Знак1"/>
    <w:rPr>
      <w:rFonts w:ascii="Segoe UI" w:hAnsi="Segoe UI" w:cs="Segoe UI"/>
      <w:sz w:val="18"/>
      <w:szCs w:val="18"/>
    </w:rPr>
  </w:style>
  <w:style w:type="character" w:customStyle="1" w:styleId="20">
    <w:name w:val="Знак примечания2"/>
    <w:rPr>
      <w:sz w:val="16"/>
      <w:szCs w:val="16"/>
    </w:rPr>
  </w:style>
  <w:style w:type="character" w:customStyle="1" w:styleId="21">
    <w:name w:val="Текст примечания Знак2"/>
  </w:style>
  <w:style w:type="character" w:customStyle="1" w:styleId="30">
    <w:name w:val="Знак примечания3"/>
    <w:rPr>
      <w:sz w:val="16"/>
      <w:szCs w:val="16"/>
    </w:rPr>
  </w:style>
  <w:style w:type="character" w:customStyle="1" w:styleId="31">
    <w:name w:val="Текст примечания Знак3"/>
  </w:style>
  <w:style w:type="paragraph" w:styleId="ae">
    <w:name w:val="Title"/>
    <w:basedOn w:val="a"/>
    <w:next w:val="a"/>
    <w:pPr>
      <w:keepNext/>
      <w:spacing w:before="240" w:after="120"/>
    </w:pPr>
    <w:rPr>
      <w:rFonts w:ascii="Arial" w:eastAsia="Microsoft YaHei" w:hAnsi="Arial" w:cs="Arial"/>
      <w:sz w:val="28"/>
      <w:szCs w:val="28"/>
    </w:rPr>
  </w:style>
  <w:style w:type="paragraph" w:styleId="af">
    <w:name w:val="Body Text"/>
    <w:basedOn w:val="a"/>
    <w:pPr>
      <w:jc w:val="both"/>
    </w:pPr>
    <w:rPr>
      <w:sz w:val="24"/>
    </w:rPr>
  </w:style>
  <w:style w:type="paragraph" w:styleId="af0">
    <w:name w:val="List"/>
    <w:basedOn w:val="af"/>
    <w:rPr>
      <w:rFonts w:cs="Arial"/>
    </w:rPr>
  </w:style>
  <w:style w:type="paragraph" w:customStyle="1" w:styleId="60">
    <w:name w:val="Название6"/>
    <w:basedOn w:val="a"/>
    <w:pPr>
      <w:suppressLineNumbers/>
      <w:spacing w:before="120" w:after="120"/>
    </w:pPr>
    <w:rPr>
      <w:rFonts w:cs="Arial"/>
      <w:i/>
      <w:iCs/>
      <w:sz w:val="24"/>
      <w:szCs w:val="24"/>
    </w:rPr>
  </w:style>
  <w:style w:type="paragraph" w:customStyle="1" w:styleId="61">
    <w:name w:val="Указатель6"/>
    <w:basedOn w:val="a"/>
    <w:pPr>
      <w:suppressLineNumbers/>
    </w:pPr>
    <w:rPr>
      <w:rFonts w:cs="Arial"/>
    </w:rPr>
  </w:style>
  <w:style w:type="paragraph" w:customStyle="1" w:styleId="16">
    <w:name w:val="Название1"/>
    <w:basedOn w:val="a"/>
    <w:pPr>
      <w:suppressLineNumbers/>
      <w:spacing w:before="120" w:after="120"/>
    </w:pPr>
    <w:rPr>
      <w:rFonts w:cs="Arial"/>
      <w:i/>
      <w:iCs/>
      <w:sz w:val="24"/>
      <w:szCs w:val="24"/>
    </w:rPr>
  </w:style>
  <w:style w:type="paragraph" w:styleId="af1">
    <w:name w:val="Subtitle"/>
    <w:basedOn w:val="ae"/>
    <w:next w:val="af"/>
    <w:qFormat/>
    <w:pPr>
      <w:jc w:val="center"/>
    </w:pPr>
    <w:rPr>
      <w:i/>
      <w:iCs/>
    </w:rPr>
  </w:style>
  <w:style w:type="paragraph" w:customStyle="1" w:styleId="50">
    <w:name w:val="Название5"/>
    <w:basedOn w:val="a"/>
    <w:pPr>
      <w:suppressLineNumbers/>
      <w:spacing w:before="120" w:after="120"/>
    </w:pPr>
    <w:rPr>
      <w:rFonts w:cs="Arial"/>
      <w:i/>
      <w:iCs/>
      <w:sz w:val="24"/>
      <w:szCs w:val="24"/>
    </w:rPr>
  </w:style>
  <w:style w:type="paragraph" w:customStyle="1" w:styleId="51">
    <w:name w:val="Указатель5"/>
    <w:basedOn w:val="a"/>
    <w:pPr>
      <w:suppressLineNumbers/>
    </w:pPr>
    <w:rPr>
      <w:rFonts w:cs="Arial"/>
    </w:rPr>
  </w:style>
  <w:style w:type="paragraph" w:customStyle="1" w:styleId="40">
    <w:name w:val="Название4"/>
    <w:basedOn w:val="a"/>
    <w:pPr>
      <w:suppressLineNumbers/>
      <w:spacing w:before="120" w:after="120"/>
    </w:pPr>
    <w:rPr>
      <w:rFonts w:cs="Arial"/>
      <w:i/>
      <w:iCs/>
      <w:sz w:val="24"/>
      <w:szCs w:val="24"/>
    </w:rPr>
  </w:style>
  <w:style w:type="paragraph" w:customStyle="1" w:styleId="41">
    <w:name w:val="Указатель4"/>
    <w:basedOn w:val="a"/>
    <w:pPr>
      <w:suppressLineNumbers/>
    </w:pPr>
    <w:rPr>
      <w:rFonts w:cs="Arial"/>
    </w:rPr>
  </w:style>
  <w:style w:type="paragraph" w:customStyle="1" w:styleId="32">
    <w:name w:val="Название3"/>
    <w:basedOn w:val="a"/>
    <w:pPr>
      <w:suppressLineNumbers/>
      <w:spacing w:before="120" w:after="120"/>
    </w:pPr>
    <w:rPr>
      <w:rFonts w:cs="Arial"/>
      <w:i/>
      <w:iCs/>
      <w:sz w:val="24"/>
      <w:szCs w:val="24"/>
    </w:rPr>
  </w:style>
  <w:style w:type="paragraph" w:customStyle="1" w:styleId="33">
    <w:name w:val="Указатель3"/>
    <w:basedOn w:val="a"/>
    <w:pPr>
      <w:suppressLineNumbers/>
    </w:pPr>
    <w:rPr>
      <w:rFonts w:cs="Arial"/>
    </w:rPr>
  </w:style>
  <w:style w:type="paragraph" w:customStyle="1" w:styleId="22">
    <w:name w:val="Название2"/>
    <w:basedOn w:val="a"/>
    <w:pPr>
      <w:suppressLineNumbers/>
      <w:spacing w:before="120" w:after="120"/>
    </w:pPr>
    <w:rPr>
      <w:rFonts w:cs="Arial"/>
      <w:i/>
      <w:iCs/>
      <w:sz w:val="24"/>
      <w:szCs w:val="24"/>
    </w:rPr>
  </w:style>
  <w:style w:type="paragraph" w:customStyle="1" w:styleId="23">
    <w:name w:val="Указатель2"/>
    <w:basedOn w:val="a"/>
    <w:pPr>
      <w:suppressLineNumbers/>
    </w:pPr>
    <w:rPr>
      <w:rFonts w:cs="Arial"/>
    </w:rPr>
  </w:style>
  <w:style w:type="paragraph" w:customStyle="1" w:styleId="17">
    <w:name w:val="Указатель1"/>
    <w:basedOn w:val="a"/>
    <w:pPr>
      <w:suppressLineNumbers/>
    </w:pPr>
    <w:rPr>
      <w:rFonts w:cs="Arial"/>
    </w:rPr>
  </w:style>
  <w:style w:type="paragraph" w:styleId="af2">
    <w:name w:val="Body Text Indent"/>
    <w:basedOn w:val="a"/>
    <w:pPr>
      <w:ind w:left="283" w:firstLine="540"/>
      <w:jc w:val="both"/>
    </w:pPr>
    <w:rPr>
      <w:sz w:val="28"/>
      <w:szCs w:val="28"/>
    </w:rPr>
  </w:style>
  <w:style w:type="paragraph" w:customStyle="1" w:styleId="af3">
    <w:name w:val="Таблицы (моноширинный)"/>
    <w:basedOn w:val="a"/>
    <w:pPr>
      <w:jc w:val="both"/>
    </w:pPr>
    <w:rPr>
      <w:rFonts w:ascii="Courier New" w:hAnsi="Courier New" w:cs="Courier New"/>
    </w:rPr>
  </w:style>
  <w:style w:type="paragraph" w:styleId="af4">
    <w:name w:val="header"/>
    <w:basedOn w:val="a"/>
    <w:pPr>
      <w:suppressLineNumbers/>
      <w:tabs>
        <w:tab w:val="center" w:pos="4677"/>
        <w:tab w:val="right" w:pos="9355"/>
      </w:tabs>
    </w:pPr>
  </w:style>
  <w:style w:type="paragraph" w:styleId="af5">
    <w:name w:val="footer"/>
    <w:basedOn w:val="a"/>
    <w:pPr>
      <w:suppressLineNumbers/>
      <w:tabs>
        <w:tab w:val="center" w:pos="4677"/>
        <w:tab w:val="right" w:pos="9355"/>
      </w:tabs>
    </w:pPr>
  </w:style>
  <w:style w:type="paragraph" w:customStyle="1" w:styleId="18">
    <w:name w:val="Текст выноски1"/>
    <w:basedOn w:val="a"/>
    <w:rPr>
      <w:rFonts w:ascii="Segoe UI" w:hAnsi="Segoe UI" w:cs="Segoe UI"/>
      <w:sz w:val="18"/>
      <w:szCs w:val="18"/>
    </w:rPr>
  </w:style>
  <w:style w:type="paragraph" w:customStyle="1" w:styleId="19">
    <w:name w:val="Текст примечания1"/>
    <w:basedOn w:val="a"/>
  </w:style>
  <w:style w:type="paragraph" w:customStyle="1" w:styleId="1a">
    <w:name w:val="Тема примечания1"/>
    <w:basedOn w:val="19"/>
    <w:rPr>
      <w:b/>
      <w:bCs/>
    </w:rPr>
  </w:style>
  <w:style w:type="paragraph" w:customStyle="1" w:styleId="Default">
    <w:name w:val="Default"/>
    <w:basedOn w:val="a"/>
    <w:pPr>
      <w:autoSpaceDE w:val="0"/>
      <w:spacing w:after="200" w:line="276" w:lineRule="auto"/>
    </w:pPr>
    <w:rPr>
      <w:rFonts w:ascii="Verdana" w:eastAsia="Verdana" w:hAnsi="Verdana" w:cs="Verdana"/>
      <w:color w:val="000000"/>
      <w:sz w:val="24"/>
      <w:szCs w:val="24"/>
    </w:rPr>
  </w:style>
  <w:style w:type="paragraph" w:customStyle="1" w:styleId="af6">
    <w:name w:val="Содержимое таблицы"/>
    <w:basedOn w:val="a"/>
    <w:pPr>
      <w:suppressLineNumbers/>
    </w:pPr>
  </w:style>
  <w:style w:type="paragraph" w:customStyle="1" w:styleId="af7">
    <w:name w:val="Заголовок таблицы"/>
    <w:basedOn w:val="af6"/>
    <w:pPr>
      <w:jc w:val="center"/>
    </w:pPr>
    <w:rPr>
      <w:b/>
      <w:bCs/>
    </w:rPr>
  </w:style>
  <w:style w:type="paragraph" w:styleId="af8">
    <w:name w:val="annotation subject"/>
    <w:basedOn w:val="19"/>
    <w:next w:val="19"/>
    <w:rPr>
      <w:b/>
      <w:bCs/>
    </w:rPr>
  </w:style>
  <w:style w:type="paragraph" w:styleId="af9">
    <w:name w:val="Balloon Text"/>
    <w:basedOn w:val="a"/>
    <w:pPr>
      <w:spacing w:line="240" w:lineRule="auto"/>
    </w:pPr>
    <w:rPr>
      <w:rFonts w:ascii="Segoe UI" w:hAnsi="Segoe UI" w:cs="Segoe UI"/>
      <w:sz w:val="18"/>
      <w:szCs w:val="18"/>
    </w:rPr>
  </w:style>
  <w:style w:type="paragraph" w:customStyle="1" w:styleId="24">
    <w:name w:val="Текст примечания2"/>
    <w:basedOn w:val="a"/>
  </w:style>
  <w:style w:type="paragraph" w:customStyle="1" w:styleId="34">
    <w:name w:val="Текст примечания3"/>
    <w:basedOn w:val="a"/>
  </w:style>
  <w:style w:type="paragraph" w:customStyle="1" w:styleId="western">
    <w:name w:val="western"/>
    <w:basedOn w:val="a"/>
    <w:uiPriority w:val="99"/>
    <w:pPr>
      <w:suppressAutoHyphens w:val="0"/>
      <w:spacing w:before="100" w:beforeAutospacing="1" w:after="100" w:afterAutospacing="1" w:line="240" w:lineRule="auto"/>
    </w:pPr>
    <w:rPr>
      <w:sz w:val="24"/>
      <w:szCs w:val="24"/>
      <w:lang w:eastAsia="ru-RU"/>
    </w:rPr>
  </w:style>
  <w:style w:type="character" w:styleId="afa">
    <w:name w:val="annotation reference"/>
    <w:uiPriority w:val="99"/>
    <w:semiHidden/>
    <w:unhideWhenUsed/>
    <w:rPr>
      <w:sz w:val="16"/>
      <w:szCs w:val="16"/>
    </w:rPr>
  </w:style>
  <w:style w:type="paragraph" w:styleId="afb">
    <w:name w:val="annotation text"/>
    <w:basedOn w:val="a"/>
    <w:link w:val="42"/>
    <w:uiPriority w:val="99"/>
    <w:unhideWhenUsed/>
  </w:style>
  <w:style w:type="character" w:customStyle="1" w:styleId="42">
    <w:name w:val="Текст примечания Знак4"/>
    <w:link w:val="afb"/>
    <w:uiPriority w:val="99"/>
    <w:rPr>
      <w:lang w:eastAsia="ar-SA"/>
    </w:rPr>
  </w:style>
  <w:style w:type="character" w:customStyle="1" w:styleId="normaltextrun">
    <w:name w:val="normaltextrun"/>
    <w:basedOn w:val="a0"/>
    <w:qFormat/>
  </w:style>
  <w:style w:type="character" w:customStyle="1" w:styleId="spellingerror">
    <w:name w:val="spellingerror"/>
    <w:basedOn w:val="a0"/>
    <w:qFormat/>
  </w:style>
  <w:style w:type="paragraph" w:customStyle="1" w:styleId="paragraph">
    <w:name w:val="paragraph"/>
    <w:basedOn w:val="a"/>
    <w:qFormat/>
    <w:pPr>
      <w:suppressAutoHyphens w:val="0"/>
      <w:spacing w:beforeAutospacing="1" w:afterAutospacing="1" w:line="240" w:lineRule="auto"/>
    </w:pPr>
    <w:rPr>
      <w:sz w:val="24"/>
      <w:szCs w:val="24"/>
      <w:lang w:eastAsia="ru-RU"/>
    </w:rPr>
  </w:style>
  <w:style w:type="character" w:customStyle="1" w:styleId="1b">
    <w:name w:val="Неразрешенное упоминание1"/>
    <w:basedOn w:val="a0"/>
    <w:uiPriority w:val="99"/>
    <w:semiHidden/>
    <w:unhideWhenUsed/>
    <w:rPr>
      <w:color w:val="605E5C"/>
      <w:shd w:val="clear" w:color="auto" w:fill="E1DFDD"/>
    </w:rPr>
  </w:style>
  <w:style w:type="character" w:customStyle="1" w:styleId="-">
    <w:name w:val="Интернет-ссылка"/>
    <w:rPr>
      <w:color w:val="000080"/>
      <w:u w:val="single"/>
    </w:rPr>
  </w:style>
  <w:style w:type="paragraph" w:customStyle="1" w:styleId="ConsPlusNormal">
    <w:name w:val="ConsPlusNormal"/>
    <w:qFormat/>
    <w:pPr>
      <w:autoSpaceDE w:val="0"/>
      <w:autoSpaceDN w:val="0"/>
      <w:ind w:firstLine="720"/>
    </w:pPr>
    <w:rPr>
      <w:rFonts w:ascii="Arial" w:hAnsi="Arial" w:cs="Arial"/>
    </w:rPr>
  </w:style>
  <w:style w:type="character" w:customStyle="1" w:styleId="afc">
    <w:name w:val="Нет"/>
  </w:style>
  <w:style w:type="character" w:styleId="afd">
    <w:name w:val="Unresolved Mention"/>
    <w:basedOn w:val="a0"/>
    <w:uiPriority w:val="99"/>
    <w:semiHidden/>
    <w:unhideWhenUsed/>
    <w:rsid w:val="00993FF7"/>
    <w:rPr>
      <w:color w:val="605E5C"/>
      <w:shd w:val="clear" w:color="auto" w:fill="E1DFDD"/>
    </w:rPr>
  </w:style>
  <w:style w:type="paragraph" w:customStyle="1" w:styleId="afe">
    <w:name w:val="Содержимое врезки"/>
    <w:basedOn w:val="a"/>
    <w:qFormat/>
    <w:rsid w:val="009779F9"/>
    <w:pPr>
      <w:spacing w:line="276" w:lineRule="auto"/>
    </w:pPr>
    <w:rPr>
      <w:rFonts w:ascii="Arial" w:eastAsia="Arial" w:hAnsi="Arial" w:cs="Arial"/>
      <w:sz w:val="22"/>
      <w:szCs w:val="22"/>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5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krytie_escrow@vtb.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vtb.ru" TargetMode="External"/><Relationship Id="rId4" Type="http://schemas.openxmlformats.org/officeDocument/2006/relationships/settings" Target="settings.xml"/><Relationship Id="rId9" Type="http://schemas.openxmlformats.org/officeDocument/2006/relationships/hyperlink" Target="https://crm.01e.ru/crm/contact/details/42836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2515F-04CA-4A44-882E-6659C925B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7288</Words>
  <Characters>41545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2021-07-19T06:39:00Z</cp:lastPrinted>
  <dcterms:created xsi:type="dcterms:W3CDTF">2025-06-30T08:53:00Z</dcterms:created>
  <dcterms:modified xsi:type="dcterms:W3CDTF">2025-06-30T08:58:00Z</dcterms:modified>
  <cp:version>1100.0100.01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