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A0993" w14:textId="77777777" w:rsidR="002D6782" w:rsidRPr="003063FB" w:rsidRDefault="002D6782" w:rsidP="003063FB">
      <w:pPr>
        <w:spacing w:after="0" w:line="240" w:lineRule="auto"/>
        <w:jc w:val="center"/>
        <w:rPr>
          <w:rFonts w:ascii="Times New Roman" w:hAnsi="Times New Roman"/>
          <w:b/>
          <w:sz w:val="24"/>
          <w:szCs w:val="24"/>
          <w:lang w:eastAsia="ru-RU"/>
        </w:rPr>
      </w:pPr>
      <w:permStart w:id="22568395" w:edGrp="everyone"/>
      <w:r w:rsidRPr="003063FB">
        <w:rPr>
          <w:rFonts w:ascii="Times New Roman" w:hAnsi="Times New Roman"/>
          <w:b/>
          <w:sz w:val="24"/>
          <w:szCs w:val="24"/>
          <w:lang w:eastAsia="ru-RU"/>
        </w:rPr>
        <w:t>ДОГОВОР</w:t>
      </w:r>
    </w:p>
    <w:p w14:paraId="7D3E0A37" w14:textId="77777777" w:rsidR="002D6782" w:rsidRPr="003063FB" w:rsidRDefault="002D6782" w:rsidP="003063FB">
      <w:pPr>
        <w:spacing w:after="0" w:line="240" w:lineRule="auto"/>
        <w:jc w:val="center"/>
        <w:rPr>
          <w:rFonts w:ascii="Times New Roman" w:hAnsi="Times New Roman"/>
          <w:b/>
          <w:sz w:val="24"/>
          <w:szCs w:val="24"/>
          <w:lang w:eastAsia="ru-RU"/>
        </w:rPr>
      </w:pPr>
      <w:r w:rsidRPr="003063FB">
        <w:rPr>
          <w:rFonts w:ascii="Times New Roman" w:hAnsi="Times New Roman"/>
          <w:b/>
          <w:sz w:val="24"/>
          <w:szCs w:val="24"/>
          <w:lang w:eastAsia="ru-RU"/>
        </w:rPr>
        <w:t xml:space="preserve">УЧАСТИЯ В ДОЛЕВОМ СТРОИТЕЛЬСТВЕ № </w:t>
      </w:r>
      <w:sdt>
        <w:sdtPr>
          <w:id w:val="-1539972924"/>
        </w:sdtPr>
        <w:sdtEndPr/>
        <w:sdtContent>
          <w:r>
            <w:rPr>
              <w:rFonts w:ascii="Times New Roman" w:hAnsi="Times New Roman"/>
              <w:b/>
              <w:sz w:val="24"/>
              <w:szCs w:val="24"/>
              <w:highlight w:val="yellow"/>
              <w:lang w:eastAsia="ru-RU"/>
            </w:rPr>
            <w:t>Договор. Номер</w:t>
          </w:r>
        </w:sdtContent>
      </w:sdt>
    </w:p>
    <w:p w14:paraId="501ADA90" w14:textId="77777777" w:rsidR="003063FB" w:rsidRPr="003063FB" w:rsidRDefault="00DE6474" w:rsidP="003063FB">
      <w:pPr>
        <w:widowControl w:val="0"/>
        <w:shd w:val="clear" w:color="auto" w:fill="FFFFFF"/>
        <w:tabs>
          <w:tab w:val="left" w:pos="7344"/>
          <w:tab w:val="left" w:leader="underscore" w:pos="7934"/>
          <w:tab w:val="left" w:leader="underscore" w:pos="9356"/>
          <w:tab w:val="left" w:leader="underscore" w:pos="9552"/>
        </w:tabs>
        <w:autoSpaceDE w:val="0"/>
        <w:autoSpaceDN w:val="0"/>
        <w:adjustRightInd w:val="0"/>
        <w:spacing w:before="245" w:after="0" w:line="240" w:lineRule="auto"/>
        <w:rPr>
          <w:rFonts w:ascii="Times New Roman" w:hAnsi="Times New Roman"/>
          <w:sz w:val="24"/>
          <w:szCs w:val="24"/>
          <w:lang w:eastAsia="ru-RU"/>
        </w:rPr>
      </w:pPr>
      <w:sdt>
        <w:sdtPr>
          <w:id w:val="1019742773"/>
        </w:sdtPr>
        <w:sdtEndPr/>
        <w:sdtContent>
          <w:r w:rsidR="003063FB">
            <w:rPr>
              <w:rFonts w:ascii="Times New Roman" w:hAnsi="Times New Roman"/>
              <w:b/>
              <w:bCs/>
              <w:sz w:val="24"/>
              <w:szCs w:val="24"/>
              <w:lang w:eastAsia="ru-RU"/>
            </w:rPr>
            <w:t>Основа. Проект. Область и город</w:t>
          </w:r>
        </w:sdtContent>
      </w:sdt>
      <w:r w:rsidR="003063FB">
        <w:rPr>
          <w:rFonts w:ascii="Times New Roman" w:hAnsi="Times New Roman"/>
          <w:b/>
          <w:bCs/>
          <w:sz w:val="24"/>
          <w:szCs w:val="24"/>
          <w:lang w:eastAsia="ru-RU"/>
        </w:rPr>
        <w:t xml:space="preserve">                                                            </w:t>
      </w:r>
      <w:sdt>
        <w:sdtPr>
          <w:id w:val="-421956956"/>
        </w:sdtPr>
        <w:sdtEndPr/>
        <w:sdtContent>
          <w:r w:rsidR="003063FB">
            <w:rPr>
              <w:rFonts w:ascii="Times New Roman" w:hAnsi="Times New Roman"/>
              <w:b/>
              <w:bCs/>
              <w:sz w:val="24"/>
              <w:szCs w:val="24"/>
              <w:highlight w:val="yellow"/>
              <w:lang w:eastAsia="ru-RU"/>
            </w:rPr>
            <w:t>Договор. Дата</w:t>
          </w:r>
        </w:sdtContent>
      </w:sdt>
      <w:r w:rsidR="003063FB" w:rsidRPr="003063FB">
        <w:rPr>
          <w:rFonts w:ascii="Times New Roman" w:hAnsi="Times New Roman"/>
          <w:b/>
          <w:bCs/>
          <w:sz w:val="24"/>
          <w:szCs w:val="24"/>
          <w:lang w:eastAsia="ru-RU"/>
        </w:rPr>
        <w:t xml:space="preserve"> </w:t>
      </w:r>
    </w:p>
    <w:p w14:paraId="53BF7245" w14:textId="77777777" w:rsidR="00E3398D" w:rsidRDefault="00E3398D" w:rsidP="003063FB">
      <w:pPr>
        <w:tabs>
          <w:tab w:val="right" w:pos="10065"/>
        </w:tabs>
        <w:spacing w:after="0" w:line="240" w:lineRule="auto"/>
        <w:ind w:firstLine="709"/>
        <w:jc w:val="both"/>
        <w:rPr>
          <w:rFonts w:ascii="Times New Roman" w:eastAsia="Times New Roman" w:hAnsi="Times New Roman"/>
          <w:b/>
          <w:iCs/>
          <w:sz w:val="24"/>
          <w:szCs w:val="24"/>
          <w:lang w:eastAsia="ru-RU"/>
        </w:rPr>
      </w:pPr>
    </w:p>
    <w:p w14:paraId="71E13EF9" w14:textId="2B15BB6E" w:rsidR="002E756A" w:rsidRPr="003063FB" w:rsidRDefault="00E3398D" w:rsidP="003063FB">
      <w:pPr>
        <w:tabs>
          <w:tab w:val="right" w:pos="10065"/>
        </w:tabs>
        <w:spacing w:after="0" w:line="240" w:lineRule="auto"/>
        <w:ind w:firstLine="709"/>
        <w:jc w:val="both"/>
        <w:rPr>
          <w:rFonts w:ascii="Times New Roman" w:hAnsi="Times New Roman"/>
          <w:sz w:val="24"/>
          <w:szCs w:val="24"/>
          <w:lang w:eastAsia="ru-RU"/>
        </w:rPr>
      </w:pPr>
      <w:r w:rsidRPr="00F76F9B">
        <w:rPr>
          <w:rFonts w:ascii="Times New Roman" w:eastAsia="Times New Roman" w:hAnsi="Times New Roman"/>
          <w:b/>
          <w:iCs/>
          <w:sz w:val="24"/>
          <w:szCs w:val="24"/>
          <w:lang w:eastAsia="ru-RU"/>
        </w:rPr>
        <w:t>Общество с ограниченной ответственностью «Специализированный застройщик «</w:t>
      </w:r>
      <w:proofErr w:type="spellStart"/>
      <w:r w:rsidRPr="00F76F9B">
        <w:rPr>
          <w:rFonts w:ascii="Times New Roman" w:eastAsia="Times New Roman" w:hAnsi="Times New Roman"/>
          <w:b/>
          <w:iCs/>
          <w:sz w:val="24"/>
          <w:szCs w:val="24"/>
          <w:lang w:eastAsia="ru-RU"/>
        </w:rPr>
        <w:t>СильверСтрой</w:t>
      </w:r>
      <w:proofErr w:type="spellEnd"/>
      <w:r w:rsidR="0005169D" w:rsidRPr="00F76F9B">
        <w:rPr>
          <w:rFonts w:ascii="Times New Roman" w:eastAsia="Times New Roman" w:hAnsi="Times New Roman"/>
          <w:b/>
          <w:iCs/>
          <w:sz w:val="24"/>
          <w:szCs w:val="24"/>
          <w:lang w:eastAsia="ru-RU"/>
        </w:rPr>
        <w:t>»,</w:t>
      </w:r>
      <w:r w:rsidR="003063FB" w:rsidRPr="003063FB">
        <w:rPr>
          <w:rFonts w:ascii="Times New Roman" w:hAnsi="Times New Roman"/>
          <w:b/>
          <w:bCs/>
          <w:sz w:val="24"/>
          <w:szCs w:val="24"/>
          <w:lang w:eastAsia="ru-RU"/>
        </w:rPr>
        <w:t xml:space="preserve"> </w:t>
      </w:r>
      <w:r w:rsidR="001E57FB" w:rsidRPr="003063FB">
        <w:rPr>
          <w:rFonts w:ascii="Times New Roman" w:hAnsi="Times New Roman"/>
          <w:sz w:val="24"/>
          <w:szCs w:val="24"/>
          <w:lang w:eastAsia="ru-RU"/>
        </w:rPr>
        <w:t xml:space="preserve">именуемое в дальнейшем </w:t>
      </w:r>
      <w:r w:rsidR="001E57FB" w:rsidRPr="003063FB">
        <w:rPr>
          <w:rFonts w:ascii="Times New Roman" w:hAnsi="Times New Roman"/>
          <w:b/>
          <w:bCs/>
          <w:sz w:val="24"/>
          <w:szCs w:val="24"/>
          <w:lang w:eastAsia="ru-RU"/>
        </w:rPr>
        <w:t xml:space="preserve">«Застройщик», </w:t>
      </w:r>
      <w:r w:rsidR="002E756A" w:rsidRPr="003063FB">
        <w:rPr>
          <w:rFonts w:ascii="Times New Roman" w:hAnsi="Times New Roman"/>
          <w:sz w:val="24"/>
          <w:szCs w:val="24"/>
          <w:lang w:eastAsia="ru-RU"/>
        </w:rPr>
        <w:t xml:space="preserve">в лице </w:t>
      </w:r>
      <w:sdt>
        <w:sdtPr>
          <w:id w:val="1250470367"/>
        </w:sdtPr>
        <w:sdtEndPr/>
        <w:sdtContent>
          <w:r w:rsidR="003063FB">
            <w:rPr>
              <w:rFonts w:ascii="Times New Roman" w:hAnsi="Times New Roman"/>
              <w:sz w:val="24"/>
              <w:szCs w:val="24"/>
              <w:highlight w:val="yellow"/>
              <w:lang w:eastAsia="ru-RU"/>
            </w:rPr>
            <w:t>Сторона (Кредитор). Уполномоченное лицо. Должность (род. п.)</w:t>
          </w:r>
        </w:sdtContent>
      </w:sdt>
      <w:r w:rsidR="002E756A" w:rsidRPr="003063FB">
        <w:rPr>
          <w:rFonts w:ascii="Times New Roman" w:hAnsi="Times New Roman"/>
          <w:bCs/>
          <w:sz w:val="24"/>
          <w:szCs w:val="24"/>
          <w:highlight w:val="yellow"/>
        </w:rPr>
        <w:t xml:space="preserve"> </w:t>
      </w:r>
      <w:sdt>
        <w:sdtPr>
          <w:id w:val="1161734184"/>
        </w:sdtPr>
        <w:sdtEndPr/>
        <w:sdtContent>
          <w:r w:rsidR="003063FB">
            <w:rPr>
              <w:rFonts w:ascii="Times New Roman" w:hAnsi="Times New Roman"/>
              <w:sz w:val="24"/>
              <w:szCs w:val="24"/>
              <w:highlight w:val="yellow"/>
              <w:lang w:eastAsia="ru-RU"/>
            </w:rPr>
            <w:t>Сторона (Кредитор). Уполномоченное лицо. ФИО (</w:t>
          </w:r>
          <w:proofErr w:type="spellStart"/>
          <w:r w:rsidR="003063FB">
            <w:rPr>
              <w:rFonts w:ascii="Times New Roman" w:hAnsi="Times New Roman"/>
              <w:sz w:val="24"/>
              <w:szCs w:val="24"/>
              <w:highlight w:val="yellow"/>
              <w:lang w:eastAsia="ru-RU"/>
            </w:rPr>
            <w:t>род.п</w:t>
          </w:r>
          <w:proofErr w:type="spellEnd"/>
          <w:r w:rsidR="003063FB">
            <w:rPr>
              <w:rFonts w:ascii="Times New Roman" w:hAnsi="Times New Roman"/>
              <w:sz w:val="24"/>
              <w:szCs w:val="24"/>
              <w:highlight w:val="yellow"/>
              <w:lang w:eastAsia="ru-RU"/>
            </w:rPr>
            <w:t>.)</w:t>
          </w:r>
        </w:sdtContent>
      </w:sdt>
      <w:r w:rsidR="003063FB">
        <w:rPr>
          <w:rFonts w:ascii="Times New Roman" w:hAnsi="Times New Roman"/>
          <w:sz w:val="24"/>
          <w:szCs w:val="24"/>
          <w:highlight w:val="yellow"/>
          <w:lang w:eastAsia="ru-RU"/>
        </w:rPr>
        <w:t>,</w:t>
      </w:r>
      <w:r w:rsidR="002E756A" w:rsidRPr="003063FB">
        <w:rPr>
          <w:rFonts w:ascii="Times New Roman" w:hAnsi="Times New Roman"/>
          <w:sz w:val="24"/>
          <w:szCs w:val="24"/>
          <w:lang w:eastAsia="ru-RU"/>
        </w:rPr>
        <w:t xml:space="preserve"> </w:t>
      </w:r>
      <w:sdt>
        <w:sdtPr>
          <w:id w:val="1919352048"/>
        </w:sdtPr>
        <w:sdtEndPr/>
        <w:sdtContent>
          <w:r w:rsidR="003063FB">
            <w:rPr>
              <w:rFonts w:ascii="Times New Roman" w:hAnsi="Times New Roman"/>
              <w:sz w:val="24"/>
              <w:szCs w:val="24"/>
              <w:highlight w:val="yellow"/>
              <w:lang w:eastAsia="ru-RU"/>
            </w:rPr>
            <w:t>Сторона (Кредитор). Уполномоченное лицо. «действующего(ей)»</w:t>
          </w:r>
        </w:sdtContent>
      </w:sdt>
      <w:r w:rsidR="002E756A" w:rsidRPr="003063FB">
        <w:rPr>
          <w:rFonts w:ascii="Times New Roman" w:hAnsi="Times New Roman"/>
          <w:sz w:val="24"/>
          <w:szCs w:val="24"/>
          <w:lang w:eastAsia="ru-RU"/>
        </w:rPr>
        <w:t xml:space="preserve"> на основании </w:t>
      </w:r>
      <w:sdt>
        <w:sdtPr>
          <w:id w:val="-390812346"/>
        </w:sdtPr>
        <w:sdtEndPr/>
        <w:sdtContent>
          <w:r w:rsidR="003063FB">
            <w:rPr>
              <w:rFonts w:ascii="Times New Roman" w:hAnsi="Times New Roman"/>
              <w:sz w:val="24"/>
              <w:szCs w:val="24"/>
              <w:highlight w:val="yellow"/>
              <w:lang w:eastAsia="ru-RU"/>
            </w:rPr>
            <w:t>Сторона (Кредитор). Уполномоченное лицо. Действует на основании</w:t>
          </w:r>
        </w:sdtContent>
      </w:sdt>
      <w:r w:rsidR="002E756A" w:rsidRPr="003063FB">
        <w:rPr>
          <w:rFonts w:ascii="Times New Roman" w:hAnsi="Times New Roman"/>
          <w:sz w:val="24"/>
          <w:szCs w:val="24"/>
          <w:lang w:eastAsia="ru-RU"/>
        </w:rPr>
        <w:t>, с одной стороны, и</w:t>
      </w:r>
    </w:p>
    <w:p w14:paraId="6939D54F" w14:textId="77777777" w:rsidR="002E756A" w:rsidRPr="003063FB" w:rsidRDefault="00DE6474" w:rsidP="003063FB">
      <w:pPr>
        <w:tabs>
          <w:tab w:val="right" w:pos="10065"/>
        </w:tabs>
        <w:spacing w:after="0" w:line="240" w:lineRule="auto"/>
        <w:ind w:firstLine="426"/>
        <w:jc w:val="both"/>
        <w:rPr>
          <w:rFonts w:ascii="Times New Roman" w:hAnsi="Times New Roman"/>
          <w:sz w:val="24"/>
          <w:szCs w:val="24"/>
          <w:lang w:eastAsia="ru-RU"/>
        </w:rPr>
      </w:pPr>
      <w:sdt>
        <w:sdtPr>
          <w:id w:val="-859044838"/>
        </w:sdtPr>
        <w:sdtEndPr/>
        <w:sdtContent>
          <w:r w:rsidR="002E756A">
            <w:rPr>
              <w:rFonts w:ascii="Times New Roman" w:hAnsi="Times New Roman"/>
              <w:sz w:val="24"/>
              <w:szCs w:val="24"/>
              <w:highlight w:val="yellow"/>
              <w:lang w:eastAsia="ru-RU"/>
            </w:rPr>
            <w:t>Основа. Сторона (Дебитор). Реквизиты (ДДУ)</w:t>
          </w:r>
        </w:sdtContent>
      </w:sdt>
      <w:r w:rsidR="002E756A" w:rsidRPr="003063FB">
        <w:rPr>
          <w:rFonts w:ascii="Times New Roman" w:hAnsi="Times New Roman"/>
          <w:sz w:val="24"/>
          <w:szCs w:val="24"/>
          <w:lang w:eastAsia="ru-RU"/>
        </w:rPr>
        <w:t xml:space="preserve">, с другой стороны, вместе именуемые </w:t>
      </w:r>
      <w:r w:rsidR="002E756A" w:rsidRPr="003063FB">
        <w:rPr>
          <w:rFonts w:ascii="Times New Roman" w:hAnsi="Times New Roman"/>
          <w:b/>
          <w:bCs/>
          <w:sz w:val="24"/>
          <w:szCs w:val="24"/>
          <w:lang w:eastAsia="ru-RU"/>
        </w:rPr>
        <w:t>«Стороны»</w:t>
      </w:r>
      <w:r w:rsidR="002E756A" w:rsidRPr="003063FB">
        <w:rPr>
          <w:rFonts w:ascii="Times New Roman" w:hAnsi="Times New Roman"/>
          <w:sz w:val="24"/>
          <w:szCs w:val="24"/>
          <w:lang w:eastAsia="ru-RU"/>
        </w:rPr>
        <w:t>, заключили настоящий Договор о нижеследующем:</w:t>
      </w:r>
    </w:p>
    <w:p w14:paraId="6AB92578" w14:textId="77777777" w:rsidR="00FC094E" w:rsidRPr="003063FB" w:rsidRDefault="00FC094E" w:rsidP="003063FB">
      <w:pPr>
        <w:tabs>
          <w:tab w:val="right" w:pos="10065"/>
        </w:tabs>
        <w:spacing w:after="0" w:line="240" w:lineRule="auto"/>
        <w:jc w:val="both"/>
        <w:rPr>
          <w:rFonts w:ascii="Times New Roman" w:hAnsi="Times New Roman"/>
          <w:sz w:val="24"/>
          <w:szCs w:val="24"/>
          <w:lang w:eastAsia="ru-RU"/>
        </w:rPr>
      </w:pPr>
    </w:p>
    <w:p w14:paraId="5BDF4A67" w14:textId="77777777" w:rsidR="001E57FB" w:rsidRPr="003063FB" w:rsidRDefault="001E57FB" w:rsidP="003063FB">
      <w:pPr>
        <w:pStyle w:val="afd"/>
        <w:numPr>
          <w:ilvl w:val="0"/>
          <w:numId w:val="1"/>
        </w:numPr>
        <w:spacing w:after="0" w:line="240" w:lineRule="auto"/>
        <w:jc w:val="center"/>
        <w:rPr>
          <w:rFonts w:ascii="Times New Roman" w:hAnsi="Times New Roman"/>
          <w:sz w:val="24"/>
          <w:szCs w:val="24"/>
        </w:rPr>
      </w:pPr>
      <w:r w:rsidRPr="003063FB">
        <w:rPr>
          <w:rFonts w:ascii="Times New Roman" w:hAnsi="Times New Roman"/>
          <w:b/>
          <w:bCs/>
          <w:spacing w:val="-1"/>
          <w:sz w:val="24"/>
          <w:szCs w:val="24"/>
        </w:rPr>
        <w:t>Термины и определения</w:t>
      </w:r>
    </w:p>
    <w:p w14:paraId="179557F4" w14:textId="3B4744C3" w:rsidR="004B3975" w:rsidRPr="004B3975" w:rsidRDefault="001E57FB" w:rsidP="004B3975">
      <w:pPr>
        <w:pStyle w:val="12"/>
        <w:numPr>
          <w:ilvl w:val="1"/>
          <w:numId w:val="1"/>
        </w:numPr>
        <w:ind w:left="0" w:right="13" w:firstLine="426"/>
        <w:jc w:val="both"/>
        <w:rPr>
          <w:bCs/>
          <w:iCs/>
          <w:sz w:val="24"/>
          <w:szCs w:val="24"/>
        </w:rPr>
      </w:pPr>
      <w:r w:rsidRPr="003063FB">
        <w:rPr>
          <w:spacing w:val="-1"/>
          <w:sz w:val="24"/>
          <w:szCs w:val="24"/>
        </w:rPr>
        <w:t xml:space="preserve">Если в тексте настоящего Договора не указано иное, следующие термины и </w:t>
      </w:r>
      <w:r w:rsidRPr="003063FB">
        <w:rPr>
          <w:bCs/>
          <w:iCs/>
          <w:sz w:val="24"/>
          <w:szCs w:val="24"/>
        </w:rPr>
        <w:t>определения имеют указанное значение:</w:t>
      </w:r>
    </w:p>
    <w:p w14:paraId="38413581" w14:textId="78A5ABFD" w:rsidR="004B3975" w:rsidRPr="004B3975" w:rsidRDefault="004B3975" w:rsidP="00E3398D">
      <w:pPr>
        <w:pStyle w:val="afd"/>
        <w:widowControl w:val="0"/>
        <w:numPr>
          <w:ilvl w:val="1"/>
          <w:numId w:val="1"/>
        </w:numPr>
        <w:tabs>
          <w:tab w:val="left" w:pos="568"/>
          <w:tab w:val="left" w:pos="1134"/>
          <w:tab w:val="left" w:pos="4646"/>
          <w:tab w:val="left" w:pos="9384"/>
        </w:tabs>
        <w:autoSpaceDE w:val="0"/>
        <w:autoSpaceDN w:val="0"/>
        <w:spacing w:after="0" w:line="240" w:lineRule="auto"/>
        <w:ind w:left="142" w:right="-1" w:firstLine="284"/>
        <w:contextualSpacing w:val="0"/>
        <w:jc w:val="both"/>
        <w:rPr>
          <w:rFonts w:ascii="Times New Roman" w:eastAsia="Times New Roman" w:hAnsi="Times New Roman"/>
          <w:sz w:val="24"/>
          <w:szCs w:val="24"/>
          <w:lang w:eastAsia="ru-RU"/>
        </w:rPr>
      </w:pPr>
      <w:r w:rsidRPr="004B3975">
        <w:rPr>
          <w:rFonts w:ascii="Times New Roman" w:eastAsia="Times New Roman" w:hAnsi="Times New Roman"/>
          <w:b/>
          <w:bCs/>
          <w:sz w:val="24"/>
          <w:szCs w:val="24"/>
          <w:lang w:eastAsia="ru-RU"/>
        </w:rPr>
        <w:t>Застройщик</w:t>
      </w:r>
      <w:r w:rsidRPr="004B3975">
        <w:rPr>
          <w:rFonts w:ascii="Times New Roman" w:eastAsia="Times New Roman" w:hAnsi="Times New Roman"/>
          <w:sz w:val="24"/>
          <w:szCs w:val="24"/>
          <w:lang w:eastAsia="ru-RU"/>
        </w:rPr>
        <w:t xml:space="preserve"> - юридическое лицо, имеющее на праве собственности земельный участок и привлекающее денежные средства Участников долевого строительства в соответствии с настоящим Договором, Гражданским кодексом Российской Федерации,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для строительства (создания) на этом земельном участке в соответствии с проектной документацией дома блокированной застройки, в границах Жилого комплекса «</w:t>
      </w:r>
      <w:r w:rsidRPr="003D1A75">
        <w:rPr>
          <w:rFonts w:ascii="Times New Roman" w:hAnsi="Times New Roman"/>
          <w:sz w:val="24"/>
          <w:szCs w:val="24"/>
        </w:rPr>
        <w:t>Эко</w:t>
      </w:r>
      <w:r w:rsidRPr="00DD621F">
        <w:rPr>
          <w:rFonts w:ascii="Times New Roman" w:hAnsi="Times New Roman"/>
          <w:sz w:val="24"/>
          <w:szCs w:val="24"/>
        </w:rPr>
        <w:t>-усадьба Троицкое</w:t>
      </w:r>
      <w:r w:rsidRPr="004B3975">
        <w:rPr>
          <w:rFonts w:ascii="Times New Roman" w:eastAsia="Times New Roman" w:hAnsi="Times New Roman"/>
          <w:sz w:val="24"/>
          <w:szCs w:val="24"/>
          <w:lang w:eastAsia="ru-RU"/>
        </w:rPr>
        <w:t>».</w:t>
      </w:r>
    </w:p>
    <w:p w14:paraId="0BE5727A" w14:textId="1FB50D2E" w:rsidR="004B3975" w:rsidRPr="004B3975" w:rsidRDefault="004B3975" w:rsidP="00E3398D">
      <w:pPr>
        <w:pStyle w:val="afd"/>
        <w:widowControl w:val="0"/>
        <w:numPr>
          <w:ilvl w:val="1"/>
          <w:numId w:val="1"/>
        </w:numPr>
        <w:tabs>
          <w:tab w:val="left" w:pos="568"/>
          <w:tab w:val="left" w:pos="1134"/>
          <w:tab w:val="left" w:pos="4646"/>
          <w:tab w:val="left" w:pos="9384"/>
        </w:tabs>
        <w:autoSpaceDE w:val="0"/>
        <w:autoSpaceDN w:val="0"/>
        <w:spacing w:after="0" w:line="240" w:lineRule="auto"/>
        <w:ind w:left="142" w:right="-1" w:firstLine="284"/>
        <w:contextualSpacing w:val="0"/>
        <w:jc w:val="both"/>
        <w:rPr>
          <w:rFonts w:ascii="Times New Roman" w:eastAsia="Times New Roman" w:hAnsi="Times New Roman"/>
          <w:sz w:val="24"/>
          <w:szCs w:val="24"/>
          <w:lang w:eastAsia="ru-RU"/>
        </w:rPr>
      </w:pPr>
      <w:r w:rsidRPr="00E3398D">
        <w:rPr>
          <w:rFonts w:ascii="Times New Roman" w:eastAsia="Times New Roman" w:hAnsi="Times New Roman"/>
          <w:b/>
          <w:bCs/>
          <w:sz w:val="24"/>
          <w:szCs w:val="24"/>
          <w:lang w:eastAsia="ru-RU"/>
        </w:rPr>
        <w:t>Участник долевого строительства</w:t>
      </w:r>
      <w:r w:rsidRPr="004B3975">
        <w:rPr>
          <w:rFonts w:ascii="Times New Roman" w:eastAsia="Times New Roman" w:hAnsi="Times New Roman"/>
          <w:sz w:val="24"/>
          <w:szCs w:val="24"/>
          <w:lang w:eastAsia="ru-RU"/>
        </w:rPr>
        <w:t xml:space="preserve"> – физическое или юридическое лицо, оплачивающее Застройщику денежные средства для строительства (создания) дома блокированной застройки на условиях настоящего Договора.</w:t>
      </w:r>
    </w:p>
    <w:p w14:paraId="3C378297" w14:textId="77777777" w:rsidR="004B3975" w:rsidRDefault="004B3975" w:rsidP="004B3975">
      <w:pPr>
        <w:pStyle w:val="afd"/>
        <w:widowControl w:val="0"/>
        <w:numPr>
          <w:ilvl w:val="1"/>
          <w:numId w:val="1"/>
        </w:numPr>
        <w:tabs>
          <w:tab w:val="left" w:pos="568"/>
          <w:tab w:val="left" w:pos="1134"/>
          <w:tab w:val="left" w:pos="4646"/>
          <w:tab w:val="left" w:pos="9384"/>
        </w:tabs>
        <w:autoSpaceDE w:val="0"/>
        <w:autoSpaceDN w:val="0"/>
        <w:spacing w:after="0" w:line="240" w:lineRule="auto"/>
        <w:ind w:left="0" w:right="-1" w:firstLine="426"/>
        <w:contextualSpacing w:val="0"/>
        <w:jc w:val="both"/>
        <w:rPr>
          <w:rFonts w:ascii="Times New Roman" w:eastAsia="Times New Roman" w:hAnsi="Times New Roman"/>
          <w:sz w:val="24"/>
          <w:szCs w:val="24"/>
          <w:lang w:eastAsia="ru-RU"/>
        </w:rPr>
      </w:pPr>
      <w:r w:rsidRPr="004B3975">
        <w:rPr>
          <w:rFonts w:ascii="Times New Roman" w:eastAsia="Times New Roman" w:hAnsi="Times New Roman"/>
          <w:b/>
          <w:bCs/>
          <w:sz w:val="24"/>
          <w:szCs w:val="24"/>
          <w:lang w:eastAsia="ru-RU"/>
        </w:rPr>
        <w:t>Разрешение на строительство</w:t>
      </w:r>
      <w:r w:rsidRPr="004B3975">
        <w:rPr>
          <w:rFonts w:ascii="Times New Roman" w:eastAsia="Times New Roman" w:hAnsi="Times New Roman"/>
          <w:sz w:val="24"/>
          <w:szCs w:val="24"/>
          <w:lang w:eastAsia="ru-RU"/>
        </w:rPr>
        <w:t xml:space="preserve"> –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 дома блокированной застройки, в границах Жилого комплекса «</w:t>
      </w:r>
      <w:r w:rsidRPr="003D1A75">
        <w:rPr>
          <w:rFonts w:ascii="Times New Roman" w:hAnsi="Times New Roman"/>
          <w:sz w:val="24"/>
          <w:szCs w:val="24"/>
        </w:rPr>
        <w:t>Эко</w:t>
      </w:r>
      <w:r w:rsidRPr="00DD621F">
        <w:rPr>
          <w:rFonts w:ascii="Times New Roman" w:hAnsi="Times New Roman"/>
          <w:sz w:val="24"/>
          <w:szCs w:val="24"/>
        </w:rPr>
        <w:t>-усадьба Троицкое</w:t>
      </w:r>
      <w:r w:rsidRPr="004B3975">
        <w:rPr>
          <w:rFonts w:ascii="Times New Roman" w:eastAsia="Times New Roman" w:hAnsi="Times New Roman"/>
          <w:sz w:val="24"/>
          <w:szCs w:val="24"/>
          <w:lang w:eastAsia="ru-RU"/>
        </w:rPr>
        <w:t>».</w:t>
      </w:r>
    </w:p>
    <w:p w14:paraId="1EDDA471" w14:textId="5D76865A" w:rsidR="004B3975" w:rsidRPr="004B3975" w:rsidRDefault="004B3975" w:rsidP="004B3975">
      <w:pPr>
        <w:pStyle w:val="afd"/>
        <w:widowControl w:val="0"/>
        <w:numPr>
          <w:ilvl w:val="1"/>
          <w:numId w:val="1"/>
        </w:numPr>
        <w:tabs>
          <w:tab w:val="left" w:pos="568"/>
          <w:tab w:val="left" w:pos="1134"/>
          <w:tab w:val="left" w:pos="4646"/>
          <w:tab w:val="left" w:pos="9384"/>
        </w:tabs>
        <w:autoSpaceDE w:val="0"/>
        <w:autoSpaceDN w:val="0"/>
        <w:spacing w:after="0" w:line="240" w:lineRule="auto"/>
        <w:ind w:left="0" w:right="-1" w:firstLine="426"/>
        <w:contextualSpacing w:val="0"/>
        <w:jc w:val="both"/>
        <w:rPr>
          <w:rFonts w:ascii="Times New Roman" w:eastAsia="Times New Roman" w:hAnsi="Times New Roman"/>
          <w:sz w:val="24"/>
          <w:szCs w:val="24"/>
          <w:lang w:eastAsia="ru-RU"/>
        </w:rPr>
      </w:pPr>
      <w:r w:rsidRPr="004B3975">
        <w:rPr>
          <w:rFonts w:ascii="Times New Roman" w:hAnsi="Times New Roman"/>
          <w:b/>
          <w:bCs/>
          <w:sz w:val="24"/>
          <w:szCs w:val="24"/>
        </w:rPr>
        <w:t xml:space="preserve">Разрешение на ввод </w:t>
      </w:r>
      <w:r>
        <w:rPr>
          <w:rFonts w:ascii="Times New Roman" w:hAnsi="Times New Roman"/>
          <w:b/>
          <w:bCs/>
          <w:sz w:val="24"/>
          <w:szCs w:val="24"/>
        </w:rPr>
        <w:t xml:space="preserve">Объекта недвижимости </w:t>
      </w:r>
      <w:r w:rsidRPr="004B3975">
        <w:rPr>
          <w:rFonts w:ascii="Times New Roman" w:hAnsi="Times New Roman"/>
          <w:b/>
          <w:bCs/>
          <w:sz w:val="24"/>
          <w:szCs w:val="24"/>
        </w:rPr>
        <w:t>в эксплуатацию</w:t>
      </w:r>
      <w:r w:rsidRPr="004B3975">
        <w:rPr>
          <w:rFonts w:ascii="Times New Roman" w:hAnsi="Times New Roman"/>
          <w:sz w:val="24"/>
          <w:szCs w:val="24"/>
        </w:rPr>
        <w:t xml:space="preserve"> – документ, который удостоверяет выполнение строительства </w:t>
      </w:r>
      <w:r w:rsidRPr="004B3975">
        <w:rPr>
          <w:rFonts w:ascii="Times New Roman" w:eastAsia="Times New Roman" w:hAnsi="Times New Roman"/>
          <w:sz w:val="24"/>
          <w:szCs w:val="24"/>
          <w:lang w:eastAsia="ru-RU"/>
        </w:rPr>
        <w:t>Жилого комплекса «</w:t>
      </w:r>
      <w:r w:rsidRPr="003D1A75">
        <w:rPr>
          <w:rFonts w:ascii="Times New Roman" w:hAnsi="Times New Roman"/>
          <w:sz w:val="24"/>
          <w:szCs w:val="24"/>
        </w:rPr>
        <w:t>Эко</w:t>
      </w:r>
      <w:r w:rsidRPr="00DD621F">
        <w:rPr>
          <w:rFonts w:ascii="Times New Roman" w:hAnsi="Times New Roman"/>
          <w:sz w:val="24"/>
          <w:szCs w:val="24"/>
        </w:rPr>
        <w:t>-усадьба Троицкое</w:t>
      </w:r>
      <w:r w:rsidRPr="004B3975">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w:t>
      </w:r>
      <w:r w:rsidRPr="004B3975">
        <w:rPr>
          <w:rFonts w:ascii="Times New Roman" w:hAnsi="Times New Roman"/>
          <w:sz w:val="24"/>
          <w:szCs w:val="24"/>
        </w:rPr>
        <w:t xml:space="preserve">в полном объеме в соответствии с Разрешением на строительство, соответствие построенного </w:t>
      </w:r>
      <w:r w:rsidRPr="004B3975">
        <w:rPr>
          <w:rFonts w:ascii="Times New Roman" w:eastAsia="Times New Roman" w:hAnsi="Times New Roman"/>
          <w:sz w:val="24"/>
          <w:szCs w:val="24"/>
          <w:lang w:eastAsia="ru-RU"/>
        </w:rPr>
        <w:t>Жилого комплекса «</w:t>
      </w:r>
      <w:r w:rsidRPr="003D1A75">
        <w:rPr>
          <w:rFonts w:ascii="Times New Roman" w:hAnsi="Times New Roman"/>
          <w:sz w:val="24"/>
          <w:szCs w:val="24"/>
        </w:rPr>
        <w:t>Эко</w:t>
      </w:r>
      <w:r w:rsidRPr="00DD621F">
        <w:rPr>
          <w:rFonts w:ascii="Times New Roman" w:hAnsi="Times New Roman"/>
          <w:sz w:val="24"/>
          <w:szCs w:val="24"/>
        </w:rPr>
        <w:t>-усадьба Троицкое</w:t>
      </w:r>
      <w:r w:rsidRPr="004B3975">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w:t>
      </w:r>
      <w:r w:rsidRPr="004B3975">
        <w:rPr>
          <w:rFonts w:ascii="Times New Roman" w:hAnsi="Times New Roman"/>
          <w:sz w:val="24"/>
          <w:szCs w:val="24"/>
        </w:rPr>
        <w:t>градостроительному плану Земельного участка и проектной документации</w:t>
      </w:r>
      <w:r>
        <w:rPr>
          <w:rFonts w:ascii="Times New Roman" w:hAnsi="Times New Roman"/>
          <w:sz w:val="24"/>
          <w:szCs w:val="24"/>
        </w:rPr>
        <w:t>.</w:t>
      </w:r>
    </w:p>
    <w:p w14:paraId="64F3E524" w14:textId="16E235B2" w:rsidR="00E3398D" w:rsidRPr="00E3398D" w:rsidRDefault="003D1A75" w:rsidP="00E3398D">
      <w:pPr>
        <w:pStyle w:val="afd"/>
        <w:widowControl w:val="0"/>
        <w:numPr>
          <w:ilvl w:val="1"/>
          <w:numId w:val="1"/>
        </w:numPr>
        <w:tabs>
          <w:tab w:val="left" w:pos="568"/>
          <w:tab w:val="left" w:pos="1134"/>
          <w:tab w:val="left" w:pos="4646"/>
          <w:tab w:val="left" w:pos="9384"/>
        </w:tabs>
        <w:autoSpaceDE w:val="0"/>
        <w:autoSpaceDN w:val="0"/>
        <w:spacing w:after="0" w:line="240" w:lineRule="auto"/>
        <w:ind w:left="0" w:right="-1" w:firstLine="426"/>
        <w:contextualSpacing w:val="0"/>
        <w:jc w:val="both"/>
        <w:rPr>
          <w:rFonts w:ascii="Times New Roman" w:eastAsia="Times New Roman" w:hAnsi="Times New Roman"/>
          <w:sz w:val="24"/>
          <w:szCs w:val="24"/>
          <w:lang w:eastAsia="ru-RU"/>
        </w:rPr>
      </w:pPr>
      <w:r w:rsidRPr="004B3975">
        <w:rPr>
          <w:rFonts w:ascii="Times New Roman" w:hAnsi="Times New Roman"/>
          <w:b/>
          <w:bCs/>
          <w:spacing w:val="-1"/>
          <w:sz w:val="24"/>
          <w:szCs w:val="24"/>
        </w:rPr>
        <w:t>Объект недвижимости</w:t>
      </w:r>
      <w:r w:rsidRPr="004B3975">
        <w:rPr>
          <w:rFonts w:ascii="Times New Roman" w:hAnsi="Times New Roman"/>
          <w:spacing w:val="-1"/>
          <w:sz w:val="24"/>
          <w:szCs w:val="24"/>
        </w:rPr>
        <w:t xml:space="preserve"> -</w:t>
      </w:r>
      <w:r w:rsidRPr="003D1A75">
        <w:t xml:space="preserve"> </w:t>
      </w:r>
      <w:r w:rsidRPr="004B3975">
        <w:rPr>
          <w:rFonts w:ascii="Times New Roman" w:hAnsi="Times New Roman"/>
          <w:spacing w:val="-1"/>
          <w:sz w:val="24"/>
          <w:szCs w:val="24"/>
        </w:rPr>
        <w:t xml:space="preserve">Жилая застройка с объектами социальной, транспортной и инженерной инфраструктуры по адресу: Московская область, городской округ Мытищи, село Троицкое" Блок </w:t>
      </w:r>
      <w:r w:rsidR="000E48E1">
        <w:rPr>
          <w:rFonts w:ascii="Times New Roman" w:hAnsi="Times New Roman"/>
          <w:spacing w:val="-1"/>
          <w:sz w:val="24"/>
          <w:szCs w:val="24"/>
        </w:rPr>
        <w:t xml:space="preserve">3. </w:t>
      </w:r>
      <w:r w:rsidR="00AF0FA6" w:rsidRPr="00AF0FA6">
        <w:rPr>
          <w:rFonts w:ascii="Times New Roman" w:hAnsi="Times New Roman"/>
          <w:spacing w:val="-1"/>
          <w:sz w:val="24"/>
          <w:szCs w:val="24"/>
        </w:rPr>
        <w:t>ДБЖЗ-20/</w:t>
      </w:r>
      <w:r w:rsidR="000E48E1" w:rsidRPr="000E48E1">
        <w:rPr>
          <w:rFonts w:ascii="Times New Roman" w:hAnsi="Times New Roman"/>
          <w:spacing w:val="-1"/>
          <w:sz w:val="24"/>
          <w:szCs w:val="24"/>
        </w:rPr>
        <w:t xml:space="preserve">ДБЖЗ-25/ДБЖЗ-22/ДБЖЗ-26/ДБЖЗ-19/ДБЖЗ-23/ДБЖЗ-24/ДБЖЗ-21 </w:t>
      </w:r>
      <w:r w:rsidR="000E48E1" w:rsidRPr="000E48E1">
        <w:rPr>
          <w:rFonts w:ascii="Times New Roman" w:hAnsi="Times New Roman"/>
          <w:b/>
          <w:i/>
          <w:color w:val="FF0000"/>
          <w:spacing w:val="-1"/>
          <w:sz w:val="24"/>
          <w:szCs w:val="24"/>
        </w:rPr>
        <w:t>(выбрать одно в зависимости от объекта)</w:t>
      </w:r>
      <w:r w:rsidRPr="004B3975">
        <w:rPr>
          <w:rFonts w:ascii="Times New Roman" w:hAnsi="Times New Roman"/>
          <w:spacing w:val="-1"/>
          <w:sz w:val="24"/>
          <w:szCs w:val="24"/>
        </w:rPr>
        <w:t xml:space="preserve"> (</w:t>
      </w:r>
      <w:r w:rsidRPr="0005169D">
        <w:rPr>
          <w:rFonts w:ascii="Times New Roman" w:hAnsi="Times New Roman"/>
          <w:b/>
          <w:bCs/>
          <w:sz w:val="24"/>
          <w:szCs w:val="24"/>
        </w:rPr>
        <w:t xml:space="preserve">далее – </w:t>
      </w:r>
      <w:bookmarkStart w:id="0" w:name="_Hlk220412981"/>
      <w:r w:rsidRPr="0005169D">
        <w:rPr>
          <w:rFonts w:ascii="Times New Roman" w:hAnsi="Times New Roman"/>
          <w:b/>
          <w:bCs/>
          <w:sz w:val="24"/>
          <w:szCs w:val="24"/>
        </w:rPr>
        <w:t>«</w:t>
      </w:r>
      <w:r w:rsidR="00DD621F" w:rsidRPr="0005169D">
        <w:rPr>
          <w:rFonts w:ascii="Times New Roman" w:hAnsi="Times New Roman"/>
          <w:b/>
          <w:bCs/>
          <w:sz w:val="24"/>
          <w:szCs w:val="24"/>
        </w:rPr>
        <w:t>Эко-усадьба Троицкое»</w:t>
      </w:r>
      <w:bookmarkEnd w:id="0"/>
      <w:r w:rsidR="00DD621F" w:rsidRPr="0005169D">
        <w:rPr>
          <w:rFonts w:ascii="Times New Roman" w:hAnsi="Times New Roman"/>
          <w:b/>
          <w:bCs/>
          <w:sz w:val="24"/>
          <w:szCs w:val="24"/>
        </w:rPr>
        <w:t>/ Жилой комплекс</w:t>
      </w:r>
      <w:r w:rsidR="004B3975" w:rsidRPr="0005169D">
        <w:rPr>
          <w:rFonts w:ascii="Times New Roman" w:hAnsi="Times New Roman"/>
          <w:b/>
          <w:bCs/>
          <w:sz w:val="24"/>
          <w:szCs w:val="24"/>
        </w:rPr>
        <w:t xml:space="preserve"> «</w:t>
      </w:r>
      <w:bookmarkStart w:id="1" w:name="_Hlk220423463"/>
      <w:r w:rsidR="004B3975" w:rsidRPr="0005169D">
        <w:rPr>
          <w:rFonts w:ascii="Times New Roman" w:hAnsi="Times New Roman"/>
          <w:b/>
          <w:bCs/>
          <w:sz w:val="24"/>
          <w:szCs w:val="24"/>
        </w:rPr>
        <w:t>Эко-усадьба Троицкое</w:t>
      </w:r>
      <w:bookmarkEnd w:id="1"/>
      <w:r w:rsidR="004B3975" w:rsidRPr="0005169D">
        <w:rPr>
          <w:rFonts w:ascii="Times New Roman" w:hAnsi="Times New Roman"/>
          <w:b/>
          <w:bCs/>
          <w:sz w:val="24"/>
          <w:szCs w:val="24"/>
        </w:rPr>
        <w:t>»)</w:t>
      </w:r>
      <w:r w:rsidR="00DD621F" w:rsidRPr="004B3975">
        <w:rPr>
          <w:rFonts w:ascii="Times New Roman" w:hAnsi="Times New Roman"/>
          <w:sz w:val="24"/>
          <w:szCs w:val="24"/>
        </w:rPr>
        <w:t xml:space="preserve"> - жилая застройка, границы которой установлены Проектом планировки территории, утвержденными Распоряжением Министерства жилищной политики Московской области от 05.08.2024г. № УПДТ25/0020-24 (далее по тексту – «Документация по планировке территории») и в пределах которой осуществляются Застройщиком мероприятия по строительству (созданию) жилых и нежилых объектов недвижимости, объектов социальной и инженерно-технической, транспортной инфраструктуры, включая парковки, объекты благоустройства, элементы озеленения и иные объекты, предусмотренные Документацией по планировке территории.</w:t>
      </w:r>
      <w:bookmarkStart w:id="2" w:name="_Ref472340404"/>
    </w:p>
    <w:p w14:paraId="20383CD3" w14:textId="034DD9B1" w:rsidR="00E3398D" w:rsidRPr="00E3398D" w:rsidRDefault="00B50C69" w:rsidP="00E3398D">
      <w:pPr>
        <w:pStyle w:val="afd"/>
        <w:widowControl w:val="0"/>
        <w:numPr>
          <w:ilvl w:val="1"/>
          <w:numId w:val="1"/>
        </w:numPr>
        <w:tabs>
          <w:tab w:val="left" w:pos="568"/>
          <w:tab w:val="left" w:pos="1134"/>
          <w:tab w:val="left" w:pos="4646"/>
          <w:tab w:val="left" w:pos="9384"/>
        </w:tabs>
        <w:autoSpaceDE w:val="0"/>
        <w:autoSpaceDN w:val="0"/>
        <w:spacing w:after="0" w:line="240" w:lineRule="auto"/>
        <w:ind w:left="0" w:right="-1" w:firstLine="426"/>
        <w:contextualSpacing w:val="0"/>
        <w:jc w:val="both"/>
        <w:rPr>
          <w:rFonts w:ascii="Times New Roman" w:eastAsia="Times New Roman" w:hAnsi="Times New Roman"/>
          <w:sz w:val="24"/>
          <w:szCs w:val="24"/>
          <w:lang w:eastAsia="ru-RU"/>
        </w:rPr>
      </w:pPr>
      <w:r w:rsidRPr="00E3398D">
        <w:rPr>
          <w:rFonts w:ascii="Times New Roman" w:hAnsi="Times New Roman"/>
          <w:b/>
          <w:bCs/>
          <w:sz w:val="24"/>
          <w:szCs w:val="24"/>
        </w:rPr>
        <w:t>Земельный участок</w:t>
      </w:r>
      <w:r w:rsidRPr="00E3398D">
        <w:rPr>
          <w:rFonts w:ascii="Times New Roman" w:hAnsi="Times New Roman"/>
          <w:sz w:val="24"/>
          <w:szCs w:val="24"/>
        </w:rPr>
        <w:t xml:space="preserve"> –</w:t>
      </w:r>
      <w:bookmarkStart w:id="3" w:name="_Hlk160626995"/>
      <w:r w:rsidRPr="00E3398D">
        <w:rPr>
          <w:rFonts w:ascii="Times New Roman" w:hAnsi="Times New Roman"/>
          <w:sz w:val="24"/>
          <w:szCs w:val="24"/>
        </w:rPr>
        <w:t xml:space="preserve"> земельный участок, находящийся в составе Жилого комплекса «Эко-усадьба Троицкое», с кадастровым номером </w:t>
      </w:r>
      <w:sdt>
        <w:sdtPr>
          <w:rPr>
            <w:rFonts w:ascii="Times New Roman" w:hAnsi="Times New Roman"/>
            <w:sz w:val="24"/>
            <w:szCs w:val="24"/>
          </w:rPr>
          <w:id w:val="2062743498"/>
          <w:placeholder>
            <w:docPart w:val="99EF0F726ECB454FB1930E925CD6535C"/>
          </w:placeholder>
          <w:text/>
        </w:sdtPr>
        <w:sdtEndPr/>
        <w:sdtContent>
          <w:r w:rsidRPr="00E3398D">
            <w:rPr>
              <w:rFonts w:ascii="Times New Roman" w:hAnsi="Times New Roman"/>
              <w:sz w:val="24"/>
              <w:szCs w:val="24"/>
            </w:rPr>
            <w:t>Земельный участок. Кадастровый номер</w:t>
          </w:r>
        </w:sdtContent>
      </w:sdt>
      <w:r w:rsidRPr="00E3398D">
        <w:rPr>
          <w:rFonts w:ascii="Times New Roman" w:hAnsi="Times New Roman"/>
          <w:sz w:val="24"/>
          <w:szCs w:val="24"/>
        </w:rPr>
        <w:t xml:space="preserve">, общей площадью </w:t>
      </w:r>
      <w:sdt>
        <w:sdtPr>
          <w:rPr>
            <w:rFonts w:ascii="Times New Roman" w:hAnsi="Times New Roman"/>
            <w:sz w:val="24"/>
            <w:szCs w:val="24"/>
          </w:rPr>
          <w:id w:val="230977728"/>
          <w:placeholder>
            <w:docPart w:val="99EF0F726ECB454FB1930E925CD6535C"/>
          </w:placeholder>
          <w:text/>
        </w:sdtPr>
        <w:sdtEndPr/>
        <w:sdtContent>
          <w:r w:rsidRPr="00E3398D">
            <w:rPr>
              <w:rFonts w:ascii="Times New Roman" w:hAnsi="Times New Roman"/>
              <w:sz w:val="24"/>
              <w:szCs w:val="24"/>
            </w:rPr>
            <w:t>Земельный участок. Общая площадь</w:t>
          </w:r>
        </w:sdtContent>
      </w:sdt>
      <w:r w:rsidRPr="00E3398D">
        <w:rPr>
          <w:rFonts w:ascii="Times New Roman" w:hAnsi="Times New Roman"/>
          <w:sz w:val="24"/>
          <w:szCs w:val="24"/>
        </w:rPr>
        <w:t xml:space="preserve"> </w:t>
      </w:r>
      <w:proofErr w:type="spellStart"/>
      <w:r w:rsidRPr="00E3398D">
        <w:rPr>
          <w:rFonts w:ascii="Times New Roman" w:hAnsi="Times New Roman"/>
          <w:sz w:val="24"/>
          <w:szCs w:val="24"/>
        </w:rPr>
        <w:t>кв.м</w:t>
      </w:r>
      <w:proofErr w:type="spellEnd"/>
      <w:r w:rsidRPr="00E3398D">
        <w:rPr>
          <w:rFonts w:ascii="Times New Roman" w:hAnsi="Times New Roman"/>
          <w:sz w:val="24"/>
          <w:szCs w:val="24"/>
        </w:rPr>
        <w:t xml:space="preserve">. </w:t>
      </w:r>
      <w:proofErr w:type="spellStart"/>
      <w:r w:rsidRPr="00E3398D">
        <w:rPr>
          <w:rFonts w:ascii="Times New Roman" w:hAnsi="Times New Roman"/>
          <w:sz w:val="24"/>
          <w:szCs w:val="24"/>
        </w:rPr>
        <w:t>кв.м</w:t>
      </w:r>
      <w:proofErr w:type="spellEnd"/>
      <w:r w:rsidRPr="00E3398D">
        <w:rPr>
          <w:rFonts w:ascii="Times New Roman" w:hAnsi="Times New Roman"/>
          <w:sz w:val="24"/>
          <w:szCs w:val="24"/>
        </w:rPr>
        <w:t xml:space="preserve">., категории земель: земли населенных пунктов, вид разрешенного использования: блокированная жилая застройка, расположенный по адресу: Московская область, городской округ Мытищи село Троицкое, и принадлежащий Застройщику </w:t>
      </w:r>
      <w:bookmarkEnd w:id="3"/>
      <w:r w:rsidRPr="00E3398D">
        <w:rPr>
          <w:rFonts w:ascii="Times New Roman" w:hAnsi="Times New Roman"/>
          <w:sz w:val="24"/>
          <w:szCs w:val="24"/>
        </w:rPr>
        <w:t xml:space="preserve">на праве собственности на основании Договора купли-продажи </w:t>
      </w:r>
      <w:r w:rsidRPr="00E3398D">
        <w:rPr>
          <w:rFonts w:ascii="Times New Roman" w:hAnsi="Times New Roman"/>
          <w:sz w:val="24"/>
          <w:szCs w:val="24"/>
        </w:rPr>
        <w:lastRenderedPageBreak/>
        <w:t>недвижимого имущества № б/н от 2</w:t>
      </w:r>
      <w:r w:rsidR="00A970C2" w:rsidRPr="00A970C2">
        <w:rPr>
          <w:rFonts w:ascii="Times New Roman" w:hAnsi="Times New Roman"/>
          <w:sz w:val="24"/>
          <w:szCs w:val="24"/>
        </w:rPr>
        <w:t>8</w:t>
      </w:r>
      <w:r w:rsidRPr="00E3398D">
        <w:rPr>
          <w:rFonts w:ascii="Times New Roman" w:hAnsi="Times New Roman"/>
          <w:sz w:val="24"/>
          <w:szCs w:val="24"/>
        </w:rPr>
        <w:t xml:space="preserve">.07.2022г., запись </w:t>
      </w:r>
      <w:r w:rsidR="004B3975" w:rsidRPr="00E3398D">
        <w:rPr>
          <w:rFonts w:ascii="Times New Roman" w:hAnsi="Times New Roman"/>
          <w:sz w:val="24"/>
          <w:szCs w:val="24"/>
        </w:rPr>
        <w:t>регистрации №</w:t>
      </w:r>
      <w:r w:rsidRPr="00E3398D">
        <w:rPr>
          <w:rFonts w:ascii="Times New Roman" w:hAnsi="Times New Roman"/>
          <w:sz w:val="24"/>
          <w:szCs w:val="24"/>
        </w:rPr>
        <w:t xml:space="preserve"> </w:t>
      </w:r>
      <w:sdt>
        <w:sdtPr>
          <w:rPr>
            <w:rFonts w:ascii="Times New Roman" w:hAnsi="Times New Roman"/>
            <w:sz w:val="24"/>
            <w:szCs w:val="24"/>
          </w:rPr>
          <w:id w:val="748157837"/>
          <w:placeholder>
            <w:docPart w:val="99EF0F726ECB454FB1930E925CD6535C"/>
          </w:placeholder>
          <w:text/>
        </w:sdtPr>
        <w:sdtEndPr/>
        <w:sdtContent>
          <w:r w:rsidRPr="00E3398D">
            <w:rPr>
              <w:rFonts w:ascii="Times New Roman" w:hAnsi="Times New Roman"/>
              <w:sz w:val="24"/>
              <w:szCs w:val="24"/>
            </w:rPr>
            <w:t>Земельный участок. Номер государственной регистрации права собственности</w:t>
          </w:r>
        </w:sdtContent>
      </w:sdt>
      <w:r w:rsidRPr="00E3398D">
        <w:rPr>
          <w:rFonts w:ascii="Times New Roman" w:hAnsi="Times New Roman"/>
          <w:sz w:val="24"/>
          <w:szCs w:val="24"/>
        </w:rPr>
        <w:t xml:space="preserve"> от </w:t>
      </w:r>
      <w:sdt>
        <w:sdtPr>
          <w:rPr>
            <w:rFonts w:ascii="Times New Roman" w:hAnsi="Times New Roman"/>
            <w:sz w:val="24"/>
            <w:szCs w:val="24"/>
          </w:rPr>
          <w:id w:val="-2011831899"/>
          <w:placeholder>
            <w:docPart w:val="99EF0F726ECB454FB1930E925CD6535C"/>
          </w:placeholder>
          <w:text/>
        </w:sdtPr>
        <w:sdtEndPr/>
        <w:sdtContent>
          <w:r w:rsidRPr="00E3398D">
            <w:rPr>
              <w:rFonts w:ascii="Times New Roman" w:hAnsi="Times New Roman"/>
              <w:sz w:val="24"/>
              <w:szCs w:val="24"/>
            </w:rPr>
            <w:t>Земельный участок. Дата государственной регистрации права собственности</w:t>
          </w:r>
        </w:sdtContent>
      </w:sdt>
      <w:r w:rsidRPr="00E3398D">
        <w:rPr>
          <w:rFonts w:ascii="Times New Roman" w:hAnsi="Times New Roman"/>
          <w:sz w:val="24"/>
          <w:szCs w:val="24"/>
        </w:rPr>
        <w:t>.</w:t>
      </w:r>
      <w:bookmarkEnd w:id="2"/>
    </w:p>
    <w:p w14:paraId="5ECC2A00" w14:textId="5C782088" w:rsidR="00E3398D" w:rsidRPr="00E3398D" w:rsidRDefault="00B50C69" w:rsidP="00E3398D">
      <w:pPr>
        <w:pStyle w:val="afd"/>
        <w:widowControl w:val="0"/>
        <w:numPr>
          <w:ilvl w:val="1"/>
          <w:numId w:val="1"/>
        </w:numPr>
        <w:tabs>
          <w:tab w:val="left" w:pos="568"/>
          <w:tab w:val="left" w:pos="1134"/>
          <w:tab w:val="left" w:pos="4646"/>
          <w:tab w:val="left" w:pos="9384"/>
        </w:tabs>
        <w:autoSpaceDE w:val="0"/>
        <w:autoSpaceDN w:val="0"/>
        <w:spacing w:after="0" w:line="240" w:lineRule="auto"/>
        <w:ind w:left="0" w:right="-1" w:firstLine="426"/>
        <w:contextualSpacing w:val="0"/>
        <w:jc w:val="both"/>
        <w:rPr>
          <w:rFonts w:ascii="Times New Roman" w:eastAsia="Times New Roman" w:hAnsi="Times New Roman"/>
          <w:sz w:val="24"/>
          <w:szCs w:val="24"/>
          <w:lang w:eastAsia="ru-RU"/>
        </w:rPr>
      </w:pPr>
      <w:r w:rsidRPr="00E3398D">
        <w:rPr>
          <w:rFonts w:ascii="Times New Roman" w:hAnsi="Times New Roman"/>
          <w:b/>
          <w:bCs/>
          <w:sz w:val="24"/>
          <w:szCs w:val="24"/>
        </w:rPr>
        <w:t>Дома блокированной застройки</w:t>
      </w:r>
      <w:r w:rsidRPr="00E3398D">
        <w:rPr>
          <w:rFonts w:ascii="Times New Roman" w:hAnsi="Times New Roman"/>
          <w:sz w:val="24"/>
          <w:szCs w:val="24"/>
        </w:rPr>
        <w:t xml:space="preserve"> – таунхаус, </w:t>
      </w:r>
      <w:r w:rsidR="0077551B" w:rsidRPr="0077551B">
        <w:rPr>
          <w:rFonts w:ascii="Times New Roman" w:hAnsi="Times New Roman"/>
          <w:sz w:val="24"/>
          <w:szCs w:val="24"/>
        </w:rPr>
        <w:t>9</w:t>
      </w:r>
      <w:r w:rsidRPr="00E3398D">
        <w:rPr>
          <w:rFonts w:ascii="Times New Roman" w:hAnsi="Times New Roman"/>
          <w:sz w:val="24"/>
          <w:szCs w:val="24"/>
        </w:rPr>
        <w:t xml:space="preserve"> (</w:t>
      </w:r>
      <w:r w:rsidR="0077551B">
        <w:rPr>
          <w:rFonts w:ascii="Times New Roman" w:hAnsi="Times New Roman"/>
          <w:sz w:val="24"/>
          <w:szCs w:val="24"/>
        </w:rPr>
        <w:t>девять</w:t>
      </w:r>
      <w:r w:rsidRPr="00E3398D">
        <w:rPr>
          <w:rFonts w:ascii="Times New Roman" w:hAnsi="Times New Roman"/>
          <w:sz w:val="24"/>
          <w:szCs w:val="24"/>
        </w:rPr>
        <w:t xml:space="preserve">) домов блокированной застройки (Блок № </w:t>
      </w:r>
      <w:r w:rsidR="0077551B">
        <w:rPr>
          <w:rFonts w:ascii="Times New Roman" w:hAnsi="Times New Roman"/>
          <w:sz w:val="24"/>
          <w:szCs w:val="24"/>
        </w:rPr>
        <w:t>2</w:t>
      </w:r>
      <w:r w:rsidRPr="00E3398D">
        <w:rPr>
          <w:rFonts w:ascii="Times New Roman" w:hAnsi="Times New Roman"/>
          <w:sz w:val="24"/>
          <w:szCs w:val="24"/>
        </w:rPr>
        <w:t xml:space="preserve">), расположенные в границах Земельного участка жилые дома, блокированные с другими жилыми домами в одном ряду общей боковой стеной (общими боковыми стенами) без проемов и имеющие самостоятельный отдельный выход на Земельный участок, в состав которых входит Объект долевого участия. </w:t>
      </w:r>
    </w:p>
    <w:p w14:paraId="529FE95A" w14:textId="3773568D" w:rsidR="00C23C5F" w:rsidRPr="00E3398D" w:rsidRDefault="00B50C69" w:rsidP="00E3398D">
      <w:pPr>
        <w:pStyle w:val="afd"/>
        <w:widowControl w:val="0"/>
        <w:numPr>
          <w:ilvl w:val="1"/>
          <w:numId w:val="1"/>
        </w:numPr>
        <w:tabs>
          <w:tab w:val="left" w:pos="568"/>
          <w:tab w:val="left" w:pos="1134"/>
          <w:tab w:val="left" w:pos="4646"/>
          <w:tab w:val="left" w:pos="9384"/>
        </w:tabs>
        <w:autoSpaceDE w:val="0"/>
        <w:autoSpaceDN w:val="0"/>
        <w:spacing w:after="0" w:line="240" w:lineRule="auto"/>
        <w:ind w:left="0" w:right="-1" w:firstLine="426"/>
        <w:contextualSpacing w:val="0"/>
        <w:jc w:val="both"/>
        <w:rPr>
          <w:rFonts w:ascii="Times New Roman" w:eastAsia="Times New Roman" w:hAnsi="Times New Roman"/>
          <w:sz w:val="24"/>
          <w:szCs w:val="24"/>
          <w:lang w:eastAsia="ru-RU"/>
        </w:rPr>
      </w:pPr>
      <w:r w:rsidRPr="00E3398D">
        <w:rPr>
          <w:rFonts w:ascii="Times New Roman" w:eastAsia="Times New Roman" w:hAnsi="Times New Roman"/>
          <w:b/>
          <w:iCs/>
          <w:sz w:val="24"/>
          <w:szCs w:val="24"/>
          <w:lang w:eastAsia="ru-RU"/>
        </w:rPr>
        <w:t>Объект долевого строительства/</w:t>
      </w:r>
      <w:r w:rsidRPr="00E3398D">
        <w:rPr>
          <w:rFonts w:ascii="Times New Roman" w:hAnsi="Times New Roman"/>
          <w:b/>
          <w:bCs/>
          <w:iCs/>
          <w:sz w:val="24"/>
          <w:szCs w:val="24"/>
        </w:rPr>
        <w:t xml:space="preserve"> Объект</w:t>
      </w:r>
      <w:r w:rsidRPr="00E3398D">
        <w:rPr>
          <w:rFonts w:ascii="Times New Roman" w:hAnsi="Times New Roman"/>
          <w:b/>
          <w:i/>
          <w:sz w:val="24"/>
          <w:szCs w:val="24"/>
        </w:rPr>
        <w:t xml:space="preserve"> –</w:t>
      </w:r>
      <w:r w:rsidR="00C23C5F" w:rsidRPr="00E3398D">
        <w:rPr>
          <w:rFonts w:ascii="Times New Roman" w:hAnsi="Times New Roman"/>
          <w:sz w:val="24"/>
          <w:szCs w:val="24"/>
        </w:rPr>
        <w:t xml:space="preserve"> подлежащий передаче Участнику долевого строительства после получения Разрешения на ввод в эксплуатацию Объекта недвижимости и входящее в состав указанного Объекта недвижимости.</w:t>
      </w:r>
    </w:p>
    <w:p w14:paraId="16CBFF54" w14:textId="0784DCAC" w:rsidR="00B50C69" w:rsidRPr="00B50C69" w:rsidRDefault="00C23C5F" w:rsidP="00C23C5F">
      <w:pPr>
        <w:pStyle w:val="2"/>
        <w:keepNext w:val="0"/>
        <w:widowControl w:val="0"/>
        <w:numPr>
          <w:ilvl w:val="0"/>
          <w:numId w:val="32"/>
        </w:numPr>
        <w:spacing w:before="0" w:after="0"/>
        <w:jc w:val="both"/>
        <w:rPr>
          <w:rFonts w:ascii="Times New Roman" w:hAnsi="Times New Roman"/>
          <w:b w:val="0"/>
          <w:i w:val="0"/>
          <w:sz w:val="24"/>
          <w:szCs w:val="24"/>
        </w:rPr>
      </w:pPr>
      <w:r>
        <w:rPr>
          <w:rFonts w:ascii="Times New Roman" w:hAnsi="Times New Roman"/>
          <w:b w:val="0"/>
          <w:i w:val="0"/>
          <w:sz w:val="24"/>
          <w:szCs w:val="24"/>
        </w:rPr>
        <w:t>Ж</w:t>
      </w:r>
      <w:r w:rsidR="00B50C69" w:rsidRPr="00B50C69">
        <w:rPr>
          <w:rFonts w:ascii="Times New Roman" w:hAnsi="Times New Roman"/>
          <w:b w:val="0"/>
          <w:i w:val="0"/>
          <w:sz w:val="24"/>
          <w:szCs w:val="24"/>
        </w:rPr>
        <w:t xml:space="preserve">илой дом блокированной застройки с условным №____________________, в составе Домов блокированной застройки, имеющий отдельный выход на Земельный участок, расположенный по адресу: </w:t>
      </w:r>
      <w:r w:rsidR="00B50C69" w:rsidRPr="00B50C69">
        <w:rPr>
          <w:rFonts w:ascii="Times New Roman" w:hAnsi="Times New Roman"/>
          <w:bCs w:val="0"/>
          <w:i w:val="0"/>
          <w:sz w:val="24"/>
          <w:szCs w:val="24"/>
        </w:rPr>
        <w:t>Московская область, городской округ Мытищи,</w:t>
      </w:r>
      <w:r w:rsidR="00B50C69" w:rsidRPr="00B50C69">
        <w:rPr>
          <w:rFonts w:ascii="Times New Roman" w:hAnsi="Times New Roman"/>
          <w:b w:val="0"/>
          <w:i w:val="0"/>
          <w:sz w:val="24"/>
          <w:szCs w:val="24"/>
        </w:rPr>
        <w:t xml:space="preserve"> c инженерными сетями, коммуникациями и иными объектами, необходимыми для его жизнеобеспечения, который будет создан (построен) в будущем на Земельном участке. </w:t>
      </w:r>
    </w:p>
    <w:p w14:paraId="10C926A5" w14:textId="73299A7C" w:rsidR="00B50C69" w:rsidRPr="00B50C69" w:rsidRDefault="00B50C69" w:rsidP="00C23C5F">
      <w:pPr>
        <w:pStyle w:val="2"/>
        <w:keepNext w:val="0"/>
        <w:widowControl w:val="0"/>
        <w:numPr>
          <w:ilvl w:val="0"/>
          <w:numId w:val="32"/>
        </w:numPr>
        <w:spacing w:before="0" w:after="0"/>
        <w:jc w:val="both"/>
        <w:rPr>
          <w:rFonts w:ascii="Times New Roman" w:hAnsi="Times New Roman"/>
          <w:b w:val="0"/>
          <w:i w:val="0"/>
          <w:sz w:val="24"/>
          <w:szCs w:val="24"/>
        </w:rPr>
      </w:pPr>
      <w:r w:rsidRPr="00B50C69">
        <w:rPr>
          <w:rFonts w:ascii="Times New Roman" w:hAnsi="Times New Roman"/>
          <w:b w:val="0"/>
          <w:i w:val="0"/>
          <w:sz w:val="24"/>
          <w:szCs w:val="24"/>
        </w:rPr>
        <w:t>Класс энергоэффективности «А». Сейсмостойкость – 6 и менее баллов.</w:t>
      </w:r>
    </w:p>
    <w:p w14:paraId="1E188C0C" w14:textId="285623B1" w:rsidR="00B50C69" w:rsidRPr="00C23C5F" w:rsidRDefault="00B50C69" w:rsidP="00C23C5F">
      <w:pPr>
        <w:pStyle w:val="afd"/>
        <w:numPr>
          <w:ilvl w:val="0"/>
          <w:numId w:val="32"/>
        </w:numPr>
        <w:spacing w:after="0"/>
        <w:rPr>
          <w:rFonts w:ascii="Times New Roman" w:eastAsia="Times New Roman" w:hAnsi="Times New Roman"/>
          <w:bCs/>
          <w:iCs/>
          <w:sz w:val="24"/>
          <w:szCs w:val="24"/>
          <w:lang w:eastAsia="ru-RU"/>
        </w:rPr>
      </w:pPr>
      <w:r w:rsidRPr="00C23C5F">
        <w:rPr>
          <w:rFonts w:ascii="Times New Roman" w:eastAsia="Times New Roman" w:hAnsi="Times New Roman"/>
          <w:bCs/>
          <w:iCs/>
          <w:sz w:val="24"/>
          <w:szCs w:val="24"/>
          <w:lang w:eastAsia="ru-RU"/>
        </w:rPr>
        <w:t>Материал наружных стен и каркаса объекта: С монолитным железобетонным каркасом и стенами из мелкоштучных каменных материалов (кирпич, керамические камни, блоки и др.) Материал перекрытий: Монолитные железобетонные</w:t>
      </w:r>
    </w:p>
    <w:p w14:paraId="0B4B4EC8" w14:textId="513D1043" w:rsidR="00B50C69" w:rsidRDefault="00B50C69" w:rsidP="00B50C69">
      <w:pPr>
        <w:autoSpaceDE w:val="0"/>
        <w:autoSpaceDN w:val="0"/>
        <w:adjustRightInd w:val="0"/>
        <w:spacing w:after="0" w:line="240" w:lineRule="auto"/>
        <w:ind w:firstLine="567"/>
        <w:jc w:val="both"/>
        <w:rPr>
          <w:rFonts w:ascii="Times New Roman" w:eastAsia="Times New Roman" w:hAnsi="Times New Roman"/>
          <w:bCs/>
          <w:iCs/>
          <w:sz w:val="24"/>
          <w:szCs w:val="24"/>
          <w:lang w:eastAsia="ru-RU"/>
        </w:rPr>
      </w:pPr>
      <w:r w:rsidRPr="00EF71AF">
        <w:rPr>
          <w:rFonts w:ascii="Times New Roman" w:eastAsia="Times New Roman" w:hAnsi="Times New Roman"/>
          <w:bCs/>
          <w:iCs/>
          <w:sz w:val="24"/>
          <w:szCs w:val="24"/>
          <w:lang w:eastAsia="ru-RU"/>
        </w:rPr>
        <w:t>Характеристики, план Объекта долевого строительства, месторасположение в составе домов блокированной застройки, а также на территории «Эко-усадьба Троицкое» определены в Приложениях №№ 1–</w:t>
      </w:r>
      <w:r w:rsidR="008E7F6C">
        <w:rPr>
          <w:rFonts w:ascii="Times New Roman" w:eastAsia="Times New Roman" w:hAnsi="Times New Roman"/>
          <w:bCs/>
          <w:iCs/>
          <w:sz w:val="24"/>
          <w:szCs w:val="24"/>
          <w:lang w:eastAsia="ru-RU"/>
        </w:rPr>
        <w:t>2</w:t>
      </w:r>
      <w:r w:rsidRPr="00EF71AF">
        <w:rPr>
          <w:rFonts w:ascii="Times New Roman" w:eastAsia="Times New Roman" w:hAnsi="Times New Roman"/>
          <w:bCs/>
          <w:iCs/>
          <w:sz w:val="24"/>
          <w:szCs w:val="24"/>
          <w:lang w:eastAsia="ru-RU"/>
        </w:rPr>
        <w:t xml:space="preserve"> к Договору</w:t>
      </w:r>
      <w:r w:rsidR="0077551B">
        <w:rPr>
          <w:rFonts w:ascii="Times New Roman" w:eastAsia="Times New Roman" w:hAnsi="Times New Roman"/>
          <w:bCs/>
          <w:iCs/>
          <w:sz w:val="24"/>
          <w:szCs w:val="24"/>
          <w:lang w:eastAsia="ru-RU"/>
        </w:rPr>
        <w:t>,</w:t>
      </w:r>
      <w:r w:rsidR="00D2576C" w:rsidRPr="00D2576C">
        <w:rPr>
          <w:bCs/>
          <w:iCs/>
        </w:rPr>
        <w:t xml:space="preserve"> </w:t>
      </w:r>
      <w:r w:rsidR="00D2576C" w:rsidRPr="00D2576C">
        <w:rPr>
          <w:rFonts w:ascii="Times New Roman" w:eastAsia="Times New Roman" w:hAnsi="Times New Roman"/>
          <w:bCs/>
          <w:iCs/>
          <w:sz w:val="24"/>
          <w:szCs w:val="24"/>
          <w:lang w:eastAsia="ru-RU"/>
        </w:rPr>
        <w:t>а также в Проектной декларации, включающей информацию о Застройщике и информацию о проекте строительства</w:t>
      </w:r>
    </w:p>
    <w:p w14:paraId="33F18B29" w14:textId="27232911" w:rsidR="00B50C69" w:rsidRPr="00E3398D" w:rsidRDefault="00B50C69" w:rsidP="00E3398D">
      <w:pPr>
        <w:pStyle w:val="afd"/>
        <w:numPr>
          <w:ilvl w:val="1"/>
          <w:numId w:val="1"/>
        </w:numPr>
        <w:autoSpaceDE w:val="0"/>
        <w:autoSpaceDN w:val="0"/>
        <w:adjustRightInd w:val="0"/>
        <w:spacing w:after="0" w:line="240" w:lineRule="auto"/>
        <w:ind w:left="0" w:firstLine="426"/>
        <w:jc w:val="both"/>
        <w:rPr>
          <w:rFonts w:ascii="Times New Roman" w:eastAsia="Times New Roman" w:hAnsi="Times New Roman"/>
          <w:bCs/>
          <w:iCs/>
          <w:sz w:val="24"/>
          <w:szCs w:val="24"/>
          <w:lang w:eastAsia="ru-RU"/>
        </w:rPr>
      </w:pPr>
      <w:r w:rsidRPr="00E3398D">
        <w:rPr>
          <w:rFonts w:ascii="Times New Roman" w:hAnsi="Times New Roman"/>
          <w:b/>
          <w:bCs/>
          <w:iCs/>
          <w:sz w:val="24"/>
          <w:szCs w:val="24"/>
        </w:rPr>
        <w:t xml:space="preserve">Общее имущество/Имущество общего пользования </w:t>
      </w:r>
      <w:r w:rsidRPr="00E3398D">
        <w:rPr>
          <w:rFonts w:ascii="Times New Roman" w:hAnsi="Times New Roman"/>
          <w:b/>
          <w:bCs/>
          <w:i/>
          <w:sz w:val="24"/>
          <w:szCs w:val="24"/>
        </w:rPr>
        <w:t xml:space="preserve">– </w:t>
      </w:r>
      <w:r w:rsidRPr="00E3398D">
        <w:rPr>
          <w:rFonts w:ascii="Times New Roman" w:eastAsia="Times New Roman" w:hAnsi="Times New Roman"/>
          <w:bCs/>
          <w:iCs/>
          <w:sz w:val="24"/>
          <w:szCs w:val="24"/>
          <w:lang w:eastAsia="ru-RU"/>
        </w:rPr>
        <w:t>имущество «</w:t>
      </w:r>
      <w:bookmarkStart w:id="4" w:name="_Hlk216273320"/>
      <w:r w:rsidRPr="00E3398D">
        <w:rPr>
          <w:rFonts w:ascii="Times New Roman" w:eastAsia="Times New Roman" w:hAnsi="Times New Roman"/>
          <w:bCs/>
          <w:iCs/>
          <w:sz w:val="24"/>
          <w:szCs w:val="24"/>
          <w:lang w:eastAsia="ru-RU"/>
        </w:rPr>
        <w:t xml:space="preserve">Эко-усадьба Троицкое» </w:t>
      </w:r>
      <w:bookmarkEnd w:id="4"/>
      <w:r w:rsidRPr="00E3398D">
        <w:rPr>
          <w:rFonts w:ascii="Times New Roman" w:eastAsia="Times New Roman" w:hAnsi="Times New Roman"/>
          <w:bCs/>
          <w:iCs/>
          <w:sz w:val="24"/>
          <w:szCs w:val="24"/>
          <w:lang w:eastAsia="ru-RU"/>
        </w:rPr>
        <w:t xml:space="preserve">в состав которого входят объекты инженерно-технической, дорожно-транспортной инфраструктуры, объекты и элементы благоустройства, в том числе объекты малой архитектурной формы, элементы озеленения и иные объекты, предусмотренные документацией по планировке территории и проектной документацией, построенные, смонтированные, введенные в эксплуатацию Застройщиком (при необходимости), расположенные на территории Жилого комплекса </w:t>
      </w:r>
      <w:r w:rsidR="00D2576C">
        <w:rPr>
          <w:rFonts w:ascii="Times New Roman" w:eastAsia="Times New Roman" w:hAnsi="Times New Roman"/>
          <w:bCs/>
          <w:iCs/>
          <w:sz w:val="24"/>
          <w:szCs w:val="24"/>
          <w:lang w:eastAsia="ru-RU"/>
        </w:rPr>
        <w:t>«</w:t>
      </w:r>
      <w:r w:rsidRPr="00E3398D">
        <w:rPr>
          <w:rFonts w:ascii="Times New Roman" w:eastAsia="Times New Roman" w:hAnsi="Times New Roman"/>
          <w:bCs/>
          <w:iCs/>
          <w:sz w:val="24"/>
          <w:szCs w:val="24"/>
          <w:lang w:eastAsia="ru-RU"/>
        </w:rPr>
        <w:t xml:space="preserve">Эко-усадьба Троицкое» и являющиеся её неотъемлемой частью, предназначенные для эксплуатации, обслуживания объектов жилого и нежилого фонда «Эко-усадьба Троицкое», а также для комфортного проживания на ее территории всех собственников и пользователей объектов жилого и нежилого фонда Жилого комплекса. </w:t>
      </w:r>
    </w:p>
    <w:p w14:paraId="046C8A70" w14:textId="0E78179D" w:rsidR="00B50C69" w:rsidRPr="00E3398D" w:rsidRDefault="00B50C69" w:rsidP="00E3398D">
      <w:pPr>
        <w:pStyle w:val="afd"/>
        <w:numPr>
          <w:ilvl w:val="1"/>
          <w:numId w:val="1"/>
        </w:numPr>
        <w:autoSpaceDE w:val="0"/>
        <w:autoSpaceDN w:val="0"/>
        <w:adjustRightInd w:val="0"/>
        <w:spacing w:after="0" w:line="240" w:lineRule="auto"/>
        <w:ind w:left="0" w:firstLine="426"/>
        <w:jc w:val="both"/>
        <w:rPr>
          <w:rFonts w:ascii="Times New Roman" w:eastAsia="Times New Roman" w:hAnsi="Times New Roman"/>
          <w:bCs/>
          <w:iCs/>
          <w:sz w:val="24"/>
          <w:szCs w:val="24"/>
          <w:lang w:eastAsia="ru-RU"/>
        </w:rPr>
      </w:pPr>
      <w:r w:rsidRPr="00E3398D">
        <w:rPr>
          <w:rFonts w:ascii="Times New Roman" w:eastAsia="Times New Roman" w:hAnsi="Times New Roman"/>
          <w:b/>
          <w:iCs/>
          <w:sz w:val="24"/>
          <w:szCs w:val="24"/>
          <w:lang w:eastAsia="ru-RU"/>
        </w:rPr>
        <w:t>Передаточный акт</w:t>
      </w:r>
      <w:r w:rsidRPr="00E3398D">
        <w:rPr>
          <w:rFonts w:ascii="Times New Roman" w:eastAsia="Times New Roman" w:hAnsi="Times New Roman"/>
          <w:bCs/>
          <w:iCs/>
          <w:sz w:val="24"/>
          <w:szCs w:val="24"/>
          <w:lang w:eastAsia="ru-RU"/>
        </w:rPr>
        <w:t xml:space="preserve"> - документ о передаче Объекта долевого строительства Участником долевого </w:t>
      </w:r>
      <w:r w:rsidR="003D1A75" w:rsidRPr="00E3398D">
        <w:rPr>
          <w:rFonts w:ascii="Times New Roman" w:eastAsia="Times New Roman" w:hAnsi="Times New Roman"/>
          <w:bCs/>
          <w:iCs/>
          <w:sz w:val="24"/>
          <w:szCs w:val="24"/>
          <w:lang w:eastAsia="ru-RU"/>
        </w:rPr>
        <w:t>строительства и</w:t>
      </w:r>
      <w:r w:rsidRPr="00E3398D">
        <w:rPr>
          <w:rFonts w:ascii="Times New Roman" w:eastAsia="Times New Roman" w:hAnsi="Times New Roman"/>
          <w:bCs/>
          <w:iCs/>
          <w:sz w:val="24"/>
          <w:szCs w:val="24"/>
          <w:lang w:eastAsia="ru-RU"/>
        </w:rPr>
        <w:t xml:space="preserve"> принятии его Участником долевого </w:t>
      </w:r>
      <w:r w:rsidR="00D2576C" w:rsidRPr="00E3398D">
        <w:rPr>
          <w:rFonts w:ascii="Times New Roman" w:eastAsia="Times New Roman" w:hAnsi="Times New Roman"/>
          <w:bCs/>
          <w:iCs/>
          <w:sz w:val="24"/>
          <w:szCs w:val="24"/>
          <w:lang w:eastAsia="ru-RU"/>
        </w:rPr>
        <w:t>строительства, подтверждающий</w:t>
      </w:r>
      <w:r w:rsidRPr="00E3398D">
        <w:rPr>
          <w:rFonts w:ascii="Times New Roman" w:eastAsia="Times New Roman" w:hAnsi="Times New Roman"/>
          <w:bCs/>
          <w:iCs/>
          <w:sz w:val="24"/>
          <w:szCs w:val="24"/>
          <w:lang w:eastAsia="ru-RU"/>
        </w:rPr>
        <w:t xml:space="preserve"> исполнение </w:t>
      </w:r>
      <w:r w:rsidR="00D2576C" w:rsidRPr="00E3398D">
        <w:rPr>
          <w:rFonts w:ascii="Times New Roman" w:eastAsia="Times New Roman" w:hAnsi="Times New Roman"/>
          <w:bCs/>
          <w:iCs/>
          <w:sz w:val="24"/>
          <w:szCs w:val="24"/>
          <w:lang w:eastAsia="ru-RU"/>
        </w:rPr>
        <w:t>Застройщиком обязательств</w:t>
      </w:r>
      <w:r w:rsidRPr="00E3398D">
        <w:rPr>
          <w:rFonts w:ascii="Times New Roman" w:eastAsia="Times New Roman" w:hAnsi="Times New Roman"/>
          <w:bCs/>
          <w:iCs/>
          <w:sz w:val="24"/>
          <w:szCs w:val="24"/>
          <w:lang w:eastAsia="ru-RU"/>
        </w:rPr>
        <w:t xml:space="preserve"> по настоящему Договору. </w:t>
      </w:r>
    </w:p>
    <w:p w14:paraId="5BAB07B1" w14:textId="77777777" w:rsidR="00E3398D" w:rsidRPr="00E3398D" w:rsidRDefault="00662A3F" w:rsidP="00E3398D">
      <w:pPr>
        <w:pStyle w:val="afd"/>
        <w:numPr>
          <w:ilvl w:val="1"/>
          <w:numId w:val="1"/>
        </w:numPr>
        <w:spacing w:after="0" w:line="240" w:lineRule="auto"/>
        <w:ind w:left="142" w:firstLine="425"/>
        <w:jc w:val="both"/>
        <w:rPr>
          <w:rFonts w:ascii="Times New Roman" w:eastAsia="Times New Roman" w:hAnsi="Times New Roman"/>
          <w:spacing w:val="-2"/>
          <w:sz w:val="24"/>
          <w:szCs w:val="24"/>
          <w:lang w:eastAsia="ru-RU"/>
        </w:rPr>
      </w:pPr>
      <w:r w:rsidRPr="00E3398D">
        <w:rPr>
          <w:rFonts w:ascii="Times New Roman" w:hAnsi="Times New Roman"/>
          <w:b/>
          <w:sz w:val="24"/>
          <w:szCs w:val="24"/>
        </w:rPr>
        <w:t>Проектная о</w:t>
      </w:r>
      <w:r w:rsidR="00EE76B0" w:rsidRPr="00E3398D">
        <w:rPr>
          <w:rFonts w:ascii="Times New Roman" w:hAnsi="Times New Roman"/>
          <w:b/>
          <w:sz w:val="24"/>
          <w:szCs w:val="24"/>
        </w:rPr>
        <w:t>бщая пл</w:t>
      </w:r>
      <w:r w:rsidR="008615CD" w:rsidRPr="00E3398D">
        <w:rPr>
          <w:rFonts w:ascii="Times New Roman" w:hAnsi="Times New Roman"/>
          <w:b/>
          <w:sz w:val="24"/>
          <w:szCs w:val="24"/>
        </w:rPr>
        <w:t xml:space="preserve">ощадь </w:t>
      </w:r>
      <w:r w:rsidR="008615CD" w:rsidRPr="00E3398D">
        <w:rPr>
          <w:rFonts w:ascii="Times New Roman" w:hAnsi="Times New Roman"/>
          <w:sz w:val="24"/>
          <w:szCs w:val="24"/>
        </w:rPr>
        <w:t xml:space="preserve">Объекта долевого строительства – площадь по проекту в соответствии с ч. 5. ст. 15 "Жилищного кодекса Российской Федерации" от 29.12.2004 г.№ 188-ФЗ без учета </w:t>
      </w:r>
      <w:r w:rsidR="00E3398D" w:rsidRPr="00E3398D">
        <w:rPr>
          <w:rFonts w:ascii="Times New Roman" w:hAnsi="Times New Roman"/>
          <w:sz w:val="24"/>
          <w:szCs w:val="24"/>
        </w:rPr>
        <w:t>обмеров,</w:t>
      </w:r>
      <w:r w:rsidR="008615CD" w:rsidRPr="00E3398D">
        <w:rPr>
          <w:rFonts w:ascii="Times New Roman" w:hAnsi="Times New Roman"/>
          <w:sz w:val="24"/>
          <w:szCs w:val="24"/>
        </w:rPr>
        <w:t xml:space="preserve"> произведенных кадастровым инженером, имеющим действующий квалификационный аттестат кадастрового инженера.</w:t>
      </w:r>
    </w:p>
    <w:p w14:paraId="18986473" w14:textId="77777777" w:rsidR="00E3398D" w:rsidRPr="00E3398D" w:rsidRDefault="008615CD" w:rsidP="00E3398D">
      <w:pPr>
        <w:pStyle w:val="afd"/>
        <w:numPr>
          <w:ilvl w:val="1"/>
          <w:numId w:val="1"/>
        </w:numPr>
        <w:spacing w:after="0" w:line="240" w:lineRule="auto"/>
        <w:ind w:left="142" w:firstLine="425"/>
        <w:jc w:val="both"/>
        <w:rPr>
          <w:rFonts w:ascii="Times New Roman" w:eastAsia="Times New Roman" w:hAnsi="Times New Roman"/>
          <w:spacing w:val="-2"/>
          <w:sz w:val="24"/>
          <w:szCs w:val="24"/>
          <w:lang w:eastAsia="ru-RU"/>
        </w:rPr>
      </w:pPr>
      <w:r w:rsidRPr="00E3398D">
        <w:rPr>
          <w:rFonts w:ascii="Times New Roman" w:hAnsi="Times New Roman"/>
          <w:b/>
          <w:sz w:val="24"/>
          <w:szCs w:val="24"/>
        </w:rPr>
        <w:t xml:space="preserve">Проектная общая приведенная площадь </w:t>
      </w:r>
      <w:r w:rsidRPr="00E3398D">
        <w:rPr>
          <w:rFonts w:ascii="Times New Roman" w:hAnsi="Times New Roman"/>
          <w:sz w:val="24"/>
          <w:szCs w:val="24"/>
        </w:rPr>
        <w:t>Объекта долевого строительства</w:t>
      </w:r>
      <w:r w:rsidRPr="00E3398D">
        <w:rPr>
          <w:rFonts w:ascii="Times New Roman" w:hAnsi="Times New Roman"/>
          <w:b/>
          <w:sz w:val="24"/>
          <w:szCs w:val="24"/>
        </w:rPr>
        <w:t xml:space="preserve"> - </w:t>
      </w:r>
      <w:r w:rsidRPr="00E3398D">
        <w:rPr>
          <w:rFonts w:ascii="Times New Roman" w:hAnsi="Times New Roman"/>
          <w:sz w:val="24"/>
          <w:szCs w:val="24"/>
        </w:rPr>
        <w:t xml:space="preserve">площадь по проекту, рассчитанная в соответствии с Приказом Минстроя России от 25 ноября </w:t>
      </w:r>
      <w:smartTag w:uri="urn:schemas-microsoft-com:office:smarttags" w:element="metricconverter">
        <w:smartTagPr>
          <w:attr w:name="ProductID" w:val="2016 г"/>
        </w:smartTagPr>
        <w:r w:rsidRPr="00E3398D">
          <w:rPr>
            <w:rFonts w:ascii="Times New Roman" w:hAnsi="Times New Roman"/>
            <w:sz w:val="24"/>
            <w:szCs w:val="24"/>
          </w:rPr>
          <w:t>2016 г</w:t>
        </w:r>
      </w:smartTag>
      <w:r w:rsidRPr="00E3398D">
        <w:rPr>
          <w:rFonts w:ascii="Times New Roman" w:hAnsi="Times New Roman"/>
          <w:sz w:val="24"/>
          <w:szCs w:val="24"/>
        </w:rPr>
        <w:t>. № 854/</w:t>
      </w:r>
      <w:proofErr w:type="spellStart"/>
      <w:r w:rsidRPr="00E3398D">
        <w:rPr>
          <w:rFonts w:ascii="Times New Roman" w:hAnsi="Times New Roman"/>
          <w:sz w:val="24"/>
          <w:szCs w:val="24"/>
        </w:rPr>
        <w:t>пр</w:t>
      </w:r>
      <w:proofErr w:type="spellEnd"/>
      <w:r w:rsidRPr="00E3398D">
        <w:rPr>
          <w:rFonts w:ascii="Times New Roman" w:hAnsi="Times New Roman"/>
          <w:sz w:val="24"/>
          <w:szCs w:val="24"/>
        </w:rPr>
        <w:t>, состоящая из суммы Проектной общей площади жилого помещения и площади лоджии, веранды, балкона, террасы с понижающими коэффициентами, установленными федеральным органом исполнительной власти, без учета обмеров, произведенных кадастровым инженером, имеющим действующий квалификационный аттестат кадастрового инженера.</w:t>
      </w:r>
    </w:p>
    <w:p w14:paraId="0A76F5AC" w14:textId="77777777" w:rsidR="00E3398D" w:rsidRPr="00E3398D" w:rsidRDefault="00583633" w:rsidP="00E3398D">
      <w:pPr>
        <w:pStyle w:val="afd"/>
        <w:numPr>
          <w:ilvl w:val="1"/>
          <w:numId w:val="1"/>
        </w:numPr>
        <w:spacing w:after="0" w:line="240" w:lineRule="auto"/>
        <w:ind w:left="142" w:firstLine="425"/>
        <w:jc w:val="both"/>
        <w:rPr>
          <w:rFonts w:ascii="Times New Roman" w:eastAsia="Times New Roman" w:hAnsi="Times New Roman"/>
          <w:spacing w:val="-2"/>
          <w:sz w:val="24"/>
          <w:szCs w:val="24"/>
          <w:lang w:eastAsia="ru-RU"/>
        </w:rPr>
      </w:pPr>
      <w:r w:rsidRPr="00E3398D">
        <w:rPr>
          <w:rFonts w:ascii="Times New Roman" w:hAnsi="Times New Roman"/>
          <w:b/>
          <w:bCs/>
          <w:sz w:val="24"/>
          <w:szCs w:val="24"/>
          <w:lang w:eastAsia="ru-RU"/>
        </w:rPr>
        <w:t xml:space="preserve">Проектная жилая площадь - </w:t>
      </w:r>
      <w:r w:rsidRPr="00E3398D">
        <w:rPr>
          <w:rFonts w:ascii="Times New Roman" w:hAnsi="Times New Roman"/>
          <w:sz w:val="24"/>
          <w:szCs w:val="24"/>
        </w:rPr>
        <w:t>суммарная жилая площадь всех комнат в Объекте долевого строительства.</w:t>
      </w:r>
    </w:p>
    <w:p w14:paraId="5473CEB9" w14:textId="04F01C36" w:rsidR="008615CD" w:rsidRPr="00E3398D" w:rsidRDefault="008615CD" w:rsidP="00E3398D">
      <w:pPr>
        <w:pStyle w:val="afd"/>
        <w:numPr>
          <w:ilvl w:val="1"/>
          <w:numId w:val="1"/>
        </w:numPr>
        <w:spacing w:after="0" w:line="240" w:lineRule="auto"/>
        <w:ind w:left="142" w:firstLine="425"/>
        <w:jc w:val="both"/>
        <w:rPr>
          <w:rFonts w:ascii="Times New Roman" w:eastAsia="Times New Roman" w:hAnsi="Times New Roman"/>
          <w:spacing w:val="-2"/>
          <w:sz w:val="24"/>
          <w:szCs w:val="24"/>
          <w:lang w:eastAsia="ru-RU"/>
        </w:rPr>
      </w:pPr>
      <w:r w:rsidRPr="00E3398D">
        <w:rPr>
          <w:rFonts w:ascii="Times New Roman" w:hAnsi="Times New Roman"/>
          <w:b/>
          <w:sz w:val="24"/>
          <w:szCs w:val="24"/>
        </w:rPr>
        <w:t xml:space="preserve">Общая площадь </w:t>
      </w:r>
      <w:r w:rsidRPr="00E3398D">
        <w:rPr>
          <w:rFonts w:ascii="Times New Roman" w:hAnsi="Times New Roman"/>
          <w:sz w:val="24"/>
          <w:szCs w:val="24"/>
        </w:rPr>
        <w:t xml:space="preserve">Объекта долевого строительства - площадь в соответствии с ч. 5. ст. 15 "Жилищного кодекса Российской Федерации" от 29.12.2004 г. № 188-ФЗ в соответствии с данными экспликации технического плана здания (Объекта недвижимости), изготовленного </w:t>
      </w:r>
      <w:r w:rsidRPr="00E3398D">
        <w:rPr>
          <w:rFonts w:ascii="Times New Roman" w:hAnsi="Times New Roman"/>
          <w:sz w:val="24"/>
          <w:szCs w:val="24"/>
        </w:rPr>
        <w:lastRenderedPageBreak/>
        <w:t>кадастровым инженером, имеющим действующий квалификационный аттестат кадастрового инженера.</w:t>
      </w:r>
    </w:p>
    <w:p w14:paraId="7E73C4B3" w14:textId="77777777" w:rsidR="00E3398D" w:rsidRPr="00E3398D" w:rsidRDefault="008615CD" w:rsidP="00E3398D">
      <w:pPr>
        <w:pStyle w:val="afd"/>
        <w:numPr>
          <w:ilvl w:val="1"/>
          <w:numId w:val="1"/>
        </w:numPr>
        <w:spacing w:after="0" w:line="240" w:lineRule="auto"/>
        <w:ind w:left="0" w:firstLine="567"/>
        <w:jc w:val="both"/>
        <w:rPr>
          <w:rFonts w:ascii="Times New Roman" w:eastAsia="Times New Roman" w:hAnsi="Times New Roman"/>
          <w:spacing w:val="-2"/>
          <w:sz w:val="24"/>
          <w:szCs w:val="24"/>
          <w:lang w:eastAsia="ru-RU"/>
        </w:rPr>
      </w:pPr>
      <w:r w:rsidRPr="00E3398D">
        <w:rPr>
          <w:rFonts w:ascii="Times New Roman" w:hAnsi="Times New Roman"/>
          <w:b/>
          <w:sz w:val="24"/>
          <w:szCs w:val="24"/>
        </w:rPr>
        <w:t xml:space="preserve">Общая приведенная площадь </w:t>
      </w:r>
      <w:r w:rsidRPr="00E3398D">
        <w:rPr>
          <w:rFonts w:ascii="Times New Roman" w:hAnsi="Times New Roman"/>
          <w:sz w:val="24"/>
          <w:szCs w:val="24"/>
        </w:rPr>
        <w:t xml:space="preserve">Объекта долевого строительства – площадь, рассчитанная в соответствии с Приказом Минстроя России от 25 ноября </w:t>
      </w:r>
      <w:smartTag w:uri="urn:schemas-microsoft-com:office:smarttags" w:element="metricconverter">
        <w:smartTagPr>
          <w:attr w:name="ProductID" w:val="2016 г"/>
        </w:smartTagPr>
        <w:r w:rsidRPr="00E3398D">
          <w:rPr>
            <w:rFonts w:ascii="Times New Roman" w:hAnsi="Times New Roman"/>
            <w:sz w:val="24"/>
            <w:szCs w:val="24"/>
          </w:rPr>
          <w:t>2016 г</w:t>
        </w:r>
      </w:smartTag>
      <w:r w:rsidRPr="00E3398D">
        <w:rPr>
          <w:rFonts w:ascii="Times New Roman" w:hAnsi="Times New Roman"/>
          <w:sz w:val="24"/>
          <w:szCs w:val="24"/>
        </w:rPr>
        <w:t>. N 854/</w:t>
      </w:r>
      <w:proofErr w:type="spellStart"/>
      <w:r w:rsidRPr="00E3398D">
        <w:rPr>
          <w:rFonts w:ascii="Times New Roman" w:hAnsi="Times New Roman"/>
          <w:sz w:val="24"/>
          <w:szCs w:val="24"/>
        </w:rPr>
        <w:t>пр</w:t>
      </w:r>
      <w:proofErr w:type="spellEnd"/>
      <w:r w:rsidRPr="00E3398D">
        <w:rPr>
          <w:rFonts w:ascii="Times New Roman" w:hAnsi="Times New Roman"/>
          <w:sz w:val="24"/>
          <w:szCs w:val="24"/>
        </w:rPr>
        <w:t>,</w:t>
      </w:r>
      <w:r w:rsidRPr="00E3398D">
        <w:rPr>
          <w:rFonts w:ascii="Times New Roman" w:hAnsi="Times New Roman"/>
          <w:b/>
          <w:sz w:val="24"/>
          <w:szCs w:val="24"/>
        </w:rPr>
        <w:t xml:space="preserve"> </w:t>
      </w:r>
      <w:r w:rsidRPr="00E3398D">
        <w:rPr>
          <w:rFonts w:ascii="Times New Roman" w:hAnsi="Times New Roman"/>
          <w:sz w:val="24"/>
          <w:szCs w:val="24"/>
        </w:rPr>
        <w:t>состоящая из суммы Общей площади жилого помещения и площади лоджии, веранды, балкона, террасы с понижающими коэффициентами, установленными федеральным органом исполнительной власти в соответствии с данными экспликации технического плана здания (Объекта недвижимости), изготовленного кадастровым инженером, имеющим действующий квалификационный аттестат кадастрового инженера.</w:t>
      </w:r>
    </w:p>
    <w:p w14:paraId="005E4EFD" w14:textId="5F05D972" w:rsidR="008615CD" w:rsidRPr="00E3398D" w:rsidRDefault="008615CD" w:rsidP="00E3398D">
      <w:pPr>
        <w:pStyle w:val="afd"/>
        <w:numPr>
          <w:ilvl w:val="1"/>
          <w:numId w:val="1"/>
        </w:numPr>
        <w:spacing w:after="0" w:line="240" w:lineRule="auto"/>
        <w:ind w:left="0" w:firstLine="567"/>
        <w:jc w:val="both"/>
        <w:rPr>
          <w:rFonts w:ascii="Times New Roman" w:eastAsia="Times New Roman" w:hAnsi="Times New Roman"/>
          <w:spacing w:val="-2"/>
          <w:sz w:val="24"/>
          <w:szCs w:val="24"/>
          <w:lang w:eastAsia="ru-RU"/>
        </w:rPr>
      </w:pPr>
      <w:r w:rsidRPr="00E3398D">
        <w:rPr>
          <w:rFonts w:ascii="Times New Roman" w:hAnsi="Times New Roman"/>
          <w:b/>
          <w:sz w:val="24"/>
          <w:szCs w:val="24"/>
        </w:rPr>
        <w:t xml:space="preserve">Регистрирующий орган- </w:t>
      </w:r>
      <w:r w:rsidRPr="00E3398D">
        <w:rPr>
          <w:rFonts w:ascii="Times New Roman" w:hAnsi="Times New Roman"/>
          <w:sz w:val="24"/>
          <w:szCs w:val="24"/>
        </w:rPr>
        <w:t xml:space="preserve">федеральный орган исполнительной власти, уполномоченный в области государственной регистрации прав на недвижимое имущество и сделок с ним, и его территориальные органы, действующие в соответствующих регистрационных округах.  </w:t>
      </w:r>
    </w:p>
    <w:p w14:paraId="3D09006D" w14:textId="77777777" w:rsidR="00AC6839" w:rsidRPr="003063FB" w:rsidRDefault="00AC6839" w:rsidP="003063FB">
      <w:pPr>
        <w:spacing w:after="0" w:line="240" w:lineRule="auto"/>
        <w:jc w:val="both"/>
        <w:rPr>
          <w:rFonts w:ascii="Times New Roman" w:hAnsi="Times New Roman"/>
          <w:sz w:val="24"/>
          <w:szCs w:val="24"/>
        </w:rPr>
      </w:pPr>
    </w:p>
    <w:p w14:paraId="1D621823" w14:textId="77777777" w:rsidR="001E57FB" w:rsidRPr="003063FB" w:rsidRDefault="001E57FB" w:rsidP="003063FB">
      <w:pPr>
        <w:pStyle w:val="afd"/>
        <w:numPr>
          <w:ilvl w:val="0"/>
          <w:numId w:val="1"/>
        </w:numPr>
        <w:spacing w:after="0" w:line="240" w:lineRule="auto"/>
        <w:jc w:val="center"/>
        <w:rPr>
          <w:rFonts w:ascii="Times New Roman" w:eastAsia="Times New Roman" w:hAnsi="Times New Roman"/>
          <w:b/>
          <w:sz w:val="24"/>
          <w:szCs w:val="24"/>
          <w:lang w:eastAsia="ru-RU"/>
        </w:rPr>
      </w:pPr>
      <w:r w:rsidRPr="003063FB">
        <w:rPr>
          <w:rFonts w:ascii="Times New Roman" w:eastAsia="Times New Roman" w:hAnsi="Times New Roman"/>
          <w:b/>
          <w:sz w:val="24"/>
          <w:szCs w:val="24"/>
          <w:lang w:eastAsia="ru-RU"/>
        </w:rPr>
        <w:t>Юридические основания к заключению Договора. Гарантии Застройщика.</w:t>
      </w:r>
    </w:p>
    <w:p w14:paraId="5744C3F7" w14:textId="77777777" w:rsidR="001E57FB" w:rsidRPr="003063FB" w:rsidRDefault="001E57FB" w:rsidP="003063FB">
      <w:pPr>
        <w:pStyle w:val="afd"/>
        <w:numPr>
          <w:ilvl w:val="1"/>
          <w:numId w:val="1"/>
        </w:numPr>
        <w:spacing w:after="0" w:line="240" w:lineRule="auto"/>
        <w:ind w:left="0" w:firstLine="426"/>
        <w:jc w:val="both"/>
        <w:rPr>
          <w:rFonts w:ascii="Times New Roman" w:hAnsi="Times New Roman"/>
          <w:spacing w:val="-2"/>
          <w:sz w:val="24"/>
          <w:szCs w:val="24"/>
        </w:rPr>
      </w:pPr>
      <w:r w:rsidRPr="003063FB">
        <w:rPr>
          <w:rFonts w:ascii="Times New Roman" w:hAnsi="Times New Roman"/>
          <w:spacing w:val="-2"/>
          <w:sz w:val="24"/>
          <w:szCs w:val="24"/>
        </w:rPr>
        <w:t>Правовую основу настоящего Договора составляют:</w:t>
      </w:r>
    </w:p>
    <w:p w14:paraId="041EBEFD" w14:textId="77777777" w:rsidR="001E57FB" w:rsidRPr="003063FB" w:rsidRDefault="001E57FB" w:rsidP="003063FB">
      <w:pPr>
        <w:pStyle w:val="afd"/>
        <w:numPr>
          <w:ilvl w:val="2"/>
          <w:numId w:val="1"/>
        </w:numPr>
        <w:spacing w:after="0" w:line="240" w:lineRule="auto"/>
        <w:ind w:left="0" w:firstLine="426"/>
        <w:jc w:val="both"/>
        <w:rPr>
          <w:rFonts w:ascii="Times New Roman" w:eastAsia="Times New Roman" w:hAnsi="Times New Roman"/>
          <w:spacing w:val="-2"/>
          <w:sz w:val="24"/>
          <w:szCs w:val="24"/>
          <w:lang w:eastAsia="ru-RU"/>
        </w:rPr>
      </w:pPr>
      <w:r w:rsidRPr="003063FB">
        <w:rPr>
          <w:rFonts w:ascii="Times New Roman" w:eastAsia="Times New Roman" w:hAnsi="Times New Roman"/>
          <w:spacing w:val="-2"/>
          <w:sz w:val="24"/>
          <w:szCs w:val="24"/>
          <w:lang w:eastAsia="ru-RU"/>
        </w:rPr>
        <w:t>Гражданский кодекс Российской Федерации (с изменениями и дополнениями);</w:t>
      </w:r>
    </w:p>
    <w:p w14:paraId="2A91A4BC" w14:textId="060535F2" w:rsidR="001E57FB" w:rsidRPr="003063FB" w:rsidRDefault="001E57FB" w:rsidP="003063FB">
      <w:pPr>
        <w:pStyle w:val="afd"/>
        <w:numPr>
          <w:ilvl w:val="2"/>
          <w:numId w:val="1"/>
        </w:numPr>
        <w:spacing w:after="0" w:line="240" w:lineRule="auto"/>
        <w:ind w:left="0" w:firstLine="426"/>
        <w:jc w:val="both"/>
        <w:rPr>
          <w:rFonts w:ascii="Times New Roman" w:eastAsia="Times New Roman" w:hAnsi="Times New Roman"/>
          <w:spacing w:val="-2"/>
          <w:sz w:val="24"/>
          <w:szCs w:val="24"/>
          <w:lang w:eastAsia="ru-RU"/>
        </w:rPr>
      </w:pPr>
      <w:r w:rsidRPr="003063FB">
        <w:rPr>
          <w:rFonts w:ascii="Times New Roman" w:eastAsia="Times New Roman" w:hAnsi="Times New Roman"/>
          <w:spacing w:val="-2"/>
          <w:sz w:val="24"/>
          <w:szCs w:val="24"/>
          <w:lang w:eastAsia="ru-RU"/>
        </w:rPr>
        <w:t xml:space="preserve">Федеральный закон от 30 декабря </w:t>
      </w:r>
      <w:smartTag w:uri="urn:schemas-microsoft-com:office:smarttags" w:element="metricconverter">
        <w:smartTagPr>
          <w:attr w:name="ProductID" w:val="2004 г"/>
        </w:smartTagPr>
        <w:r w:rsidRPr="003063FB">
          <w:rPr>
            <w:rFonts w:ascii="Times New Roman" w:eastAsia="Times New Roman" w:hAnsi="Times New Roman"/>
            <w:spacing w:val="-2"/>
            <w:sz w:val="24"/>
            <w:szCs w:val="24"/>
            <w:lang w:eastAsia="ru-RU"/>
          </w:rPr>
          <w:t>2004 г</w:t>
        </w:r>
      </w:smartTag>
      <w:r w:rsidRPr="003063FB">
        <w:rPr>
          <w:rFonts w:ascii="Times New Roman" w:eastAsia="Times New Roman" w:hAnsi="Times New Roman"/>
          <w:spacing w:val="-2"/>
          <w:sz w:val="24"/>
          <w:szCs w:val="24"/>
          <w:lang w:eastAsia="ru-RU"/>
        </w:rPr>
        <w:t>.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 изменениями и дополнениями) (далее по тексту Договора</w:t>
      </w:r>
      <w:r w:rsidR="00D2576C" w:rsidRPr="003063FB">
        <w:rPr>
          <w:rFonts w:ascii="Times New Roman" w:eastAsia="Times New Roman" w:hAnsi="Times New Roman"/>
          <w:spacing w:val="-2"/>
          <w:sz w:val="24"/>
          <w:szCs w:val="24"/>
          <w:lang w:eastAsia="ru-RU"/>
        </w:rPr>
        <w:t>– Закон</w:t>
      </w:r>
      <w:r w:rsidRPr="003063FB">
        <w:rPr>
          <w:rFonts w:ascii="Times New Roman" w:eastAsia="Times New Roman" w:hAnsi="Times New Roman"/>
          <w:spacing w:val="-2"/>
          <w:sz w:val="24"/>
          <w:szCs w:val="24"/>
          <w:lang w:eastAsia="ru-RU"/>
        </w:rPr>
        <w:t xml:space="preserve"> № 214-ФЗ)</w:t>
      </w:r>
    </w:p>
    <w:p w14:paraId="30699C4F" w14:textId="77777777" w:rsidR="002E4CA4" w:rsidRPr="003063FB" w:rsidRDefault="001E57FB" w:rsidP="003063FB">
      <w:pPr>
        <w:pStyle w:val="afd"/>
        <w:numPr>
          <w:ilvl w:val="2"/>
          <w:numId w:val="1"/>
        </w:numPr>
        <w:spacing w:after="0" w:line="240" w:lineRule="auto"/>
        <w:ind w:left="0" w:firstLine="426"/>
        <w:jc w:val="both"/>
        <w:rPr>
          <w:rFonts w:ascii="Times New Roman" w:eastAsia="Times New Roman" w:hAnsi="Times New Roman"/>
          <w:spacing w:val="-2"/>
          <w:sz w:val="24"/>
          <w:szCs w:val="24"/>
          <w:lang w:eastAsia="ru-RU"/>
        </w:rPr>
      </w:pPr>
      <w:r w:rsidRPr="003063FB">
        <w:rPr>
          <w:rFonts w:ascii="Times New Roman" w:eastAsia="Times New Roman" w:hAnsi="Times New Roman"/>
          <w:spacing w:val="-2"/>
          <w:sz w:val="24"/>
          <w:szCs w:val="24"/>
          <w:lang w:eastAsia="ru-RU"/>
        </w:rPr>
        <w:t xml:space="preserve">Федеральный закон от 13 июля </w:t>
      </w:r>
      <w:smartTag w:uri="urn:schemas-microsoft-com:office:smarttags" w:element="metricconverter">
        <w:smartTagPr>
          <w:attr w:name="ProductID" w:val="2015 г"/>
        </w:smartTagPr>
        <w:r w:rsidRPr="003063FB">
          <w:rPr>
            <w:rFonts w:ascii="Times New Roman" w:eastAsia="Times New Roman" w:hAnsi="Times New Roman"/>
            <w:spacing w:val="-2"/>
            <w:sz w:val="24"/>
            <w:szCs w:val="24"/>
            <w:lang w:eastAsia="ru-RU"/>
          </w:rPr>
          <w:t>2015 г</w:t>
        </w:r>
      </w:smartTag>
      <w:r w:rsidRPr="003063FB">
        <w:rPr>
          <w:rFonts w:ascii="Times New Roman" w:eastAsia="Times New Roman" w:hAnsi="Times New Roman"/>
          <w:spacing w:val="-2"/>
          <w:sz w:val="24"/>
          <w:szCs w:val="24"/>
          <w:lang w:eastAsia="ru-RU"/>
        </w:rPr>
        <w:t>. № 218-ФЗ «О государственной регистрации недвижимости»</w:t>
      </w:r>
      <w:r w:rsidR="002E4CA4" w:rsidRPr="003063FB">
        <w:rPr>
          <w:rFonts w:ascii="Times New Roman" w:eastAsia="Times New Roman" w:hAnsi="Times New Roman"/>
          <w:spacing w:val="-2"/>
          <w:sz w:val="24"/>
          <w:szCs w:val="24"/>
          <w:lang w:eastAsia="ru-RU"/>
        </w:rPr>
        <w:t xml:space="preserve"> (с изменениями и дополнениями)</w:t>
      </w:r>
    </w:p>
    <w:p w14:paraId="7910B6A4" w14:textId="18FB2BA0" w:rsidR="00E44BE2" w:rsidRDefault="00E94AD5" w:rsidP="00E44BE2">
      <w:pPr>
        <w:pStyle w:val="afd"/>
        <w:numPr>
          <w:ilvl w:val="2"/>
          <w:numId w:val="1"/>
        </w:numPr>
        <w:spacing w:after="0" w:line="240" w:lineRule="auto"/>
        <w:ind w:left="0" w:firstLine="426"/>
        <w:jc w:val="both"/>
        <w:rPr>
          <w:rFonts w:ascii="Times New Roman" w:eastAsia="Times New Roman" w:hAnsi="Times New Roman"/>
          <w:spacing w:val="-2"/>
          <w:sz w:val="24"/>
          <w:szCs w:val="24"/>
          <w:lang w:eastAsia="ru-RU"/>
        </w:rPr>
      </w:pPr>
      <w:r w:rsidRPr="003063FB">
        <w:rPr>
          <w:rFonts w:ascii="Times New Roman" w:eastAsia="Times New Roman" w:hAnsi="Times New Roman"/>
          <w:spacing w:val="-2"/>
          <w:sz w:val="24"/>
          <w:szCs w:val="24"/>
          <w:lang w:eastAsia="ru-RU"/>
        </w:rPr>
        <w:t xml:space="preserve">Разрешение на строительство </w:t>
      </w:r>
      <w:r w:rsidR="00D2576C" w:rsidRPr="00D2576C">
        <w:rPr>
          <w:rFonts w:ascii="Times New Roman" w:eastAsia="Times New Roman" w:hAnsi="Times New Roman"/>
          <w:spacing w:val="-2"/>
          <w:sz w:val="24"/>
          <w:szCs w:val="24"/>
          <w:lang w:eastAsia="ru-RU"/>
        </w:rPr>
        <w:t>RU50-12-3</w:t>
      </w:r>
      <w:r w:rsidR="00A970C2">
        <w:rPr>
          <w:rFonts w:ascii="Times New Roman" w:eastAsia="Times New Roman" w:hAnsi="Times New Roman"/>
          <w:spacing w:val="-2"/>
          <w:sz w:val="24"/>
          <w:szCs w:val="24"/>
          <w:lang w:eastAsia="ru-RU"/>
        </w:rPr>
        <w:t>653</w:t>
      </w:r>
      <w:r w:rsidR="0077551B">
        <w:rPr>
          <w:rFonts w:ascii="Times New Roman" w:eastAsia="Times New Roman" w:hAnsi="Times New Roman"/>
          <w:spacing w:val="-2"/>
          <w:sz w:val="24"/>
          <w:szCs w:val="24"/>
          <w:lang w:eastAsia="ru-RU"/>
        </w:rPr>
        <w:t>3</w:t>
      </w:r>
      <w:r w:rsidR="00D2576C" w:rsidRPr="00D2576C">
        <w:rPr>
          <w:rFonts w:ascii="Times New Roman" w:eastAsia="Times New Roman" w:hAnsi="Times New Roman"/>
          <w:spacing w:val="-2"/>
          <w:sz w:val="24"/>
          <w:szCs w:val="24"/>
          <w:lang w:eastAsia="ru-RU"/>
        </w:rPr>
        <w:t>-202</w:t>
      </w:r>
      <w:r w:rsidR="00A970C2">
        <w:rPr>
          <w:rFonts w:ascii="Times New Roman" w:eastAsia="Times New Roman" w:hAnsi="Times New Roman"/>
          <w:spacing w:val="-2"/>
          <w:sz w:val="24"/>
          <w:szCs w:val="24"/>
          <w:lang w:eastAsia="ru-RU"/>
        </w:rPr>
        <w:t>6</w:t>
      </w:r>
      <w:r w:rsidRPr="003063FB">
        <w:rPr>
          <w:rFonts w:ascii="Times New Roman" w:eastAsia="Times New Roman" w:hAnsi="Times New Roman"/>
          <w:spacing w:val="-2"/>
          <w:sz w:val="24"/>
          <w:szCs w:val="24"/>
          <w:lang w:eastAsia="ru-RU"/>
        </w:rPr>
        <w:t xml:space="preserve">, выданное </w:t>
      </w:r>
      <w:r w:rsidR="006F6BBD" w:rsidRPr="003063FB">
        <w:rPr>
          <w:rFonts w:ascii="Times New Roman" w:eastAsia="Times New Roman" w:hAnsi="Times New Roman"/>
          <w:spacing w:val="-2"/>
          <w:sz w:val="24"/>
          <w:szCs w:val="24"/>
          <w:lang w:eastAsia="ru-RU"/>
        </w:rPr>
        <w:t xml:space="preserve">Министерством жилищной политики Московской области </w:t>
      </w:r>
      <w:r w:rsidR="00A970C2">
        <w:rPr>
          <w:rFonts w:ascii="Times New Roman" w:eastAsia="Times New Roman" w:hAnsi="Times New Roman"/>
          <w:spacing w:val="-2"/>
          <w:sz w:val="24"/>
          <w:szCs w:val="24"/>
          <w:lang w:eastAsia="ru-RU"/>
        </w:rPr>
        <w:t>27</w:t>
      </w:r>
      <w:r w:rsidR="00D2576C" w:rsidRPr="00D2576C">
        <w:rPr>
          <w:rFonts w:ascii="Times New Roman" w:eastAsia="Times New Roman" w:hAnsi="Times New Roman"/>
          <w:spacing w:val="-2"/>
          <w:sz w:val="24"/>
          <w:szCs w:val="24"/>
          <w:lang w:eastAsia="ru-RU"/>
        </w:rPr>
        <w:t>.</w:t>
      </w:r>
      <w:r w:rsidR="00A970C2">
        <w:rPr>
          <w:rFonts w:ascii="Times New Roman" w:eastAsia="Times New Roman" w:hAnsi="Times New Roman"/>
          <w:spacing w:val="-2"/>
          <w:sz w:val="24"/>
          <w:szCs w:val="24"/>
          <w:lang w:eastAsia="ru-RU"/>
        </w:rPr>
        <w:t>01</w:t>
      </w:r>
      <w:r w:rsidR="00D2576C" w:rsidRPr="00D2576C">
        <w:rPr>
          <w:rFonts w:ascii="Times New Roman" w:eastAsia="Times New Roman" w:hAnsi="Times New Roman"/>
          <w:spacing w:val="-2"/>
          <w:sz w:val="24"/>
          <w:szCs w:val="24"/>
          <w:lang w:eastAsia="ru-RU"/>
        </w:rPr>
        <w:t>.202</w:t>
      </w:r>
      <w:r w:rsidR="00A970C2">
        <w:rPr>
          <w:rFonts w:ascii="Times New Roman" w:eastAsia="Times New Roman" w:hAnsi="Times New Roman"/>
          <w:spacing w:val="-2"/>
          <w:sz w:val="24"/>
          <w:szCs w:val="24"/>
          <w:lang w:eastAsia="ru-RU"/>
        </w:rPr>
        <w:t>6</w:t>
      </w:r>
      <w:r w:rsidR="00D2576C" w:rsidRPr="00D2576C">
        <w:rPr>
          <w:rFonts w:ascii="Times New Roman" w:eastAsia="Times New Roman" w:hAnsi="Times New Roman"/>
          <w:spacing w:val="-2"/>
          <w:sz w:val="24"/>
          <w:szCs w:val="24"/>
          <w:lang w:eastAsia="ru-RU"/>
        </w:rPr>
        <w:t xml:space="preserve"> </w:t>
      </w:r>
      <w:r w:rsidR="006F6BBD" w:rsidRPr="003063FB">
        <w:rPr>
          <w:rFonts w:ascii="Times New Roman" w:eastAsia="Times New Roman" w:hAnsi="Times New Roman"/>
          <w:spacing w:val="-2"/>
          <w:sz w:val="24"/>
          <w:szCs w:val="24"/>
          <w:lang w:eastAsia="ru-RU"/>
        </w:rPr>
        <w:t xml:space="preserve">г. Изменение данных в Разрешении на строительство не влияет на исполнение обязательств Сторон по настоящему Договору </w:t>
      </w:r>
    </w:p>
    <w:p w14:paraId="43B1F31E" w14:textId="1783872C" w:rsidR="00E44BE2" w:rsidRPr="00E44BE2" w:rsidRDefault="00D2576C" w:rsidP="00E44BE2">
      <w:pPr>
        <w:pStyle w:val="afd"/>
        <w:numPr>
          <w:ilvl w:val="2"/>
          <w:numId w:val="1"/>
        </w:numPr>
        <w:spacing w:after="0" w:line="240" w:lineRule="auto"/>
        <w:ind w:left="0" w:firstLine="426"/>
        <w:jc w:val="both"/>
        <w:rPr>
          <w:rFonts w:ascii="Times New Roman" w:eastAsia="Times New Roman" w:hAnsi="Times New Roman"/>
          <w:spacing w:val="-2"/>
          <w:sz w:val="24"/>
          <w:szCs w:val="24"/>
          <w:lang w:eastAsia="ru-RU"/>
        </w:rPr>
      </w:pPr>
      <w:r w:rsidRPr="00E44BE2">
        <w:rPr>
          <w:rFonts w:ascii="Times New Roman" w:eastAsia="Times New Roman" w:hAnsi="Times New Roman"/>
          <w:spacing w:val="-2"/>
          <w:sz w:val="24"/>
          <w:szCs w:val="24"/>
          <w:lang w:eastAsia="ru-RU"/>
        </w:rPr>
        <w:t>Договор купли-продажи недвижимого имущества, № б/н от 28.07.2022</w:t>
      </w:r>
      <w:r w:rsidR="00A970C2">
        <w:rPr>
          <w:rFonts w:ascii="Times New Roman" w:eastAsia="Times New Roman" w:hAnsi="Times New Roman"/>
          <w:spacing w:val="-2"/>
          <w:sz w:val="24"/>
          <w:szCs w:val="24"/>
          <w:lang w:eastAsia="ru-RU"/>
        </w:rPr>
        <w:t>г.</w:t>
      </w:r>
    </w:p>
    <w:p w14:paraId="35906184" w14:textId="1A6E327E" w:rsidR="00D2576C" w:rsidRPr="00E44BE2" w:rsidRDefault="00D2576C" w:rsidP="00E44BE2">
      <w:pPr>
        <w:pStyle w:val="afd"/>
        <w:numPr>
          <w:ilvl w:val="2"/>
          <w:numId w:val="1"/>
        </w:numPr>
        <w:spacing w:after="0" w:line="240" w:lineRule="auto"/>
        <w:ind w:left="0" w:firstLine="426"/>
        <w:jc w:val="both"/>
        <w:rPr>
          <w:rFonts w:ascii="Times New Roman" w:eastAsia="Times New Roman" w:hAnsi="Times New Roman"/>
          <w:spacing w:val="-2"/>
          <w:sz w:val="24"/>
          <w:szCs w:val="24"/>
          <w:lang w:eastAsia="ru-RU"/>
        </w:rPr>
      </w:pPr>
      <w:r w:rsidRPr="00E44BE2">
        <w:rPr>
          <w:rFonts w:ascii="Times New Roman" w:eastAsia="Times New Roman" w:hAnsi="Times New Roman"/>
          <w:spacing w:val="-2"/>
          <w:sz w:val="24"/>
          <w:szCs w:val="24"/>
          <w:lang w:eastAsia="ru-RU"/>
        </w:rPr>
        <w:t xml:space="preserve">Проектная декларация, с изменениями и дополнениями, опубликованная на сайте единой информационной системы жилищного строительства – </w:t>
      </w:r>
      <w:hyperlink r:id="rId8" w:history="1">
        <w:r w:rsidR="00E44BE2" w:rsidRPr="0029722F">
          <w:rPr>
            <w:rStyle w:val="afb"/>
            <w:rFonts w:ascii="Times New Roman" w:eastAsia="Times New Roman" w:hAnsi="Times New Roman"/>
            <w:spacing w:val="-2"/>
            <w:sz w:val="24"/>
            <w:szCs w:val="24"/>
            <w:lang w:eastAsia="ru-RU"/>
          </w:rPr>
          <w:t>https://наш.дом.рф</w:t>
        </w:r>
      </w:hyperlink>
      <w:r w:rsidR="00E44BE2">
        <w:rPr>
          <w:rFonts w:ascii="Times New Roman" w:eastAsia="Times New Roman" w:hAnsi="Times New Roman"/>
          <w:spacing w:val="-2"/>
          <w:sz w:val="24"/>
          <w:szCs w:val="24"/>
          <w:lang w:eastAsia="ru-RU"/>
        </w:rPr>
        <w:t xml:space="preserve"> </w:t>
      </w:r>
    </w:p>
    <w:p w14:paraId="01A7A00D" w14:textId="2CC5CB1B" w:rsidR="00AC75BC" w:rsidRPr="003063FB" w:rsidRDefault="00BC0D12" w:rsidP="003063FB">
      <w:pPr>
        <w:pStyle w:val="22"/>
        <w:widowControl w:val="0"/>
        <w:numPr>
          <w:ilvl w:val="2"/>
          <w:numId w:val="1"/>
        </w:numPr>
        <w:tabs>
          <w:tab w:val="left" w:leader="underscore" w:pos="0"/>
        </w:tabs>
        <w:autoSpaceDE w:val="0"/>
        <w:autoSpaceDN w:val="0"/>
        <w:adjustRightInd w:val="0"/>
        <w:spacing w:after="0" w:line="240" w:lineRule="auto"/>
        <w:ind w:left="0" w:right="13" w:firstLine="426"/>
        <w:jc w:val="both"/>
        <w:rPr>
          <w:rFonts w:ascii="Times New Roman" w:eastAsia="Times New Roman" w:hAnsi="Times New Roman"/>
          <w:spacing w:val="-2"/>
          <w:sz w:val="24"/>
          <w:szCs w:val="24"/>
          <w:lang w:eastAsia="ru-RU"/>
        </w:rPr>
      </w:pPr>
      <w:r w:rsidRPr="003063FB">
        <w:rPr>
          <w:rFonts w:ascii="Times New Roman" w:eastAsia="Times New Roman" w:hAnsi="Times New Roman"/>
          <w:spacing w:val="-2"/>
          <w:sz w:val="24"/>
          <w:szCs w:val="24"/>
          <w:lang w:eastAsia="ru-RU"/>
        </w:rPr>
        <w:t xml:space="preserve">После ввода Объекта недвижимости в эксплуатацию Застройщик обязуется в </w:t>
      </w:r>
      <w:r w:rsidR="00712B0A" w:rsidRPr="003063FB">
        <w:rPr>
          <w:rFonts w:ascii="Times New Roman" w:eastAsia="Times New Roman" w:hAnsi="Times New Roman"/>
          <w:spacing w:val="-2"/>
          <w:sz w:val="24"/>
          <w:szCs w:val="24"/>
          <w:lang w:eastAsia="ru-RU"/>
        </w:rPr>
        <w:t>срок не</w:t>
      </w:r>
      <w:r w:rsidR="00AC75BC" w:rsidRPr="003063FB">
        <w:rPr>
          <w:rFonts w:ascii="Times New Roman" w:eastAsia="Times New Roman" w:hAnsi="Times New Roman"/>
          <w:spacing w:val="-2"/>
          <w:sz w:val="24"/>
          <w:szCs w:val="24"/>
          <w:lang w:eastAsia="ru-RU"/>
        </w:rPr>
        <w:t xml:space="preserve"> позднее </w:t>
      </w:r>
      <w:r w:rsidR="00AC75BC" w:rsidRPr="003063FB">
        <w:rPr>
          <w:rFonts w:ascii="Times New Roman" w:eastAsia="Times New Roman" w:hAnsi="Times New Roman"/>
          <w:b/>
          <w:spacing w:val="-2"/>
          <w:sz w:val="24"/>
          <w:szCs w:val="24"/>
          <w:lang w:eastAsia="ru-RU"/>
        </w:rPr>
        <w:t>«</w:t>
      </w:r>
      <w:r w:rsidRPr="003063FB">
        <w:rPr>
          <w:rFonts w:ascii="Times New Roman" w:eastAsia="Times New Roman" w:hAnsi="Times New Roman"/>
          <w:b/>
          <w:spacing w:val="-2"/>
          <w:sz w:val="24"/>
          <w:szCs w:val="24"/>
          <w:lang w:eastAsia="ru-RU"/>
        </w:rPr>
        <w:t>3</w:t>
      </w:r>
      <w:r w:rsidR="00E44BE2">
        <w:rPr>
          <w:rFonts w:ascii="Times New Roman" w:eastAsia="Times New Roman" w:hAnsi="Times New Roman"/>
          <w:b/>
          <w:spacing w:val="-2"/>
          <w:sz w:val="24"/>
          <w:szCs w:val="24"/>
          <w:lang w:eastAsia="ru-RU"/>
        </w:rPr>
        <w:t>0</w:t>
      </w:r>
      <w:r w:rsidR="00AC75BC" w:rsidRPr="003063FB">
        <w:rPr>
          <w:rFonts w:ascii="Times New Roman" w:eastAsia="Times New Roman" w:hAnsi="Times New Roman"/>
          <w:b/>
          <w:spacing w:val="-2"/>
          <w:sz w:val="24"/>
          <w:szCs w:val="24"/>
          <w:lang w:eastAsia="ru-RU"/>
        </w:rPr>
        <w:t xml:space="preserve">» </w:t>
      </w:r>
      <w:r w:rsidR="00DF404D">
        <w:rPr>
          <w:rFonts w:ascii="Times New Roman" w:eastAsia="Times New Roman" w:hAnsi="Times New Roman"/>
          <w:b/>
          <w:spacing w:val="-2"/>
          <w:sz w:val="24"/>
          <w:szCs w:val="24"/>
          <w:lang w:eastAsia="ru-RU"/>
        </w:rPr>
        <w:t xml:space="preserve">июня </w:t>
      </w:r>
      <w:r w:rsidR="00DF404D" w:rsidRPr="003063FB">
        <w:rPr>
          <w:rFonts w:ascii="Times New Roman" w:eastAsia="Times New Roman" w:hAnsi="Times New Roman"/>
          <w:b/>
          <w:spacing w:val="-2"/>
          <w:sz w:val="24"/>
          <w:szCs w:val="24"/>
          <w:lang w:eastAsia="ru-RU"/>
        </w:rPr>
        <w:t>2028</w:t>
      </w:r>
      <w:r w:rsidR="00E44BE2">
        <w:rPr>
          <w:rFonts w:ascii="Times New Roman" w:eastAsia="Times New Roman" w:hAnsi="Times New Roman"/>
          <w:b/>
          <w:spacing w:val="-2"/>
          <w:sz w:val="24"/>
          <w:szCs w:val="24"/>
          <w:lang w:eastAsia="ru-RU"/>
        </w:rPr>
        <w:t xml:space="preserve"> </w:t>
      </w:r>
      <w:r w:rsidRPr="003063FB">
        <w:rPr>
          <w:rFonts w:ascii="Times New Roman" w:eastAsia="Times New Roman" w:hAnsi="Times New Roman"/>
          <w:b/>
          <w:spacing w:val="-2"/>
          <w:sz w:val="24"/>
          <w:szCs w:val="24"/>
          <w:lang w:eastAsia="ru-RU"/>
        </w:rPr>
        <w:t>года</w:t>
      </w:r>
      <w:r w:rsidRPr="003063FB">
        <w:rPr>
          <w:rFonts w:ascii="Times New Roman" w:eastAsia="Times New Roman" w:hAnsi="Times New Roman"/>
          <w:spacing w:val="-2"/>
          <w:sz w:val="24"/>
          <w:szCs w:val="24"/>
          <w:lang w:eastAsia="ru-RU"/>
        </w:rPr>
        <w:t xml:space="preserve"> передать Объект долевого строительства Участник</w:t>
      </w:r>
      <w:r w:rsidR="007C437F" w:rsidRPr="003063FB">
        <w:rPr>
          <w:rFonts w:ascii="Times New Roman" w:eastAsia="Times New Roman" w:hAnsi="Times New Roman"/>
          <w:spacing w:val="-2"/>
          <w:sz w:val="24"/>
          <w:szCs w:val="24"/>
          <w:lang w:eastAsia="ru-RU"/>
        </w:rPr>
        <w:t xml:space="preserve">у долевого строительства по акту </w:t>
      </w:r>
      <w:r w:rsidRPr="003063FB">
        <w:rPr>
          <w:rFonts w:ascii="Times New Roman" w:eastAsia="Times New Roman" w:hAnsi="Times New Roman"/>
          <w:spacing w:val="-2"/>
          <w:sz w:val="24"/>
          <w:szCs w:val="24"/>
          <w:lang w:eastAsia="ru-RU"/>
        </w:rPr>
        <w:t>приема –передачи</w:t>
      </w:r>
      <w:r w:rsidR="00712B0A" w:rsidRPr="003063FB">
        <w:rPr>
          <w:rFonts w:ascii="Times New Roman" w:eastAsia="Times New Roman" w:hAnsi="Times New Roman"/>
          <w:spacing w:val="-2"/>
          <w:sz w:val="24"/>
          <w:szCs w:val="24"/>
          <w:lang w:eastAsia="ru-RU"/>
        </w:rPr>
        <w:t>, или иному документу о передаче объекта долевого строительства.</w:t>
      </w:r>
    </w:p>
    <w:p w14:paraId="16B3CF91" w14:textId="77777777" w:rsidR="00AC75BC" w:rsidRPr="003063FB" w:rsidRDefault="00AC75BC" w:rsidP="003063FB">
      <w:pPr>
        <w:pStyle w:val="22"/>
        <w:widowControl w:val="0"/>
        <w:tabs>
          <w:tab w:val="left" w:leader="underscore" w:pos="0"/>
        </w:tabs>
        <w:autoSpaceDE w:val="0"/>
        <w:autoSpaceDN w:val="0"/>
        <w:adjustRightInd w:val="0"/>
        <w:spacing w:after="0" w:line="240" w:lineRule="auto"/>
        <w:ind w:left="0" w:right="13" w:firstLine="426"/>
        <w:jc w:val="both"/>
        <w:rPr>
          <w:rFonts w:ascii="Times New Roman" w:hAnsi="Times New Roman"/>
          <w:iCs/>
          <w:sz w:val="24"/>
          <w:szCs w:val="24"/>
          <w:lang w:eastAsia="ru-RU"/>
        </w:rPr>
      </w:pPr>
      <w:r w:rsidRPr="003063FB">
        <w:rPr>
          <w:rFonts w:ascii="Times New Roman" w:hAnsi="Times New Roman"/>
          <w:iCs/>
          <w:sz w:val="24"/>
          <w:szCs w:val="24"/>
          <w:lang w:eastAsia="ru-RU"/>
        </w:rPr>
        <w:t>Данный срок может быть изменен в случае наступления обстоятельств и событий, не зависящих от Застройщика. В случае если строительство Объекта недвижимости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долевого строительства соответствующее предложение об изменении Договора.</w:t>
      </w:r>
    </w:p>
    <w:p w14:paraId="0B2EB40A" w14:textId="77777777" w:rsidR="000466AB" w:rsidRPr="003063FB" w:rsidRDefault="000466AB" w:rsidP="003063FB">
      <w:pPr>
        <w:pStyle w:val="22"/>
        <w:widowControl w:val="0"/>
        <w:tabs>
          <w:tab w:val="left" w:leader="underscore" w:pos="0"/>
        </w:tabs>
        <w:autoSpaceDE w:val="0"/>
        <w:autoSpaceDN w:val="0"/>
        <w:adjustRightInd w:val="0"/>
        <w:spacing w:after="0" w:line="240" w:lineRule="auto"/>
        <w:ind w:left="0" w:right="13" w:firstLine="426"/>
        <w:jc w:val="both"/>
        <w:rPr>
          <w:rFonts w:ascii="Times New Roman" w:hAnsi="Times New Roman"/>
          <w:sz w:val="24"/>
          <w:szCs w:val="24"/>
        </w:rPr>
      </w:pPr>
    </w:p>
    <w:p w14:paraId="19BD91C1" w14:textId="77777777" w:rsidR="001E57FB" w:rsidRPr="003063FB" w:rsidRDefault="001E57FB" w:rsidP="003063FB">
      <w:pPr>
        <w:pStyle w:val="afd"/>
        <w:numPr>
          <w:ilvl w:val="0"/>
          <w:numId w:val="1"/>
        </w:numPr>
        <w:spacing w:after="0" w:line="240" w:lineRule="auto"/>
        <w:jc w:val="center"/>
        <w:rPr>
          <w:rFonts w:ascii="Times New Roman" w:hAnsi="Times New Roman"/>
          <w:sz w:val="24"/>
          <w:szCs w:val="24"/>
        </w:rPr>
      </w:pPr>
      <w:r w:rsidRPr="003063FB">
        <w:rPr>
          <w:rFonts w:ascii="Times New Roman" w:hAnsi="Times New Roman"/>
          <w:b/>
          <w:sz w:val="24"/>
          <w:szCs w:val="24"/>
        </w:rPr>
        <w:t>Предмет Договора.</w:t>
      </w:r>
    </w:p>
    <w:p w14:paraId="188D5818" w14:textId="77777777" w:rsidR="00AC75BC" w:rsidRPr="003063FB" w:rsidRDefault="00AC75BC" w:rsidP="003063FB">
      <w:pPr>
        <w:pStyle w:val="22"/>
        <w:widowControl w:val="0"/>
        <w:numPr>
          <w:ilvl w:val="1"/>
          <w:numId w:val="1"/>
        </w:numPr>
        <w:tabs>
          <w:tab w:val="left" w:leader="underscore" w:pos="0"/>
        </w:tabs>
        <w:autoSpaceDE w:val="0"/>
        <w:autoSpaceDN w:val="0"/>
        <w:adjustRightInd w:val="0"/>
        <w:spacing w:after="0" w:line="240" w:lineRule="auto"/>
        <w:ind w:left="0" w:right="13" w:firstLine="567"/>
        <w:jc w:val="both"/>
        <w:rPr>
          <w:rFonts w:ascii="Times New Roman" w:hAnsi="Times New Roman"/>
          <w:iCs/>
          <w:sz w:val="24"/>
          <w:szCs w:val="24"/>
        </w:rPr>
      </w:pPr>
      <w:r w:rsidRPr="003063FB">
        <w:rPr>
          <w:rFonts w:ascii="Times New Roman" w:hAnsi="Times New Roman"/>
          <w:sz w:val="24"/>
          <w:szCs w:val="24"/>
        </w:rPr>
        <w:t xml:space="preserve">По Договору Застройщик обязуется в предусмотренный Договором срок своими силами и (или) с привлечением третьих лиц построить (создать) Объект недвижимости и после получения разрешения на ввод в эксплуатацию Объекта недвижимости передать Участнику долевого </w:t>
      </w:r>
      <w:r w:rsidRPr="003063FB">
        <w:rPr>
          <w:rFonts w:ascii="Times New Roman" w:hAnsi="Times New Roman"/>
          <w:spacing w:val="-2"/>
          <w:sz w:val="24"/>
          <w:szCs w:val="24"/>
        </w:rPr>
        <w:t xml:space="preserve">строительства в </w:t>
      </w:r>
      <w:sdt>
        <w:sdtPr>
          <w:id w:val="-1827813775"/>
        </w:sdtPr>
        <w:sdtEndPr/>
        <w:sdtContent>
          <w:r>
            <w:rPr>
              <w:rFonts w:ascii="Times New Roman" w:hAnsi="Times New Roman"/>
              <w:spacing w:val="-2"/>
              <w:sz w:val="24"/>
              <w:szCs w:val="24"/>
              <w:highlight w:val="yellow"/>
            </w:rPr>
            <w:t>Основа. Сторона (Дебитор). Тип собственности</w:t>
          </w:r>
        </w:sdtContent>
      </w:sdt>
      <w:r w:rsidR="00CC7212" w:rsidRPr="003063FB">
        <w:rPr>
          <w:rFonts w:ascii="Times New Roman" w:hAnsi="Times New Roman"/>
          <w:spacing w:val="-2"/>
          <w:sz w:val="24"/>
          <w:szCs w:val="24"/>
        </w:rPr>
        <w:t xml:space="preserve"> </w:t>
      </w:r>
      <w:r w:rsidR="00385EAE" w:rsidRPr="003063FB">
        <w:rPr>
          <w:rFonts w:ascii="Times New Roman" w:hAnsi="Times New Roman"/>
          <w:spacing w:val="-2"/>
          <w:sz w:val="24"/>
          <w:szCs w:val="24"/>
        </w:rPr>
        <w:t>собственность</w:t>
      </w:r>
      <w:r w:rsidRPr="003063FB">
        <w:rPr>
          <w:rFonts w:ascii="Times New Roman" w:hAnsi="Times New Roman"/>
          <w:spacing w:val="-2"/>
          <w:sz w:val="24"/>
          <w:szCs w:val="24"/>
        </w:rPr>
        <w:t xml:space="preserve"> Объект долевого строительства, соответствующий условиям настоящего Договора и </w:t>
      </w:r>
      <w:r w:rsidRPr="003063FB">
        <w:rPr>
          <w:rFonts w:ascii="Times New Roman" w:hAnsi="Times New Roman"/>
          <w:sz w:val="24"/>
          <w:szCs w:val="24"/>
        </w:rPr>
        <w:t xml:space="preserve">требованиям </w:t>
      </w:r>
      <w:r w:rsidRPr="003063FB">
        <w:rPr>
          <w:rFonts w:ascii="Times New Roman" w:eastAsia="Times New Roman" w:hAnsi="Times New Roman"/>
          <w:spacing w:val="-2"/>
          <w:sz w:val="24"/>
          <w:szCs w:val="24"/>
          <w:lang w:eastAsia="ru-RU"/>
        </w:rPr>
        <w:t>Закона № 214-ФЗ</w:t>
      </w:r>
      <w:r w:rsidRPr="003063FB">
        <w:rPr>
          <w:rFonts w:ascii="Times New Roman" w:hAnsi="Times New Roman"/>
          <w:spacing w:val="-1"/>
          <w:sz w:val="24"/>
          <w:szCs w:val="24"/>
        </w:rPr>
        <w:t xml:space="preserve">, а </w:t>
      </w:r>
      <w:r w:rsidRPr="003063FB">
        <w:rPr>
          <w:rFonts w:ascii="Times New Roman" w:hAnsi="Times New Roman"/>
          <w:sz w:val="24"/>
          <w:szCs w:val="24"/>
        </w:rPr>
        <w:t xml:space="preserve">Участник долевого строительства обязуется уплатить обусловленную настоящим Договором цену в порядке, сроки и объеме, предусмотренные настоящим Договором </w:t>
      </w:r>
      <w:r w:rsidRPr="003063FB">
        <w:rPr>
          <w:rFonts w:ascii="Times New Roman" w:hAnsi="Times New Roman"/>
          <w:spacing w:val="-1"/>
          <w:sz w:val="24"/>
          <w:szCs w:val="24"/>
        </w:rPr>
        <w:t>и принять Объект долевого строительства при наличии разрешения на ввод в эксплуатацию Объекта недвижимости.</w:t>
      </w:r>
    </w:p>
    <w:p w14:paraId="256C6F6C" w14:textId="7F786896" w:rsidR="00DF404D" w:rsidRPr="00DB1425" w:rsidRDefault="002E756A" w:rsidP="00DF404D">
      <w:pPr>
        <w:pStyle w:val="afd"/>
        <w:numPr>
          <w:ilvl w:val="1"/>
          <w:numId w:val="1"/>
        </w:numPr>
        <w:spacing w:after="0" w:line="240" w:lineRule="auto"/>
        <w:ind w:left="0" w:firstLine="426"/>
        <w:jc w:val="both"/>
        <w:rPr>
          <w:rFonts w:ascii="Times New Roman" w:hAnsi="Times New Roman"/>
          <w:sz w:val="24"/>
          <w:szCs w:val="24"/>
        </w:rPr>
      </w:pPr>
      <w:r w:rsidRPr="003063FB">
        <w:rPr>
          <w:rFonts w:ascii="Times New Roman" w:hAnsi="Times New Roman"/>
          <w:b/>
          <w:sz w:val="24"/>
          <w:szCs w:val="24"/>
          <w:lang w:eastAsia="ru-RU"/>
        </w:rPr>
        <w:t xml:space="preserve">Объект долевого строительства </w:t>
      </w:r>
    </w:p>
    <w:tbl>
      <w:tblPr>
        <w:tblW w:w="85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7"/>
        <w:gridCol w:w="2106"/>
        <w:gridCol w:w="1722"/>
        <w:gridCol w:w="2326"/>
      </w:tblGrid>
      <w:tr w:rsidR="00DB1425" w:rsidRPr="00DF404D" w14:paraId="01101BC9" w14:textId="77777777" w:rsidTr="00F9283B">
        <w:trPr>
          <w:jc w:val="center"/>
        </w:trPr>
        <w:tc>
          <w:tcPr>
            <w:tcW w:w="2437" w:type="dxa"/>
            <w:tcBorders>
              <w:top w:val="single" w:sz="4" w:space="0" w:color="auto"/>
              <w:left w:val="single" w:sz="4" w:space="0" w:color="auto"/>
              <w:bottom w:val="single" w:sz="4" w:space="0" w:color="auto"/>
              <w:right w:val="single" w:sz="4" w:space="0" w:color="auto"/>
            </w:tcBorders>
            <w:shd w:val="clear" w:color="auto" w:fill="auto"/>
            <w:vAlign w:val="center"/>
          </w:tcPr>
          <w:p w14:paraId="74C0794D" w14:textId="77777777" w:rsidR="00DB1425" w:rsidRPr="00DF404D" w:rsidRDefault="00DB1425" w:rsidP="00F9283B">
            <w:pPr>
              <w:spacing w:after="0" w:line="240" w:lineRule="auto"/>
              <w:jc w:val="center"/>
              <w:rPr>
                <w:rFonts w:ascii="Times New Roman" w:hAnsi="Times New Roman"/>
                <w:b/>
                <w:bCs/>
                <w:lang w:eastAsia="ru-RU"/>
              </w:rPr>
            </w:pPr>
            <w:r w:rsidRPr="00DF404D">
              <w:rPr>
                <w:rFonts w:ascii="Times New Roman" w:hAnsi="Times New Roman"/>
                <w:b/>
                <w:bCs/>
                <w:lang w:eastAsia="ru-RU"/>
              </w:rPr>
              <w:t>Условный номер Объекта долевого участия</w:t>
            </w:r>
          </w:p>
        </w:tc>
        <w:tc>
          <w:tcPr>
            <w:tcW w:w="2106" w:type="dxa"/>
            <w:tcBorders>
              <w:top w:val="single" w:sz="4" w:space="0" w:color="auto"/>
              <w:left w:val="single" w:sz="4" w:space="0" w:color="auto"/>
              <w:bottom w:val="single" w:sz="4" w:space="0" w:color="auto"/>
              <w:right w:val="single" w:sz="4" w:space="0" w:color="auto"/>
            </w:tcBorders>
          </w:tcPr>
          <w:p w14:paraId="16FA64F4" w14:textId="77777777" w:rsidR="00DB1425" w:rsidRPr="00DF404D" w:rsidRDefault="00DB1425" w:rsidP="00F9283B">
            <w:pPr>
              <w:spacing w:after="0" w:line="240" w:lineRule="auto"/>
              <w:jc w:val="center"/>
              <w:rPr>
                <w:rFonts w:ascii="Times New Roman" w:hAnsi="Times New Roman"/>
                <w:b/>
                <w:bCs/>
                <w:lang w:eastAsia="ru-RU"/>
              </w:rPr>
            </w:pPr>
          </w:p>
          <w:p w14:paraId="1EFFA05C" w14:textId="77777777" w:rsidR="00DB1425" w:rsidRPr="00DF404D" w:rsidRDefault="00DB1425" w:rsidP="00F9283B">
            <w:pPr>
              <w:spacing w:after="0" w:line="240" w:lineRule="auto"/>
              <w:jc w:val="center"/>
              <w:rPr>
                <w:rFonts w:ascii="Times New Roman" w:hAnsi="Times New Roman"/>
                <w:b/>
                <w:bCs/>
                <w:lang w:eastAsia="ru-RU"/>
              </w:rPr>
            </w:pPr>
            <w:r w:rsidRPr="00DF404D">
              <w:rPr>
                <w:rFonts w:ascii="Times New Roman" w:hAnsi="Times New Roman"/>
                <w:b/>
                <w:bCs/>
                <w:lang w:eastAsia="ru-RU"/>
              </w:rPr>
              <w:t>Назначение Объекта долевого участия</w:t>
            </w:r>
          </w:p>
        </w:tc>
        <w:tc>
          <w:tcPr>
            <w:tcW w:w="17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B7BA58" w14:textId="77777777" w:rsidR="00DB1425" w:rsidRPr="00DF404D" w:rsidRDefault="00DB1425" w:rsidP="00F9283B">
            <w:pPr>
              <w:spacing w:after="0" w:line="240" w:lineRule="auto"/>
              <w:jc w:val="center"/>
              <w:rPr>
                <w:rFonts w:ascii="Times New Roman" w:hAnsi="Times New Roman"/>
                <w:b/>
                <w:bCs/>
                <w:lang w:eastAsia="ru-RU"/>
              </w:rPr>
            </w:pPr>
            <w:r w:rsidRPr="00DF404D">
              <w:rPr>
                <w:rFonts w:ascii="Times New Roman" w:hAnsi="Times New Roman"/>
                <w:b/>
                <w:bCs/>
                <w:lang w:eastAsia="ru-RU"/>
              </w:rPr>
              <w:t>Количество этажей</w:t>
            </w:r>
          </w:p>
        </w:tc>
        <w:tc>
          <w:tcPr>
            <w:tcW w:w="2326" w:type="dxa"/>
            <w:tcBorders>
              <w:top w:val="single" w:sz="4" w:space="0" w:color="auto"/>
              <w:left w:val="single" w:sz="4" w:space="0" w:color="auto"/>
              <w:bottom w:val="single" w:sz="4" w:space="0" w:color="auto"/>
              <w:right w:val="single" w:sz="4" w:space="0" w:color="auto"/>
            </w:tcBorders>
            <w:shd w:val="clear" w:color="auto" w:fill="auto"/>
            <w:vAlign w:val="center"/>
          </w:tcPr>
          <w:p w14:paraId="5674A267" w14:textId="77777777" w:rsidR="00DB1425" w:rsidRPr="00DF404D" w:rsidRDefault="00DB1425" w:rsidP="00F9283B">
            <w:pPr>
              <w:spacing w:after="0" w:line="240" w:lineRule="auto"/>
              <w:jc w:val="center"/>
              <w:rPr>
                <w:rFonts w:ascii="Times New Roman" w:hAnsi="Times New Roman"/>
                <w:b/>
                <w:bCs/>
                <w:lang w:eastAsia="ru-RU"/>
              </w:rPr>
            </w:pPr>
            <w:r w:rsidRPr="00DF404D">
              <w:rPr>
                <w:rFonts w:ascii="Times New Roman" w:hAnsi="Times New Roman"/>
                <w:b/>
                <w:bCs/>
                <w:lang w:eastAsia="ru-RU"/>
              </w:rPr>
              <w:t>Общая проектная площадь</w:t>
            </w:r>
          </w:p>
          <w:p w14:paraId="53871A7D" w14:textId="77777777" w:rsidR="00DB1425" w:rsidRPr="00DF404D" w:rsidRDefault="00DB1425" w:rsidP="00F9283B">
            <w:pPr>
              <w:spacing w:after="0" w:line="240" w:lineRule="auto"/>
              <w:jc w:val="center"/>
              <w:rPr>
                <w:rFonts w:ascii="Times New Roman" w:hAnsi="Times New Roman"/>
                <w:b/>
                <w:bCs/>
                <w:lang w:eastAsia="ru-RU"/>
              </w:rPr>
            </w:pPr>
            <w:proofErr w:type="gramStart"/>
            <w:r w:rsidRPr="00DF404D">
              <w:rPr>
                <w:rFonts w:ascii="Times New Roman" w:hAnsi="Times New Roman"/>
                <w:b/>
                <w:bCs/>
                <w:lang w:eastAsia="ru-RU"/>
              </w:rPr>
              <w:t>Объекта,  кв.</w:t>
            </w:r>
            <w:proofErr w:type="gramEnd"/>
            <w:r w:rsidRPr="00DF404D">
              <w:rPr>
                <w:rFonts w:ascii="Times New Roman" w:hAnsi="Times New Roman"/>
                <w:b/>
                <w:bCs/>
                <w:lang w:eastAsia="ru-RU"/>
              </w:rPr>
              <w:t xml:space="preserve"> м.</w:t>
            </w:r>
          </w:p>
        </w:tc>
      </w:tr>
      <w:tr w:rsidR="00DB1425" w:rsidRPr="00DF404D" w14:paraId="318E90E4" w14:textId="77777777" w:rsidTr="00F9283B">
        <w:trPr>
          <w:jc w:val="center"/>
        </w:trPr>
        <w:sdt>
          <w:sdtPr>
            <w:rPr>
              <w:rFonts w:ascii="Times New Roman" w:hAnsi="Times New Roman"/>
              <w:lang w:eastAsia="ru-RU"/>
            </w:rPr>
            <w:id w:val="65461637"/>
            <w:placeholder>
              <w:docPart w:val="5A81F033EC1045E0B2354C8C5A6F8437"/>
            </w:placeholder>
            <w:text/>
          </w:sdtPr>
          <w:sdtEndPr/>
          <w:sdtContent>
            <w:tc>
              <w:tcPr>
                <w:tcW w:w="2437" w:type="dxa"/>
                <w:tcBorders>
                  <w:top w:val="single" w:sz="4" w:space="0" w:color="auto"/>
                  <w:left w:val="single" w:sz="4" w:space="0" w:color="auto"/>
                  <w:bottom w:val="single" w:sz="4" w:space="0" w:color="auto"/>
                  <w:right w:val="single" w:sz="4" w:space="0" w:color="auto"/>
                </w:tcBorders>
                <w:shd w:val="clear" w:color="auto" w:fill="auto"/>
                <w:vAlign w:val="center"/>
              </w:tcPr>
              <w:p w14:paraId="6206907C" w14:textId="77777777" w:rsidR="00DB1425" w:rsidRPr="00DF404D" w:rsidRDefault="00DB1425" w:rsidP="00F9283B">
                <w:pPr>
                  <w:tabs>
                    <w:tab w:val="left" w:pos="1134"/>
                  </w:tabs>
                  <w:spacing w:after="0" w:line="240" w:lineRule="auto"/>
                  <w:jc w:val="center"/>
                  <w:rPr>
                    <w:rFonts w:ascii="Times New Roman" w:hAnsi="Times New Roman"/>
                    <w:lang w:eastAsia="ru-RU"/>
                  </w:rPr>
                </w:pPr>
                <w:r w:rsidRPr="004741C3">
                  <w:rPr>
                    <w:rFonts w:ascii="Times New Roman" w:hAnsi="Times New Roman"/>
                    <w:lang w:eastAsia="ru-RU"/>
                  </w:rPr>
                  <w:t>Объект. Условный номер</w:t>
                </w:r>
              </w:p>
            </w:tc>
          </w:sdtContent>
        </w:sdt>
        <w:tc>
          <w:tcPr>
            <w:tcW w:w="2106" w:type="dxa"/>
            <w:tcBorders>
              <w:top w:val="single" w:sz="4" w:space="0" w:color="auto"/>
              <w:left w:val="single" w:sz="4" w:space="0" w:color="auto"/>
              <w:bottom w:val="single" w:sz="4" w:space="0" w:color="auto"/>
              <w:right w:val="single" w:sz="4" w:space="0" w:color="auto"/>
            </w:tcBorders>
          </w:tcPr>
          <w:p w14:paraId="30E1D42B" w14:textId="77777777" w:rsidR="00DB1425" w:rsidRPr="00DF404D" w:rsidRDefault="00DB1425" w:rsidP="00F9283B">
            <w:pPr>
              <w:tabs>
                <w:tab w:val="left" w:pos="1134"/>
              </w:tabs>
              <w:spacing w:after="0" w:line="240" w:lineRule="auto"/>
              <w:jc w:val="center"/>
              <w:rPr>
                <w:rFonts w:ascii="Times New Roman" w:hAnsi="Times New Roman"/>
                <w:lang w:eastAsia="ru-RU"/>
              </w:rPr>
            </w:pPr>
            <w:r w:rsidRPr="00DF404D">
              <w:rPr>
                <w:rFonts w:ascii="Times New Roman" w:hAnsi="Times New Roman"/>
                <w:lang w:eastAsia="ru-RU"/>
              </w:rPr>
              <w:t>Жилое</w:t>
            </w:r>
          </w:p>
        </w:tc>
        <w:sdt>
          <w:sdtPr>
            <w:rPr>
              <w:rFonts w:ascii="Times New Roman" w:hAnsi="Times New Roman"/>
              <w:lang w:eastAsia="ru-RU"/>
            </w:rPr>
            <w:id w:val="-1066875420"/>
            <w:placeholder>
              <w:docPart w:val="5A81F033EC1045E0B2354C8C5A6F8437"/>
            </w:placeholder>
            <w:text/>
          </w:sdtPr>
          <w:sdtEndPr/>
          <w:sdtContent>
            <w:tc>
              <w:tcPr>
                <w:tcW w:w="1722" w:type="dxa"/>
                <w:tcBorders>
                  <w:top w:val="single" w:sz="4" w:space="0" w:color="auto"/>
                  <w:left w:val="single" w:sz="4" w:space="0" w:color="auto"/>
                  <w:bottom w:val="single" w:sz="4" w:space="0" w:color="auto"/>
                  <w:right w:val="single" w:sz="4" w:space="0" w:color="auto"/>
                </w:tcBorders>
                <w:shd w:val="clear" w:color="auto" w:fill="auto"/>
                <w:vAlign w:val="center"/>
              </w:tcPr>
              <w:p w14:paraId="629542DF" w14:textId="77777777" w:rsidR="00DB1425" w:rsidRPr="00DF404D" w:rsidRDefault="00DB1425" w:rsidP="00F9283B">
                <w:pPr>
                  <w:tabs>
                    <w:tab w:val="left" w:pos="1134"/>
                  </w:tabs>
                  <w:spacing w:after="0" w:line="240" w:lineRule="auto"/>
                  <w:jc w:val="center"/>
                  <w:rPr>
                    <w:rFonts w:ascii="Times New Roman" w:hAnsi="Times New Roman"/>
                    <w:lang w:eastAsia="ru-RU"/>
                  </w:rPr>
                </w:pPr>
                <w:r w:rsidRPr="004741C3">
                  <w:rPr>
                    <w:rFonts w:ascii="Times New Roman" w:hAnsi="Times New Roman"/>
                    <w:lang w:eastAsia="ru-RU"/>
                  </w:rPr>
                  <w:t>Объект. Количество уровней/этажей</w:t>
                </w:r>
              </w:p>
            </w:tc>
          </w:sdtContent>
        </w:sdt>
        <w:sdt>
          <w:sdtPr>
            <w:rPr>
              <w:rFonts w:ascii="Times New Roman" w:hAnsi="Times New Roman"/>
              <w:lang w:eastAsia="ru-RU"/>
            </w:rPr>
            <w:id w:val="1089506730"/>
            <w:placeholder>
              <w:docPart w:val="5A81F033EC1045E0B2354C8C5A6F8437"/>
            </w:placeholder>
            <w:text/>
          </w:sdtPr>
          <w:sdtEndPr/>
          <w:sdtContent>
            <w:tc>
              <w:tcPr>
                <w:tcW w:w="2326" w:type="dxa"/>
                <w:tcBorders>
                  <w:top w:val="single" w:sz="4" w:space="0" w:color="auto"/>
                  <w:left w:val="single" w:sz="4" w:space="0" w:color="auto"/>
                  <w:bottom w:val="single" w:sz="4" w:space="0" w:color="auto"/>
                  <w:right w:val="single" w:sz="4" w:space="0" w:color="auto"/>
                </w:tcBorders>
                <w:shd w:val="clear" w:color="auto" w:fill="auto"/>
                <w:vAlign w:val="center"/>
              </w:tcPr>
              <w:p w14:paraId="13334945" w14:textId="77777777" w:rsidR="00DB1425" w:rsidRPr="00DF404D" w:rsidRDefault="00DB1425" w:rsidP="00F9283B">
                <w:pPr>
                  <w:tabs>
                    <w:tab w:val="left" w:pos="1134"/>
                  </w:tabs>
                  <w:spacing w:after="0" w:line="240" w:lineRule="auto"/>
                  <w:rPr>
                    <w:rFonts w:ascii="Times New Roman" w:hAnsi="Times New Roman"/>
                    <w:lang w:eastAsia="ru-RU"/>
                  </w:rPr>
                </w:pPr>
                <w:r w:rsidRPr="003928AD">
                  <w:rPr>
                    <w:rFonts w:ascii="Times New Roman" w:hAnsi="Times New Roman"/>
                    <w:lang w:eastAsia="ru-RU"/>
                  </w:rPr>
                  <w:t>Основа. Объект. Площадь по проекту</w:t>
                </w:r>
              </w:p>
            </w:tc>
          </w:sdtContent>
        </w:sdt>
      </w:tr>
    </w:tbl>
    <w:p w14:paraId="495148B0" w14:textId="77777777" w:rsidR="00DB1425" w:rsidRPr="00DB1425" w:rsidRDefault="00DB1425" w:rsidP="00DB1425">
      <w:pPr>
        <w:spacing w:after="0" w:line="240" w:lineRule="auto"/>
        <w:jc w:val="both"/>
        <w:rPr>
          <w:rFonts w:ascii="Times New Roman" w:hAnsi="Times New Roman"/>
          <w:sz w:val="24"/>
          <w:szCs w:val="24"/>
        </w:rPr>
      </w:pPr>
    </w:p>
    <w:p w14:paraId="6DAA8378" w14:textId="2E17765B" w:rsidR="00DF404D" w:rsidRPr="009D78FD" w:rsidRDefault="00DF404D" w:rsidP="00DF404D">
      <w:pPr>
        <w:pStyle w:val="afd"/>
        <w:widowControl w:val="0"/>
        <w:numPr>
          <w:ilvl w:val="2"/>
          <w:numId w:val="1"/>
        </w:numPr>
        <w:spacing w:before="120" w:after="0" w:line="240" w:lineRule="auto"/>
        <w:ind w:left="0" w:firstLine="426"/>
        <w:jc w:val="both"/>
        <w:outlineLvl w:val="1"/>
        <w:rPr>
          <w:rFonts w:ascii="Times New Roman" w:eastAsia="Times New Roman" w:hAnsi="Times New Roman"/>
          <w:spacing w:val="-1"/>
          <w:sz w:val="24"/>
          <w:szCs w:val="24"/>
          <w:lang w:eastAsia="ru-RU"/>
        </w:rPr>
      </w:pPr>
      <w:r w:rsidRPr="009D78FD">
        <w:rPr>
          <w:rFonts w:ascii="Times New Roman" w:eastAsia="Times New Roman" w:hAnsi="Times New Roman"/>
          <w:spacing w:val="-1"/>
          <w:sz w:val="24"/>
          <w:szCs w:val="24"/>
          <w:lang w:eastAsia="ru-RU"/>
        </w:rPr>
        <w:t xml:space="preserve">В соответствии с настоящим Договором и на основании положений действующего законодательства Российской Федерации у Участника долевого строительства в будущем возникнет право </w:t>
      </w:r>
      <w:r w:rsidRPr="009D78FD">
        <w:rPr>
          <w:rFonts w:ascii="Times New Roman" w:eastAsia="Times New Roman" w:hAnsi="Times New Roman"/>
          <w:spacing w:val="-1"/>
          <w:sz w:val="24"/>
          <w:szCs w:val="24"/>
          <w:lang w:eastAsia="ru-RU"/>
        </w:rPr>
        <w:fldChar w:fldCharType="begin"/>
      </w:r>
      <w:r w:rsidRPr="009D78FD">
        <w:rPr>
          <w:rFonts w:ascii="Times New Roman" w:eastAsia="Times New Roman" w:hAnsi="Times New Roman"/>
          <w:spacing w:val="-1"/>
          <w:sz w:val="24"/>
          <w:szCs w:val="24"/>
          <w:lang w:eastAsia="ru-RU"/>
        </w:rPr>
        <w:instrText xml:space="preserve"> DOCVARIABLE  ВидСобственности  \* MERGEFORMAT </w:instrText>
      </w:r>
      <w:r w:rsidRPr="009D78FD">
        <w:rPr>
          <w:rFonts w:ascii="Times New Roman" w:eastAsia="Times New Roman" w:hAnsi="Times New Roman"/>
          <w:spacing w:val="-1"/>
          <w:sz w:val="24"/>
          <w:szCs w:val="24"/>
          <w:lang w:eastAsia="ru-RU"/>
        </w:rPr>
        <w:fldChar w:fldCharType="end"/>
      </w:r>
      <w:r w:rsidRPr="009D78FD">
        <w:rPr>
          <w:rFonts w:ascii="Times New Roman" w:eastAsia="Times New Roman" w:hAnsi="Times New Roman"/>
          <w:spacing w:val="-1"/>
          <w:sz w:val="24"/>
          <w:szCs w:val="24"/>
          <w:lang w:eastAsia="ru-RU"/>
        </w:rPr>
        <w:t>собственности на Объект долевого строительства</w:t>
      </w:r>
      <w:r w:rsidRPr="009D78FD">
        <w:rPr>
          <w:rFonts w:ascii="Times New Roman" w:eastAsia="Times New Roman" w:hAnsi="Times New Roman"/>
          <w:spacing w:val="-1"/>
          <w:sz w:val="24"/>
          <w:szCs w:val="24"/>
          <w:lang w:eastAsia="ru-RU"/>
        </w:rPr>
        <w:fldChar w:fldCharType="begin"/>
      </w:r>
      <w:r w:rsidRPr="009D78FD">
        <w:rPr>
          <w:rFonts w:ascii="Times New Roman" w:eastAsia="Times New Roman" w:hAnsi="Times New Roman"/>
          <w:spacing w:val="-1"/>
          <w:sz w:val="24"/>
          <w:szCs w:val="24"/>
          <w:lang w:eastAsia="ru-RU"/>
        </w:rPr>
        <w:instrText xml:space="preserve"> DOCVARIABLE  РаспределениеДолей  \* MERGEFORMAT </w:instrText>
      </w:r>
      <w:r w:rsidRPr="009D78FD">
        <w:rPr>
          <w:rFonts w:ascii="Times New Roman" w:eastAsia="Times New Roman" w:hAnsi="Times New Roman"/>
          <w:spacing w:val="-1"/>
          <w:sz w:val="24"/>
          <w:szCs w:val="24"/>
          <w:lang w:eastAsia="ru-RU"/>
        </w:rPr>
        <w:fldChar w:fldCharType="end"/>
      </w:r>
      <w:r w:rsidRPr="009D78FD">
        <w:rPr>
          <w:rFonts w:ascii="Times New Roman" w:eastAsia="Times New Roman" w:hAnsi="Times New Roman"/>
          <w:spacing w:val="-1"/>
          <w:sz w:val="24"/>
          <w:szCs w:val="24"/>
          <w:lang w:eastAsia="ru-RU"/>
        </w:rPr>
        <w:t>, имеющее характеристики, согласованные Сторонами в Приложениях №№ 1–</w:t>
      </w:r>
      <w:r w:rsidR="0005169D">
        <w:rPr>
          <w:rFonts w:ascii="Times New Roman" w:eastAsia="Times New Roman" w:hAnsi="Times New Roman"/>
          <w:spacing w:val="-1"/>
          <w:sz w:val="24"/>
          <w:szCs w:val="24"/>
          <w:lang w:eastAsia="ru-RU"/>
        </w:rPr>
        <w:t>2</w:t>
      </w:r>
      <w:r w:rsidRPr="009D78FD">
        <w:rPr>
          <w:rFonts w:ascii="Times New Roman" w:eastAsia="Times New Roman" w:hAnsi="Times New Roman"/>
          <w:spacing w:val="-1"/>
          <w:sz w:val="24"/>
          <w:szCs w:val="24"/>
          <w:lang w:eastAsia="ru-RU"/>
        </w:rPr>
        <w:t xml:space="preserve"> к настоящему Договору, а также возникнет доля в праве общей долевой собственности на Земельный участок, а также инженерно-техническое оборудование и коммуникации, предназначенные для обслуживания более одного Объекта долевого строительства, в составе Домов блокированной застройки.</w:t>
      </w:r>
    </w:p>
    <w:p w14:paraId="41827846" w14:textId="13098613" w:rsidR="00DF404D" w:rsidRPr="00DF404D" w:rsidRDefault="00DF404D" w:rsidP="00DF404D">
      <w:pPr>
        <w:widowControl w:val="0"/>
        <w:spacing w:after="0" w:line="240" w:lineRule="auto"/>
        <w:ind w:firstLine="567"/>
        <w:contextualSpacing/>
        <w:jc w:val="both"/>
        <w:rPr>
          <w:rFonts w:ascii="Times New Roman" w:eastAsia="Times New Roman" w:hAnsi="Times New Roman"/>
          <w:spacing w:val="-1"/>
          <w:sz w:val="24"/>
          <w:szCs w:val="24"/>
          <w:lang w:eastAsia="ru-RU"/>
        </w:rPr>
      </w:pPr>
      <w:r w:rsidRPr="00DF404D">
        <w:rPr>
          <w:rFonts w:ascii="Times New Roman" w:eastAsia="Times New Roman" w:hAnsi="Times New Roman"/>
          <w:spacing w:val="-1"/>
          <w:sz w:val="24"/>
          <w:szCs w:val="24"/>
          <w:lang w:eastAsia="ru-RU"/>
        </w:rPr>
        <w:t xml:space="preserve">Местоположение Домов блокированной застройки и Объекта долевого строительства на территории Жилого комплекса </w:t>
      </w:r>
      <w:r w:rsidR="009D78FD" w:rsidRPr="009D78FD">
        <w:rPr>
          <w:rFonts w:ascii="Times New Roman" w:eastAsia="Times New Roman" w:hAnsi="Times New Roman"/>
          <w:spacing w:val="-1"/>
          <w:sz w:val="24"/>
          <w:szCs w:val="24"/>
          <w:lang w:eastAsia="ru-RU"/>
        </w:rPr>
        <w:t>«Эко-усадьба Троицкое</w:t>
      </w:r>
      <w:r w:rsidRPr="00DF404D">
        <w:rPr>
          <w:rFonts w:ascii="Times New Roman" w:eastAsia="Times New Roman" w:hAnsi="Times New Roman"/>
          <w:spacing w:val="-1"/>
          <w:sz w:val="24"/>
          <w:szCs w:val="24"/>
          <w:lang w:eastAsia="ru-RU"/>
        </w:rPr>
        <w:t>» указано в Приложении № 1 к настоящему Договору.</w:t>
      </w:r>
    </w:p>
    <w:p w14:paraId="454CDBA3" w14:textId="7A1DC81F" w:rsidR="00DF404D" w:rsidRPr="00DF404D" w:rsidRDefault="00DF404D" w:rsidP="00DF404D">
      <w:pPr>
        <w:widowControl w:val="0"/>
        <w:spacing w:after="0" w:line="240" w:lineRule="auto"/>
        <w:ind w:firstLine="567"/>
        <w:contextualSpacing/>
        <w:jc w:val="both"/>
        <w:rPr>
          <w:rFonts w:ascii="Times New Roman" w:eastAsia="Times New Roman" w:hAnsi="Times New Roman"/>
          <w:spacing w:val="-1"/>
          <w:sz w:val="24"/>
          <w:szCs w:val="24"/>
          <w:lang w:eastAsia="ru-RU"/>
        </w:rPr>
      </w:pPr>
      <w:r w:rsidRPr="00DF404D">
        <w:rPr>
          <w:rFonts w:ascii="Times New Roman" w:eastAsia="Times New Roman" w:hAnsi="Times New Roman"/>
          <w:spacing w:val="-1"/>
          <w:sz w:val="24"/>
          <w:szCs w:val="24"/>
          <w:lang w:eastAsia="ru-RU"/>
        </w:rPr>
        <w:t xml:space="preserve">План Объекта долевого строительства указано в Приложении № </w:t>
      </w:r>
      <w:r w:rsidR="0005169D">
        <w:rPr>
          <w:rFonts w:ascii="Times New Roman" w:eastAsia="Times New Roman" w:hAnsi="Times New Roman"/>
          <w:spacing w:val="-1"/>
          <w:sz w:val="24"/>
          <w:szCs w:val="24"/>
          <w:lang w:eastAsia="ru-RU"/>
        </w:rPr>
        <w:t>1</w:t>
      </w:r>
      <w:r w:rsidRPr="00DF404D">
        <w:rPr>
          <w:rFonts w:ascii="Times New Roman" w:eastAsia="Times New Roman" w:hAnsi="Times New Roman"/>
          <w:spacing w:val="-1"/>
          <w:sz w:val="24"/>
          <w:szCs w:val="24"/>
          <w:lang w:eastAsia="ru-RU"/>
        </w:rPr>
        <w:t xml:space="preserve"> к настоящему Договору.</w:t>
      </w:r>
    </w:p>
    <w:p w14:paraId="3092DD9F" w14:textId="213B6C28" w:rsidR="00DF404D" w:rsidRPr="00DF404D" w:rsidRDefault="00DF404D" w:rsidP="00DF404D">
      <w:pPr>
        <w:widowControl w:val="0"/>
        <w:spacing w:after="0" w:line="240" w:lineRule="auto"/>
        <w:ind w:firstLine="567"/>
        <w:contextualSpacing/>
        <w:jc w:val="both"/>
        <w:rPr>
          <w:rFonts w:ascii="Times New Roman" w:eastAsia="Times New Roman" w:hAnsi="Times New Roman"/>
          <w:spacing w:val="-1"/>
          <w:sz w:val="24"/>
          <w:szCs w:val="24"/>
          <w:lang w:eastAsia="ru-RU"/>
        </w:rPr>
      </w:pPr>
      <w:r w:rsidRPr="00DF404D">
        <w:rPr>
          <w:rFonts w:ascii="Times New Roman" w:eastAsia="Times New Roman" w:hAnsi="Times New Roman"/>
          <w:spacing w:val="-1"/>
          <w:sz w:val="24"/>
          <w:szCs w:val="24"/>
          <w:lang w:eastAsia="ru-RU"/>
        </w:rPr>
        <w:t xml:space="preserve">Технические характеристики Объекта долевого участия указаны в Приложении № </w:t>
      </w:r>
      <w:r w:rsidR="0005169D">
        <w:rPr>
          <w:rFonts w:ascii="Times New Roman" w:eastAsia="Times New Roman" w:hAnsi="Times New Roman"/>
          <w:spacing w:val="-1"/>
          <w:sz w:val="24"/>
          <w:szCs w:val="24"/>
          <w:lang w:eastAsia="ru-RU"/>
        </w:rPr>
        <w:t>2</w:t>
      </w:r>
      <w:r w:rsidRPr="00DF404D">
        <w:rPr>
          <w:rFonts w:ascii="Times New Roman" w:eastAsia="Times New Roman" w:hAnsi="Times New Roman"/>
          <w:spacing w:val="-1"/>
          <w:sz w:val="24"/>
          <w:szCs w:val="24"/>
          <w:lang w:eastAsia="ru-RU"/>
        </w:rPr>
        <w:t xml:space="preserve"> к настоящему Договору. </w:t>
      </w:r>
    </w:p>
    <w:p w14:paraId="414545D8" w14:textId="418DB590" w:rsidR="006C3DE3" w:rsidRPr="003063FB" w:rsidRDefault="006C3DE3" w:rsidP="003063FB">
      <w:pPr>
        <w:spacing w:after="0" w:line="240" w:lineRule="auto"/>
        <w:ind w:right="13" w:firstLine="567"/>
        <w:jc w:val="both"/>
        <w:rPr>
          <w:rFonts w:ascii="Times New Roman" w:hAnsi="Times New Roman"/>
          <w:spacing w:val="-1"/>
          <w:sz w:val="24"/>
          <w:szCs w:val="24"/>
        </w:rPr>
      </w:pPr>
      <w:r w:rsidRPr="009D78FD">
        <w:rPr>
          <w:rFonts w:ascii="Times New Roman" w:eastAsia="Times New Roman" w:hAnsi="Times New Roman"/>
          <w:spacing w:val="-1"/>
          <w:sz w:val="24"/>
          <w:szCs w:val="24"/>
          <w:lang w:eastAsia="ru-RU"/>
        </w:rPr>
        <w:t xml:space="preserve">Участник долевого строительства извещен и согласен с тем, что Объект долевого строительства передается без проведения каких-либо отделочных работ в строительной готовности, согласованной Сторонами в Приложении № </w:t>
      </w:r>
      <w:r w:rsidR="0005169D">
        <w:rPr>
          <w:rFonts w:ascii="Times New Roman" w:eastAsia="Times New Roman" w:hAnsi="Times New Roman"/>
          <w:spacing w:val="-1"/>
          <w:sz w:val="24"/>
          <w:szCs w:val="24"/>
          <w:lang w:eastAsia="ru-RU"/>
        </w:rPr>
        <w:t>2</w:t>
      </w:r>
      <w:r w:rsidRPr="009D78FD">
        <w:rPr>
          <w:rFonts w:ascii="Times New Roman" w:eastAsia="Times New Roman" w:hAnsi="Times New Roman"/>
          <w:spacing w:val="-1"/>
          <w:sz w:val="24"/>
          <w:szCs w:val="24"/>
          <w:lang w:eastAsia="ru-RU"/>
        </w:rPr>
        <w:t xml:space="preserve"> к настоящему Договору</w:t>
      </w:r>
      <w:r w:rsidRPr="003063FB">
        <w:rPr>
          <w:rFonts w:ascii="Times New Roman" w:hAnsi="Times New Roman"/>
          <w:spacing w:val="-1"/>
          <w:sz w:val="24"/>
          <w:szCs w:val="24"/>
        </w:rPr>
        <w:t>.</w:t>
      </w:r>
    </w:p>
    <w:p w14:paraId="19954258" w14:textId="3F7B350C" w:rsidR="00EF2309" w:rsidRPr="003063FB" w:rsidRDefault="00492D50" w:rsidP="003063FB">
      <w:pPr>
        <w:pStyle w:val="12"/>
        <w:numPr>
          <w:ilvl w:val="1"/>
          <w:numId w:val="1"/>
        </w:numPr>
        <w:ind w:left="0" w:right="13" w:firstLine="567"/>
        <w:jc w:val="both"/>
        <w:rPr>
          <w:spacing w:val="-1"/>
          <w:sz w:val="24"/>
          <w:szCs w:val="24"/>
        </w:rPr>
      </w:pPr>
      <w:r w:rsidRPr="003063FB">
        <w:rPr>
          <w:sz w:val="24"/>
          <w:szCs w:val="24"/>
        </w:rPr>
        <w:t xml:space="preserve">Указанный адрес Объекта </w:t>
      </w:r>
      <w:r w:rsidR="00F47CF7" w:rsidRPr="003063FB">
        <w:rPr>
          <w:sz w:val="24"/>
          <w:szCs w:val="24"/>
        </w:rPr>
        <w:t>недвижимости в</w:t>
      </w:r>
      <w:r w:rsidR="00977D0E" w:rsidRPr="003063FB">
        <w:rPr>
          <w:sz w:val="24"/>
          <w:szCs w:val="24"/>
        </w:rPr>
        <w:t xml:space="preserve"> п</w:t>
      </w:r>
      <w:r w:rsidR="009D78FD">
        <w:rPr>
          <w:sz w:val="24"/>
          <w:szCs w:val="24"/>
        </w:rPr>
        <w:t>.</w:t>
      </w:r>
      <w:r w:rsidR="00977D0E" w:rsidRPr="003063FB">
        <w:rPr>
          <w:sz w:val="24"/>
          <w:szCs w:val="24"/>
        </w:rPr>
        <w:t xml:space="preserve"> 1.1. настоящего Договора </w:t>
      </w:r>
      <w:r w:rsidRPr="003063FB">
        <w:rPr>
          <w:sz w:val="24"/>
          <w:szCs w:val="24"/>
        </w:rPr>
        <w:t xml:space="preserve">является строительным адресом. </w:t>
      </w:r>
      <w:r w:rsidR="00EF2309" w:rsidRPr="003063FB">
        <w:rPr>
          <w:spacing w:val="-1"/>
          <w:sz w:val="24"/>
          <w:szCs w:val="24"/>
        </w:rPr>
        <w:t>По окончании строительства Объекту недвижимости будет присвоен почтовый адрес.</w:t>
      </w:r>
    </w:p>
    <w:p w14:paraId="0E1ED967" w14:textId="77777777" w:rsidR="002E4CA4" w:rsidRPr="003063FB" w:rsidRDefault="001E57FB" w:rsidP="003063FB">
      <w:pPr>
        <w:pStyle w:val="afd"/>
        <w:numPr>
          <w:ilvl w:val="1"/>
          <w:numId w:val="1"/>
        </w:numPr>
        <w:spacing w:after="0" w:line="240" w:lineRule="auto"/>
        <w:ind w:left="0" w:firstLine="567"/>
        <w:jc w:val="both"/>
        <w:rPr>
          <w:rFonts w:ascii="Times New Roman" w:eastAsia="Times New Roman" w:hAnsi="Times New Roman"/>
          <w:spacing w:val="-1"/>
          <w:sz w:val="24"/>
          <w:szCs w:val="24"/>
          <w:lang w:eastAsia="ru-RU"/>
        </w:rPr>
      </w:pPr>
      <w:r w:rsidRPr="003063FB">
        <w:rPr>
          <w:rFonts w:ascii="Times New Roman" w:eastAsia="Times New Roman" w:hAnsi="Times New Roman"/>
          <w:spacing w:val="-1"/>
          <w:sz w:val="24"/>
          <w:szCs w:val="24"/>
          <w:lang w:eastAsia="ru-RU"/>
        </w:rPr>
        <w:t>Характеристики Объекта долевого строительства являются проектными. На основании данных кадастрового инженера, полученных после обмеров завершенного строительством Объекта недвижимости, Объекту долевого строительства присваивается фактический номер.</w:t>
      </w:r>
    </w:p>
    <w:p w14:paraId="5086F712" w14:textId="77777777" w:rsidR="001E57FB" w:rsidRPr="003063FB" w:rsidRDefault="001E57FB" w:rsidP="003063FB">
      <w:pPr>
        <w:pStyle w:val="af0"/>
        <w:widowControl/>
        <w:numPr>
          <w:ilvl w:val="1"/>
          <w:numId w:val="1"/>
        </w:numPr>
        <w:autoSpaceDE/>
        <w:autoSpaceDN/>
        <w:adjustRightInd/>
        <w:spacing w:after="0"/>
        <w:ind w:left="0" w:firstLine="426"/>
        <w:jc w:val="both"/>
        <w:rPr>
          <w:sz w:val="24"/>
          <w:szCs w:val="24"/>
        </w:rPr>
      </w:pPr>
      <w:r w:rsidRPr="003063FB">
        <w:rPr>
          <w:sz w:val="24"/>
          <w:szCs w:val="24"/>
        </w:rPr>
        <w:t xml:space="preserve">Право собственности Участника долевого строительства на Объект долевого строительства подлежит государственной регистрации в порядке, предусмотренном законом, и возникает с момента государственной регистрации в </w:t>
      </w:r>
      <w:r w:rsidR="002F522C" w:rsidRPr="003063FB">
        <w:rPr>
          <w:sz w:val="24"/>
          <w:szCs w:val="24"/>
        </w:rPr>
        <w:t xml:space="preserve">Регистрирующем органе. </w:t>
      </w:r>
    </w:p>
    <w:p w14:paraId="64C13F49" w14:textId="77777777" w:rsidR="003B01C0" w:rsidRPr="003063FB" w:rsidRDefault="001E57FB" w:rsidP="003063FB">
      <w:pPr>
        <w:pStyle w:val="12"/>
        <w:numPr>
          <w:ilvl w:val="1"/>
          <w:numId w:val="1"/>
        </w:numPr>
        <w:ind w:left="0" w:firstLine="426"/>
        <w:jc w:val="both"/>
        <w:rPr>
          <w:sz w:val="24"/>
          <w:szCs w:val="24"/>
        </w:rPr>
      </w:pPr>
      <w:r w:rsidRPr="003063FB">
        <w:rPr>
          <w:sz w:val="24"/>
          <w:szCs w:val="24"/>
        </w:rPr>
        <w:t>Право на оформление в собственность Объекта долевого строительства, возникает у Участника долевого строительства при условии надлежащего выполнения Участником долевого строительства своих обязательств по настоящему Договору и подписания</w:t>
      </w:r>
      <w:r w:rsidR="002D183A" w:rsidRPr="003063FB">
        <w:rPr>
          <w:sz w:val="24"/>
          <w:szCs w:val="24"/>
        </w:rPr>
        <w:t xml:space="preserve"> Сторонами акта приема-передачи Объекта долевого строительства</w:t>
      </w:r>
      <w:r w:rsidR="00F821A9" w:rsidRPr="003063FB">
        <w:rPr>
          <w:sz w:val="24"/>
          <w:szCs w:val="24"/>
        </w:rPr>
        <w:t xml:space="preserve"> или иного документа о передаче Объекта долевого строительства</w:t>
      </w:r>
      <w:r w:rsidR="002D183A" w:rsidRPr="003063FB">
        <w:rPr>
          <w:sz w:val="24"/>
          <w:szCs w:val="24"/>
        </w:rPr>
        <w:t>.</w:t>
      </w:r>
    </w:p>
    <w:p w14:paraId="64A5B3E0" w14:textId="77777777" w:rsidR="003B01C0" w:rsidRPr="003063FB" w:rsidRDefault="003B01C0" w:rsidP="003063FB">
      <w:pPr>
        <w:pStyle w:val="12"/>
        <w:numPr>
          <w:ilvl w:val="1"/>
          <w:numId w:val="1"/>
        </w:numPr>
        <w:ind w:left="0" w:firstLine="426"/>
        <w:jc w:val="both"/>
        <w:rPr>
          <w:sz w:val="24"/>
          <w:szCs w:val="24"/>
        </w:rPr>
      </w:pPr>
      <w:r w:rsidRPr="003063FB">
        <w:rPr>
          <w:sz w:val="24"/>
          <w:szCs w:val="24"/>
        </w:rPr>
        <w:t>Застройщик гарантирует, что на момент заключения Договора Объект долевого строительства правами третьих лиц не обременен, в споре, под запретом, залогом, в судебных разбирательствах не состоит, а также, что ранее в отношении Объекта долевого строительства не совершалось сделок, следствием которых может быть возникновение прав третьих лиц.</w:t>
      </w:r>
    </w:p>
    <w:p w14:paraId="43F288D8" w14:textId="77777777" w:rsidR="003B01C0" w:rsidRPr="003063FB" w:rsidRDefault="00905F89" w:rsidP="003063FB">
      <w:pPr>
        <w:pStyle w:val="12"/>
        <w:numPr>
          <w:ilvl w:val="1"/>
          <w:numId w:val="1"/>
        </w:numPr>
        <w:ind w:left="0" w:firstLine="426"/>
        <w:jc w:val="both"/>
        <w:rPr>
          <w:sz w:val="24"/>
          <w:szCs w:val="24"/>
        </w:rPr>
      </w:pPr>
      <w:r w:rsidRPr="003063FB">
        <w:rPr>
          <w:sz w:val="24"/>
          <w:szCs w:val="24"/>
        </w:rPr>
        <w:t>Участник долевого строительства подтверждает, что на момент заключения настоящего Договора, ознакомлен с проектно-технической документацией по Объекту недвижимости/ Объекту долевого строительства, в том числе с видовыми характеристиками Объекта с учетом существующей и планируемой застройки.</w:t>
      </w:r>
    </w:p>
    <w:p w14:paraId="4A789298" w14:textId="77777777" w:rsidR="000466AB" w:rsidRPr="003063FB" w:rsidRDefault="000466AB" w:rsidP="003063FB">
      <w:pPr>
        <w:pStyle w:val="12"/>
        <w:ind w:left="426"/>
        <w:jc w:val="both"/>
        <w:rPr>
          <w:sz w:val="24"/>
          <w:szCs w:val="24"/>
        </w:rPr>
      </w:pPr>
    </w:p>
    <w:p w14:paraId="0E9CC00B" w14:textId="77777777" w:rsidR="001E57FB" w:rsidRPr="003063FB" w:rsidRDefault="001E57FB" w:rsidP="003063FB">
      <w:pPr>
        <w:pStyle w:val="af5"/>
        <w:numPr>
          <w:ilvl w:val="0"/>
          <w:numId w:val="4"/>
        </w:numPr>
        <w:spacing w:line="240" w:lineRule="auto"/>
        <w:jc w:val="center"/>
        <w:rPr>
          <w:rStyle w:val="af4"/>
          <w:bCs/>
        </w:rPr>
      </w:pPr>
      <w:r w:rsidRPr="003063FB">
        <w:rPr>
          <w:rStyle w:val="af4"/>
          <w:bCs/>
        </w:rPr>
        <w:t xml:space="preserve">Права и обязанности Сторон. </w:t>
      </w:r>
    </w:p>
    <w:p w14:paraId="2E800BE9" w14:textId="77777777" w:rsidR="001E57FB" w:rsidRPr="003063FB" w:rsidRDefault="001E57FB" w:rsidP="003063FB">
      <w:pPr>
        <w:pStyle w:val="af5"/>
        <w:numPr>
          <w:ilvl w:val="1"/>
          <w:numId w:val="4"/>
        </w:numPr>
        <w:spacing w:line="240" w:lineRule="auto"/>
        <w:ind w:left="0" w:firstLine="426"/>
      </w:pPr>
      <w:r w:rsidRPr="003063FB">
        <w:rPr>
          <w:rStyle w:val="af4"/>
          <w:bCs/>
        </w:rPr>
        <w:t>В рамках настоящего Договора Застройщик обязуется:</w:t>
      </w:r>
    </w:p>
    <w:p w14:paraId="0155C00A" w14:textId="77777777" w:rsidR="0012300D" w:rsidRPr="003063FB" w:rsidRDefault="0012300D" w:rsidP="003063FB">
      <w:pPr>
        <w:pStyle w:val="afd"/>
        <w:numPr>
          <w:ilvl w:val="2"/>
          <w:numId w:val="4"/>
        </w:numPr>
        <w:spacing w:after="0" w:line="240" w:lineRule="auto"/>
        <w:ind w:left="0" w:right="13" w:firstLine="710"/>
        <w:jc w:val="both"/>
        <w:rPr>
          <w:rFonts w:ascii="Times New Roman" w:eastAsia="Times New Roman" w:hAnsi="Times New Roman"/>
          <w:sz w:val="24"/>
          <w:szCs w:val="24"/>
          <w:lang w:eastAsia="ru-RU"/>
        </w:rPr>
      </w:pPr>
      <w:r w:rsidRPr="003063FB">
        <w:rPr>
          <w:rFonts w:ascii="Times New Roman" w:eastAsia="Times New Roman" w:hAnsi="Times New Roman"/>
          <w:sz w:val="24"/>
          <w:szCs w:val="24"/>
          <w:lang w:eastAsia="ru-RU"/>
        </w:rPr>
        <w:t>Своими силами и (или) с привлечением др</w:t>
      </w:r>
      <w:r w:rsidR="00DF0054" w:rsidRPr="003063FB">
        <w:rPr>
          <w:rFonts w:ascii="Times New Roman" w:eastAsia="Times New Roman" w:hAnsi="Times New Roman"/>
          <w:sz w:val="24"/>
          <w:szCs w:val="24"/>
          <w:lang w:eastAsia="ru-RU"/>
        </w:rPr>
        <w:t xml:space="preserve">угих лиц, за счёт собственных и/ или </w:t>
      </w:r>
      <w:r w:rsidRPr="003063FB">
        <w:rPr>
          <w:rFonts w:ascii="Times New Roman" w:eastAsia="Times New Roman" w:hAnsi="Times New Roman"/>
          <w:sz w:val="24"/>
          <w:szCs w:val="24"/>
          <w:lang w:eastAsia="ru-RU"/>
        </w:rPr>
        <w:t xml:space="preserve">привлечённых средств, в том числе за счёт средств Участника долевого строительства, полностью и в срок построить (создать) Объект недвижимости в соответствии с проектной документацией и обеспечить его сдачу в эксплуатацию. </w:t>
      </w:r>
    </w:p>
    <w:p w14:paraId="51B503AB" w14:textId="77777777" w:rsidR="00625C45" w:rsidRPr="003063FB" w:rsidRDefault="00625C45" w:rsidP="003063FB">
      <w:pPr>
        <w:pStyle w:val="af5"/>
        <w:numPr>
          <w:ilvl w:val="2"/>
          <w:numId w:val="4"/>
        </w:numPr>
        <w:spacing w:line="240" w:lineRule="auto"/>
        <w:ind w:left="0" w:firstLine="426"/>
        <w:jc w:val="both"/>
      </w:pPr>
      <w:r w:rsidRPr="003063FB">
        <w:rPr>
          <w:rFonts w:eastAsia="Calibri"/>
          <w:spacing w:val="-1"/>
          <w:lang w:eastAsia="en-US"/>
        </w:rPr>
        <w:t>Осуществить действия по вводу Объекта недвижимости в эксплуатацию и получить разрешение на ввод Объекта недвижимости в эксплуатацию</w:t>
      </w:r>
      <w:r w:rsidRPr="003063FB">
        <w:t xml:space="preserve"> </w:t>
      </w:r>
    </w:p>
    <w:p w14:paraId="285A8E44" w14:textId="77777777" w:rsidR="00F10B1D" w:rsidRPr="003063FB" w:rsidRDefault="001E57FB" w:rsidP="003063FB">
      <w:pPr>
        <w:pStyle w:val="af5"/>
        <w:numPr>
          <w:ilvl w:val="2"/>
          <w:numId w:val="4"/>
        </w:numPr>
        <w:spacing w:line="240" w:lineRule="auto"/>
        <w:ind w:left="0" w:firstLine="426"/>
        <w:jc w:val="both"/>
      </w:pPr>
      <w:r w:rsidRPr="003063FB">
        <w:lastRenderedPageBreak/>
        <w:t>В установленные настоящим Договором сроки передать Участнику долевого строительства Объект долевого строительства по акту приема-передачи. Застройщик несет риск случайной гибели или повреждения Объекта долевого строительства до момента о</w:t>
      </w:r>
      <w:r w:rsidR="002D183A" w:rsidRPr="003063FB">
        <w:t>формления акта приема-передачи</w:t>
      </w:r>
      <w:r w:rsidR="00F10B1D" w:rsidRPr="003063FB">
        <w:t xml:space="preserve"> или иного документа о передаче Объекта долевого строительства.</w:t>
      </w:r>
    </w:p>
    <w:p w14:paraId="02F00CD6" w14:textId="77777777" w:rsidR="006C17BB" w:rsidRDefault="005A13BA" w:rsidP="006C17BB">
      <w:pPr>
        <w:pStyle w:val="12"/>
        <w:numPr>
          <w:ilvl w:val="2"/>
          <w:numId w:val="4"/>
        </w:numPr>
        <w:tabs>
          <w:tab w:val="left" w:pos="851"/>
        </w:tabs>
        <w:ind w:left="0" w:right="13" w:firstLine="426"/>
        <w:jc w:val="both"/>
        <w:rPr>
          <w:rStyle w:val="fontstyle01"/>
        </w:rPr>
      </w:pPr>
      <w:r w:rsidRPr="003063FB">
        <w:rPr>
          <w:rStyle w:val="fontstyle01"/>
        </w:rPr>
        <w:t xml:space="preserve">Давать письменный ответ на запрос Участника долевого строительства, в течение 30 (тридцати) дней с момента получения Застройщиком от Участника долевого строительства письменного запроса. </w:t>
      </w:r>
    </w:p>
    <w:p w14:paraId="68B4599A" w14:textId="10183EB3" w:rsidR="00F93999" w:rsidRPr="006C17BB" w:rsidRDefault="00F93999" w:rsidP="006C17BB">
      <w:pPr>
        <w:pStyle w:val="12"/>
        <w:numPr>
          <w:ilvl w:val="2"/>
          <w:numId w:val="4"/>
        </w:numPr>
        <w:tabs>
          <w:tab w:val="left" w:pos="851"/>
        </w:tabs>
        <w:ind w:left="0" w:right="13" w:firstLine="426"/>
        <w:jc w:val="both"/>
        <w:rPr>
          <w:rStyle w:val="fontstyle01"/>
        </w:rPr>
      </w:pPr>
      <w:r w:rsidRPr="006C17BB">
        <w:rPr>
          <w:rStyle w:val="fontstyle01"/>
        </w:rPr>
        <w:t>Застройщик в Единой информационной системе жилищного строительства раскрывает информацию, указанную в Законе № 214-ФЗ, в порядке, установленном действующим законодательством Российской Федерации.</w:t>
      </w:r>
    </w:p>
    <w:p w14:paraId="554E4260" w14:textId="7E9D0421" w:rsidR="009B6AE9" w:rsidRPr="003063FB" w:rsidRDefault="001E57FB" w:rsidP="003063FB">
      <w:pPr>
        <w:pStyle w:val="af5"/>
        <w:numPr>
          <w:ilvl w:val="2"/>
          <w:numId w:val="4"/>
        </w:numPr>
        <w:spacing w:line="240" w:lineRule="auto"/>
        <w:ind w:left="0" w:firstLine="426"/>
        <w:jc w:val="both"/>
      </w:pPr>
      <w:r w:rsidRPr="003063FB">
        <w:t>Выполнять иные обязанности, которые в соответствии с настоящим Договором или Законом № 214-ФЗ возлагаются на Застройщика.</w:t>
      </w:r>
    </w:p>
    <w:p w14:paraId="36554746" w14:textId="77777777" w:rsidR="00625C45" w:rsidRPr="003063FB" w:rsidRDefault="00625C45" w:rsidP="003063FB">
      <w:pPr>
        <w:pStyle w:val="12"/>
        <w:numPr>
          <w:ilvl w:val="2"/>
          <w:numId w:val="4"/>
        </w:numPr>
        <w:tabs>
          <w:tab w:val="left" w:pos="851"/>
        </w:tabs>
        <w:ind w:left="0" w:right="13" w:firstLine="426"/>
        <w:jc w:val="both"/>
        <w:rPr>
          <w:rStyle w:val="fontstyle01"/>
          <w:b/>
        </w:rPr>
      </w:pPr>
      <w:r w:rsidRPr="003063FB">
        <w:rPr>
          <w:rStyle w:val="fontstyle01"/>
        </w:rPr>
        <w:t>Обязательства Застройщика считаются полностью исполненными с момента подписания Сторонами передаточного акта или иного документа о передаче Объекта долевого строительства в порядке и на условиях, предусмотренных Договором.</w:t>
      </w:r>
    </w:p>
    <w:p w14:paraId="009C1F93" w14:textId="77777777" w:rsidR="001313A8" w:rsidRPr="003063FB" w:rsidRDefault="001313A8" w:rsidP="003063FB">
      <w:pPr>
        <w:pStyle w:val="af5"/>
        <w:numPr>
          <w:ilvl w:val="1"/>
          <w:numId w:val="4"/>
        </w:numPr>
        <w:spacing w:line="240" w:lineRule="auto"/>
        <w:ind w:hanging="114"/>
        <w:jc w:val="both"/>
        <w:rPr>
          <w:b/>
        </w:rPr>
      </w:pPr>
      <w:r w:rsidRPr="003063FB">
        <w:rPr>
          <w:b/>
        </w:rPr>
        <w:t xml:space="preserve">Застройщик </w:t>
      </w:r>
      <w:r w:rsidR="002E7D1F" w:rsidRPr="003063FB">
        <w:rPr>
          <w:b/>
        </w:rPr>
        <w:t>в</w:t>
      </w:r>
      <w:r w:rsidRPr="003063FB">
        <w:rPr>
          <w:b/>
        </w:rPr>
        <w:t xml:space="preserve">праве: </w:t>
      </w:r>
    </w:p>
    <w:p w14:paraId="00740766" w14:textId="77777777" w:rsidR="00625C45" w:rsidRPr="003063FB" w:rsidRDefault="00625C45" w:rsidP="003063FB">
      <w:pPr>
        <w:pStyle w:val="afd"/>
        <w:numPr>
          <w:ilvl w:val="2"/>
          <w:numId w:val="7"/>
        </w:numPr>
        <w:spacing w:after="0" w:line="240" w:lineRule="auto"/>
        <w:ind w:right="13" w:hanging="1004"/>
        <w:jc w:val="both"/>
        <w:rPr>
          <w:rFonts w:ascii="Times New Roman" w:eastAsia="Times New Roman" w:hAnsi="Times New Roman"/>
          <w:sz w:val="24"/>
          <w:szCs w:val="24"/>
          <w:lang w:eastAsia="ru-RU"/>
        </w:rPr>
      </w:pPr>
      <w:bookmarkStart w:id="5" w:name="_Ref469665823"/>
      <w:r w:rsidRPr="003063FB">
        <w:rPr>
          <w:rFonts w:ascii="Times New Roman" w:eastAsia="Times New Roman" w:hAnsi="Times New Roman"/>
          <w:sz w:val="24"/>
          <w:szCs w:val="24"/>
          <w:lang w:eastAsia="ru-RU"/>
        </w:rPr>
        <w:t xml:space="preserve">Привлекать третьих лиц для строительства Объекта недвижимости. </w:t>
      </w:r>
    </w:p>
    <w:p w14:paraId="7E4C81FC" w14:textId="77777777" w:rsidR="00625C45" w:rsidRPr="003063FB" w:rsidRDefault="00625C45" w:rsidP="003063FB">
      <w:pPr>
        <w:pStyle w:val="12"/>
        <w:numPr>
          <w:ilvl w:val="2"/>
          <w:numId w:val="7"/>
        </w:numPr>
        <w:tabs>
          <w:tab w:val="left" w:pos="851"/>
        </w:tabs>
        <w:ind w:left="0" w:right="13" w:firstLine="426"/>
        <w:jc w:val="both"/>
        <w:rPr>
          <w:rStyle w:val="fontstyle01"/>
          <w:b/>
        </w:rPr>
      </w:pPr>
      <w:r w:rsidRPr="003063FB">
        <w:rPr>
          <w:rStyle w:val="fontstyle01"/>
        </w:rPr>
        <w:t>Вносить технически и экономически обоснованные изменения в проектную документацию без письменного уведомления Участника долевого строительства.</w:t>
      </w:r>
    </w:p>
    <w:p w14:paraId="58239325" w14:textId="77777777" w:rsidR="005A13BA" w:rsidRPr="003063FB" w:rsidRDefault="005A13BA" w:rsidP="003063FB">
      <w:pPr>
        <w:pStyle w:val="12"/>
        <w:numPr>
          <w:ilvl w:val="2"/>
          <w:numId w:val="7"/>
        </w:numPr>
        <w:tabs>
          <w:tab w:val="left" w:pos="851"/>
        </w:tabs>
        <w:ind w:left="0" w:right="13" w:firstLine="426"/>
        <w:jc w:val="both"/>
        <w:rPr>
          <w:rStyle w:val="fontstyle01"/>
          <w:b/>
        </w:rPr>
      </w:pPr>
      <w:r w:rsidRPr="003063FB">
        <w:rPr>
          <w:rStyle w:val="fontstyle01"/>
        </w:rPr>
        <w:t>В случае расторжения Договора, с даты его расторжения, совершать действия, направленные на реализацию имущественных прав на Объект долевого строительства, любым физическим или юридическим лицам.</w:t>
      </w:r>
    </w:p>
    <w:p w14:paraId="67D0E800" w14:textId="77777777" w:rsidR="006C1634" w:rsidRPr="003063FB" w:rsidRDefault="00FD5158" w:rsidP="003063FB">
      <w:pPr>
        <w:pStyle w:val="afd"/>
        <w:numPr>
          <w:ilvl w:val="2"/>
          <w:numId w:val="7"/>
        </w:numPr>
        <w:spacing w:after="0" w:line="240" w:lineRule="auto"/>
        <w:ind w:left="0" w:firstLine="426"/>
        <w:jc w:val="both"/>
        <w:rPr>
          <w:rFonts w:ascii="Times New Roman" w:eastAsia="Times New Roman" w:hAnsi="Times New Roman"/>
          <w:sz w:val="24"/>
          <w:szCs w:val="24"/>
          <w:lang w:eastAsia="ru-RU"/>
        </w:rPr>
      </w:pPr>
      <w:r w:rsidRPr="003063FB">
        <w:rPr>
          <w:rFonts w:ascii="Times New Roman" w:eastAsia="Times New Roman" w:hAnsi="Times New Roman"/>
          <w:sz w:val="24"/>
          <w:szCs w:val="24"/>
          <w:lang w:eastAsia="ru-RU"/>
        </w:rPr>
        <w:t xml:space="preserve">По истечении 2 </w:t>
      </w:r>
      <w:r w:rsidR="00F10B1D" w:rsidRPr="003063FB">
        <w:rPr>
          <w:rFonts w:ascii="Times New Roman" w:eastAsia="Times New Roman" w:hAnsi="Times New Roman"/>
          <w:sz w:val="24"/>
          <w:szCs w:val="24"/>
          <w:lang w:eastAsia="ru-RU"/>
        </w:rPr>
        <w:t>месяцев после</w:t>
      </w:r>
      <w:r w:rsidR="001313A8" w:rsidRPr="003063FB">
        <w:rPr>
          <w:rFonts w:ascii="Times New Roman" w:eastAsia="Times New Roman" w:hAnsi="Times New Roman"/>
          <w:sz w:val="24"/>
          <w:szCs w:val="24"/>
          <w:lang w:eastAsia="ru-RU"/>
        </w:rPr>
        <w:t xml:space="preserve"> истечения срока, предусмотренного </w:t>
      </w:r>
      <w:r w:rsidR="006C1634" w:rsidRPr="003063FB">
        <w:rPr>
          <w:rFonts w:ascii="Times New Roman" w:eastAsia="Times New Roman" w:hAnsi="Times New Roman"/>
          <w:sz w:val="24"/>
          <w:szCs w:val="24"/>
          <w:lang w:eastAsia="ru-RU"/>
        </w:rPr>
        <w:t xml:space="preserve">Договором </w:t>
      </w:r>
      <w:r w:rsidR="001313A8" w:rsidRPr="003063FB">
        <w:rPr>
          <w:rFonts w:ascii="Times New Roman" w:eastAsia="Times New Roman" w:hAnsi="Times New Roman"/>
          <w:sz w:val="24"/>
          <w:szCs w:val="24"/>
          <w:lang w:eastAsia="ru-RU"/>
        </w:rPr>
        <w:t>(срок предполагаемой передачи Объекта</w:t>
      </w:r>
      <w:r w:rsidR="006C1634" w:rsidRPr="003063FB">
        <w:rPr>
          <w:rFonts w:ascii="Times New Roman" w:eastAsia="Times New Roman" w:hAnsi="Times New Roman"/>
          <w:sz w:val="24"/>
          <w:szCs w:val="24"/>
          <w:lang w:eastAsia="ru-RU"/>
        </w:rPr>
        <w:t xml:space="preserve"> долевого строительства</w:t>
      </w:r>
      <w:r w:rsidR="001313A8" w:rsidRPr="003063FB">
        <w:rPr>
          <w:rFonts w:ascii="Times New Roman" w:eastAsia="Times New Roman" w:hAnsi="Times New Roman"/>
          <w:sz w:val="24"/>
          <w:szCs w:val="24"/>
          <w:lang w:eastAsia="ru-RU"/>
        </w:rPr>
        <w:t xml:space="preserve"> Участнику</w:t>
      </w:r>
      <w:r w:rsidR="006C1634" w:rsidRPr="003063FB">
        <w:rPr>
          <w:rFonts w:ascii="Times New Roman" w:eastAsia="Times New Roman" w:hAnsi="Times New Roman"/>
          <w:sz w:val="24"/>
          <w:szCs w:val="24"/>
          <w:lang w:eastAsia="ru-RU"/>
        </w:rPr>
        <w:t xml:space="preserve"> долевого строительства</w:t>
      </w:r>
      <w:r w:rsidR="001313A8" w:rsidRPr="003063FB">
        <w:rPr>
          <w:rFonts w:ascii="Times New Roman" w:eastAsia="Times New Roman" w:hAnsi="Times New Roman"/>
          <w:sz w:val="24"/>
          <w:szCs w:val="24"/>
          <w:lang w:eastAsia="ru-RU"/>
        </w:rPr>
        <w:t xml:space="preserve">) - составить односторонний документ о передаче Объекта </w:t>
      </w:r>
      <w:r w:rsidR="006C1634" w:rsidRPr="003063FB">
        <w:rPr>
          <w:rFonts w:ascii="Times New Roman" w:eastAsia="Times New Roman" w:hAnsi="Times New Roman"/>
          <w:sz w:val="24"/>
          <w:szCs w:val="24"/>
          <w:lang w:eastAsia="ru-RU"/>
        </w:rPr>
        <w:t>долевого строительства</w:t>
      </w:r>
      <w:r w:rsidR="001313A8" w:rsidRPr="003063FB">
        <w:rPr>
          <w:rFonts w:ascii="Times New Roman" w:eastAsia="Times New Roman" w:hAnsi="Times New Roman"/>
          <w:sz w:val="24"/>
          <w:szCs w:val="24"/>
          <w:lang w:eastAsia="ru-RU"/>
        </w:rPr>
        <w:t xml:space="preserve"> случае наступления любого из следующих событий:</w:t>
      </w:r>
      <w:bookmarkEnd w:id="5"/>
    </w:p>
    <w:p w14:paraId="546147FA" w14:textId="77777777" w:rsidR="006C1634" w:rsidRPr="003063FB" w:rsidRDefault="006C1634" w:rsidP="003063FB">
      <w:pPr>
        <w:pStyle w:val="afd"/>
        <w:numPr>
          <w:ilvl w:val="0"/>
          <w:numId w:val="5"/>
        </w:numPr>
        <w:spacing w:after="0" w:line="240" w:lineRule="auto"/>
        <w:ind w:left="0" w:firstLine="360"/>
        <w:jc w:val="both"/>
        <w:rPr>
          <w:rFonts w:ascii="Times New Roman" w:eastAsia="Times New Roman" w:hAnsi="Times New Roman"/>
          <w:sz w:val="24"/>
          <w:szCs w:val="24"/>
          <w:lang w:eastAsia="ru-RU"/>
        </w:rPr>
      </w:pPr>
      <w:r w:rsidRPr="003063FB">
        <w:rPr>
          <w:rFonts w:ascii="Times New Roman" w:eastAsia="Times New Roman" w:hAnsi="Times New Roman"/>
          <w:sz w:val="24"/>
          <w:szCs w:val="24"/>
          <w:lang w:eastAsia="ru-RU"/>
        </w:rPr>
        <w:t xml:space="preserve">при уклонении Участника долевого строительства от принятия Объекта долевого строительства в предусмотренный Договором срок или при отказе Участника долевого строительства от принятия Объекта долевого строительства (за исключением случаев, предусмотренных законодательством РФ). </w:t>
      </w:r>
    </w:p>
    <w:p w14:paraId="331324F4" w14:textId="77777777" w:rsidR="006C1634" w:rsidRPr="003063FB" w:rsidRDefault="006C1634" w:rsidP="003063FB">
      <w:pPr>
        <w:pStyle w:val="afd"/>
        <w:numPr>
          <w:ilvl w:val="0"/>
          <w:numId w:val="5"/>
        </w:numPr>
        <w:spacing w:after="0" w:line="240" w:lineRule="auto"/>
        <w:ind w:left="0" w:firstLine="360"/>
        <w:jc w:val="both"/>
        <w:rPr>
          <w:rFonts w:ascii="Times New Roman" w:eastAsia="Times New Roman" w:hAnsi="Times New Roman"/>
          <w:sz w:val="24"/>
          <w:szCs w:val="24"/>
          <w:lang w:eastAsia="ru-RU"/>
        </w:rPr>
      </w:pPr>
      <w:r w:rsidRPr="003063FB">
        <w:rPr>
          <w:rFonts w:ascii="Times New Roman" w:eastAsia="Times New Roman" w:hAnsi="Times New Roman"/>
          <w:sz w:val="24"/>
          <w:szCs w:val="24"/>
          <w:lang w:eastAsia="ru-RU"/>
        </w:rPr>
        <w:t>при наличии у Застройщика сведений о получении Участником долевого строительства сообщения о завершении строительства Объекта недвижимости и о готовности Объекта долевого строительства к передаче, либо при возврате заказного письма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или отметкой организации почтовой связи об истечении срока хранения почтового отправления.</w:t>
      </w:r>
    </w:p>
    <w:p w14:paraId="007D6409" w14:textId="77777777" w:rsidR="007F3FF4" w:rsidRPr="003063FB" w:rsidRDefault="006C1634" w:rsidP="003063FB">
      <w:pPr>
        <w:spacing w:after="0" w:line="240" w:lineRule="auto"/>
        <w:ind w:firstLine="567"/>
        <w:contextualSpacing/>
        <w:jc w:val="both"/>
        <w:rPr>
          <w:rFonts w:ascii="Times New Roman" w:eastAsia="Times New Roman" w:hAnsi="Times New Roman"/>
          <w:sz w:val="24"/>
          <w:szCs w:val="24"/>
          <w:lang w:eastAsia="ru-RU"/>
        </w:rPr>
      </w:pPr>
      <w:r w:rsidRPr="003063FB">
        <w:rPr>
          <w:rFonts w:ascii="Times New Roman" w:eastAsia="Times New Roman" w:hAnsi="Times New Roman"/>
          <w:sz w:val="24"/>
          <w:szCs w:val="24"/>
          <w:lang w:eastAsia="ru-RU"/>
        </w:rPr>
        <w:t>При составлении указанного в настоящем пункте Договора одностороннего документа о передаче Объекта Объект считается переданным без недостатков, риск случайной гибели и бремя содержания Объекта долевого строительства считаются перешедшими к Участнику со дня составления вы</w:t>
      </w:r>
      <w:r w:rsidR="007F3FF4" w:rsidRPr="003063FB">
        <w:rPr>
          <w:rFonts w:ascii="Times New Roman" w:eastAsia="Times New Roman" w:hAnsi="Times New Roman"/>
          <w:sz w:val="24"/>
          <w:szCs w:val="24"/>
          <w:lang w:eastAsia="ru-RU"/>
        </w:rPr>
        <w:t>шеуказанного одностороннего документа.</w:t>
      </w:r>
    </w:p>
    <w:p w14:paraId="65735401" w14:textId="77777777" w:rsidR="006C1634" w:rsidRPr="003063FB" w:rsidRDefault="006C1634" w:rsidP="003063FB">
      <w:pPr>
        <w:pStyle w:val="afd"/>
        <w:numPr>
          <w:ilvl w:val="2"/>
          <w:numId w:val="7"/>
        </w:numPr>
        <w:spacing w:after="0" w:line="240" w:lineRule="auto"/>
        <w:ind w:left="0" w:firstLine="567"/>
        <w:jc w:val="both"/>
        <w:rPr>
          <w:rFonts w:ascii="Times New Roman" w:eastAsia="Times New Roman" w:hAnsi="Times New Roman"/>
          <w:sz w:val="24"/>
          <w:szCs w:val="24"/>
          <w:lang w:eastAsia="ru-RU"/>
        </w:rPr>
      </w:pPr>
      <w:r w:rsidRPr="003063FB">
        <w:rPr>
          <w:rFonts w:ascii="Times New Roman" w:hAnsi="Times New Roman"/>
          <w:sz w:val="24"/>
          <w:szCs w:val="24"/>
        </w:rPr>
        <w:t xml:space="preserve"> </w:t>
      </w:r>
      <w:r w:rsidRPr="003063FB">
        <w:rPr>
          <w:rFonts w:ascii="Times New Roman" w:eastAsia="Times New Roman" w:hAnsi="Times New Roman"/>
          <w:sz w:val="24"/>
          <w:szCs w:val="24"/>
          <w:lang w:eastAsia="ru-RU"/>
        </w:rPr>
        <w:t>Не передавать (удерживать) Объект долевого строительства до момента выполнения Участником долевого строительства денежных обязательств перед Застройщиком, предусмотренных Договором и (или) действующим законодательством РФ. Застройщик не несет ответственности за нарушение срока передачи Объекта</w:t>
      </w:r>
      <w:r w:rsidR="007F3FF4" w:rsidRPr="003063FB">
        <w:rPr>
          <w:rFonts w:ascii="Times New Roman" w:eastAsia="Times New Roman" w:hAnsi="Times New Roman"/>
          <w:sz w:val="24"/>
          <w:szCs w:val="24"/>
          <w:lang w:eastAsia="ru-RU"/>
        </w:rPr>
        <w:t xml:space="preserve"> долевого строительства Участнику долевого строительства</w:t>
      </w:r>
      <w:r w:rsidRPr="003063FB">
        <w:rPr>
          <w:rFonts w:ascii="Times New Roman" w:eastAsia="Times New Roman" w:hAnsi="Times New Roman"/>
          <w:sz w:val="24"/>
          <w:szCs w:val="24"/>
          <w:lang w:eastAsia="ru-RU"/>
        </w:rPr>
        <w:t xml:space="preserve">, если Акт приема-передачи Объекта </w:t>
      </w:r>
      <w:r w:rsidR="007F3FF4" w:rsidRPr="003063FB">
        <w:rPr>
          <w:rFonts w:ascii="Times New Roman" w:eastAsia="Times New Roman" w:hAnsi="Times New Roman"/>
          <w:sz w:val="24"/>
          <w:szCs w:val="24"/>
          <w:lang w:eastAsia="ru-RU"/>
        </w:rPr>
        <w:t xml:space="preserve">долевого строительства </w:t>
      </w:r>
      <w:r w:rsidRPr="003063FB">
        <w:rPr>
          <w:rFonts w:ascii="Times New Roman" w:eastAsia="Times New Roman" w:hAnsi="Times New Roman"/>
          <w:sz w:val="24"/>
          <w:szCs w:val="24"/>
          <w:lang w:eastAsia="ru-RU"/>
        </w:rPr>
        <w:t>не был подписан в установленный Договором срок по вине Участника</w:t>
      </w:r>
      <w:r w:rsidR="007F3FF4" w:rsidRPr="003063FB">
        <w:rPr>
          <w:rFonts w:ascii="Times New Roman" w:eastAsia="Times New Roman" w:hAnsi="Times New Roman"/>
          <w:sz w:val="24"/>
          <w:szCs w:val="24"/>
          <w:lang w:eastAsia="ru-RU"/>
        </w:rPr>
        <w:t xml:space="preserve"> долевого строительства</w:t>
      </w:r>
      <w:r w:rsidRPr="003063FB">
        <w:rPr>
          <w:rFonts w:ascii="Times New Roman" w:eastAsia="Times New Roman" w:hAnsi="Times New Roman"/>
          <w:sz w:val="24"/>
          <w:szCs w:val="24"/>
          <w:lang w:eastAsia="ru-RU"/>
        </w:rPr>
        <w:t>, в том числе ввиду несоблюдения Участником</w:t>
      </w:r>
      <w:r w:rsidR="007F3FF4" w:rsidRPr="003063FB">
        <w:rPr>
          <w:rFonts w:ascii="Times New Roman" w:eastAsia="Times New Roman" w:hAnsi="Times New Roman"/>
          <w:sz w:val="24"/>
          <w:szCs w:val="24"/>
          <w:lang w:eastAsia="ru-RU"/>
        </w:rPr>
        <w:t xml:space="preserve"> долевого строительства</w:t>
      </w:r>
      <w:r w:rsidRPr="003063FB">
        <w:rPr>
          <w:rFonts w:ascii="Times New Roman" w:eastAsia="Times New Roman" w:hAnsi="Times New Roman"/>
          <w:sz w:val="24"/>
          <w:szCs w:val="24"/>
          <w:lang w:eastAsia="ru-RU"/>
        </w:rPr>
        <w:t xml:space="preserve"> срока приемки, установленного Договором или ввиду невнесения Участником полной Цены Договора, в том числе доплаты  в соответствии </w:t>
      </w:r>
      <w:r w:rsidR="007F3FF4" w:rsidRPr="003063FB">
        <w:rPr>
          <w:rFonts w:ascii="Times New Roman" w:eastAsia="Times New Roman" w:hAnsi="Times New Roman"/>
          <w:sz w:val="24"/>
          <w:szCs w:val="24"/>
          <w:lang w:eastAsia="ru-RU"/>
        </w:rPr>
        <w:t xml:space="preserve">с </w:t>
      </w:r>
      <w:r w:rsidRPr="003063FB">
        <w:rPr>
          <w:rFonts w:ascii="Times New Roman" w:eastAsia="Times New Roman" w:hAnsi="Times New Roman"/>
          <w:sz w:val="24"/>
          <w:szCs w:val="24"/>
          <w:lang w:eastAsia="ru-RU"/>
        </w:rPr>
        <w:t xml:space="preserve"> Договор</w:t>
      </w:r>
      <w:r w:rsidR="007F3FF4" w:rsidRPr="003063FB">
        <w:rPr>
          <w:rFonts w:ascii="Times New Roman" w:eastAsia="Times New Roman" w:hAnsi="Times New Roman"/>
          <w:sz w:val="24"/>
          <w:szCs w:val="24"/>
          <w:lang w:eastAsia="ru-RU"/>
        </w:rPr>
        <w:t>ом</w:t>
      </w:r>
      <w:r w:rsidRPr="003063FB">
        <w:rPr>
          <w:rFonts w:ascii="Times New Roman" w:eastAsia="Times New Roman" w:hAnsi="Times New Roman"/>
          <w:sz w:val="24"/>
          <w:szCs w:val="24"/>
          <w:lang w:eastAsia="ru-RU"/>
        </w:rPr>
        <w:t xml:space="preserve"> в сроки, установленные Договором.</w:t>
      </w:r>
    </w:p>
    <w:p w14:paraId="146AA70C" w14:textId="77777777" w:rsidR="000B12FE" w:rsidRPr="003063FB" w:rsidRDefault="000B12FE" w:rsidP="003063FB">
      <w:pPr>
        <w:pStyle w:val="afd"/>
        <w:numPr>
          <w:ilvl w:val="2"/>
          <w:numId w:val="7"/>
        </w:numPr>
        <w:spacing w:after="0" w:line="240" w:lineRule="auto"/>
        <w:ind w:left="0" w:firstLine="567"/>
        <w:jc w:val="both"/>
        <w:rPr>
          <w:rFonts w:ascii="Times New Roman" w:eastAsia="Times New Roman" w:hAnsi="Times New Roman"/>
          <w:sz w:val="24"/>
          <w:szCs w:val="24"/>
          <w:lang w:eastAsia="ru-RU"/>
        </w:rPr>
      </w:pPr>
      <w:r w:rsidRPr="003063FB">
        <w:rPr>
          <w:rFonts w:ascii="Times New Roman" w:eastAsia="Times New Roman" w:hAnsi="Times New Roman"/>
          <w:sz w:val="24"/>
          <w:szCs w:val="24"/>
          <w:lang w:eastAsia="ru-RU"/>
        </w:rPr>
        <w:t>Досрочно исполнить обязанность по передаче Объекта долевого строительства Участнику долевого строительства. Дополнительное согласие Участника долевого строительства на досрочное исполнение указанных обязанностей не требуется</w:t>
      </w:r>
      <w:r w:rsidR="005A13BA" w:rsidRPr="003063FB">
        <w:rPr>
          <w:rFonts w:ascii="Times New Roman" w:eastAsia="Times New Roman" w:hAnsi="Times New Roman"/>
          <w:sz w:val="24"/>
          <w:szCs w:val="24"/>
          <w:lang w:eastAsia="ru-RU"/>
        </w:rPr>
        <w:t>.</w:t>
      </w:r>
    </w:p>
    <w:p w14:paraId="5A973FE3" w14:textId="77777777" w:rsidR="005A13BA" w:rsidRPr="003063FB" w:rsidRDefault="005A13BA" w:rsidP="003063FB">
      <w:pPr>
        <w:pStyle w:val="12"/>
        <w:numPr>
          <w:ilvl w:val="2"/>
          <w:numId w:val="7"/>
        </w:numPr>
        <w:tabs>
          <w:tab w:val="left" w:pos="851"/>
        </w:tabs>
        <w:ind w:left="0" w:right="13" w:firstLine="710"/>
        <w:jc w:val="both"/>
        <w:rPr>
          <w:rStyle w:val="fontstyle01"/>
          <w:b/>
        </w:rPr>
      </w:pPr>
      <w:r w:rsidRPr="003063FB">
        <w:rPr>
          <w:rStyle w:val="fontstyle01"/>
        </w:rPr>
        <w:t xml:space="preserve">Требовать от Участника оплаты Цены Договора, неустоек (пеней) и иных платежей </w:t>
      </w:r>
      <w:r w:rsidRPr="003063FB">
        <w:rPr>
          <w:rStyle w:val="fontstyle01"/>
        </w:rPr>
        <w:lastRenderedPageBreak/>
        <w:t xml:space="preserve">(при наличии), предусмотренных Договором и/или действующим законодательством. </w:t>
      </w:r>
    </w:p>
    <w:p w14:paraId="777AE112" w14:textId="77777777" w:rsidR="005A13BA" w:rsidRPr="003063FB" w:rsidRDefault="005A13BA" w:rsidP="003063FB">
      <w:pPr>
        <w:pStyle w:val="12"/>
        <w:numPr>
          <w:ilvl w:val="2"/>
          <w:numId w:val="7"/>
        </w:numPr>
        <w:tabs>
          <w:tab w:val="left" w:pos="851"/>
        </w:tabs>
        <w:ind w:left="0" w:right="13" w:firstLine="710"/>
        <w:jc w:val="both"/>
        <w:rPr>
          <w:rStyle w:val="fontstyle01"/>
          <w:b/>
        </w:rPr>
      </w:pPr>
      <w:r w:rsidRPr="003063FB">
        <w:rPr>
          <w:rStyle w:val="fontstyle01"/>
        </w:rPr>
        <w:t>После передачи Застройщиком Объекта долевого строительства Участнику долевого строительства и постановки его на государственный кадастровый учет Застройщик согласно ч. 6 ст. 16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имеет право на подачу без доверенности в Регистрирующий орган заявления о государственной регистрации права собственности Участника долевого строительства на Объект долевого строительства и передаточного акта или иного документа о передаче Объекта долевого строительства.</w:t>
      </w:r>
    </w:p>
    <w:p w14:paraId="4019682D" w14:textId="77777777" w:rsidR="005A13BA" w:rsidRPr="003063FB" w:rsidRDefault="005A13BA" w:rsidP="003063FB">
      <w:pPr>
        <w:pStyle w:val="12"/>
        <w:numPr>
          <w:ilvl w:val="2"/>
          <w:numId w:val="7"/>
        </w:numPr>
        <w:tabs>
          <w:tab w:val="left" w:pos="851"/>
        </w:tabs>
        <w:ind w:left="0" w:right="13" w:firstLine="710"/>
        <w:jc w:val="both"/>
        <w:rPr>
          <w:spacing w:val="-2"/>
          <w:sz w:val="24"/>
          <w:szCs w:val="24"/>
        </w:rPr>
      </w:pPr>
      <w:r w:rsidRPr="003063FB">
        <w:rPr>
          <w:rStyle w:val="fontstyle01"/>
        </w:rPr>
        <w:t>Осуществлять иные действия, предусмотренные Договором и/или действующим законодательством</w:t>
      </w:r>
      <w:r w:rsidRPr="003063FB">
        <w:rPr>
          <w:spacing w:val="-2"/>
          <w:sz w:val="24"/>
          <w:szCs w:val="24"/>
        </w:rPr>
        <w:t xml:space="preserve">. </w:t>
      </w:r>
    </w:p>
    <w:p w14:paraId="29BE4AE9" w14:textId="77777777" w:rsidR="001E57FB" w:rsidRPr="003063FB" w:rsidRDefault="001E57FB" w:rsidP="003063FB">
      <w:pPr>
        <w:pStyle w:val="af5"/>
        <w:numPr>
          <w:ilvl w:val="1"/>
          <w:numId w:val="7"/>
        </w:numPr>
        <w:spacing w:line="240" w:lineRule="auto"/>
        <w:rPr>
          <w:rStyle w:val="af4"/>
          <w:bCs/>
        </w:rPr>
      </w:pPr>
      <w:r w:rsidRPr="003063FB">
        <w:rPr>
          <w:rStyle w:val="af4"/>
          <w:bCs/>
        </w:rPr>
        <w:t>Участник долевого строительства обязуется:</w:t>
      </w:r>
    </w:p>
    <w:p w14:paraId="044C87D8" w14:textId="77777777" w:rsidR="005A13BA" w:rsidRPr="003063FB" w:rsidRDefault="005A13BA" w:rsidP="003063FB">
      <w:pPr>
        <w:pStyle w:val="afd"/>
        <w:widowControl w:val="0"/>
        <w:numPr>
          <w:ilvl w:val="2"/>
          <w:numId w:val="7"/>
        </w:numPr>
        <w:tabs>
          <w:tab w:val="left" w:pos="851"/>
        </w:tabs>
        <w:autoSpaceDE w:val="0"/>
        <w:autoSpaceDN w:val="0"/>
        <w:adjustRightInd w:val="0"/>
        <w:spacing w:after="0" w:line="240" w:lineRule="auto"/>
        <w:ind w:left="0" w:right="13" w:firstLine="710"/>
        <w:jc w:val="both"/>
        <w:rPr>
          <w:rFonts w:ascii="Times New Roman" w:eastAsia="Times New Roman" w:hAnsi="Times New Roman"/>
          <w:bCs/>
          <w:color w:val="000000"/>
          <w:sz w:val="24"/>
          <w:szCs w:val="24"/>
          <w:lang w:eastAsia="ru-RU"/>
        </w:rPr>
      </w:pPr>
      <w:r w:rsidRPr="003063FB">
        <w:rPr>
          <w:rFonts w:ascii="Times New Roman" w:eastAsia="Times New Roman" w:hAnsi="Times New Roman"/>
          <w:bCs/>
          <w:color w:val="000000"/>
          <w:sz w:val="24"/>
          <w:szCs w:val="24"/>
          <w:lang w:eastAsia="ru-RU"/>
        </w:rPr>
        <w:t xml:space="preserve">Оплатить в полном объёме Цену Договора, в размере и сроки, указанные в Договоре. </w:t>
      </w:r>
    </w:p>
    <w:p w14:paraId="0704099E" w14:textId="77777777" w:rsidR="005A13BA" w:rsidRPr="003063FB" w:rsidRDefault="005A13BA" w:rsidP="003063FB">
      <w:pPr>
        <w:pStyle w:val="afd"/>
        <w:widowControl w:val="0"/>
        <w:numPr>
          <w:ilvl w:val="2"/>
          <w:numId w:val="7"/>
        </w:numPr>
        <w:tabs>
          <w:tab w:val="left" w:pos="851"/>
        </w:tabs>
        <w:autoSpaceDE w:val="0"/>
        <w:autoSpaceDN w:val="0"/>
        <w:adjustRightInd w:val="0"/>
        <w:spacing w:after="0" w:line="240" w:lineRule="auto"/>
        <w:ind w:left="0" w:right="13" w:firstLine="710"/>
        <w:jc w:val="both"/>
        <w:rPr>
          <w:rFonts w:ascii="Times New Roman" w:eastAsia="Times New Roman" w:hAnsi="Times New Roman"/>
          <w:bCs/>
          <w:color w:val="000000"/>
          <w:sz w:val="24"/>
          <w:szCs w:val="24"/>
          <w:lang w:eastAsia="ru-RU"/>
        </w:rPr>
      </w:pPr>
      <w:r w:rsidRPr="003063FB">
        <w:rPr>
          <w:rFonts w:ascii="Times New Roman" w:eastAsia="Times New Roman" w:hAnsi="Times New Roman"/>
          <w:bCs/>
          <w:color w:val="000000"/>
          <w:sz w:val="24"/>
          <w:szCs w:val="24"/>
          <w:lang w:eastAsia="ru-RU"/>
        </w:rPr>
        <w:t>В случаях, предусмотренных настоящим Договором, подписывать необходимые документы и дополнительные соглашения;</w:t>
      </w:r>
    </w:p>
    <w:p w14:paraId="40F1A2F4" w14:textId="77777777" w:rsidR="005A13BA" w:rsidRPr="003063FB" w:rsidRDefault="005A13BA" w:rsidP="003063FB">
      <w:pPr>
        <w:pStyle w:val="afd"/>
        <w:widowControl w:val="0"/>
        <w:numPr>
          <w:ilvl w:val="2"/>
          <w:numId w:val="7"/>
        </w:numPr>
        <w:tabs>
          <w:tab w:val="left" w:pos="851"/>
        </w:tabs>
        <w:autoSpaceDE w:val="0"/>
        <w:autoSpaceDN w:val="0"/>
        <w:adjustRightInd w:val="0"/>
        <w:spacing w:after="0" w:line="240" w:lineRule="auto"/>
        <w:ind w:left="0" w:right="13" w:firstLine="710"/>
        <w:jc w:val="both"/>
        <w:rPr>
          <w:rFonts w:ascii="Times New Roman" w:eastAsia="Times New Roman" w:hAnsi="Times New Roman"/>
          <w:bCs/>
          <w:color w:val="000000"/>
          <w:sz w:val="24"/>
          <w:szCs w:val="24"/>
          <w:lang w:eastAsia="ru-RU"/>
        </w:rPr>
      </w:pPr>
      <w:r w:rsidRPr="003063FB">
        <w:rPr>
          <w:rFonts w:ascii="Times New Roman" w:eastAsia="Times New Roman" w:hAnsi="Times New Roman"/>
          <w:bCs/>
          <w:color w:val="000000"/>
          <w:sz w:val="24"/>
          <w:szCs w:val="24"/>
          <w:lang w:eastAsia="ru-RU"/>
        </w:rPr>
        <w:t>В течение 3 (трех) рабочих дней с момента подписания настоящего Договора, своими силами, либо с привлечением третьих лиц, предоставить в Регистрирующий орган документы необходимые для регистрации настоящего Договора.</w:t>
      </w:r>
    </w:p>
    <w:p w14:paraId="11053918" w14:textId="77777777" w:rsidR="005A13BA" w:rsidRPr="003063FB" w:rsidRDefault="005A13BA" w:rsidP="003063FB">
      <w:pPr>
        <w:pStyle w:val="afd"/>
        <w:widowControl w:val="0"/>
        <w:numPr>
          <w:ilvl w:val="2"/>
          <w:numId w:val="7"/>
        </w:numPr>
        <w:tabs>
          <w:tab w:val="left" w:pos="851"/>
        </w:tabs>
        <w:autoSpaceDE w:val="0"/>
        <w:autoSpaceDN w:val="0"/>
        <w:adjustRightInd w:val="0"/>
        <w:spacing w:after="0" w:line="240" w:lineRule="auto"/>
        <w:ind w:left="0" w:right="13" w:firstLine="710"/>
        <w:jc w:val="both"/>
        <w:rPr>
          <w:rFonts w:ascii="Times New Roman" w:eastAsia="Times New Roman" w:hAnsi="Times New Roman"/>
          <w:bCs/>
          <w:color w:val="000000"/>
          <w:sz w:val="24"/>
          <w:szCs w:val="24"/>
          <w:lang w:eastAsia="ru-RU"/>
        </w:rPr>
      </w:pPr>
      <w:r w:rsidRPr="003063FB">
        <w:rPr>
          <w:rFonts w:ascii="Times New Roman" w:eastAsia="Times New Roman" w:hAnsi="Times New Roman"/>
          <w:bCs/>
          <w:color w:val="000000"/>
          <w:sz w:val="24"/>
          <w:szCs w:val="24"/>
          <w:lang w:eastAsia="ru-RU"/>
        </w:rPr>
        <w:t>В течение 1 (одного) рабочего дня с момента подписания Договора предоставить Эскроу-агенту необходимые документы для открытия счета эскроу, предусмотренного разделом 5 Договора.</w:t>
      </w:r>
    </w:p>
    <w:p w14:paraId="106C0804" w14:textId="26C24250" w:rsidR="005A13BA" w:rsidRPr="003063FB" w:rsidRDefault="005A13BA" w:rsidP="003063FB">
      <w:pPr>
        <w:pStyle w:val="afd"/>
        <w:widowControl w:val="0"/>
        <w:numPr>
          <w:ilvl w:val="2"/>
          <w:numId w:val="7"/>
        </w:numPr>
        <w:tabs>
          <w:tab w:val="left" w:pos="851"/>
        </w:tabs>
        <w:autoSpaceDE w:val="0"/>
        <w:autoSpaceDN w:val="0"/>
        <w:adjustRightInd w:val="0"/>
        <w:spacing w:after="0" w:line="240" w:lineRule="auto"/>
        <w:ind w:left="0" w:right="13" w:firstLine="710"/>
        <w:jc w:val="both"/>
        <w:rPr>
          <w:rFonts w:ascii="Times New Roman" w:eastAsia="Times New Roman" w:hAnsi="Times New Roman"/>
          <w:bCs/>
          <w:color w:val="000000"/>
          <w:sz w:val="24"/>
          <w:szCs w:val="24"/>
          <w:lang w:eastAsia="ru-RU"/>
        </w:rPr>
      </w:pPr>
      <w:r w:rsidRPr="003063FB">
        <w:rPr>
          <w:rFonts w:ascii="Times New Roman" w:eastAsia="Times New Roman" w:hAnsi="Times New Roman"/>
          <w:bCs/>
          <w:color w:val="000000"/>
          <w:sz w:val="24"/>
          <w:szCs w:val="24"/>
          <w:lang w:eastAsia="ru-RU"/>
        </w:rPr>
        <w:t>В течение 10 (десяти) рабочих дней со дня получения сообщения Застройщика о готовности передать Объект долевого строительства и до момента приемки Объекта долевого строительства произвести оплату разницы Цены Договора, которая формируется из суммы денежных средств, оплачиваемых за увеличение Общей площади Объекта долевого строительства (по результатам обмеров органов кадастрового учета) в соответствии с п.5.</w:t>
      </w:r>
      <w:r w:rsidR="000E0DF5">
        <w:rPr>
          <w:rFonts w:ascii="Times New Roman" w:eastAsia="Times New Roman" w:hAnsi="Times New Roman"/>
          <w:bCs/>
          <w:color w:val="000000"/>
          <w:sz w:val="24"/>
          <w:szCs w:val="24"/>
          <w:lang w:eastAsia="ru-RU"/>
        </w:rPr>
        <w:t>7</w:t>
      </w:r>
      <w:r w:rsidRPr="003063FB">
        <w:rPr>
          <w:rFonts w:ascii="Times New Roman" w:eastAsia="Times New Roman" w:hAnsi="Times New Roman"/>
          <w:bCs/>
          <w:color w:val="000000"/>
          <w:sz w:val="24"/>
          <w:szCs w:val="24"/>
          <w:lang w:eastAsia="ru-RU"/>
        </w:rPr>
        <w:t>. Договора.</w:t>
      </w:r>
    </w:p>
    <w:p w14:paraId="1B7C4112" w14:textId="77777777" w:rsidR="005A13BA" w:rsidRPr="003063FB" w:rsidRDefault="005A13BA" w:rsidP="003063FB">
      <w:pPr>
        <w:pStyle w:val="afd"/>
        <w:widowControl w:val="0"/>
        <w:numPr>
          <w:ilvl w:val="2"/>
          <w:numId w:val="7"/>
        </w:numPr>
        <w:tabs>
          <w:tab w:val="left" w:pos="851"/>
        </w:tabs>
        <w:autoSpaceDE w:val="0"/>
        <w:autoSpaceDN w:val="0"/>
        <w:adjustRightInd w:val="0"/>
        <w:spacing w:after="0" w:line="240" w:lineRule="auto"/>
        <w:ind w:left="0" w:right="13" w:firstLine="710"/>
        <w:jc w:val="both"/>
        <w:rPr>
          <w:rFonts w:ascii="Times New Roman" w:eastAsia="Times New Roman" w:hAnsi="Times New Roman"/>
          <w:bCs/>
          <w:color w:val="000000"/>
          <w:sz w:val="24"/>
          <w:szCs w:val="24"/>
          <w:lang w:eastAsia="ru-RU"/>
        </w:rPr>
      </w:pPr>
      <w:r w:rsidRPr="003063FB">
        <w:rPr>
          <w:rFonts w:ascii="Times New Roman" w:eastAsia="Times New Roman" w:hAnsi="Times New Roman"/>
          <w:bCs/>
          <w:color w:val="000000"/>
          <w:sz w:val="24"/>
          <w:szCs w:val="24"/>
          <w:lang w:eastAsia="ru-RU"/>
        </w:rPr>
        <w:t xml:space="preserve">До оформления Участником долевого строительства права собственности на Объект долевого строительства, не производить в нем какие-либо работы по перепланировке и переустройства Объекта долевого строительства. </w:t>
      </w:r>
    </w:p>
    <w:p w14:paraId="00610702" w14:textId="77777777" w:rsidR="002A30B5" w:rsidRDefault="005A13BA" w:rsidP="002A30B5">
      <w:pPr>
        <w:pStyle w:val="afd"/>
        <w:widowControl w:val="0"/>
        <w:numPr>
          <w:ilvl w:val="2"/>
          <w:numId w:val="7"/>
        </w:numPr>
        <w:tabs>
          <w:tab w:val="left" w:pos="851"/>
        </w:tabs>
        <w:autoSpaceDE w:val="0"/>
        <w:autoSpaceDN w:val="0"/>
        <w:adjustRightInd w:val="0"/>
        <w:spacing w:after="0" w:line="240" w:lineRule="auto"/>
        <w:ind w:left="0" w:right="13" w:firstLine="710"/>
        <w:jc w:val="both"/>
        <w:rPr>
          <w:rFonts w:ascii="Times New Roman" w:eastAsia="Times New Roman" w:hAnsi="Times New Roman"/>
          <w:bCs/>
          <w:color w:val="000000"/>
          <w:sz w:val="24"/>
          <w:szCs w:val="24"/>
          <w:lang w:eastAsia="ru-RU"/>
        </w:rPr>
      </w:pPr>
      <w:r w:rsidRPr="003063FB">
        <w:rPr>
          <w:rFonts w:ascii="Times New Roman" w:eastAsia="Times New Roman" w:hAnsi="Times New Roman"/>
          <w:bCs/>
          <w:color w:val="000000"/>
          <w:sz w:val="24"/>
          <w:szCs w:val="24"/>
          <w:lang w:eastAsia="ru-RU"/>
        </w:rPr>
        <w:t>Принять Объект долевого строительства в срок, указанный в сообщении (уведомлении) Застройщика о готовности Объекта долевого строительства и о сроке ее передачи (в т.ч. в случае досрочной передачи Объекта долевого строительства).</w:t>
      </w:r>
    </w:p>
    <w:p w14:paraId="4DF45D32" w14:textId="4424A00D" w:rsidR="002A30B5" w:rsidRPr="002A30B5" w:rsidRDefault="002A30B5" w:rsidP="002A30B5">
      <w:pPr>
        <w:pStyle w:val="afd"/>
        <w:widowControl w:val="0"/>
        <w:numPr>
          <w:ilvl w:val="2"/>
          <w:numId w:val="7"/>
        </w:numPr>
        <w:tabs>
          <w:tab w:val="left" w:pos="851"/>
        </w:tabs>
        <w:autoSpaceDE w:val="0"/>
        <w:autoSpaceDN w:val="0"/>
        <w:adjustRightInd w:val="0"/>
        <w:spacing w:after="0" w:line="240" w:lineRule="auto"/>
        <w:ind w:left="0" w:right="13" w:firstLine="710"/>
        <w:jc w:val="both"/>
        <w:rPr>
          <w:rFonts w:ascii="Times New Roman" w:eastAsia="Times New Roman" w:hAnsi="Times New Roman"/>
          <w:bCs/>
          <w:color w:val="000000"/>
          <w:sz w:val="24"/>
          <w:szCs w:val="24"/>
          <w:lang w:eastAsia="ru-RU"/>
        </w:rPr>
      </w:pPr>
      <w:r w:rsidRPr="002A30B5">
        <w:rPr>
          <w:rFonts w:ascii="Times New Roman" w:eastAsia="Times New Roman" w:hAnsi="Times New Roman"/>
          <w:bCs/>
          <w:color w:val="000000"/>
          <w:sz w:val="24"/>
          <w:szCs w:val="24"/>
          <w:lang w:eastAsia="ru-RU"/>
        </w:rPr>
        <w:t xml:space="preserve">Нести </w:t>
      </w:r>
      <w:r w:rsidR="006C6633" w:rsidRPr="002A30B5">
        <w:rPr>
          <w:rFonts w:ascii="Times New Roman" w:eastAsia="Times New Roman" w:hAnsi="Times New Roman"/>
          <w:bCs/>
          <w:color w:val="000000"/>
          <w:sz w:val="24"/>
          <w:szCs w:val="24"/>
          <w:lang w:eastAsia="ru-RU"/>
        </w:rPr>
        <w:t>следующие расходы</w:t>
      </w:r>
      <w:r w:rsidRPr="002A30B5">
        <w:rPr>
          <w:rFonts w:ascii="Times New Roman" w:eastAsia="Times New Roman" w:hAnsi="Times New Roman"/>
          <w:bCs/>
          <w:color w:val="000000"/>
          <w:sz w:val="24"/>
          <w:szCs w:val="24"/>
          <w:lang w:eastAsia="ru-RU"/>
        </w:rPr>
        <w:t xml:space="preserve">: </w:t>
      </w:r>
    </w:p>
    <w:p w14:paraId="32A81517" w14:textId="77777777" w:rsidR="002A30B5" w:rsidRPr="002A30B5" w:rsidRDefault="002A30B5" w:rsidP="002A30B5">
      <w:pPr>
        <w:widowControl w:val="0"/>
        <w:tabs>
          <w:tab w:val="left" w:pos="851"/>
        </w:tabs>
        <w:autoSpaceDE w:val="0"/>
        <w:autoSpaceDN w:val="0"/>
        <w:adjustRightInd w:val="0"/>
        <w:spacing w:after="0" w:line="240" w:lineRule="auto"/>
        <w:ind w:right="13"/>
        <w:jc w:val="both"/>
        <w:rPr>
          <w:rFonts w:ascii="Times New Roman" w:eastAsia="Times New Roman" w:hAnsi="Times New Roman"/>
          <w:bCs/>
          <w:color w:val="000000"/>
          <w:sz w:val="24"/>
          <w:szCs w:val="24"/>
          <w:lang w:eastAsia="ru-RU"/>
        </w:rPr>
      </w:pPr>
      <w:r w:rsidRPr="002A30B5">
        <w:rPr>
          <w:rFonts w:ascii="Times New Roman" w:eastAsia="Times New Roman" w:hAnsi="Times New Roman"/>
          <w:bCs/>
          <w:color w:val="000000"/>
          <w:sz w:val="24"/>
          <w:szCs w:val="24"/>
          <w:lang w:eastAsia="ru-RU"/>
        </w:rPr>
        <w:t>а) по оплате государственной пошлины за государственную регистрацию Договора, дополнительных соглашений к нему в части, подлежащей оплате Участником долевого строительства в соответствии с законодательством РФ;</w:t>
      </w:r>
    </w:p>
    <w:p w14:paraId="753DE998" w14:textId="77777777" w:rsidR="002A30B5" w:rsidRPr="002A30B5" w:rsidRDefault="002A30B5" w:rsidP="002A30B5">
      <w:pPr>
        <w:widowControl w:val="0"/>
        <w:tabs>
          <w:tab w:val="left" w:pos="851"/>
        </w:tabs>
        <w:autoSpaceDE w:val="0"/>
        <w:autoSpaceDN w:val="0"/>
        <w:adjustRightInd w:val="0"/>
        <w:spacing w:after="0" w:line="240" w:lineRule="auto"/>
        <w:ind w:right="13"/>
        <w:jc w:val="both"/>
        <w:rPr>
          <w:rFonts w:ascii="Times New Roman" w:eastAsia="Times New Roman" w:hAnsi="Times New Roman"/>
          <w:bCs/>
          <w:color w:val="000000"/>
          <w:sz w:val="24"/>
          <w:szCs w:val="24"/>
          <w:lang w:eastAsia="ru-RU"/>
        </w:rPr>
      </w:pPr>
      <w:r w:rsidRPr="002A30B5">
        <w:rPr>
          <w:rFonts w:ascii="Times New Roman" w:eastAsia="Times New Roman" w:hAnsi="Times New Roman"/>
          <w:bCs/>
          <w:color w:val="000000"/>
          <w:sz w:val="24"/>
          <w:szCs w:val="24"/>
          <w:lang w:eastAsia="ru-RU"/>
        </w:rPr>
        <w:t>б) по оформлению документов, необходимых для государственной регистрации Договора, в том числе нотариальные расходы;</w:t>
      </w:r>
    </w:p>
    <w:p w14:paraId="63376F0B" w14:textId="77777777" w:rsidR="002A30B5" w:rsidRPr="002A30B5" w:rsidRDefault="002A30B5" w:rsidP="002A30B5">
      <w:pPr>
        <w:widowControl w:val="0"/>
        <w:tabs>
          <w:tab w:val="left" w:pos="851"/>
        </w:tabs>
        <w:autoSpaceDE w:val="0"/>
        <w:autoSpaceDN w:val="0"/>
        <w:adjustRightInd w:val="0"/>
        <w:spacing w:after="0" w:line="240" w:lineRule="auto"/>
        <w:ind w:right="13"/>
        <w:jc w:val="both"/>
        <w:rPr>
          <w:rFonts w:ascii="Times New Roman" w:eastAsia="Times New Roman" w:hAnsi="Times New Roman"/>
          <w:bCs/>
          <w:color w:val="000000"/>
          <w:sz w:val="24"/>
          <w:szCs w:val="24"/>
          <w:lang w:eastAsia="ru-RU"/>
        </w:rPr>
      </w:pPr>
      <w:r w:rsidRPr="002A30B5">
        <w:rPr>
          <w:rFonts w:ascii="Times New Roman" w:eastAsia="Times New Roman" w:hAnsi="Times New Roman"/>
          <w:bCs/>
          <w:color w:val="000000"/>
          <w:sz w:val="24"/>
          <w:szCs w:val="24"/>
          <w:lang w:eastAsia="ru-RU"/>
        </w:rPr>
        <w:t>в) по оплате государственной пошлины за государственную регистрацию права собственности на Объект долевого строительства;</w:t>
      </w:r>
    </w:p>
    <w:p w14:paraId="07A117AC" w14:textId="77777777" w:rsidR="002A30B5" w:rsidRDefault="002A30B5" w:rsidP="002A30B5">
      <w:pPr>
        <w:widowControl w:val="0"/>
        <w:tabs>
          <w:tab w:val="left" w:pos="851"/>
        </w:tabs>
        <w:autoSpaceDE w:val="0"/>
        <w:autoSpaceDN w:val="0"/>
        <w:adjustRightInd w:val="0"/>
        <w:spacing w:after="0" w:line="240" w:lineRule="auto"/>
        <w:ind w:right="13"/>
        <w:jc w:val="both"/>
        <w:rPr>
          <w:rFonts w:ascii="Times New Roman" w:eastAsia="Times New Roman" w:hAnsi="Times New Roman"/>
          <w:bCs/>
          <w:color w:val="000000"/>
          <w:sz w:val="24"/>
          <w:szCs w:val="24"/>
          <w:lang w:eastAsia="ru-RU"/>
        </w:rPr>
      </w:pPr>
      <w:r w:rsidRPr="002A30B5">
        <w:rPr>
          <w:rFonts w:ascii="Times New Roman" w:eastAsia="Times New Roman" w:hAnsi="Times New Roman"/>
          <w:bCs/>
          <w:color w:val="000000"/>
          <w:sz w:val="24"/>
          <w:szCs w:val="24"/>
          <w:lang w:eastAsia="ru-RU"/>
        </w:rPr>
        <w:t>г) по оформлению прочих документов, касающихся Объекта долевого строительства, обязанность предоставления которых не возложена действующим законодательством на Застройщика.</w:t>
      </w:r>
    </w:p>
    <w:p w14:paraId="4768F519" w14:textId="4CA01089" w:rsidR="005A13BA" w:rsidRPr="002A30B5" w:rsidRDefault="002A30B5" w:rsidP="002A30B5">
      <w:pPr>
        <w:widowControl w:val="0"/>
        <w:tabs>
          <w:tab w:val="left" w:pos="851"/>
        </w:tabs>
        <w:autoSpaceDE w:val="0"/>
        <w:autoSpaceDN w:val="0"/>
        <w:adjustRightInd w:val="0"/>
        <w:spacing w:after="0" w:line="240" w:lineRule="auto"/>
        <w:ind w:right="13" w:firstLine="567"/>
        <w:jc w:val="both"/>
        <w:rPr>
          <w:rFonts w:ascii="Times New Roman" w:eastAsia="Times New Roman" w:hAnsi="Times New Roman"/>
          <w:bCs/>
          <w:color w:val="000000"/>
          <w:sz w:val="24"/>
          <w:szCs w:val="24"/>
          <w:lang w:eastAsia="ru-RU"/>
        </w:rPr>
      </w:pPr>
      <w:r w:rsidRPr="002A30B5">
        <w:rPr>
          <w:rFonts w:ascii="Times New Roman" w:eastAsia="Times New Roman" w:hAnsi="Times New Roman"/>
          <w:b/>
          <w:color w:val="000000"/>
          <w:sz w:val="24"/>
          <w:szCs w:val="24"/>
          <w:lang w:eastAsia="ru-RU"/>
        </w:rPr>
        <w:t>4.3.9</w:t>
      </w:r>
      <w:r>
        <w:rPr>
          <w:rFonts w:ascii="Times New Roman" w:eastAsia="Times New Roman" w:hAnsi="Times New Roman"/>
          <w:bCs/>
          <w:color w:val="000000"/>
          <w:sz w:val="24"/>
          <w:szCs w:val="24"/>
          <w:lang w:eastAsia="ru-RU"/>
        </w:rPr>
        <w:t xml:space="preserve">. </w:t>
      </w:r>
      <w:r w:rsidR="005A13BA" w:rsidRPr="002A30B5">
        <w:rPr>
          <w:rFonts w:ascii="Times New Roman" w:eastAsia="Times New Roman" w:hAnsi="Times New Roman"/>
          <w:bCs/>
          <w:color w:val="000000"/>
          <w:sz w:val="24"/>
          <w:szCs w:val="24"/>
          <w:lang w:eastAsia="ru-RU"/>
        </w:rPr>
        <w:t xml:space="preserve">После передачи Объекта долевого строительства Участнику долевого строительства по Акту приема-передачи или иного документа о передаче Объекта долевого строительства независимо от даты регистрации права собственности на Объект долевого строительства, либо с момента составления Застройщиком одностороннего Акта приема-передачи - независимо от даты регистрации права собственности на Объект долевого строительства, Участник долевого строительства обязан нести расходы по содержанию Объекта долевого строительства, а также участвовать в расходах на содержание общего имущества в Объекте недвижимости, в котором располагается Объект долевого строительства, соразмерно доле в праве общей собственности на это имущество, для чего заключить с эксплуатирующей организацией договоры о </w:t>
      </w:r>
      <w:r w:rsidR="005A13BA" w:rsidRPr="002A30B5">
        <w:rPr>
          <w:rFonts w:ascii="Times New Roman" w:eastAsia="Times New Roman" w:hAnsi="Times New Roman"/>
          <w:bCs/>
          <w:color w:val="000000"/>
          <w:sz w:val="24"/>
          <w:szCs w:val="24"/>
          <w:lang w:eastAsia="ru-RU"/>
        </w:rPr>
        <w:lastRenderedPageBreak/>
        <w:t>предоставлении коммунальных услуг и о долевом участии в расходах по содержанию, ремонту и техническому обслуживанию Объекта недвижимости, в котором располагается Объект долевого строительства, прилегающей территории, а также заключить соглашение о передаче эксплуатирующей организации прав по управлению своей долей площади, находящейся в общей долевой собственности в вышеуказанном Объекте недвижимости.</w:t>
      </w:r>
    </w:p>
    <w:p w14:paraId="208F90C8" w14:textId="19606066" w:rsidR="005A13BA" w:rsidRPr="002A30B5" w:rsidRDefault="005A13BA" w:rsidP="002A30B5">
      <w:pPr>
        <w:pStyle w:val="afd"/>
        <w:widowControl w:val="0"/>
        <w:numPr>
          <w:ilvl w:val="2"/>
          <w:numId w:val="36"/>
        </w:numPr>
        <w:tabs>
          <w:tab w:val="left" w:pos="851"/>
        </w:tabs>
        <w:autoSpaceDE w:val="0"/>
        <w:autoSpaceDN w:val="0"/>
        <w:adjustRightInd w:val="0"/>
        <w:spacing w:after="0" w:line="240" w:lineRule="auto"/>
        <w:ind w:left="0" w:right="13" w:firstLine="709"/>
        <w:jc w:val="both"/>
        <w:rPr>
          <w:rFonts w:ascii="Times New Roman" w:eastAsia="Times New Roman" w:hAnsi="Times New Roman"/>
          <w:bCs/>
          <w:color w:val="000000"/>
          <w:sz w:val="24"/>
          <w:szCs w:val="24"/>
          <w:lang w:eastAsia="ru-RU"/>
        </w:rPr>
      </w:pPr>
      <w:r w:rsidRPr="002A30B5">
        <w:rPr>
          <w:rFonts w:ascii="Times New Roman" w:eastAsia="Times New Roman" w:hAnsi="Times New Roman"/>
          <w:bCs/>
          <w:color w:val="000000"/>
          <w:sz w:val="24"/>
          <w:szCs w:val="24"/>
          <w:lang w:eastAsia="ru-RU"/>
        </w:rPr>
        <w:t xml:space="preserve">Уклонение Участником долевого строительства от заключения с организацией, осуществляющей функции управления Объектом недвижимости, договоров управления Объектом недвижимости и предоставление жилищно-коммунальных услуг не освобождает Участника долевого строительства от обязанности по возмещению расходов по оплате всех фактически произведенных управляющей компаний затрат, связанных с эксплуатацией Объекта недвижимости соразмерно площади Объекта долевого строительства и соответствующей доли общего имущества в Объекте недвижимости. </w:t>
      </w:r>
    </w:p>
    <w:p w14:paraId="3EB2142F" w14:textId="77777777" w:rsidR="005A13BA" w:rsidRPr="003063FB" w:rsidRDefault="005A13BA" w:rsidP="002A30B5">
      <w:pPr>
        <w:pStyle w:val="afd"/>
        <w:widowControl w:val="0"/>
        <w:numPr>
          <w:ilvl w:val="2"/>
          <w:numId w:val="36"/>
        </w:numPr>
        <w:tabs>
          <w:tab w:val="left" w:pos="851"/>
        </w:tabs>
        <w:autoSpaceDE w:val="0"/>
        <w:autoSpaceDN w:val="0"/>
        <w:adjustRightInd w:val="0"/>
        <w:spacing w:after="0" w:line="240" w:lineRule="auto"/>
        <w:ind w:left="0" w:right="13" w:firstLine="710"/>
        <w:jc w:val="both"/>
        <w:rPr>
          <w:rFonts w:ascii="Times New Roman" w:eastAsia="Times New Roman" w:hAnsi="Times New Roman"/>
          <w:bCs/>
          <w:color w:val="000000"/>
          <w:sz w:val="24"/>
          <w:szCs w:val="24"/>
          <w:lang w:eastAsia="ru-RU"/>
        </w:rPr>
      </w:pPr>
      <w:r w:rsidRPr="003063FB">
        <w:rPr>
          <w:rFonts w:ascii="Times New Roman" w:eastAsia="Times New Roman" w:hAnsi="Times New Roman"/>
          <w:bCs/>
          <w:color w:val="000000"/>
          <w:sz w:val="24"/>
          <w:szCs w:val="24"/>
          <w:lang w:eastAsia="ru-RU"/>
        </w:rPr>
        <w:t>В случае, если Участник долевого строительства не выполнил свои обязательства по приемке Объекта долевого строительства в сроки, указанные в сообщении (уведомлении) Застройщика о готовности Объекта долевого строительства,  Застройщик вправе требовать оплаты стоимости коммунальных, эксплуатационных и иных услуг, связанных с содержанием Объекта долевого строительства и общего имущества Объекта (пропорционально площади Объекта долевого строительства в общем имуществе), за весь период просрочки в принятии Объекта долевого строительства, допущенной Участником долевого строительства начиная с даты составления Застройщиком одностороннего акта приема-передачи по тарифам (счетам) управляющей компании. Участник долевого строительства обязан выплатить Застройщику начисленную сумму по оплате стоимости коммунальных, эксплуатационных и иных услуг в срок не позднее 5 (пяти) рабочих дней с даты получения соответствующего требования от Застройщика.</w:t>
      </w:r>
    </w:p>
    <w:p w14:paraId="6F771417" w14:textId="12DF6F3F" w:rsidR="00E10229" w:rsidRPr="004733AC" w:rsidRDefault="00E10229" w:rsidP="00E10229">
      <w:pPr>
        <w:pStyle w:val="2"/>
        <w:keepNext w:val="0"/>
        <w:widowControl w:val="0"/>
        <w:numPr>
          <w:ilvl w:val="2"/>
          <w:numId w:val="36"/>
        </w:numPr>
        <w:spacing w:before="0" w:after="0"/>
        <w:ind w:left="0" w:firstLine="709"/>
        <w:jc w:val="both"/>
        <w:rPr>
          <w:rFonts w:ascii="Times New Roman" w:hAnsi="Times New Roman"/>
          <w:b w:val="0"/>
          <w:i w:val="0"/>
          <w:sz w:val="22"/>
          <w:szCs w:val="22"/>
        </w:rPr>
      </w:pPr>
      <w:r w:rsidRPr="004733AC">
        <w:rPr>
          <w:rFonts w:ascii="Times New Roman" w:hAnsi="Times New Roman"/>
          <w:b w:val="0"/>
          <w:i w:val="0"/>
          <w:sz w:val="22"/>
          <w:szCs w:val="22"/>
        </w:rPr>
        <w:t xml:space="preserve">В </w:t>
      </w:r>
      <w:r w:rsidRPr="00E10229">
        <w:rPr>
          <w:rFonts w:ascii="Times New Roman" w:hAnsi="Times New Roman"/>
          <w:b w:val="0"/>
          <w:i w:val="0"/>
          <w:iCs w:val="0"/>
          <w:color w:val="000000"/>
          <w:sz w:val="24"/>
          <w:szCs w:val="24"/>
        </w:rPr>
        <w:t>течение 7 (Семи) рабочих дней с даты подписания Акта приема- передачи представить со своей стороны все необходимые документы для государственной регистрации права собственности на Объект долевого строительства в орган, осуществляющий государственную регистрацию прав на недвижимое имущество</w:t>
      </w:r>
      <w:r w:rsidRPr="004733AC">
        <w:rPr>
          <w:rFonts w:ascii="Times New Roman" w:hAnsi="Times New Roman"/>
          <w:b w:val="0"/>
          <w:i w:val="0"/>
          <w:sz w:val="22"/>
          <w:szCs w:val="22"/>
        </w:rPr>
        <w:t>.</w:t>
      </w:r>
    </w:p>
    <w:p w14:paraId="0376080C" w14:textId="77777777" w:rsidR="00E10229" w:rsidRPr="00E10229" w:rsidRDefault="00E10229" w:rsidP="00E10229">
      <w:pPr>
        <w:pStyle w:val="-11"/>
        <w:keepNext w:val="0"/>
        <w:keepLines w:val="0"/>
        <w:widowControl w:val="0"/>
        <w:rPr>
          <w:bCs/>
          <w:color w:val="000000"/>
          <w:sz w:val="24"/>
        </w:rPr>
      </w:pPr>
      <w:r w:rsidRPr="00E10229">
        <w:rPr>
          <w:bCs/>
          <w:color w:val="000000"/>
          <w:sz w:val="24"/>
        </w:rPr>
        <w:t>Одновременно с возникновением у Участника долевого строительства права собственности на Объект долевого строительства, у него возникает доля в праве общей долевой собственности на Земельный участок, а также инженерно-техническое оборудование и коммуникации, предназначенные для обслуживания более одного Объекта долевого строительства в составе Домов блокированной застройки, которая не может быть отчуждена или передана отдельно от права собственности на Объект долевого строительства, а также на Общее имущество, на условиях настоящего договора и действующего законодательства РФ.</w:t>
      </w:r>
    </w:p>
    <w:p w14:paraId="621F569A" w14:textId="77777777" w:rsidR="00E10229" w:rsidRPr="00E10229" w:rsidRDefault="00E10229" w:rsidP="00E10229">
      <w:pPr>
        <w:pStyle w:val="-11"/>
        <w:keepNext w:val="0"/>
        <w:keepLines w:val="0"/>
        <w:widowControl w:val="0"/>
        <w:rPr>
          <w:bCs/>
          <w:color w:val="000000"/>
          <w:sz w:val="24"/>
        </w:rPr>
      </w:pPr>
      <w:r w:rsidRPr="00E10229">
        <w:rPr>
          <w:bCs/>
          <w:color w:val="000000"/>
          <w:sz w:val="24"/>
        </w:rPr>
        <w:t>Доля в праве общей долевой собственности у Участника долевого строительства пропорциональна размеру общей площади Объекта долевого строительства.</w:t>
      </w:r>
    </w:p>
    <w:p w14:paraId="0461647A" w14:textId="77777777" w:rsidR="005A13BA" w:rsidRPr="003063FB" w:rsidRDefault="005A13BA" w:rsidP="002A30B5">
      <w:pPr>
        <w:pStyle w:val="afd"/>
        <w:widowControl w:val="0"/>
        <w:numPr>
          <w:ilvl w:val="2"/>
          <w:numId w:val="36"/>
        </w:numPr>
        <w:tabs>
          <w:tab w:val="left" w:pos="851"/>
        </w:tabs>
        <w:autoSpaceDE w:val="0"/>
        <w:autoSpaceDN w:val="0"/>
        <w:adjustRightInd w:val="0"/>
        <w:spacing w:after="0" w:line="240" w:lineRule="auto"/>
        <w:ind w:left="0" w:right="13" w:firstLine="710"/>
        <w:jc w:val="both"/>
        <w:rPr>
          <w:rFonts w:ascii="Times New Roman" w:eastAsia="Times New Roman" w:hAnsi="Times New Roman"/>
          <w:bCs/>
          <w:color w:val="000000"/>
          <w:sz w:val="24"/>
          <w:szCs w:val="24"/>
          <w:lang w:eastAsia="ru-RU"/>
        </w:rPr>
      </w:pPr>
      <w:r w:rsidRPr="003063FB">
        <w:rPr>
          <w:rFonts w:ascii="Times New Roman" w:eastAsia="Times New Roman" w:hAnsi="Times New Roman"/>
          <w:bCs/>
          <w:color w:val="000000"/>
          <w:sz w:val="24"/>
          <w:szCs w:val="24"/>
          <w:lang w:eastAsia="ru-RU"/>
        </w:rPr>
        <w:t>Не позднее 5 (пяти) рабочих дней письменно уведомлять Застройщика об изменении паспортных данных, контактов для связи, адреса места жительства, а также иной информации, способной повлиять на исполнение обязательств по Договору. При отсутствии такой информации, все письменные сообщения и уведомления, отправленные по адресам, указанным в настоящем Договоре, считаются доставленными.</w:t>
      </w:r>
    </w:p>
    <w:p w14:paraId="2758495B" w14:textId="3579164C" w:rsidR="005A13BA" w:rsidRPr="003063FB" w:rsidRDefault="005A13BA" w:rsidP="002A30B5">
      <w:pPr>
        <w:pStyle w:val="afd"/>
        <w:widowControl w:val="0"/>
        <w:numPr>
          <w:ilvl w:val="2"/>
          <w:numId w:val="36"/>
        </w:numPr>
        <w:tabs>
          <w:tab w:val="left" w:pos="851"/>
        </w:tabs>
        <w:autoSpaceDE w:val="0"/>
        <w:autoSpaceDN w:val="0"/>
        <w:adjustRightInd w:val="0"/>
        <w:spacing w:after="0" w:line="240" w:lineRule="auto"/>
        <w:ind w:left="0" w:right="13" w:firstLine="710"/>
        <w:jc w:val="both"/>
        <w:rPr>
          <w:rFonts w:ascii="Times New Roman" w:eastAsia="Times New Roman" w:hAnsi="Times New Roman"/>
          <w:bCs/>
          <w:color w:val="000000"/>
          <w:sz w:val="24"/>
          <w:szCs w:val="24"/>
          <w:lang w:eastAsia="ru-RU"/>
        </w:rPr>
      </w:pPr>
      <w:r w:rsidRPr="003063FB">
        <w:rPr>
          <w:rFonts w:ascii="Times New Roman" w:eastAsia="Times New Roman" w:hAnsi="Times New Roman"/>
          <w:bCs/>
          <w:color w:val="000000"/>
          <w:sz w:val="24"/>
          <w:szCs w:val="24"/>
          <w:lang w:eastAsia="ru-RU"/>
        </w:rPr>
        <w:t>Обязательства Участника долевого строительства считаются исполненными с момента уплаты в полном объеме Цены Договора, указанной в п. 5.3 Договора (с учетом окончательного взаиморасчёта в соответствии с п. 5.</w:t>
      </w:r>
      <w:r w:rsidR="000E0DF5">
        <w:rPr>
          <w:rFonts w:ascii="Times New Roman" w:eastAsia="Times New Roman" w:hAnsi="Times New Roman"/>
          <w:bCs/>
          <w:color w:val="000000"/>
          <w:sz w:val="24"/>
          <w:szCs w:val="24"/>
          <w:lang w:eastAsia="ru-RU"/>
        </w:rPr>
        <w:t>7</w:t>
      </w:r>
      <w:r w:rsidRPr="003063FB">
        <w:rPr>
          <w:rFonts w:ascii="Times New Roman" w:eastAsia="Times New Roman" w:hAnsi="Times New Roman"/>
          <w:bCs/>
          <w:color w:val="000000"/>
          <w:sz w:val="24"/>
          <w:szCs w:val="24"/>
          <w:lang w:eastAsia="ru-RU"/>
        </w:rPr>
        <w:t xml:space="preserve"> Договора), исполнения иных финансовых обязательств по Договору и приемки Объекта долевого участия по Акту приема-передачи Объекта долевого строительства (в том числе составленному Застройщиком в одностороннем порядке).</w:t>
      </w:r>
    </w:p>
    <w:p w14:paraId="0102E1E8" w14:textId="77777777" w:rsidR="005A13BA" w:rsidRPr="003063FB" w:rsidRDefault="005A13BA" w:rsidP="002A30B5">
      <w:pPr>
        <w:pStyle w:val="afd"/>
        <w:widowControl w:val="0"/>
        <w:numPr>
          <w:ilvl w:val="2"/>
          <w:numId w:val="36"/>
        </w:numPr>
        <w:tabs>
          <w:tab w:val="left" w:pos="851"/>
        </w:tabs>
        <w:autoSpaceDE w:val="0"/>
        <w:autoSpaceDN w:val="0"/>
        <w:adjustRightInd w:val="0"/>
        <w:spacing w:after="0" w:line="240" w:lineRule="auto"/>
        <w:ind w:left="0" w:right="13" w:firstLine="710"/>
        <w:jc w:val="both"/>
        <w:rPr>
          <w:rFonts w:ascii="Times New Roman" w:eastAsia="Times New Roman" w:hAnsi="Times New Roman"/>
          <w:bCs/>
          <w:color w:val="000000"/>
          <w:sz w:val="24"/>
          <w:szCs w:val="24"/>
          <w:lang w:eastAsia="ru-RU"/>
        </w:rPr>
      </w:pPr>
      <w:r w:rsidRPr="003063FB">
        <w:rPr>
          <w:rFonts w:ascii="Times New Roman" w:eastAsia="Times New Roman" w:hAnsi="Times New Roman"/>
          <w:bCs/>
          <w:color w:val="000000"/>
          <w:sz w:val="24"/>
          <w:szCs w:val="24"/>
          <w:lang w:eastAsia="ru-RU"/>
        </w:rPr>
        <w:t xml:space="preserve">Уплатить Застройщику предусмотренные Договором и (или) действующим законодательством Российской Федерации неустойки (штрафы, пени) до подписания Акта. приема- передачи. Оплата всех штрафных санкций, неустоек (пеней), убытков и иных платежей по Договору, в том числе при дополнительной оплате Цены Договора, осуществляется Участником долевого строительства за счет его собственных денежных средств. </w:t>
      </w:r>
    </w:p>
    <w:p w14:paraId="66A13D72" w14:textId="77777777" w:rsidR="00AC6B0A" w:rsidRPr="003063FB" w:rsidRDefault="00AC6B0A" w:rsidP="002A30B5">
      <w:pPr>
        <w:pStyle w:val="afd"/>
        <w:widowControl w:val="0"/>
        <w:numPr>
          <w:ilvl w:val="2"/>
          <w:numId w:val="36"/>
        </w:numPr>
        <w:tabs>
          <w:tab w:val="left" w:pos="851"/>
        </w:tabs>
        <w:autoSpaceDE w:val="0"/>
        <w:autoSpaceDN w:val="0"/>
        <w:adjustRightInd w:val="0"/>
        <w:spacing w:after="0" w:line="240" w:lineRule="auto"/>
        <w:ind w:left="0" w:right="13" w:firstLine="710"/>
        <w:jc w:val="both"/>
        <w:rPr>
          <w:rFonts w:ascii="Times New Roman" w:eastAsia="Times New Roman" w:hAnsi="Times New Roman"/>
          <w:bCs/>
          <w:color w:val="000000"/>
          <w:sz w:val="24"/>
          <w:szCs w:val="24"/>
          <w:lang w:eastAsia="ru-RU"/>
        </w:rPr>
      </w:pPr>
      <w:r w:rsidRPr="003063FB">
        <w:rPr>
          <w:rFonts w:ascii="Times New Roman" w:eastAsia="Times New Roman" w:hAnsi="Times New Roman"/>
          <w:bCs/>
          <w:color w:val="000000"/>
          <w:sz w:val="24"/>
          <w:szCs w:val="24"/>
          <w:lang w:eastAsia="ru-RU"/>
        </w:rPr>
        <w:t xml:space="preserve">Участник долевого строительства обязуется уведомить Застройщика в письменном </w:t>
      </w:r>
      <w:r w:rsidRPr="003063FB">
        <w:rPr>
          <w:rFonts w:ascii="Times New Roman" w:eastAsia="Times New Roman" w:hAnsi="Times New Roman"/>
          <w:bCs/>
          <w:color w:val="000000"/>
          <w:sz w:val="24"/>
          <w:szCs w:val="24"/>
          <w:lang w:eastAsia="ru-RU"/>
        </w:rPr>
        <w:lastRenderedPageBreak/>
        <w:t>виде (заказным письмом с уведомлением и описью вложения) об изменении почтового адреса и банковских реквизитов и других обстоятельствах, способных повлиять на выполнение обязательств по Договору. В случае неисполнения указанной обязанности все уведомления, направленные Застройщиком по указанному в настоящем Договоре почтовому адресу, считаются направленными Застройщиком должным образом.</w:t>
      </w:r>
    </w:p>
    <w:p w14:paraId="5284E38A" w14:textId="685390CA" w:rsidR="004A2465" w:rsidRPr="00152C41" w:rsidRDefault="004A2465" w:rsidP="00152C41">
      <w:pPr>
        <w:pStyle w:val="2"/>
        <w:keepNext w:val="0"/>
        <w:widowControl w:val="0"/>
        <w:numPr>
          <w:ilvl w:val="2"/>
          <w:numId w:val="36"/>
        </w:numPr>
        <w:spacing w:before="0" w:after="0"/>
        <w:ind w:left="142" w:firstLine="425"/>
        <w:jc w:val="both"/>
        <w:rPr>
          <w:rFonts w:ascii="Times New Roman" w:hAnsi="Times New Roman"/>
          <w:b w:val="0"/>
          <w:i w:val="0"/>
          <w:iCs w:val="0"/>
          <w:color w:val="000000"/>
          <w:sz w:val="24"/>
          <w:szCs w:val="24"/>
        </w:rPr>
      </w:pPr>
      <w:r w:rsidRPr="004A2465">
        <w:rPr>
          <w:rFonts w:ascii="Times New Roman" w:hAnsi="Times New Roman"/>
          <w:b w:val="0"/>
          <w:i w:val="0"/>
          <w:iCs w:val="0"/>
          <w:color w:val="000000"/>
          <w:sz w:val="24"/>
          <w:szCs w:val="24"/>
        </w:rPr>
        <w:t xml:space="preserve">Одновременно с подписанием </w:t>
      </w:r>
      <w:r>
        <w:rPr>
          <w:rFonts w:ascii="Times New Roman" w:hAnsi="Times New Roman"/>
          <w:b w:val="0"/>
          <w:i w:val="0"/>
          <w:iCs w:val="0"/>
          <w:color w:val="000000"/>
          <w:sz w:val="24"/>
          <w:szCs w:val="24"/>
        </w:rPr>
        <w:t>А</w:t>
      </w:r>
      <w:r w:rsidRPr="004A2465">
        <w:rPr>
          <w:rFonts w:ascii="Times New Roman" w:hAnsi="Times New Roman"/>
          <w:b w:val="0"/>
          <w:i w:val="0"/>
          <w:iCs w:val="0"/>
          <w:color w:val="000000"/>
          <w:sz w:val="24"/>
          <w:szCs w:val="24"/>
        </w:rPr>
        <w:t>кта</w:t>
      </w:r>
      <w:r>
        <w:rPr>
          <w:rFonts w:ascii="Times New Roman" w:hAnsi="Times New Roman"/>
          <w:b w:val="0"/>
          <w:i w:val="0"/>
          <w:iCs w:val="0"/>
          <w:color w:val="000000"/>
          <w:sz w:val="24"/>
          <w:szCs w:val="24"/>
        </w:rPr>
        <w:t xml:space="preserve"> приема- </w:t>
      </w:r>
      <w:r w:rsidR="00152C41">
        <w:rPr>
          <w:rFonts w:ascii="Times New Roman" w:hAnsi="Times New Roman"/>
          <w:b w:val="0"/>
          <w:i w:val="0"/>
          <w:iCs w:val="0"/>
          <w:color w:val="000000"/>
          <w:sz w:val="24"/>
          <w:szCs w:val="24"/>
        </w:rPr>
        <w:t xml:space="preserve">передачи </w:t>
      </w:r>
      <w:r w:rsidR="00152C41" w:rsidRPr="004A2465">
        <w:rPr>
          <w:rFonts w:ascii="Times New Roman" w:hAnsi="Times New Roman"/>
          <w:b w:val="0"/>
          <w:i w:val="0"/>
          <w:iCs w:val="0"/>
          <w:color w:val="000000"/>
          <w:sz w:val="24"/>
          <w:szCs w:val="24"/>
        </w:rPr>
        <w:t>заключить</w:t>
      </w:r>
      <w:r w:rsidRPr="004A2465">
        <w:rPr>
          <w:rFonts w:ascii="Times New Roman" w:hAnsi="Times New Roman"/>
          <w:b w:val="0"/>
          <w:i w:val="0"/>
          <w:iCs w:val="0"/>
          <w:color w:val="000000"/>
          <w:sz w:val="24"/>
          <w:szCs w:val="24"/>
        </w:rPr>
        <w:t xml:space="preserve"> договор на управление общим имуществом с выбранной Застройщиком </w:t>
      </w:r>
      <w:r w:rsidR="00152C41">
        <w:rPr>
          <w:rFonts w:ascii="Times New Roman" w:hAnsi="Times New Roman"/>
          <w:b w:val="0"/>
          <w:i w:val="0"/>
          <w:iCs w:val="0"/>
          <w:color w:val="000000"/>
          <w:sz w:val="24"/>
          <w:szCs w:val="24"/>
        </w:rPr>
        <w:t>управляющей компанией</w:t>
      </w:r>
      <w:r w:rsidRPr="004A2465">
        <w:rPr>
          <w:rFonts w:ascii="Times New Roman" w:hAnsi="Times New Roman"/>
          <w:b w:val="0"/>
          <w:i w:val="0"/>
          <w:iCs w:val="0"/>
          <w:color w:val="000000"/>
          <w:sz w:val="24"/>
          <w:szCs w:val="24"/>
        </w:rPr>
        <w:t xml:space="preserve"> осуществляющей функции управления жилым фондом. Участник долевого строительства настоящим уведомлен и согласен с выбранным Застройщиком способом управления Общим имуществом, предусмотренным статьей 161 Жилищного кодекса Российской Федерации.</w:t>
      </w:r>
    </w:p>
    <w:p w14:paraId="52BF3926" w14:textId="344EEA72" w:rsidR="005A13BA" w:rsidRPr="003063FB" w:rsidRDefault="005A13BA" w:rsidP="002A30B5">
      <w:pPr>
        <w:pStyle w:val="afd"/>
        <w:widowControl w:val="0"/>
        <w:numPr>
          <w:ilvl w:val="2"/>
          <w:numId w:val="36"/>
        </w:numPr>
        <w:tabs>
          <w:tab w:val="left" w:pos="851"/>
        </w:tabs>
        <w:autoSpaceDE w:val="0"/>
        <w:autoSpaceDN w:val="0"/>
        <w:adjustRightInd w:val="0"/>
        <w:spacing w:after="0" w:line="240" w:lineRule="auto"/>
        <w:ind w:left="0" w:right="13" w:firstLine="710"/>
        <w:jc w:val="both"/>
        <w:rPr>
          <w:rFonts w:ascii="Times New Roman" w:eastAsia="Times New Roman" w:hAnsi="Times New Roman"/>
          <w:bCs/>
          <w:color w:val="000000"/>
          <w:sz w:val="24"/>
          <w:szCs w:val="24"/>
          <w:lang w:eastAsia="ru-RU"/>
        </w:rPr>
      </w:pPr>
      <w:r w:rsidRPr="003063FB">
        <w:rPr>
          <w:rFonts w:ascii="Times New Roman" w:eastAsia="Times New Roman" w:hAnsi="Times New Roman"/>
          <w:bCs/>
          <w:color w:val="000000"/>
          <w:sz w:val="24"/>
          <w:szCs w:val="24"/>
          <w:lang w:eastAsia="ru-RU"/>
        </w:rPr>
        <w:t>Выполнять иные обязанности, которые в соответствии с настоящим Договором или Законом № 214- ФЗ возлагаются на Участника долевого строительства</w:t>
      </w:r>
      <w:r w:rsidRPr="003063FB">
        <w:rPr>
          <w:rFonts w:ascii="Times New Roman" w:eastAsia="Times New Roman" w:hAnsi="Times New Roman"/>
          <w:spacing w:val="-2"/>
          <w:sz w:val="24"/>
          <w:szCs w:val="24"/>
          <w:lang w:eastAsia="ru-RU"/>
        </w:rPr>
        <w:t xml:space="preserve">. </w:t>
      </w:r>
    </w:p>
    <w:p w14:paraId="0D0039FB" w14:textId="77777777" w:rsidR="005A13BA" w:rsidRPr="003063FB" w:rsidRDefault="005A13BA" w:rsidP="00152C41">
      <w:pPr>
        <w:widowControl w:val="0"/>
        <w:numPr>
          <w:ilvl w:val="1"/>
          <w:numId w:val="36"/>
        </w:numPr>
        <w:autoSpaceDE w:val="0"/>
        <w:autoSpaceDN w:val="0"/>
        <w:adjustRightInd w:val="0"/>
        <w:spacing w:after="0" w:line="240" w:lineRule="auto"/>
        <w:ind w:left="851" w:right="13" w:hanging="284"/>
        <w:contextualSpacing/>
        <w:jc w:val="both"/>
        <w:rPr>
          <w:rFonts w:ascii="Times New Roman" w:eastAsia="Times New Roman" w:hAnsi="Times New Roman"/>
          <w:sz w:val="24"/>
          <w:szCs w:val="24"/>
          <w:lang w:eastAsia="ru-RU"/>
        </w:rPr>
      </w:pPr>
      <w:r w:rsidRPr="003063FB">
        <w:rPr>
          <w:rFonts w:ascii="Times New Roman" w:eastAsia="Times New Roman" w:hAnsi="Times New Roman"/>
          <w:b/>
          <w:bCs/>
          <w:sz w:val="24"/>
          <w:szCs w:val="24"/>
          <w:lang w:eastAsia="ru-RU"/>
        </w:rPr>
        <w:t>Участник долевого строительства вправе:</w:t>
      </w:r>
    </w:p>
    <w:p w14:paraId="5CBCF71F" w14:textId="77777777" w:rsidR="005A13BA" w:rsidRPr="003063FB" w:rsidRDefault="005A13BA" w:rsidP="003063FB">
      <w:pPr>
        <w:numPr>
          <w:ilvl w:val="2"/>
          <w:numId w:val="21"/>
        </w:numPr>
        <w:tabs>
          <w:tab w:val="left" w:pos="851"/>
        </w:tabs>
        <w:spacing w:after="0" w:line="240" w:lineRule="auto"/>
        <w:ind w:left="0" w:firstLine="567"/>
        <w:contextualSpacing/>
        <w:jc w:val="both"/>
        <w:rPr>
          <w:rFonts w:ascii="Times New Roman" w:eastAsia="Times New Roman" w:hAnsi="Times New Roman"/>
          <w:sz w:val="24"/>
          <w:szCs w:val="24"/>
          <w:lang w:eastAsia="ru-RU"/>
        </w:rPr>
      </w:pPr>
      <w:r w:rsidRPr="003063FB">
        <w:rPr>
          <w:rFonts w:ascii="Times New Roman" w:eastAsia="Times New Roman" w:hAnsi="Times New Roman"/>
          <w:sz w:val="24"/>
          <w:szCs w:val="24"/>
          <w:lang w:eastAsia="ru-RU"/>
        </w:rPr>
        <w:t xml:space="preserve">Уступать права и обязанности по настоящему Договору третьим лицам после оплаты Цены Договора, установленной разделом 5 настоящего Договора или с одновременным переводом долга на нового участника долевого строительства в порядке, установленном Гражданским кодексом Российской Федерации с письменного согласия Застройщика. </w:t>
      </w:r>
    </w:p>
    <w:p w14:paraId="58614F28" w14:textId="77777777" w:rsidR="005A13BA" w:rsidRPr="003063FB" w:rsidRDefault="005A13BA" w:rsidP="003063FB">
      <w:pPr>
        <w:spacing w:after="0" w:line="240" w:lineRule="auto"/>
        <w:ind w:firstLine="567"/>
        <w:jc w:val="both"/>
        <w:rPr>
          <w:rFonts w:ascii="Times New Roman" w:eastAsia="Times New Roman" w:hAnsi="Times New Roman"/>
          <w:sz w:val="24"/>
          <w:szCs w:val="24"/>
          <w:lang w:eastAsia="ru-RU"/>
        </w:rPr>
      </w:pPr>
      <w:r w:rsidRPr="003063FB">
        <w:rPr>
          <w:rFonts w:ascii="Times New Roman" w:eastAsia="Times New Roman" w:hAnsi="Times New Roman"/>
          <w:sz w:val="24"/>
          <w:szCs w:val="24"/>
          <w:lang w:eastAsia="ru-RU"/>
        </w:rPr>
        <w:t xml:space="preserve">Согласование намерений Участника долевого строительства произвести уступку прав (требования) на Объект долевого строительства полностью или частично осуществляется Застройщиком подписью уполномоченного лица и печатью Застройщика на Договоре уступки, полученного от Участника долевого строительства на согласование. </w:t>
      </w:r>
    </w:p>
    <w:p w14:paraId="282684C7" w14:textId="77777777" w:rsidR="005A13BA" w:rsidRPr="003063FB" w:rsidRDefault="005A13BA" w:rsidP="003063FB">
      <w:pPr>
        <w:spacing w:after="0" w:line="240" w:lineRule="auto"/>
        <w:ind w:firstLine="567"/>
        <w:jc w:val="both"/>
        <w:rPr>
          <w:rFonts w:ascii="Times New Roman" w:eastAsia="Times New Roman" w:hAnsi="Times New Roman"/>
          <w:sz w:val="24"/>
          <w:szCs w:val="24"/>
          <w:lang w:eastAsia="ru-RU"/>
        </w:rPr>
      </w:pPr>
      <w:r w:rsidRPr="003063FB">
        <w:rPr>
          <w:rFonts w:ascii="Times New Roman" w:eastAsia="Times New Roman" w:hAnsi="Times New Roman"/>
          <w:sz w:val="24"/>
          <w:szCs w:val="24"/>
          <w:lang w:eastAsia="ru-RU"/>
        </w:rPr>
        <w:t>Уступка прав и обязанностей по настоящему Договору допускается не ранее государственной регистрации настоящего Договора и до подписания Сторонами акта приема- передачи Объекта долевого строительства или иного документа о передаче объекта долевого строительства. Участник долевого строительства обязан предоставить новому участнику долевого строительства надлежащее подтверждение полной оплаты Цены Договора, в размере, установленном разделом 5 настоящего Договора.</w:t>
      </w:r>
    </w:p>
    <w:p w14:paraId="68C09890" w14:textId="77777777" w:rsidR="005A13BA" w:rsidRPr="003063FB" w:rsidRDefault="005A13BA" w:rsidP="003063FB">
      <w:pPr>
        <w:spacing w:after="0" w:line="240" w:lineRule="auto"/>
        <w:ind w:firstLine="709"/>
        <w:jc w:val="both"/>
        <w:rPr>
          <w:rFonts w:ascii="Times New Roman" w:eastAsia="Times New Roman" w:hAnsi="Times New Roman"/>
          <w:sz w:val="24"/>
          <w:szCs w:val="24"/>
          <w:lang w:eastAsia="ru-RU"/>
        </w:rPr>
      </w:pPr>
      <w:r w:rsidRPr="003063FB">
        <w:rPr>
          <w:rFonts w:ascii="Times New Roman" w:eastAsia="Times New Roman" w:hAnsi="Times New Roman"/>
          <w:sz w:val="24"/>
          <w:szCs w:val="24"/>
          <w:lang w:eastAsia="ru-RU"/>
        </w:rPr>
        <w:t>Участник долевого строительства в обязательном порядке обязан уведомить нового участника долевого строительства в договоре уступки прав и обязанностей по настоящему Договору (далее – Договор уступки) о необходимости письменно уведомить Застройщика в течение 5 (Пяти) рабочих дней о состоявшейся уступке прав и обязанностей по настоящему Договору путем предоставления оригинала Договора уступки с отметкой о государственной регистрации Договора уступки, а также последствиях несоблюдения положений ч.3. ст. 382 Гражданского кодекса Российской Федерации.</w:t>
      </w:r>
    </w:p>
    <w:p w14:paraId="3FA9B716" w14:textId="77777777" w:rsidR="005A13BA" w:rsidRPr="003063FB" w:rsidRDefault="005A13BA" w:rsidP="003063FB">
      <w:pPr>
        <w:spacing w:after="0" w:line="240" w:lineRule="auto"/>
        <w:ind w:firstLine="709"/>
        <w:jc w:val="both"/>
        <w:rPr>
          <w:rFonts w:ascii="Times New Roman" w:eastAsia="Times New Roman" w:hAnsi="Times New Roman"/>
          <w:sz w:val="24"/>
          <w:szCs w:val="24"/>
          <w:lang w:eastAsia="ru-RU"/>
        </w:rPr>
      </w:pPr>
      <w:r w:rsidRPr="003063FB">
        <w:rPr>
          <w:rFonts w:ascii="Times New Roman" w:eastAsia="Times New Roman" w:hAnsi="Times New Roman"/>
          <w:sz w:val="24"/>
          <w:szCs w:val="24"/>
          <w:lang w:eastAsia="ru-RU"/>
        </w:rPr>
        <w:t xml:space="preserve">Уступка прав требования по настоящему Договору подлежит государственной регистрации в органах, осуществляющих государственную регистрацию прав на недвижимое имущество и сделок с ним (Регистрирующем органе). Расходы по государственной регистрации несет Участник долевого строительства и/или новый Участник долевого строительства. </w:t>
      </w:r>
    </w:p>
    <w:p w14:paraId="6CE19A9C" w14:textId="77777777" w:rsidR="005A13BA" w:rsidRPr="003063FB" w:rsidRDefault="005A13BA" w:rsidP="003063FB">
      <w:pPr>
        <w:widowControl w:val="0"/>
        <w:spacing w:after="0" w:line="240" w:lineRule="auto"/>
        <w:ind w:firstLine="720"/>
        <w:jc w:val="both"/>
        <w:rPr>
          <w:rFonts w:ascii="Times New Roman" w:eastAsia="Times New Roman" w:hAnsi="Times New Roman"/>
          <w:sz w:val="24"/>
          <w:szCs w:val="24"/>
          <w:lang w:eastAsia="ru-RU"/>
        </w:rPr>
      </w:pPr>
      <w:r w:rsidRPr="003063FB">
        <w:rPr>
          <w:rFonts w:ascii="Times New Roman" w:eastAsia="Times New Roman" w:hAnsi="Times New Roman"/>
          <w:sz w:val="24"/>
          <w:szCs w:val="24"/>
          <w:lang w:eastAsia="ru-RU"/>
        </w:rPr>
        <w:t>Участник долевого строительства уведомлен о том, что в течение 1 (одного) рабочего дня с даты государственной регистрации Договора уступки необходимо с оригиналом зарегистрированного договора обратиться в Эскроу-агент в целях информирования Эскроу-агента о смене депонента по счету эскроу.</w:t>
      </w:r>
    </w:p>
    <w:p w14:paraId="25F547C9" w14:textId="77777777" w:rsidR="005A13BA" w:rsidRPr="003063FB" w:rsidRDefault="005A13BA" w:rsidP="003063FB">
      <w:pPr>
        <w:widowControl w:val="0"/>
        <w:spacing w:after="0" w:line="240" w:lineRule="auto"/>
        <w:ind w:firstLine="720"/>
        <w:jc w:val="both"/>
        <w:rPr>
          <w:rFonts w:ascii="Times New Roman" w:eastAsia="Times New Roman" w:hAnsi="Times New Roman"/>
          <w:sz w:val="24"/>
          <w:szCs w:val="24"/>
          <w:lang w:eastAsia="ru-RU"/>
        </w:rPr>
      </w:pPr>
      <w:r w:rsidRPr="003063FB">
        <w:rPr>
          <w:rFonts w:ascii="Times New Roman" w:eastAsia="Times New Roman" w:hAnsi="Times New Roman"/>
          <w:sz w:val="24"/>
          <w:szCs w:val="24"/>
          <w:lang w:eastAsia="ru-RU"/>
        </w:rPr>
        <w:t>Стороны пришли к соглашению о том, что уступка, а также передача в залог Участником долевого строительства  права требования к Застройщику на получение неустойки (пени) и иных штрафных санкций, предусмотренных настоящим Договором и/или действующим законодательством Российской Федерации (в том числе, но не ограничиваясь: за нарушение срока передачи Объекта долевого строительства, срока устранения недостатков Объекта долевого строительства, штрафа за неудовлетворение требований потребителя, проценты за пользование денежными средствами Участника долевого строительства, а также любых иных неустоек и штрафных санкций), отдельно от уступки права требования получения Объекта долевого строительства запрещена.</w:t>
      </w:r>
    </w:p>
    <w:p w14:paraId="4DCFC043" w14:textId="77777777" w:rsidR="005A13BA" w:rsidRPr="003063FB" w:rsidRDefault="005A13BA" w:rsidP="003063FB">
      <w:pPr>
        <w:pStyle w:val="afd"/>
        <w:widowControl w:val="0"/>
        <w:numPr>
          <w:ilvl w:val="2"/>
          <w:numId w:val="21"/>
        </w:numPr>
        <w:spacing w:after="0" w:line="240" w:lineRule="auto"/>
        <w:ind w:left="0" w:firstLine="567"/>
        <w:jc w:val="both"/>
        <w:rPr>
          <w:rFonts w:ascii="Times New Roman" w:eastAsia="Times New Roman" w:hAnsi="Times New Roman"/>
          <w:sz w:val="24"/>
          <w:szCs w:val="24"/>
          <w:lang w:eastAsia="ru-RU"/>
        </w:rPr>
      </w:pPr>
      <w:r w:rsidRPr="003063FB">
        <w:rPr>
          <w:rFonts w:ascii="Times New Roman" w:eastAsia="Times New Roman" w:hAnsi="Times New Roman"/>
          <w:sz w:val="24"/>
          <w:szCs w:val="24"/>
          <w:lang w:eastAsia="ru-RU"/>
        </w:rPr>
        <w:t>Участник долевого строительства дает свое согласие Застройщику вносить изменения в проект строительства и проектную документацию Объекта недвижимости.</w:t>
      </w:r>
    </w:p>
    <w:p w14:paraId="360FA6CD" w14:textId="77777777" w:rsidR="005A13BA" w:rsidRPr="003063FB" w:rsidRDefault="005A13BA" w:rsidP="003063FB">
      <w:pPr>
        <w:pStyle w:val="afd"/>
        <w:widowControl w:val="0"/>
        <w:numPr>
          <w:ilvl w:val="2"/>
          <w:numId w:val="21"/>
        </w:numPr>
        <w:spacing w:after="0" w:line="240" w:lineRule="auto"/>
        <w:ind w:left="0" w:firstLine="567"/>
        <w:jc w:val="both"/>
        <w:rPr>
          <w:rFonts w:ascii="Times New Roman" w:eastAsia="Times New Roman" w:hAnsi="Times New Roman"/>
          <w:sz w:val="24"/>
          <w:szCs w:val="24"/>
          <w:lang w:eastAsia="ru-RU"/>
        </w:rPr>
      </w:pPr>
      <w:r w:rsidRPr="003063FB">
        <w:rPr>
          <w:rFonts w:ascii="Times New Roman" w:eastAsia="Times New Roman" w:hAnsi="Times New Roman"/>
          <w:sz w:val="24"/>
          <w:szCs w:val="24"/>
          <w:lang w:eastAsia="ru-RU"/>
        </w:rPr>
        <w:t xml:space="preserve">Участник долевого строительства вправе ознакомиться с документами по </w:t>
      </w:r>
      <w:r w:rsidRPr="003063FB">
        <w:rPr>
          <w:rFonts w:ascii="Times New Roman" w:eastAsia="Times New Roman" w:hAnsi="Times New Roman"/>
          <w:sz w:val="24"/>
          <w:szCs w:val="24"/>
          <w:lang w:eastAsia="ru-RU"/>
        </w:rPr>
        <w:lastRenderedPageBreak/>
        <w:t xml:space="preserve">деятельности Застройщика, право на ознакомление с которыми ему предоставлено Законом № 214-ФЗ. </w:t>
      </w:r>
    </w:p>
    <w:p w14:paraId="798BC073" w14:textId="77777777" w:rsidR="006C17BB" w:rsidRPr="00152C41" w:rsidRDefault="006C17BB" w:rsidP="006C17BB">
      <w:pPr>
        <w:pStyle w:val="afd"/>
        <w:widowControl w:val="0"/>
        <w:numPr>
          <w:ilvl w:val="2"/>
          <w:numId w:val="21"/>
        </w:numPr>
        <w:spacing w:after="0" w:line="240" w:lineRule="auto"/>
        <w:ind w:left="0" w:firstLine="567"/>
        <w:jc w:val="both"/>
        <w:rPr>
          <w:rFonts w:ascii="Times New Roman" w:eastAsia="Times New Roman" w:hAnsi="Times New Roman"/>
          <w:sz w:val="24"/>
          <w:szCs w:val="24"/>
          <w:lang w:eastAsia="ru-RU"/>
        </w:rPr>
      </w:pPr>
      <w:r w:rsidRPr="00152C41">
        <w:rPr>
          <w:rFonts w:ascii="Times New Roman" w:eastAsia="Times New Roman" w:hAnsi="Times New Roman"/>
          <w:sz w:val="24"/>
          <w:szCs w:val="24"/>
          <w:lang w:eastAsia="ru-RU"/>
        </w:rPr>
        <w:t>Настоящим Участник долевого строительства уведомлен и дает согласие на размещение на Земельном участке сетей инженерно-технического обеспечения (в том числе сетей электроснабжения, водоснабжения, водоотведения, связи, ливневой канализации, электрического щитка и т.д.), предусмотренных Документацией по планировке, необходимых для подключения (технологического присоединения) объектов недвижимости, входящих в состав Жилого комплекса «Эко-усадьба Троицкое»</w:t>
      </w:r>
    </w:p>
    <w:p w14:paraId="4242D0EE" w14:textId="587E1F83" w:rsidR="006C17BB" w:rsidRPr="00152C41" w:rsidRDefault="006C17BB" w:rsidP="006C17BB">
      <w:pPr>
        <w:widowControl w:val="0"/>
        <w:spacing w:after="0" w:line="240" w:lineRule="auto"/>
        <w:jc w:val="both"/>
        <w:rPr>
          <w:rFonts w:ascii="Times New Roman" w:eastAsia="Times New Roman" w:hAnsi="Times New Roman"/>
          <w:sz w:val="24"/>
          <w:szCs w:val="24"/>
          <w:lang w:eastAsia="ru-RU"/>
        </w:rPr>
      </w:pPr>
      <w:r w:rsidRPr="00152C41">
        <w:rPr>
          <w:rFonts w:ascii="Times New Roman" w:eastAsia="Times New Roman" w:hAnsi="Times New Roman"/>
          <w:sz w:val="24"/>
          <w:szCs w:val="24"/>
          <w:lang w:eastAsia="ru-RU"/>
        </w:rPr>
        <w:t xml:space="preserve">      В случае размещения на Земельном участке объектов инфраструктуры, Участник долевого строительства подписанием настоящего Договора выражает свое согласие на установление обременения (включая установление сервитута) в отношении Земельного участка для размещения объектов инфраструктуры, прохода, проезда к таким объектам, осуществления их содержания и эксплуатации (включая ремонт, реконструкцию объектов инфраструктуры). При этом, Участник долевого строительства обязуется беспрепятственно допускать Застройщика и/или работников специализированной организации в проходе, проезде к объектам инфраструктуры, необходимого для их содержания и эксплуатации (включая ремонт, реконструкцию)</w:t>
      </w:r>
    </w:p>
    <w:p w14:paraId="62E54C2A" w14:textId="77777777" w:rsidR="005A13BA" w:rsidRPr="003063FB" w:rsidRDefault="005A13BA" w:rsidP="003063FB">
      <w:pPr>
        <w:widowControl w:val="0"/>
        <w:numPr>
          <w:ilvl w:val="2"/>
          <w:numId w:val="21"/>
        </w:numPr>
        <w:tabs>
          <w:tab w:val="left" w:pos="851"/>
        </w:tabs>
        <w:spacing w:after="0" w:line="240" w:lineRule="auto"/>
        <w:ind w:left="0" w:firstLine="567"/>
        <w:jc w:val="both"/>
        <w:rPr>
          <w:rFonts w:ascii="Times New Roman" w:eastAsia="Times New Roman" w:hAnsi="Times New Roman"/>
          <w:sz w:val="24"/>
          <w:szCs w:val="24"/>
          <w:lang w:eastAsia="ru-RU"/>
        </w:rPr>
      </w:pPr>
      <w:r w:rsidRPr="003063FB">
        <w:rPr>
          <w:rFonts w:ascii="Times New Roman" w:eastAsia="Times New Roman" w:hAnsi="Times New Roman"/>
          <w:sz w:val="24"/>
          <w:szCs w:val="24"/>
          <w:lang w:eastAsia="ru-RU"/>
        </w:rPr>
        <w:t>Участник долевого строительства вправе досрочно исполнить свои обязательства по оплате Цены Договора, но не ранее даты государственной регистрации Договора.</w:t>
      </w:r>
    </w:p>
    <w:p w14:paraId="11A7E152" w14:textId="77777777" w:rsidR="005A13BA" w:rsidRPr="003063FB" w:rsidRDefault="005A13BA" w:rsidP="003063FB">
      <w:pPr>
        <w:widowControl w:val="0"/>
        <w:numPr>
          <w:ilvl w:val="2"/>
          <w:numId w:val="21"/>
        </w:numPr>
        <w:tabs>
          <w:tab w:val="left" w:pos="851"/>
        </w:tabs>
        <w:spacing w:after="0" w:line="240" w:lineRule="auto"/>
        <w:ind w:left="0" w:firstLine="567"/>
        <w:jc w:val="both"/>
        <w:rPr>
          <w:rFonts w:ascii="Times New Roman" w:eastAsia="Times New Roman" w:hAnsi="Times New Roman"/>
          <w:sz w:val="24"/>
          <w:szCs w:val="24"/>
          <w:lang w:eastAsia="ru-RU"/>
        </w:rPr>
      </w:pPr>
      <w:r w:rsidRPr="003063FB">
        <w:rPr>
          <w:rFonts w:ascii="Times New Roman" w:eastAsia="Times New Roman" w:hAnsi="Times New Roman"/>
          <w:sz w:val="24"/>
          <w:szCs w:val="24"/>
          <w:lang w:eastAsia="ru-RU"/>
        </w:rPr>
        <w:t>Назначить доверенное лицо для представления интересов в отношениях с Застройщиком, в том числе и по передаче Объекта долевого строительства, полномочия которого должны быть перечислены в нотариально удостоверенной доверенности.</w:t>
      </w:r>
    </w:p>
    <w:p w14:paraId="707BB624" w14:textId="77777777" w:rsidR="001C0938" w:rsidRPr="003063FB" w:rsidRDefault="001C0938" w:rsidP="003063FB">
      <w:pPr>
        <w:pStyle w:val="af5"/>
        <w:spacing w:line="240" w:lineRule="auto"/>
        <w:ind w:left="1430"/>
        <w:jc w:val="both"/>
      </w:pPr>
    </w:p>
    <w:p w14:paraId="55077B7D" w14:textId="77777777" w:rsidR="001E57FB" w:rsidRPr="003063FB" w:rsidRDefault="001E57FB" w:rsidP="003063FB">
      <w:pPr>
        <w:pStyle w:val="afd"/>
        <w:numPr>
          <w:ilvl w:val="0"/>
          <w:numId w:val="10"/>
        </w:numPr>
        <w:spacing w:line="240" w:lineRule="auto"/>
        <w:jc w:val="center"/>
        <w:rPr>
          <w:rFonts w:ascii="Times New Roman" w:hAnsi="Times New Roman"/>
          <w:sz w:val="24"/>
          <w:szCs w:val="24"/>
        </w:rPr>
      </w:pPr>
      <w:r w:rsidRPr="003063FB">
        <w:rPr>
          <w:rFonts w:ascii="Times New Roman" w:hAnsi="Times New Roman"/>
          <w:b/>
          <w:bCs/>
          <w:sz w:val="24"/>
          <w:szCs w:val="24"/>
        </w:rPr>
        <w:t>Цена Договора и порядок расчетов</w:t>
      </w:r>
    </w:p>
    <w:permEnd w:id="22568395"/>
    <w:p w14:paraId="1B19405B" w14:textId="77777777" w:rsidR="008C620E" w:rsidRPr="003063FB" w:rsidRDefault="008C620E" w:rsidP="003063FB">
      <w:pPr>
        <w:pStyle w:val="afd"/>
        <w:numPr>
          <w:ilvl w:val="1"/>
          <w:numId w:val="10"/>
        </w:numPr>
        <w:spacing w:after="0" w:line="240" w:lineRule="auto"/>
        <w:ind w:left="0" w:right="13" w:firstLine="633"/>
        <w:jc w:val="both"/>
        <w:rPr>
          <w:rFonts w:ascii="Times New Roman" w:eastAsia="Times New Roman" w:hAnsi="Times New Roman"/>
          <w:sz w:val="24"/>
          <w:szCs w:val="24"/>
          <w:lang w:eastAsia="ru-RU"/>
        </w:rPr>
      </w:pPr>
      <w:r w:rsidRPr="003063FB">
        <w:rPr>
          <w:rFonts w:ascii="Times New Roman" w:eastAsia="Times New Roman" w:hAnsi="Times New Roman"/>
          <w:sz w:val="24"/>
          <w:szCs w:val="24"/>
          <w:lang w:eastAsia="ru-RU"/>
        </w:rPr>
        <w:t xml:space="preserve">Полная стоимость 1 (одного) квадратного метра Объекта долевого строительства составляет </w:t>
      </w:r>
      <w:sdt>
        <w:sdtPr>
          <w:id w:val="-843859533"/>
        </w:sdtPr>
        <w:sdtEndPr/>
        <w:sdtContent>
          <w:r>
            <w:rPr>
              <w:rFonts w:ascii="Times New Roman" w:eastAsia="Times New Roman" w:hAnsi="Times New Roman"/>
              <w:b/>
              <w:sz w:val="24"/>
              <w:szCs w:val="24"/>
              <w:lang w:eastAsia="ru-RU"/>
            </w:rPr>
            <w:t>Договор. Цена за кв.м.</w:t>
          </w:r>
        </w:sdtContent>
      </w:sdt>
      <w:r>
        <w:rPr>
          <w:rFonts w:ascii="Times New Roman" w:eastAsia="Times New Roman" w:hAnsi="Times New Roman"/>
          <w:b/>
          <w:sz w:val="24"/>
          <w:szCs w:val="24"/>
          <w:lang w:eastAsia="ru-RU"/>
        </w:rPr>
        <w:t xml:space="preserve">  </w:t>
      </w:r>
      <w:sdt>
        <w:sdtPr>
          <w:id w:val="1700665379"/>
        </w:sdtPr>
        <w:sdtEndPr/>
        <w:sdtContent>
          <w:r>
            <w:rPr>
              <w:rFonts w:ascii="Times New Roman" w:eastAsia="Times New Roman" w:hAnsi="Times New Roman"/>
              <w:b/>
              <w:sz w:val="24"/>
              <w:szCs w:val="24"/>
              <w:lang w:eastAsia="ru-RU"/>
            </w:rPr>
            <w:t>Договор. Цена за кв.м. (прописью)</w:t>
          </w:r>
        </w:sdtContent>
      </w:sdt>
      <w:r w:rsidR="002E756A" w:rsidRPr="003063FB">
        <w:rPr>
          <w:rFonts w:ascii="Times New Roman" w:eastAsia="Times New Roman" w:hAnsi="Times New Roman"/>
          <w:sz w:val="24"/>
          <w:szCs w:val="24"/>
          <w:lang w:eastAsia="ru-RU"/>
        </w:rPr>
        <w:t>.</w:t>
      </w:r>
      <w:r w:rsidRPr="003063FB">
        <w:rPr>
          <w:rFonts w:ascii="Times New Roman" w:eastAsia="Times New Roman" w:hAnsi="Times New Roman"/>
          <w:sz w:val="24"/>
          <w:szCs w:val="24"/>
          <w:lang w:eastAsia="ru-RU"/>
        </w:rPr>
        <w:t xml:space="preserve"> Стороны пришли к соглашению о том, что на момент подписания настоящего Договора, полная стоимость 1 (Одного) квадратного метра площади Объекта долевого строительства является окончательной и неизменной в течение срока действия настоящего Договора.</w:t>
      </w:r>
    </w:p>
    <w:p w14:paraId="32C6A3A6" w14:textId="77777777" w:rsidR="002E756A" w:rsidRPr="003063FB" w:rsidRDefault="008C620E" w:rsidP="003063FB">
      <w:pPr>
        <w:pStyle w:val="afd"/>
        <w:numPr>
          <w:ilvl w:val="1"/>
          <w:numId w:val="10"/>
        </w:numPr>
        <w:spacing w:after="0" w:line="240" w:lineRule="auto"/>
        <w:ind w:left="0" w:right="13" w:firstLine="633"/>
        <w:jc w:val="both"/>
        <w:rPr>
          <w:rFonts w:ascii="Times New Roman" w:eastAsia="Times New Roman" w:hAnsi="Times New Roman"/>
          <w:sz w:val="24"/>
          <w:szCs w:val="24"/>
          <w:lang w:eastAsia="ru-RU"/>
        </w:rPr>
      </w:pPr>
      <w:r w:rsidRPr="003063FB">
        <w:rPr>
          <w:rFonts w:ascii="Times New Roman" w:eastAsia="Times New Roman" w:hAnsi="Times New Roman"/>
          <w:sz w:val="24"/>
          <w:szCs w:val="24"/>
          <w:lang w:eastAsia="ru-RU"/>
        </w:rPr>
        <w:t xml:space="preserve">Проектная общая приведенная площадь Объекта долевого строительства составляет </w:t>
      </w:r>
      <w:sdt>
        <w:sdtPr>
          <w:id w:val="1326698925"/>
        </w:sdtPr>
        <w:sdtEndPr/>
        <w:sdtContent>
          <w:r>
            <w:rPr>
              <w:rFonts w:ascii="Times New Roman" w:eastAsia="Times New Roman" w:hAnsi="Times New Roman"/>
              <w:sz w:val="24"/>
              <w:szCs w:val="24"/>
              <w:lang w:eastAsia="ru-RU"/>
            </w:rPr>
            <w:t>Основа. Объект. Площадь по проекту</w:t>
          </w:r>
        </w:sdtContent>
      </w:sdt>
      <w:r>
        <w:rPr>
          <w:rFonts w:ascii="Times New Roman" w:eastAsia="Times New Roman" w:hAnsi="Times New Roman"/>
          <w:sz w:val="24"/>
          <w:szCs w:val="24"/>
          <w:lang w:eastAsia="ru-RU"/>
        </w:rPr>
        <w:t xml:space="preserve"> (</w:t>
      </w:r>
      <w:sdt>
        <w:sdtPr>
          <w:id w:val="1259718084"/>
        </w:sdtPr>
        <w:sdtEndPr/>
        <w:sdtContent>
          <w:r>
            <w:rPr>
              <w:rFonts w:ascii="Times New Roman" w:eastAsia="Times New Roman" w:hAnsi="Times New Roman"/>
              <w:sz w:val="24"/>
              <w:szCs w:val="24"/>
              <w:lang w:eastAsia="ru-RU"/>
            </w:rPr>
            <w:t>Основа. Объект. Площадь по проекту (прописью)</w:t>
          </w:r>
        </w:sdtContent>
      </w:sdt>
      <w:r>
        <w:rPr>
          <w:rFonts w:ascii="Times New Roman" w:eastAsia="Times New Roman" w:hAnsi="Times New Roman"/>
          <w:sz w:val="24"/>
          <w:szCs w:val="24"/>
          <w:lang w:eastAsia="ru-RU"/>
        </w:rPr>
        <w:t>) кв. м.</w:t>
      </w:r>
    </w:p>
    <w:p w14:paraId="0980E0D0" w14:textId="77777777" w:rsidR="008C620E" w:rsidRPr="003063FB" w:rsidRDefault="008C620E" w:rsidP="003063FB">
      <w:pPr>
        <w:pStyle w:val="afd"/>
        <w:numPr>
          <w:ilvl w:val="1"/>
          <w:numId w:val="10"/>
        </w:numPr>
        <w:spacing w:after="0" w:line="240" w:lineRule="auto"/>
        <w:ind w:left="0" w:right="13" w:firstLine="633"/>
        <w:jc w:val="both"/>
        <w:rPr>
          <w:rFonts w:ascii="Times New Roman" w:eastAsia="Times New Roman" w:hAnsi="Times New Roman"/>
          <w:sz w:val="24"/>
          <w:szCs w:val="24"/>
          <w:lang w:eastAsia="ru-RU"/>
        </w:rPr>
      </w:pPr>
      <w:r w:rsidRPr="003063FB">
        <w:rPr>
          <w:rFonts w:ascii="Times New Roman" w:eastAsia="Times New Roman" w:hAnsi="Times New Roman"/>
          <w:sz w:val="24"/>
          <w:szCs w:val="24"/>
          <w:lang w:eastAsia="ru-RU"/>
        </w:rPr>
        <w:t xml:space="preserve"> Цена Договора составляет </w:t>
      </w:r>
      <w:sdt>
        <w:sdtPr>
          <w:id w:val="1718928613"/>
        </w:sdtPr>
        <w:sdtEndPr/>
        <w:sdtContent>
          <w:r>
            <w:rPr>
              <w:rFonts w:ascii="Times New Roman" w:eastAsia="Times New Roman" w:hAnsi="Times New Roman"/>
              <w:b/>
              <w:sz w:val="24"/>
              <w:szCs w:val="24"/>
              <w:lang w:eastAsia="ru-RU"/>
            </w:rPr>
            <w:t>Договор. Стоимость</w:t>
          </w:r>
        </w:sdtContent>
      </w:sdt>
      <w:r>
        <w:rPr>
          <w:rFonts w:ascii="Times New Roman" w:eastAsia="Times New Roman" w:hAnsi="Times New Roman"/>
          <w:b/>
          <w:sz w:val="24"/>
          <w:szCs w:val="24"/>
          <w:lang w:eastAsia="ru-RU"/>
        </w:rPr>
        <w:t xml:space="preserve"> </w:t>
      </w:r>
      <w:sdt>
        <w:sdtPr>
          <w:id w:val="-154298891"/>
        </w:sdtPr>
        <w:sdtEndPr/>
        <w:sdtContent>
          <w:r>
            <w:rPr>
              <w:rFonts w:ascii="Times New Roman" w:eastAsia="Times New Roman" w:hAnsi="Times New Roman"/>
              <w:b/>
              <w:sz w:val="24"/>
              <w:szCs w:val="24"/>
              <w:lang w:eastAsia="ru-RU"/>
            </w:rPr>
            <w:t>Договор. Стоимость (прописью)</w:t>
          </w:r>
        </w:sdtContent>
      </w:sdt>
      <w:r w:rsidRPr="003063FB">
        <w:rPr>
          <w:rFonts w:ascii="Times New Roman" w:eastAsia="Times New Roman" w:hAnsi="Times New Roman"/>
          <w:sz w:val="24"/>
          <w:szCs w:val="24"/>
          <w:lang w:eastAsia="ru-RU"/>
        </w:rPr>
        <w:t>, НДС не облагается, и рассчитывается исходя из полной стоимости 1 (одного) кв.м., помноженной на проектную общую приведенную площадь Объекта долевого строительства.</w:t>
      </w:r>
    </w:p>
    <w:p w14:paraId="303D464F" w14:textId="77777777" w:rsidR="008C620E" w:rsidRPr="003063FB" w:rsidRDefault="008C620E" w:rsidP="003063FB">
      <w:pPr>
        <w:pStyle w:val="afd"/>
        <w:numPr>
          <w:ilvl w:val="1"/>
          <w:numId w:val="10"/>
        </w:numPr>
        <w:spacing w:after="0" w:line="240" w:lineRule="auto"/>
        <w:ind w:left="0" w:right="13" w:firstLine="633"/>
        <w:jc w:val="both"/>
        <w:rPr>
          <w:rFonts w:ascii="Times New Roman" w:eastAsia="Times New Roman" w:hAnsi="Times New Roman"/>
          <w:sz w:val="24"/>
          <w:szCs w:val="24"/>
          <w:lang w:eastAsia="ru-RU"/>
        </w:rPr>
      </w:pPr>
      <w:permStart w:id="364540775" w:edGrp="everyone"/>
      <w:r w:rsidRPr="003063FB">
        <w:rPr>
          <w:rFonts w:ascii="Times New Roman" w:eastAsia="Times New Roman" w:hAnsi="Times New Roman"/>
          <w:sz w:val="24"/>
          <w:szCs w:val="24"/>
          <w:lang w:eastAsia="ru-RU"/>
        </w:rPr>
        <w:t xml:space="preserve">Расчеты по настоящему Договору осуществляются путем внесения Участником долевого строительства Цены Договора в размере </w:t>
      </w:r>
      <w:sdt>
        <w:sdtPr>
          <w:id w:val="630213042"/>
        </w:sdtPr>
        <w:sdtEndPr/>
        <w:sdtContent>
          <w:r>
            <w:rPr>
              <w:rFonts w:ascii="Times New Roman" w:eastAsia="Times New Roman" w:hAnsi="Times New Roman"/>
              <w:sz w:val="24"/>
              <w:szCs w:val="24"/>
              <w:lang w:eastAsia="ru-RU"/>
            </w:rPr>
            <w:t>Договор. Стоимость</w:t>
          </w:r>
        </w:sdtContent>
      </w:sdt>
      <w:r>
        <w:rPr>
          <w:rFonts w:ascii="Times New Roman" w:eastAsia="Times New Roman" w:hAnsi="Times New Roman"/>
          <w:sz w:val="24"/>
          <w:szCs w:val="24"/>
          <w:lang w:eastAsia="ru-RU"/>
        </w:rPr>
        <w:t xml:space="preserve"> </w:t>
      </w:r>
      <w:sdt>
        <w:sdtPr>
          <w:id w:val="-1922623047"/>
        </w:sdtPr>
        <w:sdtEndPr/>
        <w:sdtContent>
          <w:r>
            <w:rPr>
              <w:rFonts w:ascii="Times New Roman" w:eastAsia="Times New Roman" w:hAnsi="Times New Roman"/>
              <w:sz w:val="24"/>
              <w:szCs w:val="24"/>
              <w:lang w:eastAsia="ru-RU"/>
            </w:rPr>
            <w:t>Договор. Стоимость (прописью)</w:t>
          </w:r>
        </w:sdtContent>
      </w:sdt>
      <w:r>
        <w:rPr>
          <w:rFonts w:ascii="Times New Roman" w:eastAsia="Times New Roman" w:hAnsi="Times New Roman"/>
          <w:sz w:val="24"/>
          <w:szCs w:val="24"/>
          <w:lang w:eastAsia="ru-RU"/>
        </w:rPr>
        <w:t xml:space="preserve"> </w:t>
      </w:r>
      <w:r w:rsidRPr="003063FB">
        <w:rPr>
          <w:rFonts w:ascii="Times New Roman" w:eastAsia="Times New Roman" w:hAnsi="Times New Roman"/>
          <w:sz w:val="24"/>
          <w:szCs w:val="24"/>
          <w:lang w:eastAsia="ru-RU"/>
        </w:rPr>
        <w:t xml:space="preserve">на эскроу- счет, открываемый в АО «Банк ДОМ.РФ» (Эскроу-агент) для учета и блокирования денежных средств, в целях их дальнейшего перечисления Эскроу-агентом Застройщику (Бенефициару) при наступлении условий, предусмотренных Законом № 214-ФЗ и договором счета эскроу, заключенным между Бенефициаром, Депонентом и Эскроу-агентом, с учетом следующего: </w:t>
      </w:r>
    </w:p>
    <w:p w14:paraId="39BF07C3" w14:textId="77777777" w:rsidR="008C620E" w:rsidRPr="003063FB" w:rsidRDefault="008C620E" w:rsidP="003063FB">
      <w:pPr>
        <w:pStyle w:val="af0"/>
        <w:widowControl/>
        <w:numPr>
          <w:ilvl w:val="2"/>
          <w:numId w:val="10"/>
        </w:numPr>
        <w:autoSpaceDE/>
        <w:autoSpaceDN/>
        <w:adjustRightInd/>
        <w:spacing w:after="0"/>
        <w:ind w:left="993"/>
        <w:jc w:val="both"/>
        <w:rPr>
          <w:sz w:val="24"/>
          <w:szCs w:val="24"/>
        </w:rPr>
      </w:pPr>
      <w:r w:rsidRPr="003063FB">
        <w:rPr>
          <w:b/>
          <w:sz w:val="24"/>
          <w:szCs w:val="24"/>
        </w:rPr>
        <w:t>Бенефициар</w:t>
      </w:r>
      <w:r w:rsidRPr="003063FB">
        <w:rPr>
          <w:sz w:val="24"/>
          <w:szCs w:val="24"/>
        </w:rPr>
        <w:t xml:space="preserve">: </w:t>
      </w:r>
      <w:sdt>
        <w:sdtPr>
          <w:id w:val="778383669"/>
        </w:sdtPr>
        <w:sdtEndPr/>
        <w:sdtContent>
          <w:r>
            <w:rPr>
              <w:sz w:val="24"/>
              <w:szCs w:val="24"/>
            </w:rPr>
            <w:t>Сторона (Кредитор). Полное наименование</w:t>
          </w:r>
        </w:sdtContent>
      </w:sdt>
    </w:p>
    <w:p w14:paraId="70998D1E" w14:textId="77777777" w:rsidR="008C620E" w:rsidRPr="003063FB" w:rsidRDefault="008C620E" w:rsidP="003063FB">
      <w:pPr>
        <w:pStyle w:val="af0"/>
        <w:numPr>
          <w:ilvl w:val="2"/>
          <w:numId w:val="10"/>
        </w:numPr>
        <w:spacing w:after="0"/>
        <w:ind w:left="851" w:hanging="567"/>
        <w:jc w:val="both"/>
        <w:rPr>
          <w:sz w:val="24"/>
          <w:szCs w:val="24"/>
        </w:rPr>
      </w:pPr>
      <w:r w:rsidRPr="003063FB">
        <w:rPr>
          <w:b/>
          <w:sz w:val="24"/>
          <w:szCs w:val="24"/>
        </w:rPr>
        <w:t>Эскроу- агент</w:t>
      </w:r>
      <w:r w:rsidRPr="003063FB">
        <w:rPr>
          <w:sz w:val="24"/>
          <w:szCs w:val="24"/>
        </w:rPr>
        <w:t>: АО «Банк ДОМ.РФ» (Акционерное общество), являющийся кредитной организацией по законодательству Российской Федерации, Универсальная лицензия Банка России на осуществление банковских операций со средствами в рублях и иностранной валюте (с правом привлечения во вклады денежных средств физических лиц) и на осуществление банковских операций с драгоценными металлами № 2312 от 19 декабря 2018 г., место нахождения: 125009, г. Москва, ул. Воздвиженка, д. 10, корреспондентский счет 30101810345250000266 в ГУ Банка России по ЦФО, БИК 44525266, ИНН: 7725038124, ОГРН: 1037739527077, адрес электронной почты: escrow @domrf.ru, номер телефона 8 800 775 86 86.</w:t>
      </w:r>
    </w:p>
    <w:p w14:paraId="4DC7AA77" w14:textId="77777777" w:rsidR="008C620E" w:rsidRPr="003063FB" w:rsidRDefault="008C620E" w:rsidP="003063FB">
      <w:pPr>
        <w:pStyle w:val="af0"/>
        <w:widowControl/>
        <w:numPr>
          <w:ilvl w:val="2"/>
          <w:numId w:val="10"/>
        </w:numPr>
        <w:autoSpaceDE/>
        <w:autoSpaceDN/>
        <w:adjustRightInd/>
        <w:spacing w:after="0"/>
        <w:ind w:left="993"/>
        <w:jc w:val="both"/>
        <w:rPr>
          <w:sz w:val="24"/>
          <w:szCs w:val="24"/>
        </w:rPr>
      </w:pPr>
      <w:r w:rsidRPr="003063FB">
        <w:rPr>
          <w:b/>
          <w:sz w:val="24"/>
          <w:szCs w:val="24"/>
        </w:rPr>
        <w:t>Депонент:</w:t>
      </w:r>
      <w:r w:rsidRPr="003063FB">
        <w:rPr>
          <w:sz w:val="24"/>
          <w:szCs w:val="24"/>
        </w:rPr>
        <w:t xml:space="preserve"> </w:t>
      </w:r>
      <w:r w:rsidR="00E34EAC" w:rsidRPr="003063FB">
        <w:rPr>
          <w:sz w:val="24"/>
          <w:szCs w:val="24"/>
        </w:rPr>
        <w:t xml:space="preserve"> </w:t>
      </w:r>
      <w:sdt>
        <w:sdtPr>
          <w:id w:val="321943443"/>
        </w:sdtPr>
        <w:sdtEndPr/>
        <w:sdtContent>
          <w:r>
            <w:rPr>
              <w:sz w:val="24"/>
              <w:szCs w:val="24"/>
            </w:rPr>
            <w:t xml:space="preserve">Сторона (Дебитор). </w:t>
          </w:r>
          <w:proofErr w:type="spellStart"/>
          <w:r>
            <w:rPr>
              <w:sz w:val="24"/>
              <w:szCs w:val="24"/>
            </w:rPr>
            <w:t>ИмПадеж</w:t>
          </w:r>
          <w:proofErr w:type="spellEnd"/>
        </w:sdtContent>
      </w:sdt>
    </w:p>
    <w:p w14:paraId="7FE366BA" w14:textId="77777777" w:rsidR="008C620E" w:rsidRPr="003063FB" w:rsidRDefault="008C620E" w:rsidP="003063FB">
      <w:pPr>
        <w:pStyle w:val="af0"/>
        <w:widowControl/>
        <w:numPr>
          <w:ilvl w:val="2"/>
          <w:numId w:val="10"/>
        </w:numPr>
        <w:autoSpaceDE/>
        <w:autoSpaceDN/>
        <w:adjustRightInd/>
        <w:spacing w:after="0"/>
        <w:ind w:left="993"/>
        <w:jc w:val="both"/>
        <w:rPr>
          <w:sz w:val="24"/>
          <w:szCs w:val="24"/>
        </w:rPr>
      </w:pPr>
      <w:r w:rsidRPr="003063FB">
        <w:rPr>
          <w:sz w:val="24"/>
          <w:szCs w:val="24"/>
        </w:rPr>
        <w:t>Депонируемая сумма </w:t>
      </w:r>
      <w:sdt>
        <w:sdtPr>
          <w:id w:val="-1888098853"/>
        </w:sdtPr>
        <w:sdtEndPr/>
        <w:sdtContent>
          <w:r>
            <w:rPr>
              <w:sz w:val="24"/>
              <w:szCs w:val="24"/>
            </w:rPr>
            <w:t>Договор. Стоимость</w:t>
          </w:r>
        </w:sdtContent>
      </w:sdt>
      <w:r>
        <w:rPr>
          <w:sz w:val="24"/>
          <w:szCs w:val="24"/>
        </w:rPr>
        <w:t xml:space="preserve"> </w:t>
      </w:r>
      <w:sdt>
        <w:sdtPr>
          <w:id w:val="1546798394"/>
        </w:sdtPr>
        <w:sdtEndPr/>
        <w:sdtContent>
          <w:r>
            <w:rPr>
              <w:sz w:val="24"/>
              <w:szCs w:val="24"/>
            </w:rPr>
            <w:t>Договор. Стоимость (прописью)</w:t>
          </w:r>
        </w:sdtContent>
      </w:sdt>
      <w:r w:rsidR="00E34EAC" w:rsidRPr="003063FB">
        <w:rPr>
          <w:sz w:val="24"/>
          <w:szCs w:val="24"/>
        </w:rPr>
        <w:t>.</w:t>
      </w:r>
    </w:p>
    <w:p w14:paraId="51E8E30F" w14:textId="4B96E269" w:rsidR="004E5324" w:rsidRPr="003063FB" w:rsidRDefault="008C620E" w:rsidP="003063FB">
      <w:pPr>
        <w:pStyle w:val="af0"/>
        <w:widowControl/>
        <w:numPr>
          <w:ilvl w:val="2"/>
          <w:numId w:val="10"/>
        </w:numPr>
        <w:autoSpaceDE/>
        <w:autoSpaceDN/>
        <w:adjustRightInd/>
        <w:spacing w:after="0"/>
        <w:ind w:left="993"/>
        <w:jc w:val="both"/>
        <w:rPr>
          <w:sz w:val="24"/>
          <w:szCs w:val="24"/>
        </w:rPr>
      </w:pPr>
      <w:r w:rsidRPr="003063FB">
        <w:rPr>
          <w:b/>
          <w:sz w:val="24"/>
          <w:szCs w:val="24"/>
        </w:rPr>
        <w:lastRenderedPageBreak/>
        <w:t>Срок условного депонирования денежных средств</w:t>
      </w:r>
      <w:r w:rsidR="003063FB">
        <w:rPr>
          <w:b/>
          <w:sz w:val="24"/>
          <w:szCs w:val="24"/>
        </w:rPr>
        <w:t xml:space="preserve"> </w:t>
      </w:r>
      <w:r w:rsidRPr="003063FB">
        <w:rPr>
          <w:b/>
          <w:sz w:val="24"/>
          <w:szCs w:val="24"/>
        </w:rPr>
        <w:t>-</w:t>
      </w:r>
      <w:r w:rsidRPr="003063FB">
        <w:rPr>
          <w:sz w:val="24"/>
          <w:szCs w:val="24"/>
        </w:rPr>
        <w:t xml:space="preserve"> </w:t>
      </w:r>
      <w:r w:rsidR="00230333" w:rsidRPr="003063FB">
        <w:rPr>
          <w:sz w:val="24"/>
          <w:szCs w:val="24"/>
        </w:rPr>
        <w:t>3</w:t>
      </w:r>
      <w:r w:rsidR="00504DBC" w:rsidRPr="003063FB">
        <w:rPr>
          <w:sz w:val="24"/>
          <w:szCs w:val="24"/>
        </w:rPr>
        <w:t>0</w:t>
      </w:r>
      <w:r w:rsidR="00230333" w:rsidRPr="003063FB">
        <w:rPr>
          <w:sz w:val="24"/>
          <w:szCs w:val="24"/>
        </w:rPr>
        <w:t>.</w:t>
      </w:r>
      <w:r w:rsidR="002A30B5">
        <w:rPr>
          <w:sz w:val="24"/>
          <w:szCs w:val="24"/>
        </w:rPr>
        <w:t>06</w:t>
      </w:r>
      <w:r w:rsidR="004D6A55" w:rsidRPr="003063FB">
        <w:rPr>
          <w:sz w:val="24"/>
          <w:szCs w:val="24"/>
        </w:rPr>
        <w:t>.202</w:t>
      </w:r>
      <w:r w:rsidR="002A30B5">
        <w:rPr>
          <w:sz w:val="24"/>
          <w:szCs w:val="24"/>
        </w:rPr>
        <w:t>8</w:t>
      </w:r>
      <w:r w:rsidR="004D6A55" w:rsidRPr="003063FB">
        <w:rPr>
          <w:sz w:val="24"/>
          <w:szCs w:val="24"/>
        </w:rPr>
        <w:t xml:space="preserve"> года, но не более 6 (Шести) месяцев с даты ввода Объекта недвижимости в эксплуатацию, определяемой как последняя дата квартала ввода в эксплуатацию, указанного в проектной декларации Застройщика.</w:t>
      </w:r>
    </w:p>
    <w:p w14:paraId="387A1AB8" w14:textId="37AA6765" w:rsidR="000E0DF5" w:rsidRPr="008D711D" w:rsidRDefault="000E0DF5" w:rsidP="000E0DF5">
      <w:pPr>
        <w:pStyle w:val="af0"/>
        <w:widowControl/>
        <w:numPr>
          <w:ilvl w:val="2"/>
          <w:numId w:val="10"/>
        </w:numPr>
        <w:autoSpaceDE/>
        <w:autoSpaceDN/>
        <w:adjustRightInd/>
        <w:spacing w:after="0"/>
        <w:ind w:left="993" w:hanging="567"/>
        <w:jc w:val="both"/>
        <w:rPr>
          <w:b/>
          <w:bCs/>
          <w:sz w:val="24"/>
          <w:szCs w:val="24"/>
        </w:rPr>
      </w:pPr>
      <w:r w:rsidRPr="008D711D">
        <w:rPr>
          <w:b/>
          <w:bCs/>
          <w:iCs/>
          <w:sz w:val="24"/>
          <w:szCs w:val="24"/>
        </w:rPr>
        <w:t xml:space="preserve">Срок внесения Депонентом Депонируемой суммы на счет </w:t>
      </w:r>
      <w:r>
        <w:rPr>
          <w:b/>
          <w:bCs/>
          <w:iCs/>
          <w:sz w:val="24"/>
          <w:szCs w:val="24"/>
        </w:rPr>
        <w:t xml:space="preserve">эскроу </w:t>
      </w:r>
      <w:r w:rsidRPr="003A7F0B">
        <w:rPr>
          <w:sz w:val="24"/>
          <w:szCs w:val="24"/>
        </w:rPr>
        <w:t>в течение 5 (пяти) рабочих дней с даты регистрации настоящего Договора в Регистрирующем органе</w:t>
      </w:r>
      <w:r w:rsidR="003A7F0B">
        <w:rPr>
          <w:sz w:val="24"/>
          <w:szCs w:val="24"/>
        </w:rPr>
        <w:t>.</w:t>
      </w:r>
    </w:p>
    <w:p w14:paraId="2E84AC0D" w14:textId="77777777" w:rsidR="000E0DF5" w:rsidRDefault="008C620E" w:rsidP="000E0DF5">
      <w:pPr>
        <w:pStyle w:val="afd"/>
        <w:numPr>
          <w:ilvl w:val="2"/>
          <w:numId w:val="10"/>
        </w:numPr>
        <w:spacing w:after="0" w:line="240" w:lineRule="auto"/>
        <w:ind w:left="993"/>
        <w:jc w:val="both"/>
        <w:rPr>
          <w:rFonts w:ascii="Times New Roman" w:eastAsia="Times New Roman" w:hAnsi="Times New Roman"/>
          <w:sz w:val="24"/>
          <w:szCs w:val="24"/>
          <w:lang w:eastAsia="ru-RU"/>
        </w:rPr>
      </w:pPr>
      <w:r w:rsidRPr="003063FB">
        <w:rPr>
          <w:rFonts w:ascii="Times New Roman" w:eastAsia="Times New Roman" w:hAnsi="Times New Roman"/>
          <w:sz w:val="24"/>
          <w:szCs w:val="24"/>
          <w:lang w:eastAsia="ru-RU"/>
        </w:rPr>
        <w:t>Счет эскроу открывается Участником долевого строительства в Эскроу-агенте для учета и блокирования Эскроу-агентом денежных средств Участником долевого строительства, уплачиваемых в счет Цены Договора.</w:t>
      </w:r>
    </w:p>
    <w:p w14:paraId="02A26AE7" w14:textId="2CBECB29" w:rsidR="009F37F4" w:rsidRPr="000E0DF5" w:rsidRDefault="0093681E" w:rsidP="000E0DF5">
      <w:pPr>
        <w:pStyle w:val="afd"/>
        <w:numPr>
          <w:ilvl w:val="2"/>
          <w:numId w:val="10"/>
        </w:numPr>
        <w:spacing w:after="0" w:line="240" w:lineRule="auto"/>
        <w:ind w:left="993"/>
        <w:jc w:val="both"/>
        <w:rPr>
          <w:rFonts w:ascii="Times New Roman" w:eastAsia="Times New Roman" w:hAnsi="Times New Roman"/>
          <w:sz w:val="24"/>
          <w:szCs w:val="24"/>
          <w:lang w:eastAsia="ru-RU"/>
        </w:rPr>
      </w:pPr>
      <w:r w:rsidRPr="000E0DF5">
        <w:rPr>
          <w:rFonts w:ascii="Times New Roman" w:eastAsia="Times New Roman" w:hAnsi="Times New Roman"/>
          <w:sz w:val="24"/>
          <w:szCs w:val="24"/>
          <w:lang w:eastAsia="ru-RU"/>
        </w:rPr>
        <w:t xml:space="preserve">Эскроу-агент вправе отказаться от заключения договора Эскроу счета в случае </w:t>
      </w:r>
      <w:r w:rsidR="00FC094E" w:rsidRPr="000E0DF5">
        <w:rPr>
          <w:rFonts w:ascii="Times New Roman" w:eastAsia="Times New Roman" w:hAnsi="Times New Roman"/>
          <w:sz w:val="24"/>
          <w:szCs w:val="24"/>
          <w:lang w:eastAsia="ru-RU"/>
        </w:rPr>
        <w:t>наличия оснований</w:t>
      </w:r>
      <w:r w:rsidRPr="000E0DF5">
        <w:rPr>
          <w:rFonts w:ascii="Times New Roman" w:eastAsia="Times New Roman" w:hAnsi="Times New Roman"/>
          <w:sz w:val="24"/>
          <w:szCs w:val="24"/>
          <w:lang w:eastAsia="ru-RU"/>
        </w:rPr>
        <w:t>, предусмотренных пунктом 5.2 статьи 7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p w14:paraId="2BEBDF62" w14:textId="77777777" w:rsidR="009A3559" w:rsidRPr="004A2465" w:rsidRDefault="002331FC" w:rsidP="003063FB">
      <w:pPr>
        <w:pStyle w:val="22"/>
        <w:numPr>
          <w:ilvl w:val="1"/>
          <w:numId w:val="10"/>
        </w:numPr>
        <w:spacing w:after="0" w:line="240" w:lineRule="auto"/>
        <w:ind w:left="0" w:firstLine="284"/>
        <w:jc w:val="both"/>
        <w:rPr>
          <w:rFonts w:ascii="Times New Roman" w:eastAsia="Times New Roman" w:hAnsi="Times New Roman"/>
          <w:bCs/>
          <w:iCs/>
          <w:sz w:val="24"/>
          <w:szCs w:val="24"/>
          <w:lang w:eastAsia="ru-RU"/>
        </w:rPr>
      </w:pPr>
      <w:r w:rsidRPr="003063FB">
        <w:rPr>
          <w:rFonts w:ascii="Times New Roman" w:eastAsia="Times New Roman" w:hAnsi="Times New Roman"/>
          <w:bCs/>
          <w:iCs/>
          <w:sz w:val="24"/>
          <w:szCs w:val="24"/>
          <w:lang w:eastAsia="ru-RU"/>
        </w:rPr>
        <w:t xml:space="preserve">В Цену Договора включены затраты на строительство (создание) Объекта недвижимости, связанные с созданием Объекта недвижимости и отнесенные </w:t>
      </w:r>
      <w:r w:rsidRPr="003063FB">
        <w:rPr>
          <w:rFonts w:ascii="Times New Roman" w:eastAsia="Times New Roman" w:hAnsi="Times New Roman"/>
          <w:spacing w:val="-2"/>
          <w:sz w:val="24"/>
          <w:szCs w:val="24"/>
          <w:lang w:eastAsia="ru-RU"/>
        </w:rPr>
        <w:t>Законом № 214-ФЗ</w:t>
      </w:r>
      <w:r w:rsidRPr="003063FB">
        <w:rPr>
          <w:rFonts w:ascii="Times New Roman" w:eastAsia="Times New Roman" w:hAnsi="Times New Roman"/>
          <w:bCs/>
          <w:iCs/>
          <w:sz w:val="24"/>
          <w:szCs w:val="24"/>
          <w:lang w:eastAsia="ru-RU"/>
        </w:rPr>
        <w:t xml:space="preserve"> к целевому использованию денежных средств, уплачиваемых Участником долевого строительства, которые включают в себя </w:t>
      </w:r>
      <w:bookmarkStart w:id="6" w:name="Par4"/>
      <w:bookmarkEnd w:id="6"/>
      <w:r w:rsidRPr="003063FB">
        <w:rPr>
          <w:rFonts w:ascii="Times New Roman" w:eastAsia="Times New Roman" w:hAnsi="Times New Roman"/>
          <w:bCs/>
          <w:iCs/>
          <w:sz w:val="24"/>
          <w:szCs w:val="24"/>
          <w:lang w:eastAsia="ru-RU"/>
        </w:rPr>
        <w:t>1.</w:t>
      </w:r>
      <w:r w:rsidRPr="003063FB">
        <w:rPr>
          <w:rFonts w:ascii="Times New Roman" w:hAnsi="Times New Roman"/>
          <w:sz w:val="24"/>
          <w:szCs w:val="24"/>
        </w:rPr>
        <w:t xml:space="preserve">) </w:t>
      </w:r>
      <w:r w:rsidRPr="003063FB">
        <w:rPr>
          <w:rFonts w:ascii="Times New Roman" w:hAnsi="Times New Roman"/>
          <w:bCs/>
          <w:iCs/>
          <w:sz w:val="24"/>
          <w:szCs w:val="24"/>
        </w:rPr>
        <w:t>строительство (создание) одного или нескольких многоквартирных домов и (или) иных объектов недвижимости, в состав которых входят объекты долевого строительства, в соответствии с проектной документацией; 2) платежи в целях приобретения земельных участков, на которых осуществляется строительство (создание) указанных в пункте 1 настоящей части многоквартирных домов и (или) иных объектов недвижимости, в собственность или в аренду, уплаты арендной платы за такие земельные участки, а также внесения платы за изменение вида разрешенного использования, платы за снятие установленного в соответствии с пунктом 3 статьи 2 Федерального закона от 25 октября 2001 года N 137-ФЗ "О введении в действие Земельного кодекса Российской Федерации" запрета на строительство и реконструкцию зданий, строений, сооружений, расположенных на таких земельных участках;3) подготовка проектной документации и выполнение инженерных изысканий для строительства (создания) указанных в пункте 1 настоящей части многоквартирных домов и (или) иных объектов недвижимости, а также проведение экспертизы проектной документации и результатов инженерных изысканий, государственной экологической экспертизы в случае, если требование об обязательном проведении таких экспертиз установлено федеральными законами;4) подготовка проектной документации и выполнение инженерных изысканий для строительства и (или) реконструкции в границах земельного участка, правообладателем которого является застройщик, сетей инженерно-технического обеспечения, необходимых для подключения (технологического присоединения) указанных в пункте 1 настоящей части многоквартирных домов и (или) иных объектов недвижимости к данным сетям инженерно-технического обеспечения;5) строительство, реконструкция в границах земельного участка, правообладателем которого является застройщик, сетей инженерно-технического обеспечения, необходимых для подключения (технологического присоединения) указанных в пункте 1 настоящей части многоквартирных домов и (или) иных объектов недвижимости к данным сетям инженерно-технического обеспечения, если это предусмотрено соответствующей проектной документацией;6) внесение платы за подключение (технологическое присоединение) указанных в пункте 1 настоящей части многоквартирных домов и (или) иных объектов недвижимости к сетям инженерно-технического обеспечения;</w:t>
      </w:r>
      <w:bookmarkStart w:id="7" w:name="Par13"/>
      <w:bookmarkStart w:id="8" w:name="Par14"/>
      <w:bookmarkEnd w:id="7"/>
      <w:bookmarkEnd w:id="8"/>
      <w:r w:rsidRPr="003063FB">
        <w:rPr>
          <w:rFonts w:ascii="Times New Roman" w:hAnsi="Times New Roman"/>
          <w:bCs/>
          <w:iCs/>
          <w:sz w:val="24"/>
          <w:szCs w:val="24"/>
        </w:rPr>
        <w:t>7) платежи по заключенному в соответствии с законодательством Российской Федерации о градостроительной деятельности договору о комплексном развитии территории, если строительство (создание) указанных в пункте 1 настоящей части многоквартирных домов и (или) иных объектов недвижимости осуществляется в соответствии с этим договором</w:t>
      </w:r>
      <w:bookmarkStart w:id="9" w:name="Par16"/>
      <w:bookmarkEnd w:id="9"/>
      <w:r w:rsidRPr="003063FB">
        <w:rPr>
          <w:rFonts w:ascii="Times New Roman" w:hAnsi="Times New Roman"/>
          <w:bCs/>
          <w:iCs/>
          <w:sz w:val="24"/>
          <w:szCs w:val="24"/>
        </w:rPr>
        <w:t xml:space="preserve">.8) подготовка документации по планировке территории, строительство и (или) реконструкция в границах такой территории объектов инженерно-технической инфраструктуры, объектов социальной инфраструктуры, предназначенных для размещения детских дошкольных учреждений, общеобразовательных школ, поликлиник, и объектов транспортной инфраструктуры (дорог, тротуаров, велосипедных дорожек) в случае безвозмездной передачи объектов транспортной инфраструктуры в государственную или муниципальную собственность, если строительство (создание) указанных в пункте 1 настоящей части многоквартирных домов и (или) иных объектов </w:t>
      </w:r>
      <w:r w:rsidRPr="003063FB">
        <w:rPr>
          <w:rFonts w:ascii="Times New Roman" w:hAnsi="Times New Roman"/>
          <w:bCs/>
          <w:iCs/>
          <w:sz w:val="24"/>
          <w:szCs w:val="24"/>
        </w:rPr>
        <w:lastRenderedPageBreak/>
        <w:t xml:space="preserve">недвижимости осуществляется в иных случаях, не указанных в пункте 7 настоящей части, а также подготовка проектной документации и выполнение инженерных изысканий для строительства и (или) реконструкции указанных объектов;9) уплата процентов и погашение основной суммы долга по целевым кредитам, предусмотренные кредитным договором иные платежи, в том числе связанные с предоставлением кредита, и (или) уплата процентов и погашение основной суммы долга по целевым займам (за исключением неустойки (штрафа, пеней) за нарушение условий договора целевого займа) на строительство (создание) указанных в пункте 1 настоящей части многоквартирных домов и (или) иных объектов недвижимости, а также строительство (создание) иных объектов недвижимости в случаях, указанных в пункте </w:t>
      </w:r>
      <w:hyperlink w:anchor="Par16" w:history="1">
        <w:r w:rsidRPr="003063FB">
          <w:rPr>
            <w:rFonts w:ascii="Times New Roman" w:hAnsi="Times New Roman"/>
            <w:bCs/>
            <w:iCs/>
            <w:sz w:val="24"/>
            <w:szCs w:val="24"/>
          </w:rPr>
          <w:t>8</w:t>
        </w:r>
      </w:hyperlink>
      <w:r w:rsidRPr="003063FB">
        <w:rPr>
          <w:rFonts w:ascii="Times New Roman" w:hAnsi="Times New Roman"/>
          <w:bCs/>
          <w:iCs/>
          <w:sz w:val="24"/>
          <w:szCs w:val="24"/>
        </w:rPr>
        <w:t xml:space="preserve"> настоящей части;10) платежи, связанные с государственной регистрацией договоров участия в долевом строительстве;11) оплата услуг уполномоченного банка по совершению операций с денежными средствами, находящимися на расчетном счете застройщика;12) уплата налогов, сборов и иных обязательных взносов, уплачиваемых в бюджет соответствующего уровня бюджетной системы Российской Федерации и (или) государственные внебюджетные фонды в порядке и на условиях, которые определяются законодательством Российской Федерации, в том числе штрафов, пеней и иных санкций за неисполнение или ненадлежащее исполнение обязанности по уплате налогов, сборов и иных обязательных взносов в бюджет соответствующего уровня бюджетной системы Российской Федерации и (или) государственные внебюджетные фонды, а также административных штрафов и установленных уголовным законодательством штрафов;13) уплата обязательных отчислений (взносов) в компенсационный фонд;14) оплата труда при условии одновременной уплаты соответствующих налогов, страховых взносов в Пенсионный фонд Российской Федерации, Фонд социального страхования Российской Федерации, Федеральный фонд обязательного медицинского страхования в случае, если уплата таких налогов и взносов предусмотрена федеральными законами;15) оплата услуг коммерческой организ</w:t>
      </w:r>
      <w:r w:rsidRPr="004A2465">
        <w:rPr>
          <w:rFonts w:ascii="Times New Roman" w:hAnsi="Times New Roman"/>
          <w:bCs/>
          <w:iCs/>
          <w:sz w:val="24"/>
          <w:szCs w:val="24"/>
        </w:rPr>
        <w:t xml:space="preserve">ации, осуществляющей функции единоличного исполнительного органа застройщика;16) денежные выплаты, связанные с предоставлением работникам гарантий и компенсаций, предусмотренных Трудовым кодексом Российской Федерации;17) оплата расходов, связанных с содержанием жилых и (или) нежилых помещений, </w:t>
      </w:r>
      <w:proofErr w:type="spellStart"/>
      <w:r w:rsidRPr="004A2465">
        <w:rPr>
          <w:rFonts w:ascii="Times New Roman" w:hAnsi="Times New Roman"/>
          <w:bCs/>
          <w:iCs/>
          <w:sz w:val="24"/>
          <w:szCs w:val="24"/>
        </w:rPr>
        <w:t>машино</w:t>
      </w:r>
      <w:proofErr w:type="spellEnd"/>
      <w:r w:rsidRPr="004A2465">
        <w:rPr>
          <w:rFonts w:ascii="Times New Roman" w:hAnsi="Times New Roman"/>
          <w:bCs/>
          <w:iCs/>
          <w:sz w:val="24"/>
          <w:szCs w:val="24"/>
        </w:rPr>
        <w:t>-мест, в том числе плата за коммунальные услуги, в многоквартирном доме и (или) ином объекте недвижимости, для строительства которых привлекались средства участников долевого строительства, со дня получения разрешения на ввод в эксплуатацию таких объектов недвижимости, если право собственности на указанные помещения не зарегистрировано;18) оплата расходов, связанных с осуществлением государственного кадастрового учета многоквартирного дома и (или) иного объекта недвижимости, для строительства которых привлекались денежные средства участников долевого строительства;19) оплата иных расходов, связанных со строительством (созданием) указанных в пункте 1 настоящей части многоквартирных домов и (или) иных объектов недвижимости, в том числе расходов на рекламу, коммунальные услуги, услуги связи, затрат, связанных с арендой нежилого помещения в целях обеспечения деятельности застройщика, включая размещение органов управления и работников застройщика, а также их рабочих мест и оргтехники</w:t>
      </w:r>
      <w:r w:rsidRPr="004A2465">
        <w:rPr>
          <w:rFonts w:ascii="Times New Roman" w:hAnsi="Times New Roman"/>
          <w:sz w:val="24"/>
          <w:szCs w:val="24"/>
        </w:rPr>
        <w:t>.</w:t>
      </w:r>
    </w:p>
    <w:p w14:paraId="1B5F9E6C" w14:textId="30CE7CE7" w:rsidR="002331FC" w:rsidRPr="004A2465" w:rsidRDefault="002331FC" w:rsidP="003063FB">
      <w:pPr>
        <w:pStyle w:val="12"/>
        <w:numPr>
          <w:ilvl w:val="1"/>
          <w:numId w:val="10"/>
        </w:numPr>
        <w:ind w:left="0" w:firstLine="355"/>
        <w:jc w:val="both"/>
        <w:rPr>
          <w:sz w:val="24"/>
          <w:szCs w:val="24"/>
        </w:rPr>
      </w:pPr>
      <w:r w:rsidRPr="004A2465">
        <w:rPr>
          <w:sz w:val="24"/>
          <w:szCs w:val="24"/>
        </w:rPr>
        <w:t>Цена Договора изменяется в случаях, предусмотренных п. 5.</w:t>
      </w:r>
      <w:r w:rsidR="000E0DF5">
        <w:rPr>
          <w:sz w:val="24"/>
          <w:szCs w:val="24"/>
        </w:rPr>
        <w:t>7</w:t>
      </w:r>
      <w:r w:rsidRPr="004A2465">
        <w:rPr>
          <w:sz w:val="24"/>
          <w:szCs w:val="24"/>
        </w:rPr>
        <w:t xml:space="preserve"> и 5.</w:t>
      </w:r>
      <w:r w:rsidR="000E0DF5">
        <w:rPr>
          <w:sz w:val="24"/>
          <w:szCs w:val="24"/>
        </w:rPr>
        <w:t>8</w:t>
      </w:r>
      <w:r w:rsidRPr="004A2465">
        <w:rPr>
          <w:sz w:val="24"/>
          <w:szCs w:val="24"/>
        </w:rPr>
        <w:t xml:space="preserve"> настоящего Договора. В иных случаях Цена Договора может быть изменена только по обоюдному добровольному письменному соглашению Сторон. Стороны пришли к соглашению о том, что Цена Договора подлежит изменению в случае изменения Общей приведенной площади Объекта долевого строительства по отношению к Проектной общей приведенной площади Объекта долевого строительства более чем на 0,5 (Ноль целых пять десятых) </w:t>
      </w:r>
      <w:proofErr w:type="spellStart"/>
      <w:r w:rsidRPr="004A2465">
        <w:rPr>
          <w:sz w:val="24"/>
          <w:szCs w:val="24"/>
        </w:rPr>
        <w:t>кв.м</w:t>
      </w:r>
      <w:proofErr w:type="spellEnd"/>
      <w:r w:rsidRPr="004A2465">
        <w:rPr>
          <w:sz w:val="24"/>
          <w:szCs w:val="24"/>
        </w:rPr>
        <w:t xml:space="preserve">. В случае отклонения Общей приведённой площади Объекта долевого строительства к Проектной общей приведенной площади Объекта долевого строительства до 0,5 (Ноль целых пять десятых) </w:t>
      </w:r>
      <w:proofErr w:type="spellStart"/>
      <w:r w:rsidRPr="004A2465">
        <w:rPr>
          <w:sz w:val="24"/>
          <w:szCs w:val="24"/>
        </w:rPr>
        <w:t>кв.м</w:t>
      </w:r>
      <w:proofErr w:type="spellEnd"/>
      <w:r w:rsidRPr="004A2465">
        <w:rPr>
          <w:sz w:val="24"/>
          <w:szCs w:val="24"/>
        </w:rPr>
        <w:t xml:space="preserve">. включительно, в сторону увеличения, либо уменьшения, Цена настоящего Договора изменению не подлежит. Общая приведенная площадь Объекта долевого строительства устанавливается в соответствии с данными </w:t>
      </w:r>
      <w:r w:rsidR="003063FB" w:rsidRPr="004A2465">
        <w:rPr>
          <w:sz w:val="24"/>
          <w:szCs w:val="24"/>
        </w:rPr>
        <w:t>экспликации технического плана здания (Объекта недвижимости),</w:t>
      </w:r>
      <w:r w:rsidRPr="004A2465">
        <w:rPr>
          <w:sz w:val="24"/>
          <w:szCs w:val="24"/>
        </w:rPr>
        <w:t xml:space="preserve"> изготовленного кадастровым инженером, имеющим действующий квалификационный аттестат кадастрового инженера.</w:t>
      </w:r>
    </w:p>
    <w:p w14:paraId="3E4D5F30" w14:textId="561406E9" w:rsidR="002331FC" w:rsidRPr="004A2465" w:rsidRDefault="00682606" w:rsidP="003063FB">
      <w:pPr>
        <w:pStyle w:val="12"/>
        <w:numPr>
          <w:ilvl w:val="1"/>
          <w:numId w:val="10"/>
        </w:numPr>
        <w:ind w:left="0" w:firstLine="355"/>
        <w:jc w:val="both"/>
        <w:rPr>
          <w:sz w:val="24"/>
          <w:szCs w:val="24"/>
        </w:rPr>
      </w:pPr>
      <w:r w:rsidRPr="00F0360C">
        <w:rPr>
          <w:b/>
          <w:sz w:val="24"/>
          <w:szCs w:val="24"/>
          <w:highlight w:val="yellow"/>
          <w:u w:val="single"/>
        </w:rPr>
        <w:t xml:space="preserve">Участник долевого строительства обязан уплатить цену ДДУ до получения </w:t>
      </w:r>
      <w:r w:rsidRPr="00F0360C">
        <w:rPr>
          <w:b/>
          <w:sz w:val="24"/>
          <w:szCs w:val="24"/>
          <w:highlight w:val="yellow"/>
          <w:u w:val="single"/>
        </w:rPr>
        <w:lastRenderedPageBreak/>
        <w:t>Застройщиком разрешения на ввод Объекта в эксплуатацию.</w:t>
      </w:r>
      <w:r w:rsidRPr="00682606">
        <w:rPr>
          <w:sz w:val="24"/>
          <w:szCs w:val="24"/>
          <w:highlight w:val="yellow"/>
        </w:rPr>
        <w:t xml:space="preserve"> </w:t>
      </w:r>
      <w:r w:rsidR="002331FC" w:rsidRPr="004A2465">
        <w:rPr>
          <w:sz w:val="24"/>
          <w:szCs w:val="24"/>
        </w:rPr>
        <w:t xml:space="preserve">В случае, если после ввода Объекта недвижимости в эксплуатацию на основании технического плана (технического паспорта, экспликации) Общая приведенная площадь Объекта долевого строительства превысит Проектную общую приведенную площадь Объекта долевого строительства более чем на 0,5 (Ноль целых пять десятых) </w:t>
      </w:r>
      <w:proofErr w:type="spellStart"/>
      <w:r w:rsidR="002331FC" w:rsidRPr="004A2465">
        <w:rPr>
          <w:sz w:val="24"/>
          <w:szCs w:val="24"/>
        </w:rPr>
        <w:t>кв.м</w:t>
      </w:r>
      <w:proofErr w:type="spellEnd"/>
      <w:r w:rsidR="002331FC" w:rsidRPr="004A2465">
        <w:rPr>
          <w:sz w:val="24"/>
          <w:szCs w:val="24"/>
        </w:rPr>
        <w:t>., то Цена Договора увеличивается на сумму, определяемую как произведение полной стоимости 1 (одного) квадратного метра Объекта долевого строительства на разницу между Общей приведённой площадью Объекта долевого строительства и Проектной общей приведенной площадью  Объекта долевого строительства,  при этом Участник долевого строительства доплачивает возникшую разницу в течение 10 (Десяти) рабочих дней после надлежащего уведомления его Застройщиком.</w:t>
      </w:r>
    </w:p>
    <w:p w14:paraId="394998FE" w14:textId="77777777" w:rsidR="002331FC" w:rsidRPr="004A2465" w:rsidRDefault="002331FC" w:rsidP="003063FB">
      <w:pPr>
        <w:pStyle w:val="12"/>
        <w:numPr>
          <w:ilvl w:val="1"/>
          <w:numId w:val="10"/>
        </w:numPr>
        <w:ind w:left="0" w:firstLine="355"/>
        <w:jc w:val="both"/>
        <w:rPr>
          <w:sz w:val="24"/>
          <w:szCs w:val="24"/>
        </w:rPr>
      </w:pPr>
      <w:r w:rsidRPr="004A2465">
        <w:rPr>
          <w:sz w:val="24"/>
          <w:szCs w:val="24"/>
        </w:rPr>
        <w:t xml:space="preserve">В случае, если после ввода Объекта недвижимости в эксплуатацию на основании технического плана (технического паспорта, экспликации) Общая приведенная площадь Объекта долевого строительства  будет меньше Проектной общей приведенной  площади Объекта долевого строительства, более чем на 0,5 (ноль целых пять десятых) </w:t>
      </w:r>
      <w:proofErr w:type="spellStart"/>
      <w:r w:rsidRPr="004A2465">
        <w:rPr>
          <w:sz w:val="24"/>
          <w:szCs w:val="24"/>
        </w:rPr>
        <w:t>кв.м</w:t>
      </w:r>
      <w:proofErr w:type="spellEnd"/>
      <w:r w:rsidRPr="004A2465">
        <w:rPr>
          <w:sz w:val="24"/>
          <w:szCs w:val="24"/>
        </w:rPr>
        <w:t>., то Цена Договора уменьшается  на сумму, определяемую как произведение полной стоимости 1 (одного) квадратного метра Объекта долевого строительства на разницу между Общей приведенной площадью Объекта долевого строительства и Проектной общей приведенной площадью  Объекта долевого строительства,  при этом Участнику долевого строительства возвращается разница в течение 10 (Десяти) рабочих дней после предоставления Участником долевого строительства реквизитов счета в Банке, на который должны быть возвращены денежные средства.</w:t>
      </w:r>
    </w:p>
    <w:p w14:paraId="577F18F8" w14:textId="77777777" w:rsidR="002331FC" w:rsidRPr="004A2465" w:rsidRDefault="002331FC" w:rsidP="003063FB">
      <w:pPr>
        <w:pStyle w:val="12"/>
        <w:numPr>
          <w:ilvl w:val="1"/>
          <w:numId w:val="10"/>
        </w:numPr>
        <w:ind w:left="0" w:firstLine="355"/>
        <w:jc w:val="both"/>
        <w:rPr>
          <w:sz w:val="24"/>
          <w:szCs w:val="24"/>
        </w:rPr>
      </w:pPr>
      <w:r w:rsidRPr="004A2465">
        <w:rPr>
          <w:sz w:val="24"/>
          <w:szCs w:val="24"/>
        </w:rPr>
        <w:t>В связи с тем, что Депонентом может быть только один из Участников долевого строительства по соглашению всех Участников долевого строительства по Договору, Стороны установили и согласились, что Депонентом (владельцем счета эскроу) по Договору является лицо, указанное в п. 5.4.3. Договора. Все участники долевого строительства по Договору при этом уведомлены и согласны, что при оплате цены Договора на счет эскроу Депонента поступившие денежные средства будут считаться поступившими от всех Участников долевого строительства по Договору и Участники долевого строительства по Договору не имеют претензий друг к другу по порядку, сумме и форме расчетов.</w:t>
      </w:r>
    </w:p>
    <w:p w14:paraId="41EDD3FC" w14:textId="68A4FD99" w:rsidR="00BF24C8" w:rsidRPr="004A2465" w:rsidRDefault="002331FC" w:rsidP="003063FB">
      <w:pPr>
        <w:pStyle w:val="12"/>
        <w:numPr>
          <w:ilvl w:val="1"/>
          <w:numId w:val="10"/>
        </w:numPr>
        <w:ind w:left="0" w:firstLine="355"/>
        <w:jc w:val="both"/>
        <w:rPr>
          <w:sz w:val="24"/>
          <w:szCs w:val="24"/>
        </w:rPr>
      </w:pPr>
      <w:r w:rsidRPr="004A2465">
        <w:rPr>
          <w:sz w:val="24"/>
          <w:szCs w:val="24"/>
        </w:rPr>
        <w:t xml:space="preserve"> В случае не перечисления цены Договора в объеме и сроки, установленные п. 5.</w:t>
      </w:r>
      <w:r w:rsidR="000E0DF5">
        <w:rPr>
          <w:sz w:val="24"/>
          <w:szCs w:val="24"/>
        </w:rPr>
        <w:t>7</w:t>
      </w:r>
      <w:r w:rsidRPr="004A2465">
        <w:rPr>
          <w:sz w:val="24"/>
          <w:szCs w:val="24"/>
        </w:rPr>
        <w:t xml:space="preserve"> Застройщик после ввода в эксплуатацию Объекта недвижимости и перечисления Застройщику Эскроу-агентом оплаченной части депонированной суммы, вправе потребовать от Участника долевого строительства оплатить задолженность на расчетный счет Застройщика.</w:t>
      </w:r>
    </w:p>
    <w:p w14:paraId="5BEA47FB" w14:textId="77777777" w:rsidR="00BF24C8" w:rsidRPr="004A2465" w:rsidRDefault="002331FC" w:rsidP="003063FB">
      <w:pPr>
        <w:pStyle w:val="12"/>
        <w:numPr>
          <w:ilvl w:val="1"/>
          <w:numId w:val="10"/>
        </w:numPr>
        <w:ind w:left="0" w:firstLine="355"/>
        <w:jc w:val="both"/>
        <w:rPr>
          <w:sz w:val="24"/>
          <w:szCs w:val="24"/>
        </w:rPr>
      </w:pPr>
      <w:r w:rsidRPr="004A2465">
        <w:rPr>
          <w:sz w:val="24"/>
          <w:szCs w:val="24"/>
        </w:rPr>
        <w:t>Все денежные суммы в настоящем Договоре, определяются в российских рублях. Все расчеты между Сторонами производятся в российских рублях.</w:t>
      </w:r>
    </w:p>
    <w:p w14:paraId="45D8556E" w14:textId="77777777" w:rsidR="002331FC" w:rsidRPr="004A2465" w:rsidRDefault="002331FC" w:rsidP="003063FB">
      <w:pPr>
        <w:pStyle w:val="12"/>
        <w:numPr>
          <w:ilvl w:val="1"/>
          <w:numId w:val="10"/>
        </w:numPr>
        <w:ind w:left="0" w:firstLine="355"/>
        <w:jc w:val="both"/>
        <w:rPr>
          <w:sz w:val="24"/>
          <w:szCs w:val="24"/>
        </w:rPr>
      </w:pPr>
      <w:r w:rsidRPr="004A2465">
        <w:rPr>
          <w:sz w:val="24"/>
          <w:szCs w:val="24"/>
        </w:rPr>
        <w:t xml:space="preserve">Экономия денежных средств, полученных от Участника долевого строительства в качестве финансирования Объекта долевого строительства, образовавшаяся в виде разницы </w:t>
      </w:r>
      <w:proofErr w:type="gramStart"/>
      <w:r w:rsidRPr="004A2465">
        <w:rPr>
          <w:sz w:val="24"/>
          <w:szCs w:val="24"/>
        </w:rPr>
        <w:t>между</w:t>
      </w:r>
      <w:proofErr w:type="gramEnd"/>
      <w:r w:rsidRPr="004A2465">
        <w:rPr>
          <w:sz w:val="24"/>
          <w:szCs w:val="24"/>
        </w:rPr>
        <w:t xml:space="preserve"> Ценой договора и фактическими затратами на строительство Объекта долевого строительства, по окончании строительства и его передачи, остается в распоряжении Застройщика и расходуются Застройщиком по своему усмотрению. Застройщик имеет право на получение полной цены Договора.</w:t>
      </w:r>
    </w:p>
    <w:p w14:paraId="1752305C" w14:textId="77777777" w:rsidR="0093681E" w:rsidRPr="004A2465" w:rsidRDefault="0093681E" w:rsidP="003063FB">
      <w:pPr>
        <w:pStyle w:val="12"/>
        <w:numPr>
          <w:ilvl w:val="1"/>
          <w:numId w:val="10"/>
        </w:numPr>
        <w:ind w:left="0" w:firstLine="355"/>
        <w:jc w:val="both"/>
        <w:rPr>
          <w:sz w:val="24"/>
          <w:szCs w:val="24"/>
        </w:rPr>
      </w:pPr>
      <w:r w:rsidRPr="004A2465">
        <w:rPr>
          <w:sz w:val="24"/>
          <w:szCs w:val="24"/>
        </w:rPr>
        <w:t>В случае приобретения Объекта долевого строительства с использованием заемных средств, в пользу кредитора возникает ипотека Объекта долевого строительства.</w:t>
      </w:r>
    </w:p>
    <w:p w14:paraId="4715F344" w14:textId="77777777" w:rsidR="006102F2" w:rsidRPr="004A2465" w:rsidRDefault="006102F2" w:rsidP="003063FB">
      <w:pPr>
        <w:pStyle w:val="Normal1"/>
        <w:spacing w:line="240" w:lineRule="auto"/>
        <w:ind w:left="142" w:firstLine="0"/>
        <w:jc w:val="both"/>
        <w:rPr>
          <w:sz w:val="24"/>
          <w:szCs w:val="24"/>
        </w:rPr>
      </w:pPr>
    </w:p>
    <w:p w14:paraId="30225A3C" w14:textId="77777777" w:rsidR="001E57FB" w:rsidRPr="004A2465" w:rsidRDefault="001E57FB" w:rsidP="003063FB">
      <w:pPr>
        <w:pStyle w:val="af5"/>
        <w:numPr>
          <w:ilvl w:val="0"/>
          <w:numId w:val="10"/>
        </w:numPr>
        <w:spacing w:line="240" w:lineRule="auto"/>
        <w:jc w:val="center"/>
        <w:rPr>
          <w:rStyle w:val="af4"/>
          <w:bCs/>
        </w:rPr>
      </w:pPr>
      <w:r w:rsidRPr="004A2465">
        <w:rPr>
          <w:rStyle w:val="af4"/>
          <w:bCs/>
        </w:rPr>
        <w:t>Качество Объекта долевого строительства. Гарантия качества.</w:t>
      </w:r>
    </w:p>
    <w:p w14:paraId="003DEB59" w14:textId="77777777" w:rsidR="00B419E2" w:rsidRPr="004A2465" w:rsidRDefault="00B419E2" w:rsidP="00B419E2">
      <w:pPr>
        <w:tabs>
          <w:tab w:val="left" w:pos="1276"/>
        </w:tabs>
        <w:autoSpaceDE w:val="0"/>
        <w:autoSpaceDN w:val="0"/>
        <w:adjustRightInd w:val="0"/>
        <w:spacing w:after="0" w:line="240" w:lineRule="auto"/>
        <w:ind w:right="-2" w:firstLine="567"/>
        <w:contextualSpacing/>
        <w:jc w:val="both"/>
        <w:rPr>
          <w:rFonts w:ascii="Times New Roman" w:eastAsia="SimSun" w:hAnsi="Times New Roman"/>
          <w:sz w:val="24"/>
          <w:szCs w:val="24"/>
          <w:lang w:eastAsia="zh-CN"/>
        </w:rPr>
      </w:pPr>
    </w:p>
    <w:p w14:paraId="53D84670" w14:textId="77777777" w:rsidR="00B419E2" w:rsidRPr="00B419E2" w:rsidRDefault="00B419E2" w:rsidP="00B419E2">
      <w:pPr>
        <w:widowControl w:val="0"/>
        <w:numPr>
          <w:ilvl w:val="1"/>
          <w:numId w:val="37"/>
        </w:numPr>
        <w:spacing w:after="0" w:line="240" w:lineRule="auto"/>
        <w:ind w:left="0" w:firstLine="567"/>
        <w:jc w:val="both"/>
        <w:outlineLvl w:val="1"/>
        <w:rPr>
          <w:rFonts w:ascii="Times New Roman" w:eastAsia="Times New Roman" w:hAnsi="Times New Roman"/>
          <w:bCs/>
          <w:iCs/>
          <w:sz w:val="24"/>
          <w:szCs w:val="24"/>
          <w:lang w:eastAsia="ru-RU"/>
        </w:rPr>
      </w:pPr>
      <w:r w:rsidRPr="00B419E2">
        <w:rPr>
          <w:rFonts w:ascii="Times New Roman" w:eastAsia="Times New Roman" w:hAnsi="Times New Roman"/>
          <w:bCs/>
          <w:iCs/>
          <w:sz w:val="24"/>
          <w:szCs w:val="24"/>
          <w:lang w:eastAsia="ru-RU"/>
        </w:rPr>
        <w:t>Свидетельством надлежащего качества Объекта долевого строительства и его соответствие условиям настоящего Договора, требованиям технических регламентов и проектной документации является Разрешение на ввод в эксплуатацию, полученное Застройщиком в установленном законом порядке.</w:t>
      </w:r>
    </w:p>
    <w:p w14:paraId="2B130C08" w14:textId="77777777" w:rsidR="00B419E2" w:rsidRPr="00B419E2" w:rsidRDefault="00B419E2" w:rsidP="00B419E2">
      <w:pPr>
        <w:widowControl w:val="0"/>
        <w:numPr>
          <w:ilvl w:val="1"/>
          <w:numId w:val="37"/>
        </w:numPr>
        <w:spacing w:after="0" w:line="240" w:lineRule="auto"/>
        <w:ind w:left="0" w:firstLine="567"/>
        <w:jc w:val="both"/>
        <w:outlineLvl w:val="1"/>
        <w:rPr>
          <w:rFonts w:ascii="Times New Roman" w:eastAsia="Times New Roman" w:hAnsi="Times New Roman"/>
          <w:bCs/>
          <w:iCs/>
          <w:sz w:val="24"/>
          <w:szCs w:val="24"/>
          <w:lang w:eastAsia="ru-RU"/>
        </w:rPr>
      </w:pPr>
      <w:r w:rsidRPr="00B419E2">
        <w:rPr>
          <w:rFonts w:ascii="Times New Roman" w:eastAsia="Times New Roman" w:hAnsi="Times New Roman"/>
          <w:bCs/>
          <w:iCs/>
          <w:sz w:val="24"/>
          <w:szCs w:val="24"/>
          <w:lang w:eastAsia="ru-RU"/>
        </w:rPr>
        <w:t>Застройщик обязан передать Участнику долевого строительства Объект долевого строительства, качество которого соответствует условиям настоящего Договора, требованиям технических/ градостроительных регламентов, проектной документации.</w:t>
      </w:r>
    </w:p>
    <w:p w14:paraId="42D16878" w14:textId="348D7FB0" w:rsidR="00B419E2" w:rsidRPr="0077551B" w:rsidRDefault="00B419E2" w:rsidP="00B419E2">
      <w:pPr>
        <w:pStyle w:val="af5"/>
        <w:numPr>
          <w:ilvl w:val="1"/>
          <w:numId w:val="37"/>
        </w:numPr>
        <w:tabs>
          <w:tab w:val="left" w:pos="1276"/>
        </w:tabs>
        <w:spacing w:line="240" w:lineRule="auto"/>
        <w:ind w:left="0" w:firstLine="426"/>
        <w:jc w:val="both"/>
        <w:rPr>
          <w:bCs/>
          <w:iCs/>
        </w:rPr>
      </w:pPr>
      <w:r w:rsidRPr="0077551B">
        <w:rPr>
          <w:bCs/>
          <w:iCs/>
        </w:rPr>
        <w:lastRenderedPageBreak/>
        <w:t xml:space="preserve">Участник долевого строительства извещен и согласен с тем, что Объект долевого строительства передается без проведения каких-либо отделочных работ в строительной готовности, согласованной Сторонами в Приложении № </w:t>
      </w:r>
      <w:r w:rsidR="0005169D" w:rsidRPr="0077551B">
        <w:rPr>
          <w:bCs/>
          <w:iCs/>
        </w:rPr>
        <w:t>2</w:t>
      </w:r>
      <w:r w:rsidR="008E7F6C" w:rsidRPr="0077551B">
        <w:rPr>
          <w:bCs/>
          <w:iCs/>
        </w:rPr>
        <w:t xml:space="preserve"> </w:t>
      </w:r>
      <w:r w:rsidRPr="0077551B">
        <w:rPr>
          <w:bCs/>
          <w:iCs/>
        </w:rPr>
        <w:t xml:space="preserve">к настоящему Договору. </w:t>
      </w:r>
    </w:p>
    <w:p w14:paraId="14C1647A" w14:textId="77777777" w:rsidR="00B419E2" w:rsidRPr="00B419E2" w:rsidRDefault="00B419E2" w:rsidP="00B419E2">
      <w:pPr>
        <w:widowControl w:val="0"/>
        <w:numPr>
          <w:ilvl w:val="1"/>
          <w:numId w:val="37"/>
        </w:numPr>
        <w:spacing w:after="0" w:line="240" w:lineRule="auto"/>
        <w:ind w:left="0" w:firstLine="567"/>
        <w:jc w:val="both"/>
        <w:outlineLvl w:val="1"/>
        <w:rPr>
          <w:rFonts w:ascii="Times New Roman" w:eastAsia="Times New Roman" w:hAnsi="Times New Roman"/>
          <w:bCs/>
          <w:iCs/>
          <w:sz w:val="24"/>
          <w:szCs w:val="24"/>
          <w:lang w:eastAsia="ru-RU"/>
        </w:rPr>
      </w:pPr>
      <w:r w:rsidRPr="00B419E2">
        <w:rPr>
          <w:rFonts w:ascii="Times New Roman" w:eastAsia="Times New Roman" w:hAnsi="Times New Roman"/>
          <w:bCs/>
          <w:iCs/>
          <w:sz w:val="24"/>
          <w:szCs w:val="24"/>
          <w:lang w:eastAsia="ru-RU"/>
        </w:rPr>
        <w:t>Гарантийный срок на Объект долевого строительства составляет 5 (Пять) лет со дня подписания Передаточного акта или составления Застройщиком одностороннего акта или иного документа о передаче Объекта долевого строительства в порядке, установленном настоящим Договором и действующим законодательством РФ.</w:t>
      </w:r>
    </w:p>
    <w:p w14:paraId="3FD83A12" w14:textId="77777777" w:rsidR="00B419E2" w:rsidRPr="00B419E2" w:rsidRDefault="00B419E2" w:rsidP="00B419E2">
      <w:pPr>
        <w:widowControl w:val="0"/>
        <w:numPr>
          <w:ilvl w:val="1"/>
          <w:numId w:val="37"/>
        </w:numPr>
        <w:spacing w:after="0" w:line="240" w:lineRule="auto"/>
        <w:ind w:left="0" w:firstLine="567"/>
        <w:jc w:val="both"/>
        <w:outlineLvl w:val="1"/>
        <w:rPr>
          <w:rFonts w:ascii="Times New Roman" w:eastAsia="Times New Roman" w:hAnsi="Times New Roman"/>
          <w:sz w:val="24"/>
          <w:szCs w:val="24"/>
          <w:lang w:eastAsia="ru-RU"/>
        </w:rPr>
      </w:pPr>
      <w:r w:rsidRPr="00B419E2">
        <w:rPr>
          <w:rFonts w:ascii="Times New Roman" w:eastAsia="Times New Roman" w:hAnsi="Times New Roman"/>
          <w:bCs/>
          <w:iCs/>
          <w:sz w:val="24"/>
          <w:szCs w:val="24"/>
          <w:lang w:eastAsia="ru-RU"/>
        </w:rPr>
        <w:t xml:space="preserve">Гарантийный срок на технологическое и инженерное оборудование, входящее в состав передаваемого Участнику долевого строительства Объекта долевого строительства, составляет 3 (Три) года. </w:t>
      </w:r>
      <w:r w:rsidRPr="00B419E2">
        <w:rPr>
          <w:rFonts w:ascii="Times New Roman" w:eastAsia="Times New Roman" w:hAnsi="Times New Roman"/>
          <w:sz w:val="24"/>
          <w:szCs w:val="24"/>
          <w:lang w:eastAsia="ru-RU"/>
        </w:rPr>
        <w:t>Указанный гарантийный срок исчисляется со</w:t>
      </w:r>
      <w:r w:rsidRPr="00B419E2">
        <w:rPr>
          <w:rFonts w:ascii="Times New Roman" w:eastAsia="Times New Roman" w:hAnsi="Times New Roman"/>
          <w:spacing w:val="1"/>
          <w:sz w:val="24"/>
          <w:szCs w:val="24"/>
          <w:lang w:eastAsia="ru-RU"/>
        </w:rPr>
        <w:t xml:space="preserve"> </w:t>
      </w:r>
      <w:r w:rsidRPr="00B419E2">
        <w:rPr>
          <w:rFonts w:ascii="Times New Roman" w:eastAsia="Times New Roman" w:hAnsi="Times New Roman"/>
          <w:sz w:val="24"/>
          <w:szCs w:val="24"/>
          <w:lang w:eastAsia="ru-RU"/>
        </w:rPr>
        <w:t>дня подписания первого передаточного акта или иного документа о передаче объекта.</w:t>
      </w:r>
    </w:p>
    <w:p w14:paraId="6538A3C5" w14:textId="77777777" w:rsidR="00B419E2" w:rsidRPr="00B419E2" w:rsidRDefault="00B419E2" w:rsidP="00B419E2">
      <w:pPr>
        <w:widowControl w:val="0"/>
        <w:numPr>
          <w:ilvl w:val="1"/>
          <w:numId w:val="37"/>
        </w:numPr>
        <w:spacing w:after="0" w:line="240" w:lineRule="auto"/>
        <w:ind w:left="0" w:firstLine="567"/>
        <w:jc w:val="both"/>
        <w:outlineLvl w:val="1"/>
        <w:rPr>
          <w:rFonts w:ascii="Times New Roman" w:eastAsia="Times New Roman" w:hAnsi="Times New Roman"/>
          <w:bCs/>
          <w:iCs/>
          <w:color w:val="000000"/>
          <w:sz w:val="24"/>
          <w:szCs w:val="24"/>
          <w:lang w:eastAsia="ru-RU"/>
        </w:rPr>
      </w:pPr>
      <w:r w:rsidRPr="00B419E2">
        <w:rPr>
          <w:rFonts w:ascii="Times New Roman" w:eastAsia="Times New Roman" w:hAnsi="Times New Roman"/>
          <w:bCs/>
          <w:iCs/>
          <w:color w:val="000000"/>
          <w:sz w:val="24"/>
          <w:szCs w:val="24"/>
          <w:lang w:eastAsia="ru-RU"/>
        </w:rPr>
        <w:t>Гарантии качества и соответствующие этому обязательства Застройщика не распространяются на любые работы, выполненные в отношении Объекта долевого строительства самим Участником долевого строительства или по его заказу, а также на недостатки, возникшие из-за нарушений Участником долевого строительства правил эксплуатации Объекта долевого строительства.</w:t>
      </w:r>
    </w:p>
    <w:p w14:paraId="48EFB799" w14:textId="77777777" w:rsidR="00B419E2" w:rsidRPr="00B419E2" w:rsidRDefault="00B419E2" w:rsidP="00B419E2">
      <w:pPr>
        <w:widowControl w:val="0"/>
        <w:numPr>
          <w:ilvl w:val="1"/>
          <w:numId w:val="37"/>
        </w:numPr>
        <w:tabs>
          <w:tab w:val="left" w:pos="1371"/>
        </w:tabs>
        <w:autoSpaceDE w:val="0"/>
        <w:autoSpaceDN w:val="0"/>
        <w:spacing w:before="1" w:after="0" w:line="240" w:lineRule="auto"/>
        <w:ind w:left="0" w:right="-1" w:firstLine="567"/>
        <w:jc w:val="both"/>
        <w:rPr>
          <w:rFonts w:ascii="Times New Roman" w:eastAsia="Times New Roman" w:hAnsi="Times New Roman"/>
          <w:sz w:val="24"/>
          <w:szCs w:val="24"/>
          <w:lang w:eastAsia="ru-RU"/>
        </w:rPr>
      </w:pPr>
      <w:r w:rsidRPr="00B419E2">
        <w:rPr>
          <w:rFonts w:ascii="Times New Roman" w:eastAsia="Times New Roman" w:hAnsi="Times New Roman"/>
          <w:sz w:val="24"/>
          <w:szCs w:val="24"/>
          <w:lang w:eastAsia="ru-RU"/>
        </w:rPr>
        <w:t>Участник</w:t>
      </w:r>
      <w:r w:rsidRPr="00B419E2">
        <w:rPr>
          <w:rFonts w:ascii="Times New Roman" w:eastAsia="Times New Roman" w:hAnsi="Times New Roman"/>
          <w:spacing w:val="1"/>
          <w:sz w:val="24"/>
          <w:szCs w:val="24"/>
          <w:lang w:eastAsia="ru-RU"/>
        </w:rPr>
        <w:t xml:space="preserve"> долевого строительства </w:t>
      </w:r>
      <w:r w:rsidRPr="00B419E2">
        <w:rPr>
          <w:rFonts w:ascii="Times New Roman" w:eastAsia="Times New Roman" w:hAnsi="Times New Roman"/>
          <w:sz w:val="24"/>
          <w:szCs w:val="24"/>
          <w:lang w:eastAsia="ru-RU"/>
        </w:rPr>
        <w:t>вправе</w:t>
      </w:r>
      <w:r w:rsidRPr="00B419E2">
        <w:rPr>
          <w:rFonts w:ascii="Times New Roman" w:eastAsia="Times New Roman" w:hAnsi="Times New Roman"/>
          <w:spacing w:val="1"/>
          <w:sz w:val="24"/>
          <w:szCs w:val="24"/>
          <w:lang w:eastAsia="ru-RU"/>
        </w:rPr>
        <w:t xml:space="preserve"> </w:t>
      </w:r>
      <w:r w:rsidRPr="00B419E2">
        <w:rPr>
          <w:rFonts w:ascii="Times New Roman" w:eastAsia="Times New Roman" w:hAnsi="Times New Roman"/>
          <w:sz w:val="24"/>
          <w:szCs w:val="24"/>
          <w:lang w:eastAsia="ru-RU"/>
        </w:rPr>
        <w:t>после</w:t>
      </w:r>
      <w:r w:rsidRPr="00B419E2">
        <w:rPr>
          <w:rFonts w:ascii="Times New Roman" w:eastAsia="Times New Roman" w:hAnsi="Times New Roman"/>
          <w:spacing w:val="1"/>
          <w:sz w:val="24"/>
          <w:szCs w:val="24"/>
          <w:lang w:eastAsia="ru-RU"/>
        </w:rPr>
        <w:t xml:space="preserve"> </w:t>
      </w:r>
      <w:r w:rsidRPr="00B419E2">
        <w:rPr>
          <w:rFonts w:ascii="Times New Roman" w:eastAsia="Times New Roman" w:hAnsi="Times New Roman"/>
          <w:sz w:val="24"/>
          <w:szCs w:val="24"/>
          <w:lang w:eastAsia="ru-RU"/>
        </w:rPr>
        <w:t>передачи</w:t>
      </w:r>
      <w:r w:rsidRPr="00B419E2">
        <w:rPr>
          <w:rFonts w:ascii="Times New Roman" w:eastAsia="Times New Roman" w:hAnsi="Times New Roman"/>
          <w:spacing w:val="1"/>
          <w:sz w:val="24"/>
          <w:szCs w:val="24"/>
          <w:lang w:eastAsia="ru-RU"/>
        </w:rPr>
        <w:t xml:space="preserve"> </w:t>
      </w:r>
      <w:r w:rsidRPr="00B419E2">
        <w:rPr>
          <w:rFonts w:ascii="Times New Roman" w:eastAsia="Times New Roman" w:hAnsi="Times New Roman"/>
          <w:sz w:val="24"/>
          <w:szCs w:val="24"/>
          <w:lang w:eastAsia="ru-RU"/>
        </w:rPr>
        <w:t>ему</w:t>
      </w:r>
      <w:r w:rsidRPr="00B419E2">
        <w:rPr>
          <w:rFonts w:ascii="Times New Roman" w:eastAsia="Times New Roman" w:hAnsi="Times New Roman"/>
          <w:spacing w:val="1"/>
          <w:sz w:val="24"/>
          <w:szCs w:val="24"/>
          <w:lang w:eastAsia="ru-RU"/>
        </w:rPr>
        <w:t xml:space="preserve"> Объекта долевого строительства </w:t>
      </w:r>
      <w:r w:rsidRPr="00B419E2">
        <w:rPr>
          <w:rFonts w:ascii="Times New Roman" w:eastAsia="Times New Roman" w:hAnsi="Times New Roman"/>
          <w:sz w:val="24"/>
          <w:szCs w:val="24"/>
          <w:lang w:eastAsia="ru-RU"/>
        </w:rPr>
        <w:t>по</w:t>
      </w:r>
      <w:r w:rsidRPr="00B419E2">
        <w:rPr>
          <w:rFonts w:ascii="Times New Roman" w:eastAsia="Times New Roman" w:hAnsi="Times New Roman"/>
          <w:spacing w:val="1"/>
          <w:sz w:val="24"/>
          <w:szCs w:val="24"/>
          <w:lang w:eastAsia="ru-RU"/>
        </w:rPr>
        <w:t xml:space="preserve"> </w:t>
      </w:r>
      <w:r w:rsidRPr="00B419E2">
        <w:rPr>
          <w:rFonts w:ascii="Times New Roman" w:eastAsia="Times New Roman" w:hAnsi="Times New Roman"/>
          <w:sz w:val="24"/>
          <w:szCs w:val="24"/>
          <w:lang w:eastAsia="ru-RU"/>
        </w:rPr>
        <w:t>Передаточному акту</w:t>
      </w:r>
      <w:r w:rsidRPr="00B419E2">
        <w:rPr>
          <w:rFonts w:ascii="Times New Roman" w:eastAsia="Times New Roman" w:hAnsi="Times New Roman"/>
          <w:spacing w:val="1"/>
          <w:sz w:val="24"/>
          <w:szCs w:val="24"/>
          <w:lang w:eastAsia="ru-RU"/>
        </w:rPr>
        <w:t xml:space="preserve"> или иному документу, подтверждающему такую передачу </w:t>
      </w:r>
      <w:r w:rsidRPr="00B419E2">
        <w:rPr>
          <w:rFonts w:ascii="Times New Roman" w:eastAsia="Times New Roman" w:hAnsi="Times New Roman"/>
          <w:sz w:val="24"/>
          <w:szCs w:val="24"/>
          <w:lang w:eastAsia="ru-RU"/>
        </w:rPr>
        <w:t>осуществлять</w:t>
      </w:r>
      <w:r w:rsidRPr="00B419E2">
        <w:rPr>
          <w:rFonts w:ascii="Times New Roman" w:eastAsia="Times New Roman" w:hAnsi="Times New Roman"/>
          <w:spacing w:val="1"/>
          <w:sz w:val="24"/>
          <w:szCs w:val="24"/>
          <w:lang w:eastAsia="ru-RU"/>
        </w:rPr>
        <w:t xml:space="preserve"> </w:t>
      </w:r>
      <w:r w:rsidRPr="00B419E2">
        <w:rPr>
          <w:rFonts w:ascii="Times New Roman" w:eastAsia="Times New Roman" w:hAnsi="Times New Roman"/>
          <w:sz w:val="24"/>
          <w:szCs w:val="24"/>
          <w:lang w:eastAsia="ru-RU"/>
        </w:rPr>
        <w:t>строительно-ремонтные</w:t>
      </w:r>
      <w:r w:rsidRPr="00B419E2">
        <w:rPr>
          <w:rFonts w:ascii="Times New Roman" w:eastAsia="Times New Roman" w:hAnsi="Times New Roman"/>
          <w:spacing w:val="1"/>
          <w:sz w:val="24"/>
          <w:szCs w:val="24"/>
          <w:lang w:eastAsia="ru-RU"/>
        </w:rPr>
        <w:t xml:space="preserve"> </w:t>
      </w:r>
      <w:r w:rsidRPr="00B419E2">
        <w:rPr>
          <w:rFonts w:ascii="Times New Roman" w:eastAsia="Times New Roman" w:hAnsi="Times New Roman"/>
          <w:sz w:val="24"/>
          <w:szCs w:val="24"/>
          <w:lang w:eastAsia="ru-RU"/>
        </w:rPr>
        <w:t>работы,</w:t>
      </w:r>
      <w:r w:rsidRPr="00B419E2">
        <w:rPr>
          <w:rFonts w:ascii="Times New Roman" w:eastAsia="Times New Roman" w:hAnsi="Times New Roman"/>
          <w:spacing w:val="1"/>
          <w:sz w:val="24"/>
          <w:szCs w:val="24"/>
          <w:lang w:eastAsia="ru-RU"/>
        </w:rPr>
        <w:t xml:space="preserve"> </w:t>
      </w:r>
      <w:r w:rsidRPr="00B419E2">
        <w:rPr>
          <w:rFonts w:ascii="Times New Roman" w:eastAsia="Times New Roman" w:hAnsi="Times New Roman"/>
          <w:sz w:val="24"/>
          <w:szCs w:val="24"/>
          <w:lang w:eastAsia="ru-RU"/>
        </w:rPr>
        <w:t>включающие</w:t>
      </w:r>
      <w:r w:rsidRPr="00B419E2">
        <w:rPr>
          <w:rFonts w:ascii="Times New Roman" w:eastAsia="Times New Roman" w:hAnsi="Times New Roman"/>
          <w:spacing w:val="1"/>
          <w:sz w:val="24"/>
          <w:szCs w:val="24"/>
          <w:lang w:eastAsia="ru-RU"/>
        </w:rPr>
        <w:t xml:space="preserve"> </w:t>
      </w:r>
      <w:r w:rsidRPr="00B419E2">
        <w:rPr>
          <w:rFonts w:ascii="Times New Roman" w:eastAsia="Times New Roman" w:hAnsi="Times New Roman"/>
          <w:sz w:val="24"/>
          <w:szCs w:val="24"/>
          <w:lang w:eastAsia="ru-RU"/>
        </w:rPr>
        <w:t>переустройство</w:t>
      </w:r>
      <w:r w:rsidRPr="00B419E2">
        <w:rPr>
          <w:rFonts w:ascii="Times New Roman" w:eastAsia="Times New Roman" w:hAnsi="Times New Roman"/>
          <w:spacing w:val="1"/>
          <w:sz w:val="24"/>
          <w:szCs w:val="24"/>
          <w:lang w:eastAsia="ru-RU"/>
        </w:rPr>
        <w:t xml:space="preserve"> </w:t>
      </w:r>
      <w:r w:rsidRPr="00B419E2">
        <w:rPr>
          <w:rFonts w:ascii="Times New Roman" w:eastAsia="Times New Roman" w:hAnsi="Times New Roman"/>
          <w:sz w:val="24"/>
          <w:szCs w:val="24"/>
          <w:lang w:eastAsia="ru-RU"/>
        </w:rPr>
        <w:t>и</w:t>
      </w:r>
      <w:r w:rsidRPr="00B419E2">
        <w:rPr>
          <w:rFonts w:ascii="Times New Roman" w:eastAsia="Times New Roman" w:hAnsi="Times New Roman"/>
          <w:spacing w:val="1"/>
          <w:sz w:val="24"/>
          <w:szCs w:val="24"/>
          <w:lang w:eastAsia="ru-RU"/>
        </w:rPr>
        <w:t xml:space="preserve"> </w:t>
      </w:r>
      <w:r w:rsidRPr="00B419E2">
        <w:rPr>
          <w:rFonts w:ascii="Times New Roman" w:eastAsia="Times New Roman" w:hAnsi="Times New Roman"/>
          <w:sz w:val="24"/>
          <w:szCs w:val="24"/>
          <w:lang w:eastAsia="ru-RU"/>
        </w:rPr>
        <w:t>перепланировку</w:t>
      </w:r>
      <w:r w:rsidRPr="00B419E2">
        <w:rPr>
          <w:rFonts w:ascii="Times New Roman" w:eastAsia="Times New Roman" w:hAnsi="Times New Roman"/>
          <w:spacing w:val="1"/>
          <w:sz w:val="24"/>
          <w:szCs w:val="24"/>
          <w:lang w:eastAsia="ru-RU"/>
        </w:rPr>
        <w:t xml:space="preserve"> Объекта долевого строительства </w:t>
      </w:r>
      <w:r w:rsidRPr="00B419E2">
        <w:rPr>
          <w:rFonts w:ascii="Times New Roman" w:eastAsia="Times New Roman" w:hAnsi="Times New Roman"/>
          <w:sz w:val="24"/>
          <w:szCs w:val="24"/>
          <w:lang w:eastAsia="ru-RU"/>
        </w:rPr>
        <w:t>только</w:t>
      </w:r>
      <w:r w:rsidRPr="00B419E2">
        <w:rPr>
          <w:rFonts w:ascii="Times New Roman" w:eastAsia="Times New Roman" w:hAnsi="Times New Roman"/>
          <w:spacing w:val="1"/>
          <w:sz w:val="24"/>
          <w:szCs w:val="24"/>
          <w:lang w:eastAsia="ru-RU"/>
        </w:rPr>
        <w:t xml:space="preserve"> </w:t>
      </w:r>
      <w:r w:rsidRPr="00B419E2">
        <w:rPr>
          <w:rFonts w:ascii="Times New Roman" w:eastAsia="Times New Roman" w:hAnsi="Times New Roman"/>
          <w:sz w:val="24"/>
          <w:szCs w:val="24"/>
          <w:lang w:eastAsia="ru-RU"/>
        </w:rPr>
        <w:t>в</w:t>
      </w:r>
      <w:r w:rsidRPr="00B419E2">
        <w:rPr>
          <w:rFonts w:ascii="Times New Roman" w:eastAsia="Times New Roman" w:hAnsi="Times New Roman"/>
          <w:spacing w:val="1"/>
          <w:sz w:val="24"/>
          <w:szCs w:val="24"/>
          <w:lang w:eastAsia="ru-RU"/>
        </w:rPr>
        <w:t xml:space="preserve"> </w:t>
      </w:r>
      <w:r w:rsidRPr="00B419E2">
        <w:rPr>
          <w:rFonts w:ascii="Times New Roman" w:eastAsia="Times New Roman" w:hAnsi="Times New Roman"/>
          <w:sz w:val="24"/>
          <w:szCs w:val="24"/>
          <w:lang w:eastAsia="ru-RU"/>
        </w:rPr>
        <w:t>соответствии</w:t>
      </w:r>
      <w:r w:rsidRPr="00B419E2">
        <w:rPr>
          <w:rFonts w:ascii="Times New Roman" w:eastAsia="Times New Roman" w:hAnsi="Times New Roman"/>
          <w:spacing w:val="1"/>
          <w:sz w:val="24"/>
          <w:szCs w:val="24"/>
          <w:lang w:eastAsia="ru-RU"/>
        </w:rPr>
        <w:t xml:space="preserve"> </w:t>
      </w:r>
      <w:r w:rsidRPr="00B419E2">
        <w:rPr>
          <w:rFonts w:ascii="Times New Roman" w:eastAsia="Times New Roman" w:hAnsi="Times New Roman"/>
          <w:sz w:val="24"/>
          <w:szCs w:val="24"/>
          <w:lang w:eastAsia="ru-RU"/>
        </w:rPr>
        <w:t>с</w:t>
      </w:r>
      <w:r w:rsidRPr="00B419E2">
        <w:rPr>
          <w:rFonts w:ascii="Times New Roman" w:eastAsia="Times New Roman" w:hAnsi="Times New Roman"/>
          <w:spacing w:val="1"/>
          <w:sz w:val="24"/>
          <w:szCs w:val="24"/>
          <w:lang w:eastAsia="ru-RU"/>
        </w:rPr>
        <w:t xml:space="preserve"> </w:t>
      </w:r>
      <w:r w:rsidRPr="00B419E2">
        <w:rPr>
          <w:rFonts w:ascii="Times New Roman" w:eastAsia="Times New Roman" w:hAnsi="Times New Roman"/>
          <w:sz w:val="24"/>
          <w:szCs w:val="24"/>
          <w:lang w:eastAsia="ru-RU"/>
        </w:rPr>
        <w:t>требованиями</w:t>
      </w:r>
      <w:r w:rsidRPr="00B419E2">
        <w:rPr>
          <w:rFonts w:ascii="Times New Roman" w:eastAsia="Times New Roman" w:hAnsi="Times New Roman"/>
          <w:spacing w:val="1"/>
          <w:sz w:val="24"/>
          <w:szCs w:val="24"/>
          <w:lang w:eastAsia="ru-RU"/>
        </w:rPr>
        <w:t xml:space="preserve"> </w:t>
      </w:r>
      <w:r w:rsidRPr="00B419E2">
        <w:rPr>
          <w:rFonts w:ascii="Times New Roman" w:eastAsia="Times New Roman" w:hAnsi="Times New Roman"/>
          <w:sz w:val="24"/>
          <w:szCs w:val="24"/>
          <w:lang w:eastAsia="ru-RU"/>
        </w:rPr>
        <w:t>законодательства</w:t>
      </w:r>
      <w:r w:rsidRPr="00B419E2">
        <w:rPr>
          <w:rFonts w:ascii="Times New Roman" w:eastAsia="Times New Roman" w:hAnsi="Times New Roman"/>
          <w:spacing w:val="1"/>
          <w:sz w:val="24"/>
          <w:szCs w:val="24"/>
          <w:lang w:eastAsia="ru-RU"/>
        </w:rPr>
        <w:t xml:space="preserve"> </w:t>
      </w:r>
      <w:r w:rsidRPr="00B419E2">
        <w:rPr>
          <w:rFonts w:ascii="Times New Roman" w:eastAsia="Times New Roman" w:hAnsi="Times New Roman"/>
          <w:sz w:val="24"/>
          <w:szCs w:val="24"/>
          <w:lang w:eastAsia="ru-RU"/>
        </w:rPr>
        <w:t>Российской</w:t>
      </w:r>
      <w:r w:rsidRPr="00B419E2">
        <w:rPr>
          <w:rFonts w:ascii="Times New Roman" w:eastAsia="Times New Roman" w:hAnsi="Times New Roman"/>
          <w:spacing w:val="1"/>
          <w:sz w:val="24"/>
          <w:szCs w:val="24"/>
          <w:lang w:eastAsia="ru-RU"/>
        </w:rPr>
        <w:t xml:space="preserve"> </w:t>
      </w:r>
      <w:r w:rsidRPr="00B419E2">
        <w:rPr>
          <w:rFonts w:ascii="Times New Roman" w:eastAsia="Times New Roman" w:hAnsi="Times New Roman"/>
          <w:sz w:val="24"/>
          <w:szCs w:val="24"/>
          <w:lang w:eastAsia="ru-RU"/>
        </w:rPr>
        <w:t>Федерации</w:t>
      </w:r>
      <w:r w:rsidRPr="00B419E2">
        <w:rPr>
          <w:rFonts w:ascii="Times New Roman" w:eastAsia="Times New Roman" w:hAnsi="Times New Roman"/>
          <w:spacing w:val="1"/>
          <w:sz w:val="24"/>
          <w:szCs w:val="24"/>
          <w:lang w:eastAsia="ru-RU"/>
        </w:rPr>
        <w:t xml:space="preserve"> </w:t>
      </w:r>
      <w:r w:rsidRPr="00B419E2">
        <w:rPr>
          <w:rFonts w:ascii="Times New Roman" w:eastAsia="Times New Roman" w:hAnsi="Times New Roman"/>
          <w:sz w:val="24"/>
          <w:szCs w:val="24"/>
          <w:lang w:eastAsia="ru-RU"/>
        </w:rPr>
        <w:t>и</w:t>
      </w:r>
      <w:r w:rsidRPr="00B419E2">
        <w:rPr>
          <w:rFonts w:ascii="Times New Roman" w:eastAsia="Times New Roman" w:hAnsi="Times New Roman"/>
          <w:spacing w:val="1"/>
          <w:sz w:val="24"/>
          <w:szCs w:val="24"/>
          <w:lang w:eastAsia="ru-RU"/>
        </w:rPr>
        <w:t xml:space="preserve"> </w:t>
      </w:r>
      <w:r w:rsidRPr="00B419E2">
        <w:rPr>
          <w:rFonts w:ascii="Times New Roman" w:eastAsia="Times New Roman" w:hAnsi="Times New Roman"/>
          <w:sz w:val="24"/>
          <w:szCs w:val="24"/>
          <w:lang w:eastAsia="ru-RU"/>
        </w:rPr>
        <w:t>при</w:t>
      </w:r>
      <w:r w:rsidRPr="00B419E2">
        <w:rPr>
          <w:rFonts w:ascii="Times New Roman" w:eastAsia="Times New Roman" w:hAnsi="Times New Roman"/>
          <w:spacing w:val="1"/>
          <w:sz w:val="24"/>
          <w:szCs w:val="24"/>
          <w:lang w:eastAsia="ru-RU"/>
        </w:rPr>
        <w:t xml:space="preserve"> </w:t>
      </w:r>
      <w:r w:rsidRPr="00B419E2">
        <w:rPr>
          <w:rFonts w:ascii="Times New Roman" w:eastAsia="Times New Roman" w:hAnsi="Times New Roman"/>
          <w:sz w:val="24"/>
          <w:szCs w:val="24"/>
          <w:lang w:eastAsia="ru-RU"/>
        </w:rPr>
        <w:t>условии</w:t>
      </w:r>
      <w:r w:rsidRPr="00B419E2">
        <w:rPr>
          <w:rFonts w:ascii="Times New Roman" w:eastAsia="Times New Roman" w:hAnsi="Times New Roman"/>
          <w:spacing w:val="1"/>
          <w:sz w:val="24"/>
          <w:szCs w:val="24"/>
          <w:lang w:eastAsia="ru-RU"/>
        </w:rPr>
        <w:t xml:space="preserve"> </w:t>
      </w:r>
      <w:r w:rsidRPr="00B419E2">
        <w:rPr>
          <w:rFonts w:ascii="Times New Roman" w:eastAsia="Times New Roman" w:hAnsi="Times New Roman"/>
          <w:sz w:val="24"/>
          <w:szCs w:val="24"/>
          <w:lang w:eastAsia="ru-RU"/>
        </w:rPr>
        <w:t>согласования</w:t>
      </w:r>
      <w:r w:rsidRPr="00B419E2">
        <w:rPr>
          <w:rFonts w:ascii="Times New Roman" w:eastAsia="Times New Roman" w:hAnsi="Times New Roman"/>
          <w:spacing w:val="-3"/>
          <w:sz w:val="24"/>
          <w:szCs w:val="24"/>
          <w:lang w:eastAsia="ru-RU"/>
        </w:rPr>
        <w:t xml:space="preserve"> проведения </w:t>
      </w:r>
      <w:r w:rsidRPr="00B419E2">
        <w:rPr>
          <w:rFonts w:ascii="Times New Roman" w:eastAsia="Times New Roman" w:hAnsi="Times New Roman"/>
          <w:sz w:val="24"/>
          <w:szCs w:val="24"/>
          <w:lang w:eastAsia="ru-RU"/>
        </w:rPr>
        <w:t>данных</w:t>
      </w:r>
      <w:r w:rsidRPr="00B419E2">
        <w:rPr>
          <w:rFonts w:ascii="Times New Roman" w:eastAsia="Times New Roman" w:hAnsi="Times New Roman"/>
          <w:spacing w:val="-1"/>
          <w:sz w:val="24"/>
          <w:szCs w:val="24"/>
          <w:lang w:eastAsia="ru-RU"/>
        </w:rPr>
        <w:t xml:space="preserve"> </w:t>
      </w:r>
      <w:r w:rsidRPr="00B419E2">
        <w:rPr>
          <w:rFonts w:ascii="Times New Roman" w:eastAsia="Times New Roman" w:hAnsi="Times New Roman"/>
          <w:sz w:val="24"/>
          <w:szCs w:val="24"/>
          <w:lang w:eastAsia="ru-RU"/>
        </w:rPr>
        <w:t>работ и получения необходимых разрешений.</w:t>
      </w:r>
    </w:p>
    <w:p w14:paraId="2F634C2A" w14:textId="7CF1E9F8" w:rsidR="00B419E2" w:rsidRPr="00B419E2" w:rsidRDefault="00B419E2" w:rsidP="00B419E2">
      <w:pPr>
        <w:overflowPunct w:val="0"/>
        <w:autoSpaceDE w:val="0"/>
        <w:autoSpaceDN w:val="0"/>
        <w:adjustRightInd w:val="0"/>
        <w:spacing w:after="0" w:line="240" w:lineRule="auto"/>
        <w:ind w:right="-1" w:firstLine="360"/>
        <w:jc w:val="both"/>
        <w:textAlignment w:val="baseline"/>
        <w:rPr>
          <w:rFonts w:ascii="Times New Roman" w:eastAsia="Times New Roman" w:hAnsi="Times New Roman"/>
          <w:sz w:val="24"/>
          <w:szCs w:val="24"/>
          <w:lang w:eastAsia="ru-RU"/>
        </w:rPr>
      </w:pPr>
      <w:r w:rsidRPr="00B419E2">
        <w:rPr>
          <w:rFonts w:ascii="Times New Roman" w:eastAsia="Times New Roman" w:hAnsi="Times New Roman"/>
          <w:sz w:val="24"/>
          <w:szCs w:val="24"/>
          <w:lang w:eastAsia="ru-RU"/>
        </w:rPr>
        <w:t xml:space="preserve">         В случае нарушения вышеуказанных обязательств Застройщик вправе потребовать от Участника</w:t>
      </w:r>
      <w:r w:rsidRPr="00B419E2">
        <w:rPr>
          <w:rFonts w:ascii="Times New Roman" w:eastAsia="Times New Roman" w:hAnsi="Times New Roman"/>
          <w:spacing w:val="1"/>
          <w:sz w:val="24"/>
          <w:szCs w:val="24"/>
          <w:lang w:eastAsia="ru-RU"/>
        </w:rPr>
        <w:t xml:space="preserve"> долевого строительства </w:t>
      </w:r>
      <w:r w:rsidRPr="00B419E2">
        <w:rPr>
          <w:rFonts w:ascii="Times New Roman" w:eastAsia="Times New Roman" w:hAnsi="Times New Roman"/>
          <w:sz w:val="24"/>
          <w:szCs w:val="24"/>
          <w:lang w:eastAsia="ru-RU"/>
        </w:rPr>
        <w:t xml:space="preserve">уплаты штрафа в размере </w:t>
      </w:r>
      <w:r w:rsidRPr="004A2465">
        <w:rPr>
          <w:rFonts w:ascii="Times New Roman" w:eastAsia="Times New Roman" w:hAnsi="Times New Roman"/>
          <w:sz w:val="24"/>
          <w:szCs w:val="24"/>
          <w:lang w:eastAsia="ru-RU"/>
        </w:rPr>
        <w:t>1</w:t>
      </w:r>
      <w:r w:rsidRPr="00B419E2">
        <w:rPr>
          <w:rFonts w:ascii="Times New Roman" w:eastAsia="Times New Roman" w:hAnsi="Times New Roman"/>
          <w:sz w:val="24"/>
          <w:szCs w:val="24"/>
          <w:lang w:eastAsia="ru-RU"/>
        </w:rPr>
        <w:t>0% (д</w:t>
      </w:r>
      <w:r w:rsidRPr="004A2465">
        <w:rPr>
          <w:rFonts w:ascii="Times New Roman" w:eastAsia="Times New Roman" w:hAnsi="Times New Roman"/>
          <w:sz w:val="24"/>
          <w:szCs w:val="24"/>
          <w:lang w:eastAsia="ru-RU"/>
        </w:rPr>
        <w:t>есяти</w:t>
      </w:r>
      <w:r w:rsidRPr="00B419E2">
        <w:rPr>
          <w:rFonts w:ascii="Times New Roman" w:eastAsia="Times New Roman" w:hAnsi="Times New Roman"/>
          <w:sz w:val="24"/>
          <w:szCs w:val="24"/>
          <w:lang w:eastAsia="ru-RU"/>
        </w:rPr>
        <w:t xml:space="preserve"> процентов) от Цены Договора, а также приведения Объекта долевого строительства в</w:t>
      </w:r>
      <w:r w:rsidRPr="00B419E2">
        <w:rPr>
          <w:rFonts w:ascii="Times New Roman" w:eastAsia="Times New Roman" w:hAnsi="Times New Roman"/>
          <w:spacing w:val="1"/>
          <w:sz w:val="24"/>
          <w:szCs w:val="24"/>
          <w:lang w:eastAsia="ru-RU"/>
        </w:rPr>
        <w:t xml:space="preserve"> </w:t>
      </w:r>
      <w:r w:rsidRPr="00B419E2">
        <w:rPr>
          <w:rFonts w:ascii="Times New Roman" w:eastAsia="Times New Roman" w:hAnsi="Times New Roman"/>
          <w:sz w:val="24"/>
          <w:szCs w:val="24"/>
          <w:lang w:eastAsia="ru-RU"/>
        </w:rPr>
        <w:t>состояние,</w:t>
      </w:r>
      <w:r w:rsidRPr="00B419E2">
        <w:rPr>
          <w:rFonts w:ascii="Times New Roman" w:eastAsia="Times New Roman" w:hAnsi="Times New Roman"/>
          <w:spacing w:val="1"/>
          <w:sz w:val="24"/>
          <w:szCs w:val="24"/>
          <w:lang w:eastAsia="ru-RU"/>
        </w:rPr>
        <w:t xml:space="preserve"> </w:t>
      </w:r>
      <w:r w:rsidRPr="00B419E2">
        <w:rPr>
          <w:rFonts w:ascii="Times New Roman" w:eastAsia="Times New Roman" w:hAnsi="Times New Roman"/>
          <w:sz w:val="24"/>
          <w:szCs w:val="24"/>
          <w:lang w:eastAsia="ru-RU"/>
        </w:rPr>
        <w:t>в</w:t>
      </w:r>
      <w:r w:rsidRPr="00B419E2">
        <w:rPr>
          <w:rFonts w:ascii="Times New Roman" w:eastAsia="Times New Roman" w:hAnsi="Times New Roman"/>
          <w:spacing w:val="1"/>
          <w:sz w:val="24"/>
          <w:szCs w:val="24"/>
          <w:lang w:eastAsia="ru-RU"/>
        </w:rPr>
        <w:t xml:space="preserve"> </w:t>
      </w:r>
      <w:r w:rsidRPr="00B419E2">
        <w:rPr>
          <w:rFonts w:ascii="Times New Roman" w:eastAsia="Times New Roman" w:hAnsi="Times New Roman"/>
          <w:sz w:val="24"/>
          <w:szCs w:val="24"/>
          <w:lang w:eastAsia="ru-RU"/>
        </w:rPr>
        <w:t>котором</w:t>
      </w:r>
      <w:r w:rsidRPr="00B419E2">
        <w:rPr>
          <w:rFonts w:ascii="Times New Roman" w:eastAsia="Times New Roman" w:hAnsi="Times New Roman"/>
          <w:spacing w:val="1"/>
          <w:sz w:val="24"/>
          <w:szCs w:val="24"/>
          <w:lang w:eastAsia="ru-RU"/>
        </w:rPr>
        <w:t xml:space="preserve"> </w:t>
      </w:r>
      <w:r w:rsidRPr="00B419E2">
        <w:rPr>
          <w:rFonts w:ascii="Times New Roman" w:eastAsia="Times New Roman" w:hAnsi="Times New Roman"/>
          <w:sz w:val="24"/>
          <w:szCs w:val="24"/>
          <w:lang w:eastAsia="ru-RU"/>
        </w:rPr>
        <w:t>он</w:t>
      </w:r>
      <w:r w:rsidRPr="00B419E2">
        <w:rPr>
          <w:rFonts w:ascii="Times New Roman" w:eastAsia="Times New Roman" w:hAnsi="Times New Roman"/>
          <w:spacing w:val="1"/>
          <w:sz w:val="24"/>
          <w:szCs w:val="24"/>
          <w:lang w:eastAsia="ru-RU"/>
        </w:rPr>
        <w:t xml:space="preserve"> </w:t>
      </w:r>
      <w:r w:rsidRPr="00B419E2">
        <w:rPr>
          <w:rFonts w:ascii="Times New Roman" w:eastAsia="Times New Roman" w:hAnsi="Times New Roman"/>
          <w:sz w:val="24"/>
          <w:szCs w:val="24"/>
          <w:lang w:eastAsia="ru-RU"/>
        </w:rPr>
        <w:t>находился</w:t>
      </w:r>
      <w:r w:rsidRPr="00B419E2">
        <w:rPr>
          <w:rFonts w:ascii="Times New Roman" w:eastAsia="Times New Roman" w:hAnsi="Times New Roman"/>
          <w:spacing w:val="1"/>
          <w:sz w:val="24"/>
          <w:szCs w:val="24"/>
          <w:lang w:eastAsia="ru-RU"/>
        </w:rPr>
        <w:t xml:space="preserve"> </w:t>
      </w:r>
      <w:r w:rsidRPr="00B419E2">
        <w:rPr>
          <w:rFonts w:ascii="Times New Roman" w:eastAsia="Times New Roman" w:hAnsi="Times New Roman"/>
          <w:sz w:val="24"/>
          <w:szCs w:val="24"/>
          <w:lang w:eastAsia="ru-RU"/>
        </w:rPr>
        <w:t>до</w:t>
      </w:r>
      <w:r w:rsidRPr="00B419E2">
        <w:rPr>
          <w:rFonts w:ascii="Times New Roman" w:eastAsia="Times New Roman" w:hAnsi="Times New Roman"/>
          <w:spacing w:val="1"/>
          <w:sz w:val="24"/>
          <w:szCs w:val="24"/>
          <w:lang w:eastAsia="ru-RU"/>
        </w:rPr>
        <w:t xml:space="preserve"> </w:t>
      </w:r>
      <w:r w:rsidRPr="00B419E2">
        <w:rPr>
          <w:rFonts w:ascii="Times New Roman" w:eastAsia="Times New Roman" w:hAnsi="Times New Roman"/>
          <w:sz w:val="24"/>
          <w:szCs w:val="24"/>
          <w:lang w:eastAsia="ru-RU"/>
        </w:rPr>
        <w:t>проведения</w:t>
      </w:r>
      <w:r w:rsidRPr="00B419E2">
        <w:rPr>
          <w:rFonts w:ascii="Times New Roman" w:eastAsia="Times New Roman" w:hAnsi="Times New Roman"/>
          <w:spacing w:val="1"/>
          <w:sz w:val="24"/>
          <w:szCs w:val="24"/>
          <w:lang w:eastAsia="ru-RU"/>
        </w:rPr>
        <w:t xml:space="preserve"> </w:t>
      </w:r>
      <w:r w:rsidRPr="00B419E2">
        <w:rPr>
          <w:rFonts w:ascii="Times New Roman" w:eastAsia="Times New Roman" w:hAnsi="Times New Roman"/>
          <w:sz w:val="24"/>
          <w:szCs w:val="24"/>
          <w:lang w:eastAsia="ru-RU"/>
        </w:rPr>
        <w:t>работ Участником долевого строительства.</w:t>
      </w:r>
      <w:r w:rsidRPr="00B419E2">
        <w:rPr>
          <w:rFonts w:ascii="Times New Roman" w:eastAsia="Times New Roman" w:hAnsi="Times New Roman"/>
          <w:spacing w:val="1"/>
          <w:sz w:val="24"/>
          <w:szCs w:val="24"/>
          <w:lang w:eastAsia="ru-RU"/>
        </w:rPr>
        <w:t xml:space="preserve"> </w:t>
      </w:r>
      <w:r w:rsidRPr="00B419E2">
        <w:rPr>
          <w:rFonts w:ascii="Times New Roman" w:eastAsia="Times New Roman" w:hAnsi="Times New Roman"/>
          <w:sz w:val="24"/>
          <w:szCs w:val="24"/>
          <w:lang w:eastAsia="ru-RU"/>
        </w:rPr>
        <w:t>Затраты</w:t>
      </w:r>
      <w:r w:rsidRPr="00B419E2">
        <w:rPr>
          <w:rFonts w:ascii="Times New Roman" w:eastAsia="Times New Roman" w:hAnsi="Times New Roman"/>
          <w:spacing w:val="1"/>
          <w:sz w:val="24"/>
          <w:szCs w:val="24"/>
          <w:lang w:eastAsia="ru-RU"/>
        </w:rPr>
        <w:t xml:space="preserve"> </w:t>
      </w:r>
      <w:r w:rsidRPr="00B419E2">
        <w:rPr>
          <w:rFonts w:ascii="Times New Roman" w:eastAsia="Times New Roman" w:hAnsi="Times New Roman"/>
          <w:sz w:val="24"/>
          <w:szCs w:val="24"/>
          <w:lang w:eastAsia="ru-RU"/>
        </w:rPr>
        <w:t>по</w:t>
      </w:r>
      <w:r w:rsidRPr="00B419E2">
        <w:rPr>
          <w:rFonts w:ascii="Times New Roman" w:eastAsia="Times New Roman" w:hAnsi="Times New Roman"/>
          <w:spacing w:val="1"/>
          <w:sz w:val="24"/>
          <w:szCs w:val="24"/>
          <w:lang w:eastAsia="ru-RU"/>
        </w:rPr>
        <w:t xml:space="preserve"> </w:t>
      </w:r>
      <w:r w:rsidRPr="00B419E2">
        <w:rPr>
          <w:rFonts w:ascii="Times New Roman" w:eastAsia="Times New Roman" w:hAnsi="Times New Roman"/>
          <w:sz w:val="24"/>
          <w:szCs w:val="24"/>
          <w:lang w:eastAsia="ru-RU"/>
        </w:rPr>
        <w:t xml:space="preserve">производству таких работ в полном объеме несет Участник долевого строительства. </w:t>
      </w:r>
    </w:p>
    <w:p w14:paraId="0F6DAA19" w14:textId="77777777" w:rsidR="00B419E2" w:rsidRPr="00B419E2" w:rsidRDefault="00B419E2" w:rsidP="00B419E2">
      <w:pPr>
        <w:overflowPunct w:val="0"/>
        <w:autoSpaceDE w:val="0"/>
        <w:autoSpaceDN w:val="0"/>
        <w:adjustRightInd w:val="0"/>
        <w:spacing w:after="0" w:line="240" w:lineRule="auto"/>
        <w:ind w:right="-1" w:firstLine="360"/>
        <w:jc w:val="both"/>
        <w:textAlignment w:val="baseline"/>
        <w:rPr>
          <w:rFonts w:ascii="Times New Roman" w:eastAsia="Times New Roman" w:hAnsi="Times New Roman"/>
          <w:sz w:val="24"/>
          <w:szCs w:val="24"/>
          <w:lang w:eastAsia="ru-RU"/>
        </w:rPr>
      </w:pPr>
      <w:r w:rsidRPr="00B419E2">
        <w:rPr>
          <w:rFonts w:ascii="Times New Roman" w:eastAsia="Times New Roman" w:hAnsi="Times New Roman"/>
          <w:sz w:val="24"/>
          <w:szCs w:val="24"/>
          <w:lang w:eastAsia="ru-RU"/>
        </w:rPr>
        <w:t xml:space="preserve">          Застройщик вправе потребовать</w:t>
      </w:r>
      <w:r w:rsidRPr="00B419E2">
        <w:rPr>
          <w:rFonts w:ascii="Times New Roman" w:eastAsia="Times New Roman" w:hAnsi="Times New Roman"/>
          <w:spacing w:val="1"/>
          <w:sz w:val="24"/>
          <w:szCs w:val="24"/>
          <w:lang w:eastAsia="ru-RU"/>
        </w:rPr>
        <w:t xml:space="preserve"> </w:t>
      </w:r>
      <w:r w:rsidRPr="00B419E2">
        <w:rPr>
          <w:rFonts w:ascii="Times New Roman" w:eastAsia="Times New Roman" w:hAnsi="Times New Roman"/>
          <w:sz w:val="24"/>
          <w:szCs w:val="24"/>
          <w:lang w:eastAsia="ru-RU"/>
        </w:rPr>
        <w:t>возместить,</w:t>
      </w:r>
      <w:r w:rsidRPr="00B419E2">
        <w:rPr>
          <w:rFonts w:ascii="Times New Roman" w:eastAsia="Times New Roman" w:hAnsi="Times New Roman"/>
          <w:spacing w:val="-1"/>
          <w:sz w:val="24"/>
          <w:szCs w:val="24"/>
          <w:lang w:eastAsia="ru-RU"/>
        </w:rPr>
        <w:t xml:space="preserve"> </w:t>
      </w:r>
      <w:r w:rsidRPr="00B419E2">
        <w:rPr>
          <w:rFonts w:ascii="Times New Roman" w:eastAsia="Times New Roman" w:hAnsi="Times New Roman"/>
          <w:sz w:val="24"/>
          <w:szCs w:val="24"/>
          <w:lang w:eastAsia="ru-RU"/>
        </w:rPr>
        <w:t>причиненные</w:t>
      </w:r>
      <w:r w:rsidRPr="00B419E2">
        <w:rPr>
          <w:rFonts w:ascii="Times New Roman" w:eastAsia="Times New Roman" w:hAnsi="Times New Roman"/>
          <w:spacing w:val="-2"/>
          <w:sz w:val="24"/>
          <w:szCs w:val="24"/>
          <w:lang w:eastAsia="ru-RU"/>
        </w:rPr>
        <w:t xml:space="preserve"> </w:t>
      </w:r>
      <w:r w:rsidRPr="00B419E2">
        <w:rPr>
          <w:rFonts w:ascii="Times New Roman" w:eastAsia="Times New Roman" w:hAnsi="Times New Roman"/>
          <w:sz w:val="24"/>
          <w:szCs w:val="24"/>
          <w:lang w:eastAsia="ru-RU"/>
        </w:rPr>
        <w:t>ему такими</w:t>
      </w:r>
      <w:r w:rsidRPr="00B419E2">
        <w:rPr>
          <w:rFonts w:ascii="Times New Roman" w:eastAsia="Times New Roman" w:hAnsi="Times New Roman"/>
          <w:spacing w:val="-1"/>
          <w:sz w:val="24"/>
          <w:szCs w:val="24"/>
          <w:lang w:eastAsia="ru-RU"/>
        </w:rPr>
        <w:t xml:space="preserve"> </w:t>
      </w:r>
      <w:r w:rsidRPr="00B419E2">
        <w:rPr>
          <w:rFonts w:ascii="Times New Roman" w:eastAsia="Times New Roman" w:hAnsi="Times New Roman"/>
          <w:sz w:val="24"/>
          <w:szCs w:val="24"/>
          <w:lang w:eastAsia="ru-RU"/>
        </w:rPr>
        <w:t>изменениями,</w:t>
      </w:r>
      <w:r w:rsidRPr="00B419E2">
        <w:rPr>
          <w:rFonts w:ascii="Times New Roman" w:eastAsia="Times New Roman" w:hAnsi="Times New Roman"/>
          <w:spacing w:val="-3"/>
          <w:sz w:val="24"/>
          <w:szCs w:val="24"/>
          <w:lang w:eastAsia="ru-RU"/>
        </w:rPr>
        <w:t xml:space="preserve"> </w:t>
      </w:r>
      <w:r w:rsidRPr="00B419E2">
        <w:rPr>
          <w:rFonts w:ascii="Times New Roman" w:eastAsia="Times New Roman" w:hAnsi="Times New Roman"/>
          <w:sz w:val="24"/>
          <w:szCs w:val="24"/>
          <w:lang w:eastAsia="ru-RU"/>
        </w:rPr>
        <w:t>убытки. Убытки,</w:t>
      </w:r>
      <w:r w:rsidRPr="00B419E2">
        <w:rPr>
          <w:rFonts w:ascii="Times New Roman" w:eastAsia="Times New Roman" w:hAnsi="Times New Roman"/>
          <w:spacing w:val="1"/>
          <w:sz w:val="24"/>
          <w:szCs w:val="24"/>
          <w:lang w:eastAsia="ru-RU"/>
        </w:rPr>
        <w:t xml:space="preserve"> </w:t>
      </w:r>
      <w:r w:rsidRPr="00B419E2">
        <w:rPr>
          <w:rFonts w:ascii="Times New Roman" w:eastAsia="Times New Roman" w:hAnsi="Times New Roman"/>
          <w:sz w:val="24"/>
          <w:szCs w:val="24"/>
          <w:lang w:eastAsia="ru-RU"/>
        </w:rPr>
        <w:t>штрафы,</w:t>
      </w:r>
      <w:r w:rsidRPr="00B419E2">
        <w:rPr>
          <w:rFonts w:ascii="Times New Roman" w:eastAsia="Times New Roman" w:hAnsi="Times New Roman"/>
          <w:spacing w:val="1"/>
          <w:sz w:val="24"/>
          <w:szCs w:val="24"/>
          <w:lang w:eastAsia="ru-RU"/>
        </w:rPr>
        <w:t xml:space="preserve"> </w:t>
      </w:r>
      <w:r w:rsidRPr="00B419E2">
        <w:rPr>
          <w:rFonts w:ascii="Times New Roman" w:eastAsia="Times New Roman" w:hAnsi="Times New Roman"/>
          <w:sz w:val="24"/>
          <w:szCs w:val="24"/>
          <w:lang w:eastAsia="ru-RU"/>
        </w:rPr>
        <w:t>пени</w:t>
      </w:r>
      <w:r w:rsidRPr="00B419E2">
        <w:rPr>
          <w:rFonts w:ascii="Times New Roman" w:eastAsia="Times New Roman" w:hAnsi="Times New Roman"/>
          <w:spacing w:val="1"/>
          <w:sz w:val="24"/>
          <w:szCs w:val="24"/>
          <w:lang w:eastAsia="ru-RU"/>
        </w:rPr>
        <w:t xml:space="preserve"> </w:t>
      </w:r>
      <w:r w:rsidRPr="00B419E2">
        <w:rPr>
          <w:rFonts w:ascii="Times New Roman" w:eastAsia="Times New Roman" w:hAnsi="Times New Roman"/>
          <w:sz w:val="24"/>
          <w:szCs w:val="24"/>
          <w:lang w:eastAsia="ru-RU"/>
        </w:rPr>
        <w:t>возмещаются/оплачиваются</w:t>
      </w:r>
      <w:r w:rsidRPr="00B419E2">
        <w:rPr>
          <w:rFonts w:ascii="Times New Roman" w:eastAsia="Times New Roman" w:hAnsi="Times New Roman"/>
          <w:spacing w:val="1"/>
          <w:sz w:val="24"/>
          <w:szCs w:val="24"/>
          <w:lang w:eastAsia="ru-RU"/>
        </w:rPr>
        <w:t xml:space="preserve"> </w:t>
      </w:r>
      <w:r w:rsidRPr="00B419E2">
        <w:rPr>
          <w:rFonts w:ascii="Times New Roman" w:eastAsia="Times New Roman" w:hAnsi="Times New Roman"/>
          <w:sz w:val="24"/>
          <w:szCs w:val="24"/>
          <w:lang w:eastAsia="ru-RU"/>
        </w:rPr>
        <w:t>Участником</w:t>
      </w:r>
      <w:r w:rsidRPr="00B419E2">
        <w:rPr>
          <w:rFonts w:ascii="Times New Roman" w:eastAsia="Times New Roman" w:hAnsi="Times New Roman"/>
          <w:spacing w:val="1"/>
          <w:sz w:val="24"/>
          <w:szCs w:val="24"/>
          <w:lang w:eastAsia="ru-RU"/>
        </w:rPr>
        <w:t xml:space="preserve"> долевого строительства Застройщику </w:t>
      </w:r>
      <w:r w:rsidRPr="00B419E2">
        <w:rPr>
          <w:rFonts w:ascii="Times New Roman" w:eastAsia="Times New Roman" w:hAnsi="Times New Roman"/>
          <w:sz w:val="24"/>
          <w:szCs w:val="24"/>
          <w:lang w:eastAsia="ru-RU"/>
        </w:rPr>
        <w:t>в</w:t>
      </w:r>
      <w:r w:rsidRPr="00B419E2">
        <w:rPr>
          <w:rFonts w:ascii="Times New Roman" w:eastAsia="Times New Roman" w:hAnsi="Times New Roman"/>
          <w:spacing w:val="1"/>
          <w:sz w:val="24"/>
          <w:szCs w:val="24"/>
          <w:lang w:eastAsia="ru-RU"/>
        </w:rPr>
        <w:t xml:space="preserve"> </w:t>
      </w:r>
      <w:r w:rsidRPr="00B419E2">
        <w:rPr>
          <w:rFonts w:ascii="Times New Roman" w:eastAsia="Times New Roman" w:hAnsi="Times New Roman"/>
          <w:sz w:val="24"/>
          <w:szCs w:val="24"/>
          <w:lang w:eastAsia="ru-RU"/>
        </w:rPr>
        <w:t>полном</w:t>
      </w:r>
      <w:r w:rsidRPr="00B419E2">
        <w:rPr>
          <w:rFonts w:ascii="Times New Roman" w:eastAsia="Times New Roman" w:hAnsi="Times New Roman"/>
          <w:spacing w:val="1"/>
          <w:sz w:val="24"/>
          <w:szCs w:val="24"/>
          <w:lang w:eastAsia="ru-RU"/>
        </w:rPr>
        <w:t xml:space="preserve"> </w:t>
      </w:r>
      <w:r w:rsidRPr="00B419E2">
        <w:rPr>
          <w:rFonts w:ascii="Times New Roman" w:eastAsia="Times New Roman" w:hAnsi="Times New Roman"/>
          <w:sz w:val="24"/>
          <w:szCs w:val="24"/>
          <w:lang w:eastAsia="ru-RU"/>
        </w:rPr>
        <w:t>объеме</w:t>
      </w:r>
      <w:r w:rsidRPr="00B419E2">
        <w:rPr>
          <w:rFonts w:ascii="Times New Roman" w:eastAsia="Times New Roman" w:hAnsi="Times New Roman"/>
          <w:spacing w:val="1"/>
          <w:sz w:val="24"/>
          <w:szCs w:val="24"/>
          <w:lang w:eastAsia="ru-RU"/>
        </w:rPr>
        <w:t xml:space="preserve"> </w:t>
      </w:r>
      <w:r w:rsidRPr="00B419E2">
        <w:rPr>
          <w:rFonts w:ascii="Times New Roman" w:eastAsia="Times New Roman" w:hAnsi="Times New Roman"/>
          <w:sz w:val="24"/>
          <w:szCs w:val="24"/>
          <w:lang w:eastAsia="ru-RU"/>
        </w:rPr>
        <w:t>в</w:t>
      </w:r>
      <w:r w:rsidRPr="00B419E2">
        <w:rPr>
          <w:rFonts w:ascii="Times New Roman" w:eastAsia="Times New Roman" w:hAnsi="Times New Roman"/>
          <w:spacing w:val="1"/>
          <w:sz w:val="24"/>
          <w:szCs w:val="24"/>
          <w:lang w:eastAsia="ru-RU"/>
        </w:rPr>
        <w:t xml:space="preserve"> </w:t>
      </w:r>
      <w:r w:rsidRPr="00B419E2">
        <w:rPr>
          <w:rFonts w:ascii="Times New Roman" w:eastAsia="Times New Roman" w:hAnsi="Times New Roman"/>
          <w:sz w:val="24"/>
          <w:szCs w:val="24"/>
          <w:lang w:eastAsia="ru-RU"/>
        </w:rPr>
        <w:t>сроки,</w:t>
      </w:r>
      <w:r w:rsidRPr="00B419E2">
        <w:rPr>
          <w:rFonts w:ascii="Times New Roman" w:eastAsia="Times New Roman" w:hAnsi="Times New Roman"/>
          <w:spacing w:val="1"/>
          <w:sz w:val="24"/>
          <w:szCs w:val="24"/>
          <w:lang w:eastAsia="ru-RU"/>
        </w:rPr>
        <w:t xml:space="preserve"> </w:t>
      </w:r>
      <w:r w:rsidRPr="00B419E2">
        <w:rPr>
          <w:rFonts w:ascii="Times New Roman" w:eastAsia="Times New Roman" w:hAnsi="Times New Roman"/>
          <w:sz w:val="24"/>
          <w:szCs w:val="24"/>
          <w:lang w:eastAsia="ru-RU"/>
        </w:rPr>
        <w:t>указанные</w:t>
      </w:r>
      <w:r w:rsidRPr="00B419E2">
        <w:rPr>
          <w:rFonts w:ascii="Times New Roman" w:eastAsia="Times New Roman" w:hAnsi="Times New Roman"/>
          <w:spacing w:val="1"/>
          <w:sz w:val="24"/>
          <w:szCs w:val="24"/>
          <w:lang w:eastAsia="ru-RU"/>
        </w:rPr>
        <w:t xml:space="preserve"> </w:t>
      </w:r>
      <w:r w:rsidRPr="00B419E2">
        <w:rPr>
          <w:rFonts w:ascii="Times New Roman" w:eastAsia="Times New Roman" w:hAnsi="Times New Roman"/>
          <w:sz w:val="24"/>
          <w:szCs w:val="24"/>
          <w:lang w:eastAsia="ru-RU"/>
        </w:rPr>
        <w:t>Застройщиком</w:t>
      </w:r>
      <w:r w:rsidRPr="00B419E2">
        <w:rPr>
          <w:rFonts w:ascii="Times New Roman" w:eastAsia="Times New Roman" w:hAnsi="Times New Roman"/>
          <w:spacing w:val="-2"/>
          <w:sz w:val="24"/>
          <w:szCs w:val="24"/>
          <w:lang w:eastAsia="ru-RU"/>
        </w:rPr>
        <w:t xml:space="preserve"> </w:t>
      </w:r>
      <w:r w:rsidRPr="00B419E2">
        <w:rPr>
          <w:rFonts w:ascii="Times New Roman" w:eastAsia="Times New Roman" w:hAnsi="Times New Roman"/>
          <w:sz w:val="24"/>
          <w:szCs w:val="24"/>
          <w:lang w:eastAsia="ru-RU"/>
        </w:rPr>
        <w:t>в</w:t>
      </w:r>
      <w:r w:rsidRPr="00B419E2">
        <w:rPr>
          <w:rFonts w:ascii="Times New Roman" w:eastAsia="Times New Roman" w:hAnsi="Times New Roman"/>
          <w:spacing w:val="-1"/>
          <w:sz w:val="24"/>
          <w:szCs w:val="24"/>
          <w:lang w:eastAsia="ru-RU"/>
        </w:rPr>
        <w:t xml:space="preserve"> </w:t>
      </w:r>
      <w:r w:rsidRPr="00B419E2">
        <w:rPr>
          <w:rFonts w:ascii="Times New Roman" w:eastAsia="Times New Roman" w:hAnsi="Times New Roman"/>
          <w:sz w:val="24"/>
          <w:szCs w:val="24"/>
          <w:lang w:eastAsia="ru-RU"/>
        </w:rPr>
        <w:t>соответствующем требовании.</w:t>
      </w:r>
    </w:p>
    <w:p w14:paraId="7D233574" w14:textId="77777777" w:rsidR="00B419E2" w:rsidRPr="00B419E2" w:rsidRDefault="00B419E2" w:rsidP="00B419E2">
      <w:pPr>
        <w:widowControl w:val="0"/>
        <w:numPr>
          <w:ilvl w:val="1"/>
          <w:numId w:val="37"/>
        </w:numPr>
        <w:spacing w:after="0" w:line="240" w:lineRule="auto"/>
        <w:ind w:left="0" w:firstLine="567"/>
        <w:jc w:val="both"/>
        <w:outlineLvl w:val="1"/>
        <w:rPr>
          <w:rFonts w:ascii="Times New Roman" w:eastAsia="Times New Roman" w:hAnsi="Times New Roman"/>
          <w:bCs/>
          <w:iCs/>
          <w:sz w:val="24"/>
          <w:szCs w:val="24"/>
          <w:lang w:eastAsia="ru-RU"/>
        </w:rPr>
      </w:pPr>
      <w:r w:rsidRPr="00B419E2">
        <w:rPr>
          <w:rFonts w:ascii="Times New Roman" w:eastAsia="Times New Roman" w:hAnsi="Times New Roman"/>
          <w:bCs/>
          <w:iCs/>
          <w:sz w:val="24"/>
          <w:szCs w:val="24"/>
          <w:lang w:eastAsia="ru-RU"/>
        </w:rPr>
        <w:t xml:space="preserve">Застройщик не несет ответственность за недостатки (дефекты) Объекта долевого строительства, обнаруженные в пределах гарантийного срока, если докажет, что они произошли вследствие его нормального износа и/или его частей, нарушения Участником долевого строительства требований технических регламентов, градостроительных регламентов, а также иных обязательных требований к процессу эксплуатации Объекта долевого участия, либо вследствие ненадлежащего его ремонта </w:t>
      </w:r>
      <w:r w:rsidRPr="00B419E2">
        <w:rPr>
          <w:rFonts w:ascii="Times New Roman" w:eastAsia="Times New Roman" w:hAnsi="Times New Roman"/>
          <w:sz w:val="24"/>
          <w:szCs w:val="24"/>
          <w:lang w:eastAsia="ru-RU"/>
        </w:rPr>
        <w:t>(включая переустройство, перепланировку)</w:t>
      </w:r>
      <w:r w:rsidRPr="00B419E2">
        <w:rPr>
          <w:rFonts w:ascii="Times New Roman" w:eastAsia="Times New Roman" w:hAnsi="Times New Roman"/>
          <w:bCs/>
          <w:iCs/>
          <w:sz w:val="24"/>
          <w:szCs w:val="24"/>
          <w:lang w:eastAsia="ru-RU"/>
        </w:rPr>
        <w:t>, проведенного самим Участником долевого строительства или привлеченными им третьими лицами</w:t>
      </w:r>
      <w:r w:rsidRPr="00B419E2">
        <w:rPr>
          <w:rFonts w:ascii="Times New Roman" w:eastAsia="Times New Roman" w:hAnsi="Times New Roman"/>
          <w:sz w:val="24"/>
          <w:szCs w:val="24"/>
          <w:lang w:eastAsia="ru-RU"/>
        </w:rPr>
        <w:t>, в том числе при несоблюдении нормального температурного режима или повышенной влажности в помещениях, заливах, возгораниях, пожарах, несоблюдения требований пожарной безопасности, санитарно-гигиенических норм, использования Объекта долевого строительства для профессиональной деятельности.</w:t>
      </w:r>
    </w:p>
    <w:p w14:paraId="4AC6A212" w14:textId="77777777" w:rsidR="00B419E2" w:rsidRPr="00B419E2" w:rsidRDefault="00B419E2" w:rsidP="00B419E2">
      <w:pPr>
        <w:widowControl w:val="0"/>
        <w:numPr>
          <w:ilvl w:val="1"/>
          <w:numId w:val="37"/>
        </w:numPr>
        <w:spacing w:after="0" w:line="240" w:lineRule="auto"/>
        <w:ind w:left="0" w:firstLine="567"/>
        <w:jc w:val="both"/>
        <w:outlineLvl w:val="1"/>
        <w:rPr>
          <w:rFonts w:ascii="Times New Roman" w:eastAsia="Times New Roman" w:hAnsi="Times New Roman"/>
          <w:bCs/>
          <w:iCs/>
          <w:sz w:val="24"/>
          <w:szCs w:val="24"/>
          <w:lang w:eastAsia="ru-RU"/>
        </w:rPr>
      </w:pPr>
      <w:r w:rsidRPr="00B419E2">
        <w:rPr>
          <w:rFonts w:ascii="Times New Roman" w:eastAsia="Times New Roman" w:hAnsi="Times New Roman"/>
          <w:bCs/>
          <w:iCs/>
          <w:sz w:val="24"/>
          <w:szCs w:val="24"/>
          <w:lang w:eastAsia="ru-RU"/>
        </w:rPr>
        <w:t>При обнаружении в пределах гарантийного срока, установленного настоящим Договором, недостатков Объекта долевого строительства, за которые отвечает Застройщик, Участник долевого строительства вправе требовать исключительно их безвозмездного устранения Застройщиком в разумный срок.</w:t>
      </w:r>
    </w:p>
    <w:p w14:paraId="280C00BD" w14:textId="77777777" w:rsidR="001E57FB" w:rsidRPr="003063FB" w:rsidRDefault="001E57FB" w:rsidP="003063FB">
      <w:pPr>
        <w:pStyle w:val="af5"/>
        <w:spacing w:line="240" w:lineRule="auto"/>
        <w:ind w:left="709" w:hanging="567"/>
        <w:jc w:val="both"/>
      </w:pPr>
    </w:p>
    <w:p w14:paraId="6F851DE3" w14:textId="77777777" w:rsidR="001E57FB" w:rsidRPr="003063FB" w:rsidRDefault="001E57FB" w:rsidP="003063FB">
      <w:pPr>
        <w:pStyle w:val="af5"/>
        <w:numPr>
          <w:ilvl w:val="0"/>
          <w:numId w:val="10"/>
        </w:numPr>
        <w:spacing w:line="240" w:lineRule="auto"/>
        <w:jc w:val="center"/>
        <w:rPr>
          <w:rStyle w:val="af4"/>
          <w:bCs/>
        </w:rPr>
      </w:pPr>
      <w:r w:rsidRPr="003063FB">
        <w:rPr>
          <w:rStyle w:val="af4"/>
          <w:bCs/>
        </w:rPr>
        <w:t>Срок и порядок передачи Объекта долевого строительства</w:t>
      </w:r>
    </w:p>
    <w:p w14:paraId="60D87564" w14:textId="77777777" w:rsidR="00DE72E5" w:rsidRPr="003063FB" w:rsidRDefault="00DE72E5" w:rsidP="003063FB">
      <w:pPr>
        <w:pStyle w:val="afd"/>
        <w:numPr>
          <w:ilvl w:val="1"/>
          <w:numId w:val="10"/>
        </w:numPr>
        <w:autoSpaceDE w:val="0"/>
        <w:autoSpaceDN w:val="0"/>
        <w:adjustRightInd w:val="0"/>
        <w:spacing w:after="0" w:line="240" w:lineRule="auto"/>
        <w:ind w:left="0" w:firstLine="709"/>
        <w:jc w:val="both"/>
        <w:rPr>
          <w:rFonts w:ascii="Times New Roman" w:eastAsia="Times New Roman" w:hAnsi="Times New Roman"/>
          <w:b/>
          <w:sz w:val="24"/>
          <w:szCs w:val="24"/>
          <w:lang w:eastAsia="ru-RU"/>
        </w:rPr>
      </w:pPr>
      <w:r w:rsidRPr="003063FB">
        <w:rPr>
          <w:rFonts w:ascii="Times New Roman" w:eastAsia="Times New Roman" w:hAnsi="Times New Roman"/>
          <w:sz w:val="24"/>
          <w:szCs w:val="24"/>
          <w:lang w:eastAsia="ru-RU"/>
        </w:rPr>
        <w:t>Передача Объекта долевого строительства Застройщиком и принятие его Участником долевого строительства осуществляется по подписываемому сторонами Акту приема-передачи.</w:t>
      </w:r>
      <w:r w:rsidRPr="003063FB">
        <w:rPr>
          <w:rFonts w:ascii="Times New Roman" w:eastAsia="Times New Roman" w:hAnsi="Times New Roman"/>
          <w:b/>
          <w:sz w:val="24"/>
          <w:szCs w:val="24"/>
          <w:lang w:eastAsia="ru-RU"/>
        </w:rPr>
        <w:t xml:space="preserve"> </w:t>
      </w:r>
    </w:p>
    <w:p w14:paraId="6B1C54C4" w14:textId="77777777" w:rsidR="00DE72E5" w:rsidRPr="003063FB" w:rsidRDefault="00DE72E5" w:rsidP="003063FB">
      <w:pPr>
        <w:numPr>
          <w:ilvl w:val="1"/>
          <w:numId w:val="10"/>
        </w:numPr>
        <w:autoSpaceDE w:val="0"/>
        <w:autoSpaceDN w:val="0"/>
        <w:adjustRightInd w:val="0"/>
        <w:spacing w:after="0" w:line="240" w:lineRule="auto"/>
        <w:ind w:left="0" w:firstLine="567"/>
        <w:jc w:val="both"/>
        <w:rPr>
          <w:rFonts w:ascii="Times New Roman" w:eastAsia="Times New Roman" w:hAnsi="Times New Roman"/>
          <w:b/>
          <w:sz w:val="24"/>
          <w:szCs w:val="24"/>
          <w:lang w:eastAsia="ru-RU"/>
        </w:rPr>
      </w:pPr>
      <w:r w:rsidRPr="003063FB">
        <w:rPr>
          <w:rFonts w:ascii="Times New Roman" w:eastAsia="Times New Roman" w:hAnsi="Times New Roman"/>
          <w:sz w:val="24"/>
          <w:szCs w:val="24"/>
          <w:lang w:eastAsia="ru-RU"/>
        </w:rPr>
        <w:t>Передача Объекта долевого строительства осуществляется не ранее чем после получения в установленном порядке разрешения на ввод в эксплуатацию Объекта недвижимости.</w:t>
      </w:r>
    </w:p>
    <w:p w14:paraId="38ECE26F" w14:textId="77777777" w:rsidR="00DE72E5" w:rsidRPr="003063FB" w:rsidRDefault="00DE72E5" w:rsidP="003063FB">
      <w:pPr>
        <w:numPr>
          <w:ilvl w:val="1"/>
          <w:numId w:val="10"/>
        </w:numPr>
        <w:autoSpaceDE w:val="0"/>
        <w:autoSpaceDN w:val="0"/>
        <w:adjustRightInd w:val="0"/>
        <w:spacing w:after="0" w:line="240" w:lineRule="auto"/>
        <w:ind w:left="0" w:firstLine="567"/>
        <w:jc w:val="both"/>
        <w:rPr>
          <w:rFonts w:ascii="Times New Roman" w:eastAsia="Times New Roman" w:hAnsi="Times New Roman"/>
          <w:b/>
          <w:sz w:val="24"/>
          <w:szCs w:val="24"/>
          <w:lang w:eastAsia="ru-RU"/>
        </w:rPr>
      </w:pPr>
      <w:r w:rsidRPr="003063FB">
        <w:rPr>
          <w:rFonts w:ascii="Times New Roman" w:eastAsia="Times New Roman" w:hAnsi="Times New Roman"/>
          <w:sz w:val="24"/>
          <w:szCs w:val="24"/>
          <w:lang w:eastAsia="ru-RU"/>
        </w:rPr>
        <w:lastRenderedPageBreak/>
        <w:t>Объект долевого строительства передается Участнику долевого строительства при условии надлежащего исполнения им обязательств по оплате Цены Договора. Застройщик вправе удерживать Объект долевого строительства и не передавать его Участнику долевого строительства по акту приёма-передачи в соответствии со ст. 359 ГК РФ в случае нарушения Участником долевого строительства порядка оплаты, предусмотренного Договором, до полной оплаты Цены Договора. В этом случае Застройщик не будет считаться нарушившим сроки передачи Объекта долевого строительства по Договору.</w:t>
      </w:r>
    </w:p>
    <w:p w14:paraId="72B78048" w14:textId="77777777" w:rsidR="00DE72E5" w:rsidRPr="003063FB" w:rsidRDefault="00DE72E5" w:rsidP="003063FB">
      <w:pPr>
        <w:numPr>
          <w:ilvl w:val="1"/>
          <w:numId w:val="10"/>
        </w:numPr>
        <w:autoSpaceDE w:val="0"/>
        <w:autoSpaceDN w:val="0"/>
        <w:adjustRightInd w:val="0"/>
        <w:spacing w:after="0" w:line="240" w:lineRule="auto"/>
        <w:ind w:left="0" w:firstLine="567"/>
        <w:jc w:val="both"/>
        <w:rPr>
          <w:rFonts w:ascii="Times New Roman" w:eastAsia="Times New Roman" w:hAnsi="Times New Roman"/>
          <w:b/>
          <w:sz w:val="24"/>
          <w:szCs w:val="24"/>
          <w:lang w:eastAsia="ru-RU"/>
        </w:rPr>
      </w:pPr>
      <w:r w:rsidRPr="003063FB">
        <w:rPr>
          <w:rFonts w:ascii="Times New Roman" w:eastAsia="Times New Roman" w:hAnsi="Times New Roman"/>
          <w:iCs/>
          <w:sz w:val="24"/>
          <w:szCs w:val="24"/>
          <w:lang w:eastAsia="ru-RU"/>
        </w:rPr>
        <w:t xml:space="preserve">В </w:t>
      </w:r>
      <w:r w:rsidRPr="003063FB">
        <w:rPr>
          <w:rFonts w:ascii="Times New Roman" w:eastAsia="Times New Roman" w:hAnsi="Times New Roman"/>
          <w:sz w:val="24"/>
          <w:szCs w:val="24"/>
          <w:lang w:eastAsia="ru-RU"/>
        </w:rPr>
        <w:t>срок не позднее 10 (Десяти) рабочих дней с момента получения Участником долевого строительства Уведомления, Участник долевого строительства обязан выполнить свои обязательства и принять Объект долевого строительства.</w:t>
      </w:r>
    </w:p>
    <w:p w14:paraId="04C140B2" w14:textId="77777777" w:rsidR="00DE72E5" w:rsidRPr="003063FB" w:rsidRDefault="00DE72E5" w:rsidP="003063FB">
      <w:pPr>
        <w:autoSpaceDE w:val="0"/>
        <w:autoSpaceDN w:val="0"/>
        <w:adjustRightInd w:val="0"/>
        <w:spacing w:after="0" w:line="240" w:lineRule="auto"/>
        <w:ind w:firstLine="284"/>
        <w:jc w:val="both"/>
        <w:rPr>
          <w:rFonts w:ascii="Times New Roman" w:eastAsia="Times New Roman" w:hAnsi="Times New Roman"/>
          <w:sz w:val="24"/>
          <w:szCs w:val="24"/>
          <w:lang w:eastAsia="ru-RU"/>
        </w:rPr>
      </w:pPr>
      <w:r w:rsidRPr="003063FB">
        <w:rPr>
          <w:rFonts w:ascii="Times New Roman" w:eastAsia="Times New Roman" w:hAnsi="Times New Roman"/>
          <w:sz w:val="24"/>
          <w:szCs w:val="24"/>
          <w:lang w:eastAsia="ru-RU"/>
        </w:rPr>
        <w:t>Пропуск срока приёмки Объекта долевого строительства Участником долевого строительства, извещённым о завершении строительства Объекта долевого строительства (в том числе неявка для его приёмки), рассматривается Сторонами как уклонение Участника долевого строительства от подписания акта приёма-передачи Объекта долевого строительства. В случае нарушения срока передачи Объекта долевого строительства вследствие уклонения или отказа Участника долевого строительства от подписания акта приёма-передачи Объекта долевого строительства Застройщик, надлежащим образом исполнивший свои обязательства по Договору, освобождается от уплаты Участнику долевого строительства неустойки (пени) за нарушение срока передачи Объекта долевого строительства.</w:t>
      </w:r>
    </w:p>
    <w:p w14:paraId="04DBADEE" w14:textId="77777777" w:rsidR="00DE72E5" w:rsidRPr="003063FB" w:rsidRDefault="00DE72E5" w:rsidP="003063FB">
      <w:pPr>
        <w:numPr>
          <w:ilvl w:val="1"/>
          <w:numId w:val="23"/>
        </w:numPr>
        <w:tabs>
          <w:tab w:val="left" w:pos="426"/>
        </w:tabs>
        <w:spacing w:after="0" w:line="240" w:lineRule="auto"/>
        <w:ind w:left="0" w:firstLine="567"/>
        <w:jc w:val="both"/>
        <w:rPr>
          <w:rFonts w:ascii="Times New Roman" w:eastAsia="Times New Roman" w:hAnsi="Times New Roman"/>
          <w:sz w:val="24"/>
          <w:szCs w:val="24"/>
          <w:lang w:eastAsia="ru-RU"/>
        </w:rPr>
      </w:pPr>
      <w:r w:rsidRPr="003063FB">
        <w:rPr>
          <w:rFonts w:ascii="Times New Roman" w:eastAsia="Times New Roman" w:hAnsi="Times New Roman"/>
          <w:sz w:val="24"/>
          <w:szCs w:val="24"/>
          <w:lang w:eastAsia="ru-RU"/>
        </w:rPr>
        <w:t>Застройщик вправе исполнить обязательства по передаче Объекта долевого строительства досрочно, в любой день по своему усмотрению, но не ранее получения разрешения на ввод в эксплуатацию Объекта недвижимости, о чем уведомляет Участника долевого строительства в Сообщении. При этом при досрочной передаче Объекта долевого строительства Стороны применяют предусмотренный Договором порядок передачи и исполнения обязательств, предусмотренный для передачи Объекта долевого строительства в установленный Договором срок.</w:t>
      </w:r>
    </w:p>
    <w:p w14:paraId="7AAC3EF3" w14:textId="77777777" w:rsidR="00DE72E5" w:rsidRPr="003063FB" w:rsidRDefault="00DE72E5" w:rsidP="003063FB">
      <w:pPr>
        <w:numPr>
          <w:ilvl w:val="1"/>
          <w:numId w:val="23"/>
        </w:numPr>
        <w:tabs>
          <w:tab w:val="left" w:pos="426"/>
        </w:tabs>
        <w:spacing w:after="0" w:line="240" w:lineRule="auto"/>
        <w:ind w:left="0" w:firstLine="567"/>
        <w:jc w:val="both"/>
        <w:rPr>
          <w:rFonts w:ascii="Times New Roman" w:eastAsia="Times New Roman" w:hAnsi="Times New Roman"/>
          <w:sz w:val="24"/>
          <w:szCs w:val="24"/>
          <w:lang w:eastAsia="ru-RU"/>
        </w:rPr>
      </w:pPr>
      <w:r w:rsidRPr="003063FB">
        <w:rPr>
          <w:rFonts w:ascii="Times New Roman" w:eastAsia="Times New Roman" w:hAnsi="Times New Roman"/>
          <w:sz w:val="24"/>
          <w:szCs w:val="24"/>
          <w:lang w:eastAsia="ru-RU"/>
        </w:rPr>
        <w:t>С момента подписания акта приема-передачи, риск случайной гибели Объекта долевого строительства признается перешедшим к Участнику долевого строительства.</w:t>
      </w:r>
    </w:p>
    <w:p w14:paraId="3CF7F906" w14:textId="77777777" w:rsidR="00DE72E5" w:rsidRPr="003063FB" w:rsidRDefault="00DE72E5" w:rsidP="003063FB">
      <w:pPr>
        <w:numPr>
          <w:ilvl w:val="1"/>
          <w:numId w:val="23"/>
        </w:numPr>
        <w:tabs>
          <w:tab w:val="left" w:pos="426"/>
        </w:tabs>
        <w:spacing w:after="0" w:line="240" w:lineRule="auto"/>
        <w:ind w:left="0" w:firstLine="567"/>
        <w:jc w:val="both"/>
        <w:rPr>
          <w:rFonts w:ascii="Times New Roman" w:eastAsia="Times New Roman" w:hAnsi="Times New Roman"/>
          <w:sz w:val="24"/>
          <w:szCs w:val="24"/>
          <w:lang w:eastAsia="ru-RU"/>
        </w:rPr>
      </w:pPr>
      <w:r w:rsidRPr="003063FB">
        <w:rPr>
          <w:rFonts w:ascii="Times New Roman" w:eastAsia="Times New Roman" w:hAnsi="Times New Roman"/>
          <w:sz w:val="24"/>
          <w:szCs w:val="24"/>
          <w:lang w:eastAsia="ru-RU"/>
        </w:rPr>
        <w:t>При уклонении Участника долевого строительства от подписания акта приема-передачи или при отказе Участника долевого строительства от его подписания, при условии полного и надлежащего исполнения Застройщиком своих обязательств, Застройщик вправе составить односторонний акт о передаче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подписания вышеуказанного одностороннего акта о передаче Объекта долевого строительства.</w:t>
      </w:r>
    </w:p>
    <w:p w14:paraId="101921B1" w14:textId="77777777" w:rsidR="00DE72E5" w:rsidRPr="003063FB" w:rsidRDefault="00DE72E5" w:rsidP="003063FB">
      <w:pPr>
        <w:numPr>
          <w:ilvl w:val="1"/>
          <w:numId w:val="23"/>
        </w:numPr>
        <w:tabs>
          <w:tab w:val="left" w:pos="426"/>
        </w:tabs>
        <w:spacing w:after="0" w:line="240" w:lineRule="auto"/>
        <w:ind w:left="0" w:firstLine="567"/>
        <w:jc w:val="both"/>
        <w:rPr>
          <w:rFonts w:ascii="Times New Roman" w:eastAsia="Times New Roman" w:hAnsi="Times New Roman"/>
          <w:sz w:val="24"/>
          <w:szCs w:val="24"/>
          <w:lang w:eastAsia="ru-RU"/>
        </w:rPr>
      </w:pPr>
      <w:r w:rsidRPr="003063FB">
        <w:rPr>
          <w:rFonts w:ascii="Times New Roman" w:eastAsia="Times New Roman" w:hAnsi="Times New Roman"/>
          <w:sz w:val="24"/>
          <w:szCs w:val="24"/>
          <w:lang w:eastAsia="ru-RU"/>
        </w:rPr>
        <w:t>В случае выявления недостатков Объекта долевого строительства, Участник долевого строительства после устранения Застройщиком таких недостатков, обязан принять Объект долевого строительства в течение 7 (семи) рабочих дней с момента направления уведомления Застройщиком. При уклонении Участника долевого строительства от подписания акта приема-передачи или при отказе Участника долевого строительства от его подписания, при условии полного и надлежащего исполнения Застройщиком своих обязательств, Застройщик по истечении 10 (десяти) дней со дня, предусмотренного в настоящем пункте для передачи Объекта долевого строительства, вправе составить односторонний акт о передаче Объекта долевого строительства. При этом, согласно пунктам 2 и 3 ст.720 ГК РФ Участник долевого строительства лишается права ссылаться в дальнейшем на явные недостатки, которые не были выявлены им при приемке Объекта долевого строительства и/или не были зафиксированы в Акте приема-передачи о несоответствии и лишается права в последующем отказываться от приемки Объекта долевого строительства со ссылкой на новые недостатки, не зафиксированные ранее в Акте о несоответствии.</w:t>
      </w:r>
    </w:p>
    <w:p w14:paraId="2F2E33DB" w14:textId="77777777" w:rsidR="00AB1044" w:rsidRPr="004A2465" w:rsidRDefault="00DE72E5" w:rsidP="003063FB">
      <w:pPr>
        <w:numPr>
          <w:ilvl w:val="1"/>
          <w:numId w:val="23"/>
        </w:numPr>
        <w:tabs>
          <w:tab w:val="left" w:pos="426"/>
        </w:tabs>
        <w:spacing w:after="0" w:line="240" w:lineRule="auto"/>
        <w:ind w:left="0" w:firstLine="567"/>
        <w:jc w:val="both"/>
        <w:rPr>
          <w:rFonts w:ascii="Times New Roman" w:eastAsia="Times New Roman" w:hAnsi="Times New Roman"/>
          <w:sz w:val="24"/>
          <w:szCs w:val="24"/>
          <w:lang w:eastAsia="ru-RU"/>
        </w:rPr>
      </w:pPr>
      <w:r w:rsidRPr="003063FB">
        <w:rPr>
          <w:rFonts w:ascii="Times New Roman" w:eastAsia="Times New Roman" w:hAnsi="Times New Roman"/>
          <w:sz w:val="24"/>
          <w:szCs w:val="24"/>
          <w:lang w:eastAsia="ru-RU"/>
        </w:rPr>
        <w:t xml:space="preserve">В случае, если Участник долевого строительства не приступил к приемке Объекта долевого строительства в течение 10 (Десяти) рабочих дней со дня получения Сообщения, Застройщик вправе потребовать, а Участник долевого строительства обязуется компенсировать Застройщику затраты на оплату за помещение и коммунальные услуги соразмерно площади Объекта долевого строительства за период: с первого дня, следующего за истечением срока для </w:t>
      </w:r>
      <w:r w:rsidRPr="003063FB">
        <w:rPr>
          <w:rFonts w:ascii="Times New Roman" w:eastAsia="Times New Roman" w:hAnsi="Times New Roman"/>
          <w:sz w:val="24"/>
          <w:szCs w:val="24"/>
          <w:lang w:eastAsia="ru-RU"/>
        </w:rPr>
        <w:lastRenderedPageBreak/>
        <w:t xml:space="preserve">передачи Объекта долевого строительства, указанного в настоящем пункте Договора, и до подписания Сторонами акта приема-передачи. Компенсация затрат производится в сумме, указанной Застройщиком, безналичными денежными средствами путем их перечисления на </w:t>
      </w:r>
      <w:r w:rsidRPr="004A2465">
        <w:rPr>
          <w:rFonts w:ascii="Times New Roman" w:eastAsia="Times New Roman" w:hAnsi="Times New Roman"/>
          <w:sz w:val="24"/>
          <w:szCs w:val="24"/>
          <w:lang w:eastAsia="ru-RU"/>
        </w:rPr>
        <w:t>расчетный счет Застройщика.</w:t>
      </w:r>
    </w:p>
    <w:p w14:paraId="055F0928" w14:textId="77777777" w:rsidR="006C6633" w:rsidRPr="004A2465" w:rsidRDefault="00DE72E5" w:rsidP="006C6633">
      <w:pPr>
        <w:numPr>
          <w:ilvl w:val="1"/>
          <w:numId w:val="23"/>
        </w:numPr>
        <w:tabs>
          <w:tab w:val="left" w:pos="426"/>
        </w:tabs>
        <w:spacing w:after="0" w:line="240" w:lineRule="auto"/>
        <w:ind w:left="0" w:firstLine="567"/>
        <w:jc w:val="both"/>
        <w:rPr>
          <w:rFonts w:ascii="Times New Roman" w:eastAsia="Times New Roman" w:hAnsi="Times New Roman"/>
          <w:sz w:val="24"/>
          <w:szCs w:val="24"/>
          <w:lang w:eastAsia="ru-RU"/>
        </w:rPr>
      </w:pPr>
      <w:r w:rsidRPr="004A2465">
        <w:rPr>
          <w:rFonts w:ascii="Times New Roman" w:eastAsia="Times New Roman" w:hAnsi="Times New Roman"/>
          <w:sz w:val="24"/>
          <w:szCs w:val="24"/>
          <w:lang w:eastAsia="ru-RU"/>
        </w:rPr>
        <w:t>Право собственности Участника долевого строительства на Объект долевого строительства на основании передаточного акта подлежит государственной регистрации в порядке, предусмотренном законом, и возникает с момента государственной регистрации в органах, осуществляющих государственную регистрацию прав. Одновременно с государственной регистрацией права собственности на Объект долевого строительства у Участника долевого строительства возникает право общей долевой собственности на общее имущество Объекта недвижимости.</w:t>
      </w:r>
      <w:r w:rsidR="00AB1044" w:rsidRPr="004A2465">
        <w:rPr>
          <w:rFonts w:ascii="Times New Roman" w:eastAsia="Times New Roman" w:hAnsi="Times New Roman"/>
          <w:sz w:val="24"/>
          <w:szCs w:val="24"/>
          <w:lang w:eastAsia="ru-RU"/>
        </w:rPr>
        <w:t xml:space="preserve"> Размер доли Участника долевого строительства в общем имуществе Объекта недвижимости определяется пропорционально доле принадлежащего ему Объекта долевого строительства в Объекте недвижимости после завершения</w:t>
      </w:r>
      <w:r w:rsidR="00AB1044" w:rsidRPr="004A2465">
        <w:rPr>
          <w:rFonts w:ascii="Times New Roman" w:hAnsi="Times New Roman"/>
          <w:sz w:val="24"/>
          <w:szCs w:val="24"/>
        </w:rPr>
        <w:t xml:space="preserve"> </w:t>
      </w:r>
      <w:r w:rsidR="00AB1044" w:rsidRPr="004A2465">
        <w:rPr>
          <w:rFonts w:ascii="Times New Roman" w:eastAsia="Times New Roman" w:hAnsi="Times New Roman"/>
          <w:sz w:val="24"/>
          <w:szCs w:val="24"/>
          <w:lang w:eastAsia="ru-RU"/>
        </w:rPr>
        <w:t xml:space="preserve">строительства и проведения обмеров Кадастровым инженером. Увеличение или уменьшение доли Участника </w:t>
      </w:r>
      <w:r w:rsidR="00AB1044" w:rsidRPr="004A2465">
        <w:rPr>
          <w:rFonts w:ascii="Times New Roman" w:hAnsi="Times New Roman"/>
          <w:sz w:val="24"/>
          <w:szCs w:val="24"/>
        </w:rPr>
        <w:t xml:space="preserve">долевого строительства </w:t>
      </w:r>
      <w:r w:rsidR="00AB1044" w:rsidRPr="004A2465">
        <w:rPr>
          <w:rFonts w:ascii="Times New Roman" w:eastAsia="Times New Roman" w:hAnsi="Times New Roman"/>
          <w:sz w:val="24"/>
          <w:szCs w:val="24"/>
          <w:lang w:eastAsia="ru-RU"/>
        </w:rPr>
        <w:t xml:space="preserve">в общем имуществе </w:t>
      </w:r>
      <w:r w:rsidR="00AB1044" w:rsidRPr="004A2465">
        <w:rPr>
          <w:rFonts w:ascii="Times New Roman" w:hAnsi="Times New Roman"/>
          <w:sz w:val="24"/>
          <w:szCs w:val="24"/>
        </w:rPr>
        <w:t xml:space="preserve">Объекта недвижимости </w:t>
      </w:r>
      <w:r w:rsidR="00AB1044" w:rsidRPr="004A2465">
        <w:rPr>
          <w:rFonts w:ascii="Times New Roman" w:eastAsia="Times New Roman" w:hAnsi="Times New Roman"/>
          <w:sz w:val="24"/>
          <w:szCs w:val="24"/>
          <w:lang w:eastAsia="ru-RU"/>
        </w:rPr>
        <w:t>не</w:t>
      </w:r>
      <w:r w:rsidR="00AB1044" w:rsidRPr="004A2465">
        <w:rPr>
          <w:rFonts w:ascii="Times New Roman" w:hAnsi="Times New Roman"/>
          <w:sz w:val="24"/>
          <w:szCs w:val="24"/>
        </w:rPr>
        <w:t xml:space="preserve"> </w:t>
      </w:r>
      <w:r w:rsidR="00AB1044" w:rsidRPr="004A2465">
        <w:rPr>
          <w:rFonts w:ascii="Times New Roman" w:eastAsia="Times New Roman" w:hAnsi="Times New Roman"/>
          <w:sz w:val="24"/>
          <w:szCs w:val="24"/>
          <w:lang w:eastAsia="ru-RU"/>
        </w:rPr>
        <w:t>является основанием для проведения Сторонами дополнительных расчетов.</w:t>
      </w:r>
    </w:p>
    <w:p w14:paraId="461175E4" w14:textId="77777777" w:rsidR="006C6633" w:rsidRPr="004A2465" w:rsidRDefault="006C6633" w:rsidP="006C6633">
      <w:pPr>
        <w:numPr>
          <w:ilvl w:val="1"/>
          <w:numId w:val="23"/>
        </w:numPr>
        <w:tabs>
          <w:tab w:val="left" w:pos="426"/>
        </w:tabs>
        <w:spacing w:after="0" w:line="240" w:lineRule="auto"/>
        <w:ind w:left="0" w:firstLine="567"/>
        <w:jc w:val="both"/>
        <w:rPr>
          <w:rFonts w:ascii="Times New Roman" w:eastAsia="Times New Roman" w:hAnsi="Times New Roman"/>
          <w:sz w:val="24"/>
          <w:szCs w:val="24"/>
          <w:lang w:eastAsia="ru-RU"/>
        </w:rPr>
      </w:pPr>
      <w:r w:rsidRPr="004A2465">
        <w:rPr>
          <w:rFonts w:ascii="Times New Roman" w:eastAsia="Times New Roman" w:hAnsi="Times New Roman"/>
          <w:sz w:val="24"/>
          <w:szCs w:val="24"/>
          <w:lang w:eastAsia="ru-RU"/>
        </w:rPr>
        <w:t xml:space="preserve">Общее имущество Жилого комплекса «Эко-усадьба Троицкое» передается Участнику долевого строительства на основании настоящего Договора на праве общей долевой собственности без выделения доли в праве собственности. </w:t>
      </w:r>
    </w:p>
    <w:p w14:paraId="50FC3169" w14:textId="19972E81" w:rsidR="006C6633" w:rsidRPr="004A2465" w:rsidRDefault="006C6633" w:rsidP="004A2465">
      <w:pPr>
        <w:tabs>
          <w:tab w:val="left" w:pos="426"/>
        </w:tabs>
        <w:spacing w:after="0" w:line="240" w:lineRule="auto"/>
        <w:ind w:firstLine="709"/>
        <w:jc w:val="both"/>
        <w:rPr>
          <w:rFonts w:ascii="Times New Roman" w:eastAsia="Times New Roman" w:hAnsi="Times New Roman"/>
          <w:sz w:val="24"/>
          <w:szCs w:val="24"/>
          <w:lang w:eastAsia="ru-RU"/>
        </w:rPr>
      </w:pPr>
      <w:r w:rsidRPr="004A2465">
        <w:rPr>
          <w:rFonts w:ascii="Times New Roman" w:eastAsia="Times New Roman" w:hAnsi="Times New Roman"/>
          <w:sz w:val="24"/>
          <w:szCs w:val="24"/>
          <w:lang w:eastAsia="ru-RU"/>
        </w:rPr>
        <w:t xml:space="preserve">Режим управления Общим имуществом Жилого комплекса «Эко-усадьба Троицкое» будет определен соглашением об общим имуществе или иным оформленным актом/решением после ввода в эксплуатацию всей Жилого комплекса «Эко-усадьба </w:t>
      </w:r>
      <w:r w:rsidR="00A970C2" w:rsidRPr="004A2465">
        <w:rPr>
          <w:rFonts w:ascii="Times New Roman" w:eastAsia="Times New Roman" w:hAnsi="Times New Roman"/>
          <w:sz w:val="24"/>
          <w:szCs w:val="24"/>
          <w:lang w:eastAsia="ru-RU"/>
        </w:rPr>
        <w:t>Троицкое» и</w:t>
      </w:r>
      <w:r w:rsidRPr="004A2465">
        <w:rPr>
          <w:rFonts w:ascii="Times New Roman" w:eastAsia="Times New Roman" w:hAnsi="Times New Roman"/>
          <w:sz w:val="24"/>
          <w:szCs w:val="24"/>
          <w:lang w:eastAsia="ru-RU"/>
        </w:rPr>
        <w:t xml:space="preserve"> всех завершенных строительством и введенных в эксплуатацию объектов инфраструктуры и иного имущества общего пользования, расположенного на территории Жилого комплекса.</w:t>
      </w:r>
    </w:p>
    <w:p w14:paraId="1EF848D9" w14:textId="77777777" w:rsidR="00462CC4" w:rsidRPr="004A2465" w:rsidRDefault="00462CC4" w:rsidP="003063FB">
      <w:pPr>
        <w:pStyle w:val="Normal1"/>
        <w:spacing w:line="240" w:lineRule="auto"/>
        <w:ind w:firstLine="0"/>
        <w:jc w:val="both"/>
        <w:rPr>
          <w:sz w:val="24"/>
          <w:szCs w:val="24"/>
        </w:rPr>
      </w:pPr>
    </w:p>
    <w:p w14:paraId="360F7DC1" w14:textId="285ECB79" w:rsidR="001E57FB" w:rsidRDefault="001E57FB" w:rsidP="003063FB">
      <w:pPr>
        <w:pStyle w:val="af5"/>
        <w:numPr>
          <w:ilvl w:val="0"/>
          <w:numId w:val="10"/>
        </w:numPr>
        <w:spacing w:line="240" w:lineRule="auto"/>
        <w:jc w:val="center"/>
        <w:rPr>
          <w:rStyle w:val="af4"/>
          <w:bCs/>
        </w:rPr>
      </w:pPr>
      <w:r w:rsidRPr="004A2465">
        <w:rPr>
          <w:rStyle w:val="af4"/>
          <w:bCs/>
        </w:rPr>
        <w:t>Особые условия.</w:t>
      </w:r>
    </w:p>
    <w:p w14:paraId="57B0B94C" w14:textId="77777777" w:rsidR="004A2465" w:rsidRPr="004A2465" w:rsidRDefault="004A2465" w:rsidP="004A2465">
      <w:pPr>
        <w:pStyle w:val="af5"/>
        <w:spacing w:line="240" w:lineRule="auto"/>
        <w:ind w:left="360"/>
        <w:rPr>
          <w:rStyle w:val="af4"/>
          <w:bCs/>
        </w:rPr>
      </w:pPr>
    </w:p>
    <w:p w14:paraId="1F5DBF10" w14:textId="1BFBDD20" w:rsidR="002F20E3" w:rsidRPr="004A2465" w:rsidRDefault="004A2465" w:rsidP="002F20E3">
      <w:pPr>
        <w:pStyle w:val="afd"/>
        <w:numPr>
          <w:ilvl w:val="1"/>
          <w:numId w:val="10"/>
        </w:numPr>
        <w:tabs>
          <w:tab w:val="left" w:pos="1276"/>
        </w:tabs>
        <w:autoSpaceDE w:val="0"/>
        <w:autoSpaceDN w:val="0"/>
        <w:adjustRightInd w:val="0"/>
        <w:spacing w:after="0" w:line="240" w:lineRule="auto"/>
        <w:ind w:right="-2"/>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2F20E3" w:rsidRPr="004A2465">
        <w:rPr>
          <w:rFonts w:ascii="Times New Roman" w:eastAsia="Times New Roman" w:hAnsi="Times New Roman"/>
          <w:sz w:val="24"/>
          <w:szCs w:val="24"/>
          <w:lang w:eastAsia="ru-RU"/>
        </w:rPr>
        <w:t>Настоящим Участник долевого строительства дает свое согласие на осуществление следующих мероприятий и процедур:</w:t>
      </w:r>
    </w:p>
    <w:p w14:paraId="6A7788F3" w14:textId="77777777" w:rsidR="002F20E3" w:rsidRPr="004A2465" w:rsidRDefault="002F20E3" w:rsidP="002F20E3">
      <w:pPr>
        <w:numPr>
          <w:ilvl w:val="0"/>
          <w:numId w:val="38"/>
        </w:numPr>
        <w:tabs>
          <w:tab w:val="left" w:pos="1276"/>
        </w:tabs>
        <w:spacing w:after="0" w:line="240" w:lineRule="auto"/>
        <w:ind w:left="0" w:firstLine="709"/>
        <w:contextualSpacing/>
        <w:jc w:val="both"/>
        <w:rPr>
          <w:rFonts w:ascii="Times New Roman" w:eastAsia="Times New Roman" w:hAnsi="Times New Roman"/>
          <w:sz w:val="24"/>
          <w:szCs w:val="24"/>
          <w:lang w:eastAsia="ru-RU"/>
        </w:rPr>
      </w:pPr>
      <w:r w:rsidRPr="004A2465">
        <w:rPr>
          <w:rFonts w:ascii="Times New Roman" w:eastAsia="Times New Roman" w:hAnsi="Times New Roman"/>
          <w:sz w:val="24"/>
          <w:szCs w:val="24"/>
          <w:lang w:eastAsia="ru-RU"/>
        </w:rPr>
        <w:t>на внесение изменений в проектную документацию, а также сведения ИСОГД;</w:t>
      </w:r>
    </w:p>
    <w:p w14:paraId="06CDBEB4" w14:textId="4F6F79E5" w:rsidR="002F20E3" w:rsidRPr="004A2465" w:rsidRDefault="002F20E3" w:rsidP="002F20E3">
      <w:pPr>
        <w:numPr>
          <w:ilvl w:val="0"/>
          <w:numId w:val="38"/>
        </w:numPr>
        <w:tabs>
          <w:tab w:val="left" w:pos="1276"/>
        </w:tabs>
        <w:spacing w:after="0" w:line="240" w:lineRule="auto"/>
        <w:ind w:left="0" w:firstLine="709"/>
        <w:contextualSpacing/>
        <w:jc w:val="both"/>
        <w:rPr>
          <w:rFonts w:ascii="Times New Roman" w:eastAsia="Times New Roman" w:hAnsi="Times New Roman"/>
          <w:sz w:val="24"/>
          <w:szCs w:val="24"/>
          <w:lang w:eastAsia="ru-RU"/>
        </w:rPr>
      </w:pPr>
      <w:r w:rsidRPr="004A2465">
        <w:rPr>
          <w:rFonts w:ascii="Times New Roman" w:eastAsia="Times New Roman" w:hAnsi="Times New Roman"/>
          <w:sz w:val="24"/>
          <w:szCs w:val="24"/>
          <w:lang w:eastAsia="ru-RU"/>
        </w:rPr>
        <w:t>и/или на внесение изменений в проектную документацию, разрешительную документацию, которые не влекут за собой изменения проектных решений непосредственно касаемо Жилого комплекса/ Объекта долевого строительства</w:t>
      </w:r>
    </w:p>
    <w:p w14:paraId="1E19AC80" w14:textId="59A87020" w:rsidR="002F20E3" w:rsidRPr="004A2465" w:rsidRDefault="002F20E3" w:rsidP="002F20E3">
      <w:pPr>
        <w:numPr>
          <w:ilvl w:val="0"/>
          <w:numId w:val="38"/>
        </w:numPr>
        <w:tabs>
          <w:tab w:val="left" w:pos="1276"/>
        </w:tabs>
        <w:spacing w:after="0" w:line="240" w:lineRule="auto"/>
        <w:ind w:left="0" w:firstLine="709"/>
        <w:contextualSpacing/>
        <w:jc w:val="both"/>
        <w:rPr>
          <w:rFonts w:ascii="Times New Roman" w:eastAsia="Times New Roman" w:hAnsi="Times New Roman"/>
          <w:sz w:val="24"/>
          <w:szCs w:val="24"/>
          <w:lang w:eastAsia="ru-RU"/>
        </w:rPr>
      </w:pPr>
      <w:r w:rsidRPr="004A2465">
        <w:rPr>
          <w:rFonts w:ascii="Times New Roman" w:eastAsia="Times New Roman" w:hAnsi="Times New Roman"/>
          <w:sz w:val="24"/>
          <w:szCs w:val="24"/>
          <w:lang w:eastAsia="ru-RU"/>
        </w:rPr>
        <w:t>и/или на внесение изменений в инженерные решения и системы обеспечения жизнедеятельности Жилого комплекса, а также изменений в планировочные решения, связанные с этим, не влекущие за собой ущемления имущественных прав Участника долевого строительства;</w:t>
      </w:r>
    </w:p>
    <w:p w14:paraId="59FB6B50" w14:textId="60CFD290" w:rsidR="002F20E3" w:rsidRPr="004A2465" w:rsidRDefault="002F20E3" w:rsidP="002F20E3">
      <w:pPr>
        <w:tabs>
          <w:tab w:val="left" w:pos="1276"/>
        </w:tabs>
        <w:spacing w:after="0" w:line="240" w:lineRule="auto"/>
        <w:ind w:firstLine="709"/>
        <w:contextualSpacing/>
        <w:jc w:val="both"/>
        <w:rPr>
          <w:rFonts w:ascii="Times New Roman" w:eastAsia="Times New Roman" w:hAnsi="Times New Roman"/>
          <w:sz w:val="24"/>
          <w:szCs w:val="24"/>
          <w:lang w:eastAsia="ru-RU"/>
        </w:rPr>
      </w:pPr>
      <w:r w:rsidRPr="004A2465">
        <w:rPr>
          <w:rFonts w:ascii="Times New Roman" w:eastAsia="Times New Roman" w:hAnsi="Times New Roman"/>
          <w:sz w:val="24"/>
          <w:szCs w:val="24"/>
          <w:lang w:eastAsia="ru-RU"/>
        </w:rPr>
        <w:t>- и/или на осуществление всех необходимых мероприятий и процедур, связанных с изменением и утверждением в установленном законодательством порядке проектной документации, разрешительной документации в отношении Жилого комплекса.</w:t>
      </w:r>
    </w:p>
    <w:p w14:paraId="1D50BA79" w14:textId="0A6641DD" w:rsidR="002F20E3" w:rsidRPr="004A2465" w:rsidRDefault="002F20E3" w:rsidP="002F20E3">
      <w:pPr>
        <w:tabs>
          <w:tab w:val="left" w:pos="1276"/>
        </w:tabs>
        <w:spacing w:after="0" w:line="240" w:lineRule="auto"/>
        <w:ind w:firstLine="709"/>
        <w:contextualSpacing/>
        <w:jc w:val="both"/>
        <w:rPr>
          <w:rFonts w:ascii="Times New Roman" w:hAnsi="Times New Roman"/>
          <w:sz w:val="24"/>
          <w:szCs w:val="24"/>
        </w:rPr>
      </w:pPr>
      <w:r w:rsidRPr="004A2465">
        <w:rPr>
          <w:rFonts w:ascii="Times New Roman" w:eastAsia="Times New Roman" w:hAnsi="Times New Roman"/>
          <w:b/>
          <w:bCs/>
          <w:sz w:val="24"/>
          <w:szCs w:val="24"/>
          <w:lang w:eastAsia="ru-RU"/>
        </w:rPr>
        <w:t>8.2.</w:t>
      </w:r>
      <w:r w:rsidRPr="004A2465">
        <w:rPr>
          <w:rFonts w:ascii="Times New Roman" w:eastAsia="Times New Roman" w:hAnsi="Times New Roman"/>
          <w:sz w:val="24"/>
          <w:szCs w:val="24"/>
          <w:lang w:eastAsia="ru-RU"/>
        </w:rPr>
        <w:t xml:space="preserve"> </w:t>
      </w:r>
      <w:r w:rsidRPr="004A2465">
        <w:rPr>
          <w:rFonts w:ascii="Times New Roman" w:hAnsi="Times New Roman"/>
          <w:sz w:val="24"/>
          <w:szCs w:val="24"/>
        </w:rPr>
        <w:t xml:space="preserve">Участник долевого строительства, подписывая настоящий договор подтверждает, что ему известно, что Застройщик ведет строительство (или планирует вести строительство) других </w:t>
      </w:r>
      <w:r w:rsidR="006C6633" w:rsidRPr="004A2465">
        <w:rPr>
          <w:rFonts w:ascii="Times New Roman" w:hAnsi="Times New Roman"/>
          <w:sz w:val="24"/>
          <w:szCs w:val="24"/>
        </w:rPr>
        <w:t>Жилых комплексов</w:t>
      </w:r>
      <w:r w:rsidRPr="004A2465">
        <w:rPr>
          <w:rFonts w:ascii="Times New Roman" w:hAnsi="Times New Roman"/>
          <w:sz w:val="24"/>
          <w:szCs w:val="24"/>
        </w:rPr>
        <w:t xml:space="preserve"> в пределах кадастрового квартала, Участник долевого строительства дает свое безусловное согласие на ведение Застройщиком деятельности по строительству других </w:t>
      </w:r>
      <w:r w:rsidR="006C6633" w:rsidRPr="004A2465">
        <w:rPr>
          <w:rFonts w:ascii="Times New Roman" w:hAnsi="Times New Roman"/>
          <w:sz w:val="24"/>
          <w:szCs w:val="24"/>
        </w:rPr>
        <w:t xml:space="preserve">Жилых комплексов </w:t>
      </w:r>
      <w:r w:rsidRPr="004A2465">
        <w:rPr>
          <w:rFonts w:ascii="Times New Roman" w:hAnsi="Times New Roman"/>
          <w:sz w:val="24"/>
          <w:szCs w:val="24"/>
        </w:rPr>
        <w:t xml:space="preserve">  в пределах того же кадастрового квартала и обязуется не препятствовать Застройщику в таком строительстве. В случае уступки прав по настоящему Договору третьему лицу до сдачи Жилого комплекса в эксплуатацию или продажи Объекта долевого строительства после сдачи в эксплуатацию, Участник долевого строительства обязуется отразить в договоре положения настоящего пункта. В противном случае, Участник долевого строительства обязуется возместить Застройщику все понесенные им убытки. </w:t>
      </w:r>
    </w:p>
    <w:p w14:paraId="3D0E88B4" w14:textId="2F622F07" w:rsidR="002F20E3" w:rsidRPr="004A2465" w:rsidRDefault="006C6633" w:rsidP="002F20E3">
      <w:pPr>
        <w:tabs>
          <w:tab w:val="left" w:pos="1276"/>
        </w:tabs>
        <w:spacing w:after="0" w:line="240" w:lineRule="auto"/>
        <w:ind w:firstLine="709"/>
        <w:contextualSpacing/>
        <w:jc w:val="both"/>
        <w:rPr>
          <w:rFonts w:ascii="Times New Roman" w:eastAsia="Times New Roman" w:hAnsi="Times New Roman"/>
          <w:sz w:val="24"/>
          <w:szCs w:val="24"/>
          <w:lang w:eastAsia="ru-RU"/>
        </w:rPr>
      </w:pPr>
      <w:r w:rsidRPr="004A2465">
        <w:rPr>
          <w:rFonts w:ascii="Times New Roman" w:hAnsi="Times New Roman"/>
          <w:b/>
          <w:bCs/>
          <w:sz w:val="24"/>
          <w:szCs w:val="24"/>
        </w:rPr>
        <w:t>8</w:t>
      </w:r>
      <w:r w:rsidR="002F20E3" w:rsidRPr="004A2465">
        <w:rPr>
          <w:rFonts w:ascii="Times New Roman" w:hAnsi="Times New Roman"/>
          <w:b/>
          <w:bCs/>
          <w:sz w:val="24"/>
          <w:szCs w:val="24"/>
        </w:rPr>
        <w:t>.3.</w:t>
      </w:r>
      <w:r w:rsidR="002F20E3" w:rsidRPr="004A2465">
        <w:rPr>
          <w:rFonts w:ascii="Times New Roman" w:eastAsia="Times New Roman" w:hAnsi="Times New Roman"/>
          <w:sz w:val="24"/>
          <w:szCs w:val="24"/>
          <w:lang w:eastAsia="ru-RU"/>
        </w:rPr>
        <w:t xml:space="preserve"> Участник долевого строительства уведомлен и согласен с тем, что земельный участок под Объектом долевого строительства может быть изменен по результатам межевания и постановки на кадастровый учет, при этом площадь земельного участка может быть увеличена </w:t>
      </w:r>
      <w:r w:rsidR="002F20E3" w:rsidRPr="004A2465">
        <w:rPr>
          <w:rFonts w:ascii="Times New Roman" w:eastAsia="Times New Roman" w:hAnsi="Times New Roman"/>
          <w:sz w:val="24"/>
          <w:szCs w:val="24"/>
          <w:lang w:eastAsia="ru-RU"/>
        </w:rPr>
        <w:lastRenderedPageBreak/>
        <w:t xml:space="preserve">или уменьшена. Участник долевого строительства уведомлен и согласен с тем, что </w:t>
      </w:r>
      <w:r w:rsidRPr="004A2465">
        <w:rPr>
          <w:rFonts w:ascii="Times New Roman" w:eastAsia="Times New Roman" w:hAnsi="Times New Roman"/>
          <w:sz w:val="24"/>
          <w:szCs w:val="24"/>
          <w:lang w:eastAsia="ru-RU"/>
        </w:rPr>
        <w:t>Жилой комплекс</w:t>
      </w:r>
      <w:r w:rsidR="002F20E3" w:rsidRPr="004A2465">
        <w:rPr>
          <w:rFonts w:ascii="Times New Roman" w:eastAsia="Times New Roman" w:hAnsi="Times New Roman"/>
          <w:sz w:val="24"/>
          <w:szCs w:val="24"/>
          <w:lang w:eastAsia="ru-RU"/>
        </w:rPr>
        <w:t xml:space="preserve"> может быть изменен по результатам изменения проектной документации, при этом </w:t>
      </w:r>
      <w:r w:rsidRPr="004A2465">
        <w:rPr>
          <w:rFonts w:ascii="Times New Roman" w:eastAsia="Times New Roman" w:hAnsi="Times New Roman"/>
          <w:sz w:val="24"/>
          <w:szCs w:val="24"/>
          <w:lang w:eastAsia="ru-RU"/>
        </w:rPr>
        <w:t>площадь Объекта долевого строительства может</w:t>
      </w:r>
      <w:r w:rsidR="002F20E3" w:rsidRPr="004A2465">
        <w:rPr>
          <w:rFonts w:ascii="Times New Roman" w:eastAsia="Times New Roman" w:hAnsi="Times New Roman"/>
          <w:sz w:val="24"/>
          <w:szCs w:val="24"/>
          <w:lang w:eastAsia="ru-RU"/>
        </w:rPr>
        <w:t xml:space="preserve"> быть увеличена или уменьшена. Участник долевого строительства дает свое согласие на замену предмета залога (земельного участка) на земельный участок, возникший в результате межевания, и на замену предмета залога (дома) на измененный согласно измененному проекту. Участник долевого строительства уведомлен и согласен с тем, что разрешенное использование земельного участка под </w:t>
      </w:r>
      <w:r w:rsidRPr="004A2465">
        <w:rPr>
          <w:rFonts w:ascii="Times New Roman" w:eastAsia="Times New Roman" w:hAnsi="Times New Roman"/>
          <w:sz w:val="24"/>
          <w:szCs w:val="24"/>
          <w:lang w:eastAsia="ru-RU"/>
        </w:rPr>
        <w:t>Жилым комплексом</w:t>
      </w:r>
      <w:r w:rsidR="002F20E3" w:rsidRPr="004A2465">
        <w:rPr>
          <w:rFonts w:ascii="Times New Roman" w:eastAsia="Times New Roman" w:hAnsi="Times New Roman"/>
          <w:sz w:val="24"/>
          <w:szCs w:val="24"/>
          <w:lang w:eastAsia="ru-RU"/>
        </w:rPr>
        <w:t xml:space="preserve"> может быть изменено.</w:t>
      </w:r>
    </w:p>
    <w:p w14:paraId="719F2593" w14:textId="31C1785E" w:rsidR="002F20E3" w:rsidRDefault="006C6633" w:rsidP="002F20E3">
      <w:pPr>
        <w:tabs>
          <w:tab w:val="left" w:pos="1276"/>
        </w:tabs>
        <w:spacing w:after="0" w:line="240" w:lineRule="auto"/>
        <w:ind w:firstLine="709"/>
        <w:contextualSpacing/>
        <w:jc w:val="both"/>
        <w:rPr>
          <w:rFonts w:ascii="Times New Roman" w:eastAsia="Times New Roman" w:hAnsi="Times New Roman"/>
          <w:sz w:val="24"/>
          <w:szCs w:val="24"/>
          <w:lang w:eastAsia="ru-RU"/>
        </w:rPr>
      </w:pPr>
      <w:r w:rsidRPr="004A2465">
        <w:rPr>
          <w:rFonts w:ascii="Times New Roman" w:eastAsia="Times New Roman" w:hAnsi="Times New Roman"/>
          <w:b/>
          <w:bCs/>
          <w:sz w:val="24"/>
          <w:szCs w:val="24"/>
          <w:lang w:eastAsia="ru-RU"/>
        </w:rPr>
        <w:t>8</w:t>
      </w:r>
      <w:r w:rsidR="002F20E3" w:rsidRPr="004A2465">
        <w:rPr>
          <w:rFonts w:ascii="Times New Roman" w:eastAsia="Times New Roman" w:hAnsi="Times New Roman"/>
          <w:b/>
          <w:bCs/>
          <w:sz w:val="24"/>
          <w:szCs w:val="24"/>
          <w:lang w:eastAsia="ru-RU"/>
        </w:rPr>
        <w:t>.4.</w:t>
      </w:r>
      <w:r w:rsidR="002F20E3" w:rsidRPr="004A2465">
        <w:rPr>
          <w:rFonts w:ascii="Times New Roman" w:eastAsia="Times New Roman" w:hAnsi="Times New Roman"/>
          <w:sz w:val="24"/>
          <w:szCs w:val="24"/>
          <w:lang w:eastAsia="ru-RU"/>
        </w:rPr>
        <w:t xml:space="preserve"> Участник долевого строительства согласен с тем, что право </w:t>
      </w:r>
      <w:r w:rsidRPr="004A2465">
        <w:rPr>
          <w:rFonts w:ascii="Times New Roman" w:eastAsia="Times New Roman" w:hAnsi="Times New Roman"/>
          <w:sz w:val="24"/>
          <w:szCs w:val="24"/>
          <w:lang w:eastAsia="ru-RU"/>
        </w:rPr>
        <w:t>собственности</w:t>
      </w:r>
      <w:r w:rsidR="002F20E3" w:rsidRPr="004A2465">
        <w:rPr>
          <w:rFonts w:ascii="Times New Roman" w:eastAsia="Times New Roman" w:hAnsi="Times New Roman"/>
          <w:sz w:val="24"/>
          <w:szCs w:val="24"/>
          <w:lang w:eastAsia="ru-RU"/>
        </w:rPr>
        <w:t xml:space="preserve"> на земельный участок под </w:t>
      </w:r>
      <w:r w:rsidRPr="004A2465">
        <w:rPr>
          <w:rFonts w:ascii="Times New Roman" w:eastAsia="Times New Roman" w:hAnsi="Times New Roman"/>
          <w:sz w:val="24"/>
          <w:szCs w:val="24"/>
          <w:lang w:eastAsia="ru-RU"/>
        </w:rPr>
        <w:t>Жилым комплексом</w:t>
      </w:r>
      <w:r w:rsidR="002F20E3" w:rsidRPr="004A2465">
        <w:rPr>
          <w:rFonts w:ascii="Times New Roman" w:eastAsia="Times New Roman" w:hAnsi="Times New Roman"/>
          <w:sz w:val="24"/>
          <w:szCs w:val="24"/>
          <w:lang w:eastAsia="ru-RU"/>
        </w:rPr>
        <w:t xml:space="preserve"> может быть передано в залог третьим лицам по выбору Застройщика.</w:t>
      </w:r>
    </w:p>
    <w:p w14:paraId="66338D3B" w14:textId="77777777" w:rsidR="004A2465" w:rsidRPr="004A2465" w:rsidRDefault="004A2465" w:rsidP="004A2465">
      <w:pPr>
        <w:tabs>
          <w:tab w:val="left" w:pos="1276"/>
        </w:tabs>
        <w:spacing w:after="0" w:line="240" w:lineRule="auto"/>
        <w:contextualSpacing/>
        <w:jc w:val="both"/>
        <w:rPr>
          <w:rFonts w:ascii="Times New Roman" w:hAnsi="Times New Roman"/>
          <w:sz w:val="24"/>
          <w:szCs w:val="24"/>
        </w:rPr>
      </w:pPr>
    </w:p>
    <w:p w14:paraId="5A0CC4A7" w14:textId="77777777" w:rsidR="001E57FB" w:rsidRPr="004A2465" w:rsidRDefault="001E57FB" w:rsidP="003063FB">
      <w:pPr>
        <w:pStyle w:val="af5"/>
        <w:numPr>
          <w:ilvl w:val="0"/>
          <w:numId w:val="10"/>
        </w:numPr>
        <w:spacing w:line="240" w:lineRule="auto"/>
        <w:jc w:val="center"/>
      </w:pPr>
      <w:r w:rsidRPr="004A2465">
        <w:rPr>
          <w:rStyle w:val="af4"/>
          <w:bCs/>
        </w:rPr>
        <w:t>Срок действия Договора. Досрочное расторжение.</w:t>
      </w:r>
    </w:p>
    <w:p w14:paraId="36E12A16" w14:textId="77777777" w:rsidR="00DE72E5" w:rsidRPr="004A2465" w:rsidRDefault="00DE72E5" w:rsidP="003063FB">
      <w:pPr>
        <w:pStyle w:val="af5"/>
        <w:numPr>
          <w:ilvl w:val="1"/>
          <w:numId w:val="10"/>
        </w:numPr>
        <w:spacing w:line="240" w:lineRule="auto"/>
        <w:ind w:left="0" w:firstLine="355"/>
        <w:jc w:val="both"/>
      </w:pPr>
      <w:r w:rsidRPr="004A2465">
        <w:t>Настоящий Договор подлежит государственной регистрации в органе, осуществляющем государственную регистрацию прав на недвижимое имущество и сделок с ним (Регистрирующем органе), и считается заключенным с момента такой регистрации.</w:t>
      </w:r>
    </w:p>
    <w:p w14:paraId="77186BA6" w14:textId="77777777" w:rsidR="00D81A9D" w:rsidRPr="004A2465" w:rsidRDefault="00D81A9D" w:rsidP="003063FB">
      <w:pPr>
        <w:pStyle w:val="af5"/>
        <w:numPr>
          <w:ilvl w:val="1"/>
          <w:numId w:val="10"/>
        </w:numPr>
        <w:spacing w:line="240" w:lineRule="auto"/>
        <w:ind w:left="0" w:firstLine="355"/>
        <w:jc w:val="both"/>
      </w:pPr>
      <w:r w:rsidRPr="004A2465">
        <w:t xml:space="preserve">В </w:t>
      </w:r>
      <w:r w:rsidR="0093681E" w:rsidRPr="004A2465">
        <w:t>срок от</w:t>
      </w:r>
      <w:r w:rsidRPr="004A2465">
        <w:t xml:space="preserve"> 1 </w:t>
      </w:r>
      <w:r w:rsidR="0093681E" w:rsidRPr="004A2465">
        <w:t>до 3 дней</w:t>
      </w:r>
      <w:r w:rsidRPr="004A2465">
        <w:t xml:space="preserve"> с момента государственной регистрации Договора, Стороны обязуются уведомить об этом Эскроу-агента</w:t>
      </w:r>
      <w:r w:rsidR="0093681E" w:rsidRPr="004A2465">
        <w:t>, путем направления уведомления на адрес электронной почты</w:t>
      </w:r>
      <w:r w:rsidRPr="004A2465">
        <w:t>.</w:t>
      </w:r>
    </w:p>
    <w:p w14:paraId="7EE6C174" w14:textId="77777777" w:rsidR="00DE72E5" w:rsidRPr="004A2465" w:rsidRDefault="00DE72E5" w:rsidP="003063FB">
      <w:pPr>
        <w:pStyle w:val="af5"/>
        <w:numPr>
          <w:ilvl w:val="1"/>
          <w:numId w:val="10"/>
        </w:numPr>
        <w:spacing w:line="240" w:lineRule="auto"/>
        <w:ind w:left="0" w:firstLine="355"/>
        <w:jc w:val="both"/>
      </w:pPr>
      <w:r w:rsidRPr="004A2465">
        <w:t>Действие настоящего Договора прекращается с момента выполнения Сторонами своих обязательств, предусмотренных Договором, в том числе осуществления полного расчета между Сторонами и подписания Акта приема-передачи Объекта долевого строительства или иного документа о передаче объекта долевого строительства согласно условиям настоящего Договора.</w:t>
      </w:r>
    </w:p>
    <w:p w14:paraId="0B991F83" w14:textId="77777777" w:rsidR="004A2465" w:rsidRPr="004A2465" w:rsidRDefault="00DE72E5" w:rsidP="004A2465">
      <w:pPr>
        <w:pStyle w:val="af5"/>
        <w:numPr>
          <w:ilvl w:val="1"/>
          <w:numId w:val="10"/>
        </w:numPr>
        <w:spacing w:line="240" w:lineRule="auto"/>
        <w:ind w:left="0" w:firstLine="355"/>
        <w:jc w:val="both"/>
      </w:pPr>
      <w:r w:rsidRPr="004A2465">
        <w:rPr>
          <w:bCs/>
        </w:rPr>
        <w:t>Договор может быть изменен или расторгнут по соглашению сторон. Все изменения договора оформляются путем подписания сторонами соглашения в виде одного документа, которое является неотъемлемой частью настоящего Договора.</w:t>
      </w:r>
    </w:p>
    <w:p w14:paraId="5A4F85C7" w14:textId="2D4D5A97" w:rsidR="004A2465" w:rsidRPr="004A2465" w:rsidRDefault="004A2465" w:rsidP="004A2465">
      <w:pPr>
        <w:pStyle w:val="af5"/>
        <w:numPr>
          <w:ilvl w:val="1"/>
          <w:numId w:val="10"/>
        </w:numPr>
        <w:spacing w:line="240" w:lineRule="auto"/>
        <w:ind w:left="0" w:firstLine="355"/>
        <w:jc w:val="both"/>
      </w:pPr>
      <w:r w:rsidRPr="004A2465">
        <w:rPr>
          <w:rFonts w:eastAsia="SimSun"/>
          <w:lang w:eastAsia="zh-CN"/>
        </w:rPr>
        <w:t>В случае одностороннего отказа от настоящего Договора, сторона, принявшая решение об одностороннем отказе, обязуется уведомить в письменном виде орган, осуществляющий государственный кадастровый учет и государственную регистрацию прав, об одностороннем расторжении настоящего Договора, в срок не позднее 7 (семи) календарных дней с момента отказа от настоящего Договора и предоставить Застройщику документ, подтверждающий факт такого уведомления. Ответственность за нарушение данного обязательства и наступившие последствия возлагаются на сторону, принявшую решение об одностороннем отказе.</w:t>
      </w:r>
    </w:p>
    <w:p w14:paraId="738B850B" w14:textId="77777777" w:rsidR="00DE72E5" w:rsidRPr="004A2465" w:rsidRDefault="00DE72E5" w:rsidP="003063FB">
      <w:pPr>
        <w:pStyle w:val="af5"/>
        <w:numPr>
          <w:ilvl w:val="1"/>
          <w:numId w:val="10"/>
        </w:numPr>
        <w:spacing w:line="240" w:lineRule="auto"/>
        <w:ind w:left="0" w:firstLine="355"/>
        <w:jc w:val="both"/>
      </w:pPr>
      <w:r w:rsidRPr="004A2465">
        <w:t xml:space="preserve">Договор может быть расторгнут по соглашению Сторон на основании заявления Участника долевого строительства о расторжении Договора. В случае принятия Застройщиком предложения о расторжении, Участник долевого строительства возмещает Застройщику расходы, понесенные в связи с исполнением им обязательств по Договору в соответствии с условиями Соглашения о расторжении. </w:t>
      </w:r>
    </w:p>
    <w:p w14:paraId="4A7BF83F" w14:textId="77777777" w:rsidR="00DE72E5" w:rsidRPr="004A2465" w:rsidRDefault="00DE72E5" w:rsidP="003063FB">
      <w:pPr>
        <w:pStyle w:val="af5"/>
        <w:numPr>
          <w:ilvl w:val="1"/>
          <w:numId w:val="10"/>
        </w:numPr>
        <w:spacing w:line="240" w:lineRule="auto"/>
        <w:ind w:left="0" w:firstLine="355"/>
        <w:jc w:val="both"/>
      </w:pPr>
      <w:r w:rsidRPr="004A2465">
        <w:t xml:space="preserve">Настоящий Договор может быть прекращен (расторгнут) досрочно по основаниям, предусмотренным законодательством РФ, в том числе </w:t>
      </w:r>
      <w:r w:rsidRPr="004A2465">
        <w:rPr>
          <w:spacing w:val="-2"/>
        </w:rPr>
        <w:t>Законом № 214-ФЗ</w:t>
      </w:r>
      <w:r w:rsidRPr="004A2465">
        <w:t xml:space="preserve">.   </w:t>
      </w:r>
    </w:p>
    <w:p w14:paraId="10EF6F77" w14:textId="77777777" w:rsidR="00DE72E5" w:rsidRPr="004A2465" w:rsidRDefault="00DE72E5" w:rsidP="003063FB">
      <w:pPr>
        <w:pStyle w:val="af5"/>
        <w:numPr>
          <w:ilvl w:val="1"/>
          <w:numId w:val="10"/>
        </w:numPr>
        <w:spacing w:line="240" w:lineRule="auto"/>
        <w:ind w:left="0" w:firstLine="355"/>
        <w:jc w:val="both"/>
      </w:pPr>
      <w:r w:rsidRPr="004A2465">
        <w:t xml:space="preserve">Односторонний отказ Сторон от исполнения настоящего Договора возможен только в случае и в порядке, предусмотренном </w:t>
      </w:r>
      <w:r w:rsidRPr="004A2465">
        <w:rPr>
          <w:spacing w:val="-2"/>
        </w:rPr>
        <w:t>Законом № 214-ФЗ</w:t>
      </w:r>
      <w:r w:rsidRPr="004A2465">
        <w:t>. В данном случае, настоящий Договор считается расторгнутым со дня направления другой Стороне уведомления об одностороннем отказе от исполнения настоящего Договора. Указанное уведомление должно быть направлено по почте заказным письмом с описью вложения.</w:t>
      </w:r>
    </w:p>
    <w:p w14:paraId="4C93F542" w14:textId="77777777" w:rsidR="00DE72E5" w:rsidRPr="004A2465" w:rsidRDefault="00DE72E5" w:rsidP="003063FB">
      <w:pPr>
        <w:pStyle w:val="af5"/>
        <w:numPr>
          <w:ilvl w:val="1"/>
          <w:numId w:val="10"/>
        </w:numPr>
        <w:spacing w:line="240" w:lineRule="auto"/>
        <w:ind w:left="0" w:firstLine="355"/>
        <w:jc w:val="both"/>
        <w:rPr>
          <w:rStyle w:val="fontstyle01"/>
          <w:b/>
          <w:bCs/>
        </w:rPr>
      </w:pPr>
      <w:r w:rsidRPr="004A2465">
        <w:t xml:space="preserve">В случае прекращения договора, на основании которого открыт счет эскроу при расторжении настоящего Договора, отказе от настоящего Договора в одностороннем порядке или закрытии уполномоченным банком счета эскроу по основаниям, предусмотренным ГК РФ, денежные средства со счета эскроу на основании полученных Эскроу - агентом сведений о погашении записи о государственной регистрации настоящего Договора содержащихся в ЕГРН, подлежат возврату Участнику долевого строительства. Застройщик не несет ответственности </w:t>
      </w:r>
      <w:r w:rsidRPr="004A2465">
        <w:lastRenderedPageBreak/>
        <w:t>перед Участником долевого строительства за возврат денежных средств Эскроу –агентом Участнику долевого строительства.</w:t>
      </w:r>
      <w:r w:rsidRPr="004A2465">
        <w:rPr>
          <w:rStyle w:val="fontstyle01"/>
        </w:rPr>
        <w:t xml:space="preserve"> </w:t>
      </w:r>
    </w:p>
    <w:p w14:paraId="6334B453" w14:textId="77777777" w:rsidR="00DE72E5" w:rsidRPr="004A2465" w:rsidRDefault="00DE72E5" w:rsidP="003063FB">
      <w:pPr>
        <w:pStyle w:val="af5"/>
        <w:numPr>
          <w:ilvl w:val="1"/>
          <w:numId w:val="10"/>
        </w:numPr>
        <w:spacing w:line="240" w:lineRule="auto"/>
        <w:ind w:left="0" w:firstLine="355"/>
        <w:jc w:val="both"/>
      </w:pPr>
      <w:r w:rsidRPr="004A2465">
        <w:rPr>
          <w:bCs/>
        </w:rPr>
        <w:t>Если Застройщик надлежащим образом исполняет свои обязательства перед Участником долевого строительства и соответствует предусмотренным настоящим Законом- №214-ФЗ требованиям к застройщику, Участник долевого строительства не имеет права на односторонний отказ от исполнения договора во внесудебном порядке.</w:t>
      </w:r>
    </w:p>
    <w:p w14:paraId="77F6BBB3" w14:textId="77777777" w:rsidR="001E57FB" w:rsidRPr="003063FB" w:rsidRDefault="001E57FB" w:rsidP="003063FB">
      <w:pPr>
        <w:pStyle w:val="af5"/>
        <w:spacing w:line="240" w:lineRule="auto"/>
        <w:ind w:firstLine="426"/>
        <w:jc w:val="both"/>
      </w:pPr>
    </w:p>
    <w:p w14:paraId="4F8BC347" w14:textId="77777777" w:rsidR="001E57FB" w:rsidRPr="003063FB" w:rsidRDefault="001E57FB" w:rsidP="003063FB">
      <w:pPr>
        <w:pStyle w:val="af5"/>
        <w:numPr>
          <w:ilvl w:val="0"/>
          <w:numId w:val="10"/>
        </w:numPr>
        <w:spacing w:line="240" w:lineRule="auto"/>
        <w:ind w:hanging="218"/>
        <w:jc w:val="center"/>
        <w:rPr>
          <w:rStyle w:val="af4"/>
          <w:b w:val="0"/>
        </w:rPr>
      </w:pPr>
      <w:r w:rsidRPr="003063FB">
        <w:rPr>
          <w:rStyle w:val="af4"/>
          <w:bCs/>
        </w:rPr>
        <w:t>Порядок разрешения споров</w:t>
      </w:r>
    </w:p>
    <w:p w14:paraId="3FCF615F" w14:textId="77777777" w:rsidR="000466AB" w:rsidRPr="003063FB" w:rsidRDefault="000466AB" w:rsidP="003063FB">
      <w:pPr>
        <w:pStyle w:val="af5"/>
        <w:spacing w:line="240" w:lineRule="auto"/>
        <w:ind w:left="360"/>
      </w:pPr>
    </w:p>
    <w:p w14:paraId="11D7468B" w14:textId="77777777" w:rsidR="00B028D3" w:rsidRPr="003063FB" w:rsidRDefault="001E57FB" w:rsidP="003063FB">
      <w:pPr>
        <w:pStyle w:val="afd"/>
        <w:numPr>
          <w:ilvl w:val="1"/>
          <w:numId w:val="10"/>
        </w:numPr>
        <w:autoSpaceDE w:val="0"/>
        <w:autoSpaceDN w:val="0"/>
        <w:adjustRightInd w:val="0"/>
        <w:spacing w:after="0" w:line="240" w:lineRule="auto"/>
        <w:ind w:left="0" w:firstLine="426"/>
        <w:jc w:val="both"/>
        <w:rPr>
          <w:rFonts w:ascii="Times New Roman" w:eastAsia="Times New Roman" w:hAnsi="Times New Roman"/>
          <w:sz w:val="24"/>
          <w:szCs w:val="24"/>
          <w:lang w:eastAsia="ru-RU"/>
        </w:rPr>
      </w:pPr>
      <w:r w:rsidRPr="003063FB">
        <w:rPr>
          <w:rFonts w:ascii="Times New Roman" w:eastAsia="Times New Roman" w:hAnsi="Times New Roman"/>
          <w:sz w:val="24"/>
          <w:szCs w:val="24"/>
          <w:lang w:eastAsia="ru-RU"/>
        </w:rPr>
        <w:t>Все споры и разногласия, которые могут возникнуть между Сторонами по вопросам, не нашедшим своего разрешения в тексте настоящего Договора, будут разрешаться путем переговоров на основании действующего законодательства РФ, с обязательным соблюдением досудебного претензионного порядка. Срок рассмотрения письменных претензий – в течение 30 (Тридцати) календарных дней с момента получения.</w:t>
      </w:r>
    </w:p>
    <w:p w14:paraId="0AB9EB7C" w14:textId="77777777" w:rsidR="00B028D3" w:rsidRPr="003063FB" w:rsidRDefault="00B028D3" w:rsidP="003063FB">
      <w:pPr>
        <w:pStyle w:val="afd"/>
        <w:numPr>
          <w:ilvl w:val="1"/>
          <w:numId w:val="10"/>
        </w:numPr>
        <w:autoSpaceDE w:val="0"/>
        <w:autoSpaceDN w:val="0"/>
        <w:adjustRightInd w:val="0"/>
        <w:spacing w:after="0" w:line="240" w:lineRule="auto"/>
        <w:ind w:left="0" w:firstLine="426"/>
        <w:jc w:val="both"/>
        <w:rPr>
          <w:rFonts w:ascii="Times New Roman" w:eastAsia="Times New Roman" w:hAnsi="Times New Roman"/>
          <w:sz w:val="24"/>
          <w:szCs w:val="24"/>
          <w:lang w:eastAsia="ru-RU"/>
        </w:rPr>
      </w:pPr>
      <w:r w:rsidRPr="003063FB">
        <w:rPr>
          <w:rFonts w:ascii="Times New Roman" w:eastAsia="Times New Roman" w:hAnsi="Times New Roman"/>
          <w:sz w:val="24"/>
          <w:szCs w:val="24"/>
          <w:lang w:eastAsia="ru-RU"/>
        </w:rPr>
        <w:t>При не достижении соглашения споры между Сторонами передаются на разрешение суда в порядке, предусмотренном действующим законодательством Российской Федерации.</w:t>
      </w:r>
    </w:p>
    <w:p w14:paraId="198BB53D" w14:textId="77777777" w:rsidR="001E57FB" w:rsidRPr="003063FB" w:rsidRDefault="001E57FB" w:rsidP="003063FB">
      <w:pPr>
        <w:pStyle w:val="af5"/>
        <w:numPr>
          <w:ilvl w:val="0"/>
          <w:numId w:val="10"/>
        </w:numPr>
        <w:spacing w:line="240" w:lineRule="auto"/>
        <w:ind w:hanging="218"/>
        <w:jc w:val="center"/>
        <w:rPr>
          <w:rStyle w:val="af4"/>
          <w:bCs/>
        </w:rPr>
      </w:pPr>
      <w:r w:rsidRPr="003063FB">
        <w:rPr>
          <w:rStyle w:val="af4"/>
          <w:bCs/>
        </w:rPr>
        <w:t>Ответственность Сторон</w:t>
      </w:r>
    </w:p>
    <w:p w14:paraId="1FB499B0" w14:textId="77777777" w:rsidR="000466AB" w:rsidRPr="003063FB" w:rsidRDefault="000466AB" w:rsidP="003063FB">
      <w:pPr>
        <w:pStyle w:val="af5"/>
        <w:spacing w:line="240" w:lineRule="auto"/>
        <w:ind w:left="360"/>
        <w:rPr>
          <w:rStyle w:val="af4"/>
          <w:bCs/>
        </w:rPr>
      </w:pPr>
    </w:p>
    <w:p w14:paraId="6E78B513" w14:textId="77777777" w:rsidR="00DE72E5" w:rsidRPr="003063FB" w:rsidRDefault="00DE72E5" w:rsidP="003063FB">
      <w:pPr>
        <w:pStyle w:val="Normal1"/>
        <w:numPr>
          <w:ilvl w:val="1"/>
          <w:numId w:val="10"/>
        </w:numPr>
        <w:spacing w:line="240" w:lineRule="auto"/>
        <w:ind w:left="0" w:firstLine="355"/>
        <w:jc w:val="both"/>
        <w:rPr>
          <w:sz w:val="24"/>
          <w:szCs w:val="24"/>
        </w:rPr>
      </w:pPr>
      <w:r w:rsidRPr="003063FB">
        <w:rPr>
          <w:sz w:val="24"/>
          <w:szCs w:val="24"/>
        </w:rPr>
        <w:t xml:space="preserve">Стороны несут ответственность за неисполнение или ненадлежащее исполнение своих обязательств по настоящему Договору в порядке, предусмотренном </w:t>
      </w:r>
      <w:r w:rsidRPr="003063FB">
        <w:rPr>
          <w:spacing w:val="-2"/>
          <w:sz w:val="24"/>
          <w:szCs w:val="24"/>
        </w:rPr>
        <w:t xml:space="preserve">Законом № 214-ФЗ. </w:t>
      </w:r>
    </w:p>
    <w:p w14:paraId="27C78653" w14:textId="77777777" w:rsidR="00DE72E5" w:rsidRPr="003063FB" w:rsidRDefault="00DE72E5" w:rsidP="003063FB">
      <w:pPr>
        <w:pStyle w:val="Normal1"/>
        <w:numPr>
          <w:ilvl w:val="1"/>
          <w:numId w:val="10"/>
        </w:numPr>
        <w:spacing w:line="240" w:lineRule="auto"/>
        <w:ind w:left="0" w:firstLine="355"/>
        <w:jc w:val="both"/>
        <w:rPr>
          <w:sz w:val="24"/>
          <w:szCs w:val="24"/>
        </w:rPr>
      </w:pPr>
      <w:r w:rsidRPr="003063FB">
        <w:rPr>
          <w:sz w:val="24"/>
          <w:szCs w:val="24"/>
        </w:rPr>
        <w:t>Участник долевого строительства не вправе осуществлять перепланировку/переустройство в Объекте долевого строительства до оформления права собственности Участника долевого строительства на Объект долевого строительства. В случае нарушения Участником долевого строительства норм указанного пункта, он уплачивает Застройщику штраф – 10 (Десять) % от Цены Договора.</w:t>
      </w:r>
    </w:p>
    <w:p w14:paraId="2C78F1B3" w14:textId="77777777" w:rsidR="00DE72E5" w:rsidRPr="003063FB" w:rsidRDefault="00DE72E5" w:rsidP="003063FB">
      <w:pPr>
        <w:pStyle w:val="Normal1"/>
        <w:numPr>
          <w:ilvl w:val="1"/>
          <w:numId w:val="10"/>
        </w:numPr>
        <w:spacing w:line="240" w:lineRule="auto"/>
        <w:ind w:left="0" w:firstLine="355"/>
        <w:jc w:val="both"/>
        <w:rPr>
          <w:sz w:val="24"/>
          <w:szCs w:val="24"/>
        </w:rPr>
      </w:pPr>
      <w:r w:rsidRPr="003063FB">
        <w:rPr>
          <w:sz w:val="24"/>
          <w:szCs w:val="24"/>
        </w:rPr>
        <w:t>В целях соблюдения норм Закона № 214-ФЗ Стороны пришли к соглашению о том, что в случае перечисления Участником долевого строительства Цены Договора до момента государственной регистрации Договора или не на предусмотренный счет эскроу  Участник долевого строительства обязуется возместить Застройщику все фактически понесенные Застройщиком расходы и убытки, возникшие вследствие указанной оплаты (в том числе, возникшие вследствие наложения на Застройщика штрафных санкций государственными органами, тарифы банка на перечисление), в течение 5 (Пяти) дней с даты получения от Застройщика соответствующего требования.</w:t>
      </w:r>
    </w:p>
    <w:p w14:paraId="36DD27CF" w14:textId="77777777" w:rsidR="00DE72E5" w:rsidRPr="003063FB" w:rsidRDefault="00DE72E5" w:rsidP="003063FB">
      <w:pPr>
        <w:pStyle w:val="Normal1"/>
        <w:numPr>
          <w:ilvl w:val="1"/>
          <w:numId w:val="10"/>
        </w:numPr>
        <w:spacing w:line="240" w:lineRule="auto"/>
        <w:ind w:left="0" w:firstLine="355"/>
        <w:jc w:val="both"/>
        <w:rPr>
          <w:sz w:val="24"/>
          <w:szCs w:val="24"/>
        </w:rPr>
      </w:pPr>
      <w:r w:rsidRPr="003063FB">
        <w:rPr>
          <w:sz w:val="24"/>
          <w:szCs w:val="24"/>
        </w:rPr>
        <w:t>В случае задержки выполнения Застройщиком своих обязательств, предусмотренных настоящим Договором, в том числе связанных с подключением Объекта недвижимости к городским инженерным сетям и их передачей соответствующим ведомствам, по причине действий или бездействий государственных органов и учреждений, Застройщик не несет ответственности, предусмотренной Договором, при условии наличия факта обращения уполномоченных им лиц в соответствующие организации.</w:t>
      </w:r>
    </w:p>
    <w:p w14:paraId="5D4D0A7D" w14:textId="77777777" w:rsidR="00DE72E5" w:rsidRPr="003063FB" w:rsidRDefault="00DE72E5" w:rsidP="003063FB">
      <w:pPr>
        <w:pStyle w:val="Normal1"/>
        <w:numPr>
          <w:ilvl w:val="1"/>
          <w:numId w:val="10"/>
        </w:numPr>
        <w:spacing w:line="240" w:lineRule="auto"/>
        <w:ind w:left="0" w:firstLine="355"/>
        <w:jc w:val="both"/>
        <w:rPr>
          <w:rStyle w:val="fontstyle01"/>
          <w:b/>
          <w:bCs/>
        </w:rPr>
      </w:pPr>
      <w:r w:rsidRPr="003063FB">
        <w:rPr>
          <w:sz w:val="24"/>
          <w:szCs w:val="24"/>
        </w:rPr>
        <w:t>В случае прекращения договора, на основании которого открыт счет эскроу при расторжении настоящего Договора, отказе от настоящего Договора в одностороннем порядке или закрытии уполномоченным банком счета эскроу по основаниям, предусмотренным ГК РФ, денежные средства со счета эскроу на основании полученных Эскроу - агентом сведений о погашении записи о государственной регистрации настоящего Договора содержащихся в ЕГРН, подлежат возврату Участнику долевого строительства. Застройщик не несет ответственности перед Участником долевого строительства за возврат денежных средств Эскроу –агентом Участнику долевого строительства.</w:t>
      </w:r>
      <w:r w:rsidRPr="003063FB">
        <w:rPr>
          <w:rStyle w:val="fontstyle01"/>
          <w:color w:val="FF0000"/>
        </w:rPr>
        <w:t xml:space="preserve"> </w:t>
      </w:r>
    </w:p>
    <w:p w14:paraId="6F983287" w14:textId="77777777" w:rsidR="00DE72E5" w:rsidRPr="003063FB" w:rsidRDefault="00DE72E5" w:rsidP="003063FB">
      <w:pPr>
        <w:pStyle w:val="Normal1"/>
        <w:numPr>
          <w:ilvl w:val="1"/>
          <w:numId w:val="10"/>
        </w:numPr>
        <w:spacing w:line="240" w:lineRule="auto"/>
        <w:ind w:left="0" w:firstLine="355"/>
        <w:jc w:val="both"/>
        <w:rPr>
          <w:sz w:val="24"/>
          <w:szCs w:val="24"/>
        </w:rPr>
      </w:pPr>
      <w:r w:rsidRPr="003063FB">
        <w:rPr>
          <w:sz w:val="24"/>
          <w:szCs w:val="24"/>
        </w:rPr>
        <w:t xml:space="preserve">В случае нарушения Участником долевого строительства любого из условий оплаты Цены Договора,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действующий на день исполнения обязательств от суммы простроченного платежа за каждый день просрочки. </w:t>
      </w:r>
    </w:p>
    <w:p w14:paraId="3CD74C12" w14:textId="77777777" w:rsidR="00DE72E5" w:rsidRPr="003063FB" w:rsidRDefault="00DE72E5" w:rsidP="003063FB">
      <w:pPr>
        <w:pStyle w:val="Normal1"/>
        <w:numPr>
          <w:ilvl w:val="1"/>
          <w:numId w:val="10"/>
        </w:numPr>
        <w:spacing w:line="240" w:lineRule="auto"/>
        <w:ind w:left="0" w:firstLine="355"/>
        <w:jc w:val="both"/>
        <w:rPr>
          <w:sz w:val="24"/>
          <w:szCs w:val="24"/>
        </w:rPr>
      </w:pPr>
      <w:r w:rsidRPr="003063FB">
        <w:rPr>
          <w:sz w:val="24"/>
          <w:szCs w:val="24"/>
        </w:rPr>
        <w:t xml:space="preserve">В части, не оговоренной в настоящем разделе, Стороны несут ответственность в </w:t>
      </w:r>
      <w:r w:rsidRPr="003063FB">
        <w:rPr>
          <w:sz w:val="24"/>
          <w:szCs w:val="24"/>
        </w:rPr>
        <w:lastRenderedPageBreak/>
        <w:t>соответствии с действующим законодательством РФ.</w:t>
      </w:r>
    </w:p>
    <w:p w14:paraId="2A8E1F17" w14:textId="77777777" w:rsidR="000466AB" w:rsidRPr="003063FB" w:rsidRDefault="000466AB" w:rsidP="003063FB">
      <w:pPr>
        <w:pStyle w:val="Normal1"/>
        <w:spacing w:line="240" w:lineRule="auto"/>
        <w:ind w:left="355" w:firstLine="0"/>
        <w:jc w:val="both"/>
        <w:rPr>
          <w:sz w:val="24"/>
          <w:szCs w:val="24"/>
        </w:rPr>
      </w:pPr>
    </w:p>
    <w:p w14:paraId="294B72F3" w14:textId="77777777" w:rsidR="001E57FB" w:rsidRPr="003063FB" w:rsidRDefault="001E57FB" w:rsidP="003063FB">
      <w:pPr>
        <w:pStyle w:val="af5"/>
        <w:numPr>
          <w:ilvl w:val="0"/>
          <w:numId w:val="10"/>
        </w:numPr>
        <w:spacing w:line="240" w:lineRule="auto"/>
        <w:ind w:hanging="218"/>
        <w:jc w:val="center"/>
      </w:pPr>
      <w:r w:rsidRPr="003063FB">
        <w:rPr>
          <w:rStyle w:val="af4"/>
          <w:bCs/>
        </w:rPr>
        <w:t>Обстоятельства непреодолимой силы (форс-мажор)</w:t>
      </w:r>
    </w:p>
    <w:p w14:paraId="4E859397" w14:textId="77777777" w:rsidR="001E57FB" w:rsidRPr="003063FB" w:rsidRDefault="001E57FB" w:rsidP="003063FB">
      <w:pPr>
        <w:pStyle w:val="af5"/>
        <w:numPr>
          <w:ilvl w:val="1"/>
          <w:numId w:val="10"/>
        </w:numPr>
        <w:spacing w:line="240" w:lineRule="auto"/>
        <w:ind w:left="0" w:firstLine="426"/>
        <w:jc w:val="both"/>
      </w:pPr>
      <w:r w:rsidRPr="003063FB">
        <w:t>Стороны по настоящему Договору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(форс-мажор), если эти обстоятельства непосредственно повлияли на исполнение настоящего Договора. При этом срок выполнения обязательств отодвигается соразмерно времени, в течение которого действовали обстоятельства или последствия, вызванные этими обстоятельствами.</w:t>
      </w:r>
    </w:p>
    <w:p w14:paraId="757BF459" w14:textId="77777777" w:rsidR="001E57FB" w:rsidRPr="003063FB" w:rsidRDefault="001E57FB" w:rsidP="003063FB">
      <w:pPr>
        <w:pStyle w:val="af5"/>
        <w:numPr>
          <w:ilvl w:val="1"/>
          <w:numId w:val="10"/>
        </w:numPr>
        <w:spacing w:line="240" w:lineRule="auto"/>
        <w:ind w:left="0" w:firstLine="426"/>
        <w:jc w:val="both"/>
      </w:pPr>
      <w:r w:rsidRPr="003063FB">
        <w:t>Под обстоятельствами непреодолимой силы понимаются также следующие обстоятельства:</w:t>
      </w:r>
    </w:p>
    <w:p w14:paraId="2F59FB23" w14:textId="77777777" w:rsidR="001E57FB" w:rsidRPr="003063FB" w:rsidRDefault="00FE360F" w:rsidP="003063FB">
      <w:pPr>
        <w:pStyle w:val="af5"/>
        <w:numPr>
          <w:ilvl w:val="2"/>
          <w:numId w:val="10"/>
        </w:numPr>
        <w:spacing w:line="240" w:lineRule="auto"/>
        <w:ind w:left="0" w:firstLine="426"/>
        <w:jc w:val="both"/>
      </w:pPr>
      <w:r w:rsidRPr="003063FB">
        <w:t>явления стихийного характера ((землетрясение, наводнение, ураган), пожар, массовые заболевания (эпидемии), забастовки, военные действия, теракты, диверсии, ограничения перевозок, запретительные меры государств, запрет торговых операций и другие обстоятельства, не зависящие от воли сторон договора</w:t>
      </w:r>
      <w:r w:rsidR="001E57FB" w:rsidRPr="003063FB">
        <w:t>;</w:t>
      </w:r>
    </w:p>
    <w:p w14:paraId="2A042A7C" w14:textId="77777777" w:rsidR="001E57FB" w:rsidRPr="003063FB" w:rsidRDefault="001E57FB" w:rsidP="003063FB">
      <w:pPr>
        <w:pStyle w:val="af5"/>
        <w:numPr>
          <w:ilvl w:val="2"/>
          <w:numId w:val="10"/>
        </w:numPr>
        <w:spacing w:line="240" w:lineRule="auto"/>
        <w:ind w:left="0" w:firstLine="426"/>
        <w:jc w:val="both"/>
      </w:pPr>
      <w:r w:rsidRPr="003063FB">
        <w:t>нормативные и ненормативные акты органов власти и управления, а также их действия и бездействия, указы, распоряжения или письменные директивы любого государственного органа, под юрисдикцией которого находится любая из Сторон настоящего Договора, которые препятствуют выполнению Сторонами настоящего Договора;</w:t>
      </w:r>
    </w:p>
    <w:p w14:paraId="023E13CB" w14:textId="77777777" w:rsidR="001E57FB" w:rsidRPr="003063FB" w:rsidRDefault="001E57FB" w:rsidP="003063FB">
      <w:pPr>
        <w:pStyle w:val="af5"/>
        <w:numPr>
          <w:ilvl w:val="2"/>
          <w:numId w:val="10"/>
        </w:numPr>
        <w:spacing w:line="240" w:lineRule="auto"/>
        <w:ind w:left="0" w:firstLine="426"/>
        <w:jc w:val="both"/>
      </w:pPr>
      <w:r w:rsidRPr="003063FB">
        <w:t>любые аналогичные события, выходящие за рамки разумного контроля Сторон или Стороны.</w:t>
      </w:r>
    </w:p>
    <w:p w14:paraId="228A02C7" w14:textId="77777777" w:rsidR="001E57FB" w:rsidRPr="003063FB" w:rsidRDefault="001E57FB" w:rsidP="003063FB">
      <w:pPr>
        <w:pStyle w:val="af5"/>
        <w:numPr>
          <w:ilvl w:val="1"/>
          <w:numId w:val="10"/>
        </w:numPr>
        <w:spacing w:line="240" w:lineRule="auto"/>
        <w:ind w:left="0" w:firstLine="426"/>
        <w:jc w:val="both"/>
      </w:pPr>
      <w:r w:rsidRPr="003063FB">
        <w:t>С момента наступления форс-мажорных обстоятельств сроки исполнения обязательств по настоящему Договору отодвигаются на время действия таких обстоятельств.</w:t>
      </w:r>
    </w:p>
    <w:p w14:paraId="23995055" w14:textId="77777777" w:rsidR="001E57FB" w:rsidRPr="003063FB" w:rsidRDefault="001E57FB" w:rsidP="003063FB">
      <w:pPr>
        <w:pStyle w:val="af5"/>
        <w:numPr>
          <w:ilvl w:val="1"/>
          <w:numId w:val="10"/>
        </w:numPr>
        <w:spacing w:line="240" w:lineRule="auto"/>
        <w:ind w:left="0" w:firstLine="426"/>
        <w:jc w:val="both"/>
      </w:pPr>
      <w:r w:rsidRPr="003063FB">
        <w:t>Если форс-мажорные обстоятельства длятся более 6 (Шести) месяцев подряд, Стороны принимают меры для урегулирования вопросов исполнения обязательств по настоящему Договору, а также вправе расторгнуть настоящий Договор до истечения срока его действия.</w:t>
      </w:r>
    </w:p>
    <w:p w14:paraId="4BAB94A9" w14:textId="77777777" w:rsidR="001E57FB" w:rsidRPr="003063FB" w:rsidRDefault="001E57FB" w:rsidP="003063FB">
      <w:pPr>
        <w:pStyle w:val="af5"/>
        <w:numPr>
          <w:ilvl w:val="0"/>
          <w:numId w:val="10"/>
        </w:numPr>
        <w:spacing w:line="240" w:lineRule="auto"/>
        <w:ind w:hanging="218"/>
        <w:jc w:val="center"/>
        <w:rPr>
          <w:rStyle w:val="af4"/>
          <w:bCs/>
        </w:rPr>
      </w:pPr>
      <w:r w:rsidRPr="003063FB">
        <w:rPr>
          <w:rStyle w:val="af4"/>
          <w:bCs/>
        </w:rPr>
        <w:t>Заключительные положения.</w:t>
      </w:r>
    </w:p>
    <w:p w14:paraId="1072F1B0" w14:textId="77777777" w:rsidR="0051796B" w:rsidRPr="003063FB" w:rsidRDefault="00DE72E5" w:rsidP="003063FB">
      <w:pPr>
        <w:pStyle w:val="Normal1"/>
        <w:numPr>
          <w:ilvl w:val="1"/>
          <w:numId w:val="10"/>
        </w:numPr>
        <w:tabs>
          <w:tab w:val="left" w:pos="851"/>
        </w:tabs>
        <w:spacing w:line="240" w:lineRule="auto"/>
        <w:ind w:left="0" w:firstLine="426"/>
        <w:jc w:val="both"/>
        <w:rPr>
          <w:sz w:val="24"/>
          <w:szCs w:val="24"/>
        </w:rPr>
      </w:pPr>
      <w:r w:rsidRPr="003063FB">
        <w:rPr>
          <w:sz w:val="24"/>
          <w:szCs w:val="24"/>
        </w:rPr>
        <w:t>Во всем остальном, что не предусмотрено настоящим Договором, Стороны руководствуются законодательством Российской Федерации, в том числе Законом № 214-ФЗ.</w:t>
      </w:r>
    </w:p>
    <w:p w14:paraId="24AE9BB2" w14:textId="77777777" w:rsidR="00DE72E5" w:rsidRPr="003063FB" w:rsidRDefault="00DE72E5" w:rsidP="003063FB">
      <w:pPr>
        <w:pStyle w:val="Normal1"/>
        <w:numPr>
          <w:ilvl w:val="1"/>
          <w:numId w:val="10"/>
        </w:numPr>
        <w:tabs>
          <w:tab w:val="left" w:pos="851"/>
        </w:tabs>
        <w:spacing w:line="240" w:lineRule="auto"/>
        <w:ind w:left="0" w:firstLine="426"/>
        <w:jc w:val="both"/>
        <w:rPr>
          <w:sz w:val="24"/>
          <w:szCs w:val="24"/>
        </w:rPr>
      </w:pPr>
      <w:r w:rsidRPr="003063FB">
        <w:rPr>
          <w:sz w:val="24"/>
          <w:szCs w:val="24"/>
        </w:rPr>
        <w:t>Все расходы по государственной регистрации Договора, дополнительных соглашений к Договору, права собственности Участника долевого строительства на Объект долевого строительства, оплачиваются Сторонами в соответствии с нормами действующего законодательства РФ.</w:t>
      </w:r>
    </w:p>
    <w:p w14:paraId="5997BC53" w14:textId="77777777" w:rsidR="00DE72E5" w:rsidRPr="003063FB" w:rsidRDefault="00DE72E5" w:rsidP="003063FB">
      <w:pPr>
        <w:pStyle w:val="Normal1"/>
        <w:numPr>
          <w:ilvl w:val="1"/>
          <w:numId w:val="10"/>
        </w:numPr>
        <w:tabs>
          <w:tab w:val="left" w:pos="851"/>
        </w:tabs>
        <w:spacing w:line="240" w:lineRule="auto"/>
        <w:ind w:left="0" w:firstLine="426"/>
        <w:jc w:val="both"/>
        <w:rPr>
          <w:sz w:val="24"/>
          <w:szCs w:val="24"/>
        </w:rPr>
      </w:pPr>
      <w:r w:rsidRPr="003063FB">
        <w:rPr>
          <w:sz w:val="24"/>
          <w:szCs w:val="24"/>
        </w:rPr>
        <w:t xml:space="preserve">Застройщик гарантирует Участнику долевого строительства, что на момент подписания настоящего Договора права требования на Объект долевого строительства не проданы, не заложены, правами третьих лиц не обременены, в споре или под арестом не состоят. </w:t>
      </w:r>
    </w:p>
    <w:p w14:paraId="2D20B2FD" w14:textId="77777777" w:rsidR="00DE72E5" w:rsidRPr="003063FB" w:rsidRDefault="00DE72E5" w:rsidP="003063FB">
      <w:pPr>
        <w:pStyle w:val="Normal1"/>
        <w:numPr>
          <w:ilvl w:val="1"/>
          <w:numId w:val="10"/>
        </w:numPr>
        <w:tabs>
          <w:tab w:val="left" w:pos="851"/>
        </w:tabs>
        <w:spacing w:line="240" w:lineRule="auto"/>
        <w:ind w:left="0" w:firstLine="426"/>
        <w:jc w:val="both"/>
        <w:rPr>
          <w:sz w:val="24"/>
          <w:szCs w:val="24"/>
        </w:rPr>
      </w:pPr>
      <w:r w:rsidRPr="003063FB">
        <w:rPr>
          <w:sz w:val="24"/>
          <w:szCs w:val="24"/>
        </w:rPr>
        <w:t>Участник долевого строительства подтверждает и гарантирует, что на момент подписания настоящего Договора он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совершить сделку на крайне невыгодных для себя условиях,  находится в здравом уме и твердой памяти, действует добровольно, понимает содержание настоящего Договора, права и обязанности, вытекающие из настоящего Договора, а также последствия нарушения его условий.</w:t>
      </w:r>
    </w:p>
    <w:p w14:paraId="5A7F70E5" w14:textId="77777777" w:rsidR="00DE72E5" w:rsidRPr="003063FB" w:rsidRDefault="00DE72E5" w:rsidP="003063FB">
      <w:pPr>
        <w:pStyle w:val="Normal1"/>
        <w:numPr>
          <w:ilvl w:val="1"/>
          <w:numId w:val="10"/>
        </w:numPr>
        <w:tabs>
          <w:tab w:val="left" w:pos="851"/>
        </w:tabs>
        <w:spacing w:line="240" w:lineRule="auto"/>
        <w:ind w:left="0" w:firstLine="426"/>
        <w:jc w:val="both"/>
        <w:rPr>
          <w:sz w:val="24"/>
          <w:szCs w:val="24"/>
        </w:rPr>
      </w:pPr>
      <w:r w:rsidRPr="003063FB">
        <w:rPr>
          <w:sz w:val="24"/>
          <w:szCs w:val="24"/>
        </w:rPr>
        <w:t>Все изменения и дополнения к Договору оформляются дополнительными соглашениями Сторон в письменной форме и подписываются Сторонами или их уполномоченными представителями, являются неотъемлемой частью настоящего Договора и вступают в силу с момента их государственной регистрации согласно Законом № 214-ФЗ.</w:t>
      </w:r>
    </w:p>
    <w:p w14:paraId="661AEAFD" w14:textId="77777777" w:rsidR="00DE72E5" w:rsidRPr="003063FB" w:rsidRDefault="00DE72E5" w:rsidP="003063FB">
      <w:pPr>
        <w:pStyle w:val="Normal1"/>
        <w:numPr>
          <w:ilvl w:val="1"/>
          <w:numId w:val="10"/>
        </w:numPr>
        <w:tabs>
          <w:tab w:val="left" w:pos="851"/>
        </w:tabs>
        <w:spacing w:line="240" w:lineRule="auto"/>
        <w:ind w:left="0" w:firstLine="426"/>
        <w:jc w:val="both"/>
        <w:rPr>
          <w:sz w:val="24"/>
          <w:szCs w:val="24"/>
        </w:rPr>
      </w:pPr>
      <w:r w:rsidRPr="003063FB">
        <w:rPr>
          <w:sz w:val="24"/>
          <w:szCs w:val="24"/>
        </w:rPr>
        <w:t xml:space="preserve"> Условия настоящего Договора являются конфиденциальной информацией разглашению не подлежат. </w:t>
      </w:r>
    </w:p>
    <w:p w14:paraId="31B5D808" w14:textId="77777777" w:rsidR="00DE72E5" w:rsidRPr="003063FB" w:rsidRDefault="00DE72E5" w:rsidP="003063FB">
      <w:pPr>
        <w:pStyle w:val="Normal1"/>
        <w:numPr>
          <w:ilvl w:val="1"/>
          <w:numId w:val="10"/>
        </w:numPr>
        <w:tabs>
          <w:tab w:val="left" w:pos="851"/>
        </w:tabs>
        <w:spacing w:line="240" w:lineRule="auto"/>
        <w:ind w:left="0" w:firstLine="426"/>
        <w:jc w:val="both"/>
        <w:rPr>
          <w:sz w:val="24"/>
          <w:szCs w:val="24"/>
        </w:rPr>
      </w:pPr>
      <w:r w:rsidRPr="003063FB">
        <w:rPr>
          <w:sz w:val="24"/>
          <w:szCs w:val="24"/>
        </w:rPr>
        <w:t xml:space="preserve">Недействительность (ничтожность) отдельных положений настоящего Договора не влечет недействительности (ничтожности) всего Договора в целом. </w:t>
      </w:r>
    </w:p>
    <w:p w14:paraId="282D88DE" w14:textId="77777777" w:rsidR="00DE72E5" w:rsidRPr="003063FB" w:rsidRDefault="00DE72E5" w:rsidP="003063FB">
      <w:pPr>
        <w:pStyle w:val="Normal1"/>
        <w:numPr>
          <w:ilvl w:val="1"/>
          <w:numId w:val="10"/>
        </w:numPr>
        <w:tabs>
          <w:tab w:val="left" w:pos="851"/>
        </w:tabs>
        <w:spacing w:line="240" w:lineRule="auto"/>
        <w:ind w:left="0" w:firstLine="426"/>
        <w:jc w:val="both"/>
        <w:rPr>
          <w:sz w:val="24"/>
          <w:szCs w:val="24"/>
        </w:rPr>
      </w:pPr>
      <w:r w:rsidRPr="003063FB">
        <w:rPr>
          <w:sz w:val="24"/>
          <w:szCs w:val="24"/>
        </w:rPr>
        <w:t>Все уведомления, извещения являются надлежащими, если они совершены в письменном виде и направлены по адресам, указанным в разделе 14 настоящего Договора.</w:t>
      </w:r>
    </w:p>
    <w:p w14:paraId="75E87DF1" w14:textId="77777777" w:rsidR="00DE72E5" w:rsidRPr="003063FB" w:rsidRDefault="00DE72E5" w:rsidP="003063FB">
      <w:pPr>
        <w:pStyle w:val="Normal1"/>
        <w:numPr>
          <w:ilvl w:val="1"/>
          <w:numId w:val="10"/>
        </w:numPr>
        <w:tabs>
          <w:tab w:val="left" w:pos="851"/>
        </w:tabs>
        <w:spacing w:line="240" w:lineRule="auto"/>
        <w:ind w:left="0" w:firstLine="426"/>
        <w:jc w:val="both"/>
        <w:rPr>
          <w:sz w:val="24"/>
          <w:szCs w:val="24"/>
        </w:rPr>
      </w:pPr>
      <w:r w:rsidRPr="003063FB">
        <w:rPr>
          <w:sz w:val="24"/>
          <w:szCs w:val="24"/>
        </w:rPr>
        <w:lastRenderedPageBreak/>
        <w:t>Уведомление о завершении строительства Объекта недвижимости и о готовности Объекта недвижимости к передаче направляется Застройщиком Участнику долевого строительства не менее чем за 1 (Один) месяц до наступления установленного срока передачи по почте заказным письмом с описью вложения и уведомлением о вручении по почтовому адресу, указанному Участником долевого строительства или вручено Участнику долевого строительства лично под расписку.</w:t>
      </w:r>
    </w:p>
    <w:p w14:paraId="733489D3" w14:textId="77777777" w:rsidR="00DE72E5" w:rsidRPr="003063FB" w:rsidRDefault="00DE72E5" w:rsidP="003063FB">
      <w:pPr>
        <w:pStyle w:val="Normal1"/>
        <w:numPr>
          <w:ilvl w:val="1"/>
          <w:numId w:val="10"/>
        </w:numPr>
        <w:tabs>
          <w:tab w:val="left" w:pos="851"/>
        </w:tabs>
        <w:spacing w:line="240" w:lineRule="auto"/>
        <w:ind w:left="0" w:firstLine="426"/>
        <w:jc w:val="both"/>
        <w:rPr>
          <w:sz w:val="24"/>
          <w:szCs w:val="24"/>
        </w:rPr>
      </w:pPr>
      <w:r w:rsidRPr="003063FB">
        <w:rPr>
          <w:sz w:val="24"/>
          <w:szCs w:val="24"/>
        </w:rPr>
        <w:t xml:space="preserve">Уведомление со стороны Застройщика, за исключением уведомлений, направляемых согласно п. 13.8 настоящего Договора, считается надлежащим в случае его публикации в средствах массовой информации, портале ЕИСЖС (НАШ.ДОМ.РФ) и (или) размещения в информационно-телекоммуникационных сетях общего пользования, в том числе на сайте Застройщика. </w:t>
      </w:r>
    </w:p>
    <w:p w14:paraId="4198467C" w14:textId="77777777" w:rsidR="00DE72E5" w:rsidRPr="003063FB" w:rsidRDefault="00DE72E5" w:rsidP="003063FB">
      <w:pPr>
        <w:pStyle w:val="Normal1"/>
        <w:numPr>
          <w:ilvl w:val="1"/>
          <w:numId w:val="10"/>
        </w:numPr>
        <w:tabs>
          <w:tab w:val="left" w:pos="851"/>
        </w:tabs>
        <w:spacing w:line="240" w:lineRule="auto"/>
        <w:ind w:left="0" w:firstLine="426"/>
        <w:jc w:val="both"/>
        <w:rPr>
          <w:sz w:val="24"/>
          <w:szCs w:val="24"/>
        </w:rPr>
      </w:pPr>
      <w:r w:rsidRPr="003063FB">
        <w:rPr>
          <w:sz w:val="24"/>
          <w:szCs w:val="24"/>
        </w:rPr>
        <w:t>Подписывая Договор, Участник долевого строительства даёт согласие на обработку персональных данных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Участника долевого строительства в целях исполнения (обеспечения исполнения) Договора Застройщиком, Эскроу-агентом и иными лицами.</w:t>
      </w:r>
    </w:p>
    <w:p w14:paraId="09D4CD01" w14:textId="77777777" w:rsidR="00DE72E5" w:rsidRPr="003063FB" w:rsidRDefault="00DE72E5" w:rsidP="003063FB">
      <w:pPr>
        <w:pStyle w:val="Normal1"/>
        <w:tabs>
          <w:tab w:val="left" w:pos="851"/>
        </w:tabs>
        <w:spacing w:line="240" w:lineRule="auto"/>
        <w:ind w:firstLine="355"/>
        <w:jc w:val="both"/>
        <w:rPr>
          <w:sz w:val="24"/>
          <w:szCs w:val="24"/>
        </w:rPr>
      </w:pPr>
      <w:r w:rsidRPr="003063FB">
        <w:rPr>
          <w:sz w:val="24"/>
          <w:szCs w:val="24"/>
        </w:rPr>
        <w:t>Настоящее согласие действует в течение срока действия настоящего Договора, а также срока архивного хранения настоящего Договора.</w:t>
      </w:r>
    </w:p>
    <w:p w14:paraId="43C95D8E" w14:textId="77777777" w:rsidR="00DE72E5" w:rsidRPr="003063FB" w:rsidRDefault="00DE72E5" w:rsidP="003063FB">
      <w:pPr>
        <w:pStyle w:val="Normal1"/>
        <w:tabs>
          <w:tab w:val="left" w:pos="851"/>
        </w:tabs>
        <w:spacing w:line="240" w:lineRule="auto"/>
        <w:ind w:firstLine="355"/>
        <w:jc w:val="both"/>
        <w:rPr>
          <w:sz w:val="24"/>
          <w:szCs w:val="24"/>
        </w:rPr>
      </w:pPr>
      <w:r w:rsidRPr="003063FB">
        <w:rPr>
          <w:sz w:val="24"/>
          <w:szCs w:val="24"/>
        </w:rPr>
        <w:t>Настоящим Участник подтверждает, что:</w:t>
      </w:r>
    </w:p>
    <w:p w14:paraId="1F16E149" w14:textId="77777777" w:rsidR="00DE72E5" w:rsidRPr="003063FB" w:rsidRDefault="00DE72E5" w:rsidP="003063FB">
      <w:pPr>
        <w:pStyle w:val="Normal1"/>
        <w:tabs>
          <w:tab w:val="left" w:pos="851"/>
        </w:tabs>
        <w:spacing w:line="240" w:lineRule="auto"/>
        <w:ind w:firstLine="355"/>
        <w:jc w:val="both"/>
        <w:rPr>
          <w:sz w:val="24"/>
          <w:szCs w:val="24"/>
        </w:rPr>
      </w:pPr>
      <w:r w:rsidRPr="003063FB">
        <w:rPr>
          <w:sz w:val="24"/>
          <w:szCs w:val="24"/>
        </w:rPr>
        <w:t>- согласие на обработку персональных данных действует с даты подписания настоящего Договора в течение всего срока действия согласия;</w:t>
      </w:r>
    </w:p>
    <w:p w14:paraId="4BCD790C" w14:textId="77777777" w:rsidR="00DE72E5" w:rsidRPr="003063FB" w:rsidRDefault="00DE72E5" w:rsidP="003063FB">
      <w:pPr>
        <w:pStyle w:val="Normal1"/>
        <w:tabs>
          <w:tab w:val="left" w:pos="851"/>
        </w:tabs>
        <w:spacing w:line="240" w:lineRule="auto"/>
        <w:ind w:firstLine="355"/>
        <w:jc w:val="both"/>
        <w:rPr>
          <w:sz w:val="24"/>
          <w:szCs w:val="24"/>
        </w:rPr>
      </w:pPr>
      <w:r w:rsidRPr="003063FB">
        <w:rPr>
          <w:sz w:val="24"/>
          <w:szCs w:val="24"/>
        </w:rPr>
        <w:t>- согласие на обработку персональных данных может быть отозвано на основании письменного заявления в произвольной форме.</w:t>
      </w:r>
    </w:p>
    <w:p w14:paraId="24A99ECC" w14:textId="77777777" w:rsidR="00DE72E5" w:rsidRPr="003063FB" w:rsidRDefault="00DE72E5" w:rsidP="003063FB">
      <w:pPr>
        <w:pStyle w:val="Normal1"/>
        <w:tabs>
          <w:tab w:val="left" w:pos="851"/>
        </w:tabs>
        <w:spacing w:line="240" w:lineRule="auto"/>
        <w:ind w:firstLine="355"/>
        <w:jc w:val="both"/>
        <w:rPr>
          <w:sz w:val="24"/>
          <w:szCs w:val="24"/>
        </w:rPr>
      </w:pPr>
      <w:r w:rsidRPr="003063FB">
        <w:rPr>
          <w:sz w:val="24"/>
          <w:szCs w:val="24"/>
        </w:rPr>
        <w:t>Подписание настоящего Договора одновременно является подписанием указанного в настоящем пункте согласия на обработку персональных данных.</w:t>
      </w:r>
    </w:p>
    <w:p w14:paraId="1A3DBEFF" w14:textId="77777777" w:rsidR="00DE72E5" w:rsidRPr="003063FB" w:rsidRDefault="00DE72E5" w:rsidP="003063FB">
      <w:pPr>
        <w:pStyle w:val="Normal1"/>
        <w:numPr>
          <w:ilvl w:val="1"/>
          <w:numId w:val="10"/>
        </w:numPr>
        <w:tabs>
          <w:tab w:val="left" w:pos="851"/>
        </w:tabs>
        <w:spacing w:line="240" w:lineRule="auto"/>
        <w:ind w:left="0" w:firstLine="426"/>
        <w:jc w:val="both"/>
        <w:rPr>
          <w:sz w:val="24"/>
          <w:szCs w:val="24"/>
        </w:rPr>
      </w:pPr>
      <w:r w:rsidRPr="003063FB">
        <w:rPr>
          <w:sz w:val="24"/>
          <w:szCs w:val="24"/>
        </w:rPr>
        <w:t xml:space="preserve">Настоящим Участник долевого строительства дает согласие Застройщику на отправку Застройщиком и/или рекламораспространителем, с которым у Застройщика заключен соответствующий договор, и получение на телефонный номер Участника долевого строительства </w:t>
      </w:r>
      <w:proofErr w:type="spellStart"/>
      <w:r w:rsidRPr="003063FB">
        <w:rPr>
          <w:sz w:val="24"/>
          <w:szCs w:val="24"/>
        </w:rPr>
        <w:t>sms</w:t>
      </w:r>
      <w:proofErr w:type="spellEnd"/>
      <w:r w:rsidRPr="003063FB">
        <w:rPr>
          <w:sz w:val="24"/>
          <w:szCs w:val="24"/>
        </w:rPr>
        <w:t>-сообщений содержащих информацию о проводимых Застройщиком, его аффилированными и взаимозависимыми лицами рекламных акциях, кампаниях, а также иную информацию рекламного характера, связанную с деятельностью Застройщика, его аффилированных и взаимозависимых лиц.</w:t>
      </w:r>
    </w:p>
    <w:p w14:paraId="4DD4E9AB" w14:textId="77777777" w:rsidR="00BF24C8" w:rsidRPr="003063FB" w:rsidRDefault="0051796B" w:rsidP="003063FB">
      <w:pPr>
        <w:pStyle w:val="Normal1"/>
        <w:numPr>
          <w:ilvl w:val="1"/>
          <w:numId w:val="10"/>
        </w:numPr>
        <w:tabs>
          <w:tab w:val="left" w:pos="851"/>
        </w:tabs>
        <w:spacing w:line="240" w:lineRule="auto"/>
        <w:ind w:left="0" w:firstLine="426"/>
        <w:jc w:val="both"/>
        <w:rPr>
          <w:sz w:val="24"/>
          <w:szCs w:val="24"/>
        </w:rPr>
      </w:pPr>
      <w:r w:rsidRPr="003063FB">
        <w:rPr>
          <w:sz w:val="24"/>
          <w:szCs w:val="24"/>
        </w:rPr>
        <w:t xml:space="preserve">Настоящий Договор </w:t>
      </w:r>
      <w:r w:rsidR="00FC094E" w:rsidRPr="003063FB">
        <w:rPr>
          <w:sz w:val="24"/>
          <w:szCs w:val="24"/>
        </w:rPr>
        <w:t>подписан в</w:t>
      </w:r>
      <w:r>
        <w:rPr>
          <w:sz w:val="24"/>
          <w:szCs w:val="24"/>
        </w:rPr>
        <w:t xml:space="preserve"> </w:t>
      </w:r>
      <w:sdt>
        <w:sdtPr>
          <w:id w:val="454913694"/>
        </w:sdtPr>
        <w:sdtEndPr/>
        <w:sdtContent>
          <w:r>
            <w:rPr>
              <w:sz w:val="24"/>
              <w:szCs w:val="24"/>
            </w:rPr>
            <w:t>Основа. Договор. Количество экземпляров</w:t>
          </w:r>
        </w:sdtContent>
      </w:sdt>
      <w:r>
        <w:rPr>
          <w:sz w:val="24"/>
          <w:szCs w:val="24"/>
        </w:rPr>
        <w:t xml:space="preserve"> идентичных и подлинных экземплярах, имеющих одинаковую юридическую силу, один – для Застройщика, </w:t>
      </w:r>
      <w:sdt>
        <w:sdtPr>
          <w:id w:val="-270018176"/>
        </w:sdtPr>
        <w:sdtEndPr/>
        <w:sdtContent>
          <w:r>
            <w:rPr>
              <w:sz w:val="24"/>
              <w:szCs w:val="24"/>
            </w:rPr>
            <w:t>Договор. Количество дебиторов (прописью)</w:t>
          </w:r>
        </w:sdtContent>
      </w:sdt>
      <w:r w:rsidR="003063FB">
        <w:rPr>
          <w:sz w:val="24"/>
          <w:szCs w:val="24"/>
        </w:rPr>
        <w:t xml:space="preserve"> </w:t>
      </w:r>
      <w:r w:rsidR="00BF24C8" w:rsidRPr="003063FB">
        <w:rPr>
          <w:sz w:val="24"/>
          <w:szCs w:val="24"/>
        </w:rPr>
        <w:t>– для Участника долевого строительства, один – для Регистрирующего органа</w:t>
      </w:r>
    </w:p>
    <w:p w14:paraId="7C152553" w14:textId="77777777" w:rsidR="00DE72E5" w:rsidRPr="003063FB" w:rsidRDefault="00DE72E5" w:rsidP="003063FB">
      <w:pPr>
        <w:pStyle w:val="Normal1"/>
        <w:numPr>
          <w:ilvl w:val="1"/>
          <w:numId w:val="10"/>
        </w:numPr>
        <w:tabs>
          <w:tab w:val="left" w:pos="851"/>
        </w:tabs>
        <w:spacing w:line="240" w:lineRule="auto"/>
        <w:ind w:left="0" w:firstLine="426"/>
        <w:jc w:val="both"/>
        <w:rPr>
          <w:sz w:val="24"/>
          <w:szCs w:val="24"/>
        </w:rPr>
      </w:pPr>
      <w:r w:rsidRPr="003063FB">
        <w:rPr>
          <w:sz w:val="24"/>
          <w:szCs w:val="24"/>
        </w:rPr>
        <w:t>Неотъемлемой частью настоящего Договора является:</w:t>
      </w:r>
    </w:p>
    <w:p w14:paraId="00F2293F" w14:textId="5BF81ED5" w:rsidR="00152C41" w:rsidRDefault="00152C41" w:rsidP="008E7F6C">
      <w:pPr>
        <w:pStyle w:val="2"/>
        <w:keepNext w:val="0"/>
        <w:widowControl w:val="0"/>
        <w:spacing w:before="0" w:after="0"/>
        <w:ind w:firstLine="851"/>
        <w:jc w:val="both"/>
        <w:rPr>
          <w:rFonts w:ascii="Times New Roman" w:hAnsi="Times New Roman"/>
          <w:b w:val="0"/>
          <w:bCs w:val="0"/>
          <w:i w:val="0"/>
          <w:iCs w:val="0"/>
          <w:sz w:val="24"/>
          <w:szCs w:val="24"/>
        </w:rPr>
      </w:pPr>
      <w:r w:rsidRPr="008E7F6C">
        <w:rPr>
          <w:rFonts w:ascii="Times New Roman" w:hAnsi="Times New Roman"/>
          <w:b w:val="0"/>
          <w:bCs w:val="0"/>
          <w:i w:val="0"/>
          <w:iCs w:val="0"/>
          <w:sz w:val="24"/>
          <w:szCs w:val="24"/>
        </w:rPr>
        <w:t>Приложение №</w:t>
      </w:r>
      <w:r w:rsidR="008E7F6C">
        <w:rPr>
          <w:rFonts w:ascii="Times New Roman" w:hAnsi="Times New Roman"/>
          <w:b w:val="0"/>
          <w:bCs w:val="0"/>
          <w:i w:val="0"/>
          <w:iCs w:val="0"/>
          <w:sz w:val="24"/>
          <w:szCs w:val="24"/>
        </w:rPr>
        <w:t xml:space="preserve"> </w:t>
      </w:r>
      <w:r w:rsidRPr="008E7F6C">
        <w:rPr>
          <w:rFonts w:ascii="Times New Roman" w:hAnsi="Times New Roman"/>
          <w:b w:val="0"/>
          <w:bCs w:val="0"/>
          <w:i w:val="0"/>
          <w:iCs w:val="0"/>
          <w:sz w:val="24"/>
          <w:szCs w:val="24"/>
        </w:rPr>
        <w:t xml:space="preserve">1 – </w:t>
      </w:r>
      <w:r w:rsidRPr="00152C41">
        <w:rPr>
          <w:rFonts w:ascii="Times New Roman" w:hAnsi="Times New Roman"/>
          <w:b w:val="0"/>
          <w:bCs w:val="0"/>
          <w:i w:val="0"/>
          <w:iCs w:val="0"/>
          <w:sz w:val="24"/>
          <w:szCs w:val="24"/>
        </w:rPr>
        <w:t>Местоположение Домов блокированной застройки и Объекта долевого строительства на территории Жилого комплекса</w:t>
      </w:r>
      <w:r w:rsidR="0005169D">
        <w:rPr>
          <w:rFonts w:ascii="Times New Roman" w:hAnsi="Times New Roman"/>
          <w:b w:val="0"/>
          <w:bCs w:val="0"/>
          <w:i w:val="0"/>
          <w:iCs w:val="0"/>
          <w:sz w:val="24"/>
          <w:szCs w:val="24"/>
        </w:rPr>
        <w:t xml:space="preserve"> </w:t>
      </w:r>
      <w:r w:rsidR="000E0DF5">
        <w:rPr>
          <w:rFonts w:ascii="Times New Roman" w:hAnsi="Times New Roman"/>
          <w:b w:val="0"/>
          <w:bCs w:val="0"/>
          <w:i w:val="0"/>
          <w:iCs w:val="0"/>
          <w:sz w:val="24"/>
          <w:szCs w:val="24"/>
        </w:rPr>
        <w:t xml:space="preserve">и </w:t>
      </w:r>
      <w:r w:rsidR="000E0DF5" w:rsidRPr="0005169D">
        <w:rPr>
          <w:rFonts w:ascii="Times New Roman" w:hAnsi="Times New Roman"/>
          <w:b w:val="0"/>
          <w:bCs w:val="0"/>
          <w:i w:val="0"/>
          <w:iCs w:val="0"/>
          <w:sz w:val="24"/>
          <w:szCs w:val="24"/>
        </w:rPr>
        <w:t>План</w:t>
      </w:r>
      <w:r w:rsidR="0005169D" w:rsidRPr="00152C41">
        <w:rPr>
          <w:rFonts w:ascii="Times New Roman" w:hAnsi="Times New Roman"/>
          <w:b w:val="0"/>
          <w:bCs w:val="0"/>
          <w:i w:val="0"/>
          <w:iCs w:val="0"/>
          <w:sz w:val="24"/>
          <w:szCs w:val="24"/>
        </w:rPr>
        <w:t xml:space="preserve"> Объекта долевого строительства</w:t>
      </w:r>
    </w:p>
    <w:p w14:paraId="4E112839" w14:textId="6CB38852" w:rsidR="00152C41" w:rsidRDefault="00152C41" w:rsidP="008E7F6C">
      <w:pPr>
        <w:pStyle w:val="af5"/>
        <w:spacing w:line="240" w:lineRule="auto"/>
        <w:ind w:left="360"/>
      </w:pPr>
      <w:r>
        <w:t xml:space="preserve">         </w:t>
      </w:r>
      <w:r w:rsidRPr="00152C41">
        <w:t xml:space="preserve">Приложение № </w:t>
      </w:r>
      <w:r w:rsidR="0005169D">
        <w:t>2</w:t>
      </w:r>
      <w:r w:rsidRPr="00152C41">
        <w:t xml:space="preserve"> - Технические характеристики Объекта долевого строительства</w:t>
      </w:r>
      <w:r>
        <w:t>.</w:t>
      </w:r>
    </w:p>
    <w:p w14:paraId="0CFDF692" w14:textId="77777777" w:rsidR="00152C41" w:rsidRDefault="00152C41" w:rsidP="008E7F6C">
      <w:pPr>
        <w:pStyle w:val="af5"/>
        <w:spacing w:line="240" w:lineRule="auto"/>
        <w:ind w:left="360"/>
      </w:pPr>
    </w:p>
    <w:p w14:paraId="67E28782" w14:textId="3E81B105" w:rsidR="001E57FB" w:rsidRPr="0005169D" w:rsidRDefault="00E946BB" w:rsidP="008E7F6C">
      <w:pPr>
        <w:pStyle w:val="af5"/>
        <w:numPr>
          <w:ilvl w:val="0"/>
          <w:numId w:val="41"/>
        </w:numPr>
        <w:spacing w:line="240" w:lineRule="auto"/>
        <w:jc w:val="center"/>
        <w:rPr>
          <w:rStyle w:val="af4"/>
          <w:b w:val="0"/>
        </w:rPr>
      </w:pPr>
      <w:r w:rsidRPr="00152C41">
        <w:rPr>
          <w:b/>
        </w:rPr>
        <w:t>Адреса</w:t>
      </w:r>
      <w:r w:rsidRPr="003063FB">
        <w:rPr>
          <w:rStyle w:val="af4"/>
          <w:bCs/>
        </w:rPr>
        <w:t xml:space="preserve">, реквизиты и подписи </w:t>
      </w:r>
      <w:r w:rsidR="001E57FB" w:rsidRPr="003063FB">
        <w:rPr>
          <w:rStyle w:val="af4"/>
          <w:bCs/>
        </w:rPr>
        <w:t>Сторон:</w:t>
      </w:r>
    </w:p>
    <w:p w14:paraId="1070D0C8" w14:textId="77777777" w:rsidR="0005169D" w:rsidRPr="003063FB" w:rsidRDefault="0005169D" w:rsidP="0005169D">
      <w:pPr>
        <w:pStyle w:val="af5"/>
        <w:spacing w:line="240" w:lineRule="auto"/>
        <w:ind w:left="720"/>
      </w:pPr>
    </w:p>
    <w:p w14:paraId="78757BC9" w14:textId="77777777" w:rsidR="003063FB" w:rsidRPr="00B06AE4" w:rsidRDefault="003063FB" w:rsidP="003063FB">
      <w:pPr>
        <w:tabs>
          <w:tab w:val="left" w:pos="851"/>
        </w:tabs>
        <w:spacing w:after="0" w:line="240" w:lineRule="auto"/>
        <w:contextualSpacing/>
        <w:jc w:val="both"/>
        <w:rPr>
          <w:rFonts w:ascii="Times New Roman" w:hAnsi="Times New Roman"/>
          <w:b/>
          <w:sz w:val="24"/>
          <w:szCs w:val="24"/>
        </w:rPr>
      </w:pPr>
      <w:r w:rsidRPr="00B06AE4">
        <w:rPr>
          <w:rFonts w:ascii="Times New Roman" w:hAnsi="Times New Roman"/>
          <w:b/>
          <w:sz w:val="24"/>
          <w:szCs w:val="24"/>
          <w:lang w:eastAsia="ru-RU"/>
        </w:rPr>
        <w:t xml:space="preserve">Застройщик: </w:t>
      </w:r>
      <w:sdt>
        <w:sdtPr>
          <w:id w:val="2009857795"/>
        </w:sdtPr>
        <w:sdtEndPr/>
        <w:sdtContent>
          <w:r>
            <w:rPr>
              <w:rFonts w:ascii="Times New Roman" w:eastAsia="Times New Roman" w:hAnsi="Times New Roman"/>
              <w:b/>
              <w:sz w:val="24"/>
              <w:szCs w:val="24"/>
              <w:lang w:eastAsia="ru-RU"/>
            </w:rPr>
            <w:t>Сторона (Кредитор). Полное наименование</w:t>
          </w:r>
        </w:sdtContent>
      </w:sdt>
    </w:p>
    <w:p w14:paraId="4E1ACDFF" w14:textId="77777777" w:rsidR="003063FB" w:rsidRDefault="00DE6474" w:rsidP="003063FB">
      <w:pPr>
        <w:tabs>
          <w:tab w:val="left" w:pos="5213"/>
        </w:tabs>
        <w:spacing w:after="0" w:line="240" w:lineRule="auto"/>
        <w:ind w:right="13"/>
        <w:jc w:val="both"/>
        <w:rPr>
          <w:rFonts w:ascii="Times New Roman" w:eastAsia="Times New Roman" w:hAnsi="Times New Roman"/>
          <w:sz w:val="24"/>
          <w:szCs w:val="24"/>
          <w:lang w:eastAsia="ru-RU"/>
        </w:rPr>
      </w:pPr>
      <w:sdt>
        <w:sdtPr>
          <w:id w:val="-1975593084"/>
        </w:sdtPr>
        <w:sdtEndPr/>
        <w:sdtContent>
          <w:r w:rsidR="003063FB">
            <w:rPr>
              <w:rFonts w:ascii="Times New Roman" w:eastAsia="Times New Roman" w:hAnsi="Times New Roman"/>
              <w:sz w:val="24"/>
              <w:szCs w:val="24"/>
              <w:lang w:eastAsia="ru-RU"/>
            </w:rPr>
            <w:t>Сторона (Кредитор). Юридический адрес</w:t>
          </w:r>
        </w:sdtContent>
      </w:sdt>
      <w:r w:rsidR="003063FB">
        <w:rPr>
          <w:rFonts w:ascii="Times New Roman" w:eastAsia="Times New Roman" w:hAnsi="Times New Roman"/>
          <w:sz w:val="24"/>
          <w:szCs w:val="24"/>
          <w:lang w:eastAsia="ru-RU"/>
        </w:rPr>
        <w:t xml:space="preserve">,  ИНН  </w:t>
      </w:r>
      <w:sdt>
        <w:sdtPr>
          <w:id w:val="897239457"/>
        </w:sdtPr>
        <w:sdtEndPr/>
        <w:sdtContent>
          <w:r w:rsidR="003063FB">
            <w:rPr>
              <w:rFonts w:ascii="Times New Roman" w:eastAsia="Times New Roman" w:hAnsi="Times New Roman"/>
              <w:sz w:val="24"/>
              <w:szCs w:val="24"/>
              <w:lang w:eastAsia="ru-RU"/>
            </w:rPr>
            <w:t>Сторона (Кредитор). ИНН</w:t>
          </w:r>
        </w:sdtContent>
      </w:sdt>
      <w:r w:rsidR="003063FB">
        <w:rPr>
          <w:rFonts w:ascii="Times New Roman" w:eastAsia="Times New Roman" w:hAnsi="Times New Roman"/>
          <w:sz w:val="24"/>
          <w:szCs w:val="24"/>
          <w:lang w:eastAsia="ru-RU"/>
        </w:rPr>
        <w:t xml:space="preserve">,  КПП  </w:t>
      </w:r>
      <w:sdt>
        <w:sdtPr>
          <w:id w:val="-1897350105"/>
        </w:sdtPr>
        <w:sdtEndPr/>
        <w:sdtContent>
          <w:r w:rsidR="003063FB">
            <w:rPr>
              <w:rFonts w:ascii="Times New Roman" w:eastAsia="Times New Roman" w:hAnsi="Times New Roman"/>
              <w:sz w:val="24"/>
              <w:szCs w:val="24"/>
              <w:lang w:eastAsia="ru-RU"/>
            </w:rPr>
            <w:t>Сторона (Кредитор). КПП</w:t>
          </w:r>
        </w:sdtContent>
      </w:sdt>
      <w:r w:rsidR="003063FB">
        <w:rPr>
          <w:rFonts w:ascii="Times New Roman" w:eastAsia="Times New Roman" w:hAnsi="Times New Roman"/>
          <w:sz w:val="24"/>
          <w:szCs w:val="24"/>
          <w:lang w:eastAsia="ru-RU"/>
        </w:rPr>
        <w:t xml:space="preserve">, ОГРН  </w:t>
      </w:r>
      <w:sdt>
        <w:sdtPr>
          <w:id w:val="-1907837140"/>
        </w:sdtPr>
        <w:sdtEndPr/>
        <w:sdtContent>
          <w:r w:rsidR="003063FB">
            <w:rPr>
              <w:rFonts w:ascii="Times New Roman" w:eastAsia="Times New Roman" w:hAnsi="Times New Roman"/>
              <w:sz w:val="24"/>
              <w:szCs w:val="24"/>
              <w:lang w:eastAsia="ru-RU"/>
            </w:rPr>
            <w:t>Сторона (Кредитор). ОГРН</w:t>
          </w:r>
        </w:sdtContent>
      </w:sdt>
      <w:r w:rsidR="003063FB">
        <w:rPr>
          <w:rFonts w:ascii="Times New Roman" w:eastAsia="Times New Roman" w:hAnsi="Times New Roman"/>
          <w:sz w:val="24"/>
          <w:szCs w:val="24"/>
          <w:lang w:eastAsia="ru-RU"/>
        </w:rPr>
        <w:t xml:space="preserve">, р/счёт  </w:t>
      </w:r>
      <w:sdt>
        <w:sdtPr>
          <w:id w:val="1945118358"/>
        </w:sdtPr>
        <w:sdtEndPr/>
        <w:sdtContent>
          <w:r w:rsidR="003063FB">
            <w:rPr>
              <w:rFonts w:ascii="Times New Roman" w:eastAsia="Times New Roman" w:hAnsi="Times New Roman"/>
              <w:sz w:val="24"/>
              <w:szCs w:val="24"/>
              <w:lang w:eastAsia="ru-RU"/>
            </w:rPr>
            <w:t>Сторона (Кредитор). Расчетный счет</w:t>
          </w:r>
        </w:sdtContent>
      </w:sdt>
      <w:r w:rsidR="003063FB">
        <w:rPr>
          <w:rFonts w:ascii="Times New Roman" w:eastAsia="Times New Roman" w:hAnsi="Times New Roman"/>
          <w:sz w:val="24"/>
          <w:szCs w:val="24"/>
          <w:lang w:eastAsia="ru-RU"/>
        </w:rPr>
        <w:t xml:space="preserve"> в  </w:t>
      </w:r>
      <w:sdt>
        <w:sdtPr>
          <w:id w:val="-1981691898"/>
        </w:sdtPr>
        <w:sdtEndPr/>
        <w:sdtContent>
          <w:r w:rsidR="003063FB">
            <w:rPr>
              <w:rFonts w:ascii="Times New Roman" w:eastAsia="Times New Roman" w:hAnsi="Times New Roman"/>
              <w:sz w:val="24"/>
              <w:szCs w:val="24"/>
              <w:lang w:eastAsia="ru-RU"/>
            </w:rPr>
            <w:t>Сторона (Кредитор). Банк</w:t>
          </w:r>
        </w:sdtContent>
      </w:sdt>
      <w:r w:rsidR="003063FB">
        <w:rPr>
          <w:rFonts w:ascii="Times New Roman" w:eastAsia="Times New Roman" w:hAnsi="Times New Roman"/>
          <w:sz w:val="24"/>
          <w:szCs w:val="24"/>
          <w:lang w:eastAsia="ru-RU"/>
        </w:rPr>
        <w:t xml:space="preserve">, к/счёт  </w:t>
      </w:r>
      <w:sdt>
        <w:sdtPr>
          <w:id w:val="-440617512"/>
        </w:sdtPr>
        <w:sdtEndPr/>
        <w:sdtContent>
          <w:r w:rsidR="003063FB">
            <w:rPr>
              <w:rFonts w:ascii="Times New Roman" w:eastAsia="Times New Roman" w:hAnsi="Times New Roman"/>
              <w:sz w:val="24"/>
              <w:szCs w:val="24"/>
              <w:lang w:eastAsia="ru-RU"/>
            </w:rPr>
            <w:t>Сторона (Кредитор). Корр. счет</w:t>
          </w:r>
        </w:sdtContent>
      </w:sdt>
      <w:r w:rsidR="003063FB">
        <w:rPr>
          <w:rFonts w:ascii="Times New Roman" w:eastAsia="Times New Roman" w:hAnsi="Times New Roman"/>
          <w:sz w:val="24"/>
          <w:szCs w:val="24"/>
          <w:lang w:eastAsia="ru-RU"/>
        </w:rPr>
        <w:t xml:space="preserve">, БИК  </w:t>
      </w:r>
      <w:sdt>
        <w:sdtPr>
          <w:id w:val="1919666590"/>
        </w:sdtPr>
        <w:sdtEndPr/>
        <w:sdtContent>
          <w:r w:rsidR="003063FB">
            <w:rPr>
              <w:rFonts w:ascii="Times New Roman" w:eastAsia="Times New Roman" w:hAnsi="Times New Roman"/>
              <w:sz w:val="24"/>
              <w:szCs w:val="24"/>
              <w:lang w:eastAsia="ru-RU"/>
            </w:rPr>
            <w:t>Сторона (Кредитор). БИК</w:t>
          </w:r>
        </w:sdtContent>
      </w:sdt>
    </w:p>
    <w:p w14:paraId="755D92C4" w14:textId="77777777" w:rsidR="000F3F84" w:rsidRPr="003063FB" w:rsidRDefault="000F3F84" w:rsidP="003063FB">
      <w:pPr>
        <w:tabs>
          <w:tab w:val="left" w:pos="851"/>
        </w:tabs>
        <w:spacing w:line="240" w:lineRule="auto"/>
        <w:contextualSpacing/>
        <w:jc w:val="both"/>
        <w:rPr>
          <w:rFonts w:ascii="Times New Roman" w:eastAsia="Times New Roman" w:hAnsi="Times New Roman"/>
          <w:sz w:val="24"/>
          <w:szCs w:val="24"/>
          <w:lang w:eastAsia="ru-RU"/>
        </w:rPr>
      </w:pPr>
    </w:p>
    <w:p w14:paraId="21D44EF5" w14:textId="77777777" w:rsidR="00BF24C8" w:rsidRPr="003063FB" w:rsidRDefault="00DE6474" w:rsidP="003063FB">
      <w:pPr>
        <w:tabs>
          <w:tab w:val="left" w:pos="5213"/>
        </w:tabs>
        <w:spacing w:after="0" w:line="240" w:lineRule="auto"/>
        <w:ind w:right="13"/>
        <w:jc w:val="both"/>
        <w:rPr>
          <w:rFonts w:ascii="Times New Roman" w:hAnsi="Times New Roman"/>
          <w:sz w:val="24"/>
          <w:szCs w:val="24"/>
        </w:rPr>
      </w:pPr>
      <w:sdt>
        <w:sdtPr>
          <w:id w:val="430547748"/>
        </w:sdtPr>
        <w:sdtEndPr/>
        <w:sdtContent>
          <w:r w:rsidR="000F3F84">
            <w:rPr>
              <w:rFonts w:ascii="Times New Roman" w:hAnsi="Times New Roman"/>
              <w:sz w:val="24"/>
              <w:szCs w:val="24"/>
              <w:highlight w:val="yellow"/>
            </w:rPr>
            <w:t>Основа. Сторона (Дебитор). Реквизиты (ДДУ) (в подпись)</w:t>
          </w:r>
        </w:sdtContent>
      </w:sdt>
    </w:p>
    <w:p w14:paraId="68E5DA41" w14:textId="77777777" w:rsidR="000F3F84" w:rsidRPr="003063FB" w:rsidRDefault="000F3F84" w:rsidP="003063FB">
      <w:pPr>
        <w:tabs>
          <w:tab w:val="left" w:pos="5213"/>
        </w:tabs>
        <w:spacing w:after="0" w:line="240" w:lineRule="auto"/>
        <w:ind w:left="284" w:right="13"/>
        <w:jc w:val="both"/>
        <w:rPr>
          <w:rFonts w:ascii="Times New Roman" w:hAnsi="Times New Roman"/>
          <w:sz w:val="24"/>
          <w:szCs w:val="24"/>
        </w:rPr>
      </w:pPr>
    </w:p>
    <w:tbl>
      <w:tblPr>
        <w:tblW w:w="9998" w:type="dxa"/>
        <w:tblLook w:val="00A0" w:firstRow="1" w:lastRow="0" w:firstColumn="1" w:lastColumn="0" w:noHBand="0" w:noVBand="0"/>
      </w:tblPr>
      <w:tblGrid>
        <w:gridCol w:w="5178"/>
        <w:gridCol w:w="4820"/>
      </w:tblGrid>
      <w:tr w:rsidR="00BF24C8" w:rsidRPr="003063FB" w14:paraId="49498203" w14:textId="77777777" w:rsidTr="00682606">
        <w:tc>
          <w:tcPr>
            <w:tcW w:w="5178" w:type="dxa"/>
          </w:tcPr>
          <w:p w14:paraId="54F2D3DE" w14:textId="77777777" w:rsidR="00BF24C8" w:rsidRPr="003063FB" w:rsidRDefault="00BF24C8" w:rsidP="003063FB">
            <w:pPr>
              <w:spacing w:after="0" w:line="240" w:lineRule="auto"/>
              <w:ind w:right="13"/>
              <w:rPr>
                <w:rFonts w:ascii="Times New Roman" w:hAnsi="Times New Roman"/>
                <w:b/>
                <w:sz w:val="24"/>
                <w:szCs w:val="24"/>
                <w:lang w:eastAsia="ru-RU"/>
              </w:rPr>
            </w:pPr>
            <w:r w:rsidRPr="003063FB">
              <w:rPr>
                <w:rFonts w:ascii="Times New Roman" w:hAnsi="Times New Roman"/>
                <w:b/>
                <w:sz w:val="24"/>
                <w:szCs w:val="24"/>
                <w:lang w:eastAsia="ru-RU"/>
              </w:rPr>
              <w:t>От лица ЗАСТРОЙЩИКА</w:t>
            </w:r>
          </w:p>
          <w:p w14:paraId="02B6C6D7" w14:textId="77777777" w:rsidR="00BF24C8" w:rsidRPr="003063FB" w:rsidRDefault="00DE6474" w:rsidP="003063FB">
            <w:pPr>
              <w:spacing w:after="0" w:line="240" w:lineRule="auto"/>
              <w:ind w:right="13"/>
              <w:rPr>
                <w:rFonts w:ascii="Times New Roman" w:hAnsi="Times New Roman"/>
                <w:b/>
                <w:sz w:val="24"/>
                <w:szCs w:val="24"/>
                <w:lang w:eastAsia="ru-RU"/>
              </w:rPr>
            </w:pPr>
            <w:sdt>
              <w:sdtPr>
                <w:id w:val="-211657332"/>
              </w:sdtPr>
              <w:sdtEndPr/>
              <w:sdtContent>
                <w:r w:rsidR="00BF24C8">
                  <w:rPr>
                    <w:rFonts w:ascii="Times New Roman" w:hAnsi="Times New Roman"/>
                    <w:b/>
                    <w:sz w:val="24"/>
                    <w:szCs w:val="24"/>
                    <w:highlight w:val="yellow"/>
                    <w:lang w:eastAsia="ru-RU"/>
                  </w:rPr>
                  <w:t>Основа. Сторона (Кредитор). Уполномоченное лицо. Представитель по доверенности или должность</w:t>
                </w:r>
              </w:sdtContent>
            </w:sdt>
          </w:p>
          <w:p w14:paraId="38F6DBC1" w14:textId="77777777" w:rsidR="00BF24C8" w:rsidRPr="003063FB" w:rsidRDefault="00BF24C8" w:rsidP="003063FB">
            <w:pPr>
              <w:spacing w:after="0" w:line="240" w:lineRule="auto"/>
              <w:ind w:right="13"/>
              <w:rPr>
                <w:rFonts w:ascii="Times New Roman" w:hAnsi="Times New Roman"/>
                <w:b/>
                <w:bCs/>
                <w:sz w:val="24"/>
                <w:szCs w:val="24"/>
                <w:lang w:eastAsia="ru-RU"/>
              </w:rPr>
            </w:pPr>
          </w:p>
          <w:p w14:paraId="7159570D" w14:textId="77777777" w:rsidR="00BF24C8" w:rsidRPr="003063FB" w:rsidRDefault="00BF24C8" w:rsidP="003063FB">
            <w:pPr>
              <w:spacing w:after="0" w:line="240" w:lineRule="auto"/>
              <w:ind w:right="13"/>
              <w:rPr>
                <w:rFonts w:ascii="Times New Roman" w:hAnsi="Times New Roman"/>
                <w:b/>
                <w:sz w:val="24"/>
                <w:szCs w:val="24"/>
              </w:rPr>
            </w:pPr>
            <w:r w:rsidRPr="003063FB">
              <w:rPr>
                <w:rFonts w:ascii="Times New Roman" w:hAnsi="Times New Roman"/>
                <w:b/>
                <w:bCs/>
                <w:spacing w:val="-1"/>
                <w:sz w:val="24"/>
                <w:szCs w:val="24"/>
              </w:rPr>
              <w:t>_______________/</w:t>
            </w:r>
            <w:sdt>
              <w:sdtPr>
                <w:id w:val="585970289"/>
              </w:sdtPr>
              <w:sdtEndPr/>
              <w:sdtContent>
                <w:r>
                  <w:rPr>
                    <w:rFonts w:ascii="Times New Roman" w:hAnsi="Times New Roman"/>
                    <w:b/>
                    <w:sz w:val="24"/>
                    <w:szCs w:val="24"/>
                    <w:highlight w:val="yellow"/>
                  </w:rPr>
                  <w:t>Сторона (Кредитор). Уполномоченное лицо. ФИО (для подписи)</w:t>
                </w:r>
              </w:sdtContent>
            </w:sdt>
            <w:r w:rsidRPr="003063FB">
              <w:rPr>
                <w:rFonts w:ascii="Times New Roman" w:hAnsi="Times New Roman"/>
                <w:b/>
                <w:sz w:val="24"/>
                <w:szCs w:val="24"/>
              </w:rPr>
              <w:t xml:space="preserve">/ </w:t>
            </w:r>
          </w:p>
          <w:p w14:paraId="0B6D79B3" w14:textId="77777777" w:rsidR="00BF24C8" w:rsidRPr="003063FB" w:rsidRDefault="00BF24C8" w:rsidP="003063FB">
            <w:pPr>
              <w:spacing w:after="0" w:line="240" w:lineRule="auto"/>
              <w:ind w:right="13"/>
              <w:rPr>
                <w:rFonts w:ascii="Times New Roman" w:hAnsi="Times New Roman"/>
                <w:sz w:val="24"/>
                <w:szCs w:val="24"/>
                <w:lang w:eastAsia="ru-RU"/>
              </w:rPr>
            </w:pPr>
            <w:r w:rsidRPr="003063FB">
              <w:rPr>
                <w:rFonts w:ascii="Times New Roman" w:hAnsi="Times New Roman"/>
                <w:b/>
                <w:sz w:val="24"/>
                <w:szCs w:val="24"/>
                <w:lang w:eastAsia="ru-RU"/>
              </w:rPr>
              <w:t>М.П.</w:t>
            </w:r>
          </w:p>
        </w:tc>
        <w:tc>
          <w:tcPr>
            <w:tcW w:w="4820" w:type="dxa"/>
          </w:tcPr>
          <w:p w14:paraId="01E271C4" w14:textId="77777777" w:rsidR="00BF24C8" w:rsidRPr="003063FB" w:rsidRDefault="00BF24C8" w:rsidP="003063FB">
            <w:pPr>
              <w:spacing w:after="0" w:line="240" w:lineRule="auto"/>
              <w:ind w:right="13"/>
              <w:rPr>
                <w:rFonts w:ascii="Times New Roman" w:hAnsi="Times New Roman"/>
                <w:b/>
                <w:bCs/>
                <w:caps/>
                <w:sz w:val="24"/>
                <w:szCs w:val="24"/>
                <w:lang w:eastAsia="ru-RU"/>
              </w:rPr>
            </w:pPr>
            <w:r w:rsidRPr="003063FB">
              <w:rPr>
                <w:rFonts w:ascii="Times New Roman" w:hAnsi="Times New Roman"/>
                <w:b/>
                <w:bCs/>
                <w:sz w:val="24"/>
                <w:szCs w:val="24"/>
                <w:lang w:eastAsia="ru-RU"/>
              </w:rPr>
              <w:lastRenderedPageBreak/>
              <w:t>Участник долевого строительства</w:t>
            </w:r>
          </w:p>
          <w:p w14:paraId="67332658" w14:textId="77777777" w:rsidR="00BF24C8" w:rsidRPr="003063FB" w:rsidRDefault="00BF24C8" w:rsidP="003063FB">
            <w:pPr>
              <w:spacing w:after="0" w:line="240" w:lineRule="auto"/>
              <w:ind w:right="13"/>
              <w:rPr>
                <w:rFonts w:ascii="Times New Roman" w:hAnsi="Times New Roman"/>
                <w:bCs/>
                <w:caps/>
                <w:sz w:val="24"/>
                <w:szCs w:val="24"/>
                <w:lang w:eastAsia="ru-RU"/>
              </w:rPr>
            </w:pPr>
          </w:p>
          <w:p w14:paraId="3052FC60" w14:textId="77777777" w:rsidR="00BF24C8" w:rsidRPr="003063FB" w:rsidRDefault="00BF24C8" w:rsidP="003063FB">
            <w:pPr>
              <w:spacing w:after="0" w:line="240" w:lineRule="auto"/>
              <w:ind w:right="13"/>
              <w:rPr>
                <w:rFonts w:ascii="Times New Roman" w:hAnsi="Times New Roman"/>
                <w:sz w:val="24"/>
                <w:szCs w:val="24"/>
                <w:lang w:eastAsia="ru-RU"/>
              </w:rPr>
            </w:pPr>
          </w:p>
          <w:p w14:paraId="7AA8C9C2" w14:textId="77777777" w:rsidR="00BF24C8" w:rsidRPr="003063FB" w:rsidRDefault="00DE6474" w:rsidP="003063FB">
            <w:pPr>
              <w:spacing w:after="0" w:line="240" w:lineRule="auto"/>
              <w:ind w:left="38" w:right="13" w:hanging="38"/>
              <w:rPr>
                <w:rFonts w:ascii="Times New Roman" w:hAnsi="Times New Roman"/>
                <w:sz w:val="24"/>
                <w:szCs w:val="24"/>
                <w:lang w:eastAsia="ru-RU"/>
              </w:rPr>
            </w:pPr>
            <w:sdt>
              <w:sdtPr>
                <w:id w:val="1554588671"/>
              </w:sdtPr>
              <w:sdtEndPr/>
              <w:sdtContent>
                <w:r w:rsidR="00BF24C8">
                  <w:rPr>
                    <w:rFonts w:ascii="Times New Roman" w:hAnsi="Times New Roman"/>
                    <w:b/>
                    <w:sz w:val="24"/>
                    <w:szCs w:val="24"/>
                    <w:highlight w:val="yellow"/>
                  </w:rPr>
                  <w:t>Основа. Сторона (Дебитор). Подпись (ДДУ)</w:t>
                </w:r>
              </w:sdtContent>
            </w:sdt>
          </w:p>
          <w:p w14:paraId="38512458" w14:textId="77777777" w:rsidR="00BF24C8" w:rsidRPr="003063FB" w:rsidRDefault="00BF24C8" w:rsidP="003063FB">
            <w:pPr>
              <w:spacing w:after="0" w:line="240" w:lineRule="auto"/>
              <w:ind w:right="13"/>
              <w:rPr>
                <w:rFonts w:ascii="Times New Roman" w:hAnsi="Times New Roman"/>
                <w:sz w:val="24"/>
                <w:szCs w:val="24"/>
                <w:lang w:eastAsia="ru-RU"/>
              </w:rPr>
            </w:pPr>
          </w:p>
          <w:p w14:paraId="1BEC0A07" w14:textId="77777777" w:rsidR="00BF24C8" w:rsidRPr="003063FB" w:rsidRDefault="00BF24C8" w:rsidP="003063FB">
            <w:pPr>
              <w:spacing w:after="0" w:line="240" w:lineRule="auto"/>
              <w:ind w:right="13"/>
              <w:rPr>
                <w:rFonts w:ascii="Times New Roman" w:hAnsi="Times New Roman"/>
                <w:sz w:val="24"/>
                <w:szCs w:val="24"/>
                <w:lang w:eastAsia="ru-RU"/>
              </w:rPr>
            </w:pPr>
          </w:p>
        </w:tc>
      </w:tr>
    </w:tbl>
    <w:p w14:paraId="240D9445" w14:textId="77777777" w:rsidR="00CB3351" w:rsidRPr="003063FB" w:rsidRDefault="00CB3351" w:rsidP="003063FB">
      <w:pPr>
        <w:pStyle w:val="ConsPlusNonformat"/>
        <w:widowControl/>
        <w:rPr>
          <w:rFonts w:ascii="Times New Roman" w:hAnsi="Times New Roman" w:cs="Times New Roman"/>
          <w:b/>
          <w:bCs/>
          <w:iCs/>
          <w:sz w:val="24"/>
          <w:szCs w:val="24"/>
        </w:rPr>
      </w:pPr>
    </w:p>
    <w:p w14:paraId="37FDD31D" w14:textId="77777777" w:rsidR="00CB3351" w:rsidRPr="003063FB" w:rsidRDefault="00CB3351" w:rsidP="003063FB">
      <w:pPr>
        <w:spacing w:after="0" w:line="240" w:lineRule="auto"/>
        <w:rPr>
          <w:rFonts w:ascii="Times New Roman" w:eastAsia="Times New Roman" w:hAnsi="Times New Roman"/>
          <w:b/>
          <w:bCs/>
          <w:iCs/>
          <w:sz w:val="24"/>
          <w:szCs w:val="24"/>
          <w:lang w:eastAsia="ru-RU"/>
        </w:rPr>
      </w:pPr>
      <w:r w:rsidRPr="003063FB">
        <w:rPr>
          <w:rFonts w:ascii="Times New Roman" w:hAnsi="Times New Roman"/>
          <w:b/>
          <w:bCs/>
          <w:iCs/>
          <w:sz w:val="24"/>
          <w:szCs w:val="24"/>
        </w:rPr>
        <w:br w:type="page"/>
      </w:r>
    </w:p>
    <w:p w14:paraId="1F98D448" w14:textId="77777777" w:rsidR="001E57FB" w:rsidRPr="003063FB" w:rsidRDefault="001E57FB" w:rsidP="003063FB">
      <w:pPr>
        <w:spacing w:after="0" w:line="240" w:lineRule="auto"/>
        <w:jc w:val="right"/>
        <w:rPr>
          <w:rFonts w:ascii="Times New Roman" w:hAnsi="Times New Roman"/>
          <w:sz w:val="24"/>
          <w:szCs w:val="24"/>
        </w:rPr>
      </w:pPr>
      <w:r w:rsidRPr="003063FB">
        <w:rPr>
          <w:rFonts w:ascii="Times New Roman" w:hAnsi="Times New Roman"/>
          <w:b/>
          <w:sz w:val="24"/>
          <w:szCs w:val="24"/>
        </w:rPr>
        <w:lastRenderedPageBreak/>
        <w:t>Приложение №1</w:t>
      </w:r>
    </w:p>
    <w:p w14:paraId="45149257" w14:textId="77777777" w:rsidR="00FC094E" w:rsidRPr="003063FB" w:rsidRDefault="00FC094E" w:rsidP="003063FB">
      <w:pPr>
        <w:shd w:val="clear" w:color="auto" w:fill="FFFFFF"/>
        <w:spacing w:after="0" w:line="240" w:lineRule="auto"/>
        <w:ind w:left="4536" w:right="13"/>
        <w:jc w:val="right"/>
        <w:rPr>
          <w:rFonts w:ascii="Times New Roman" w:hAnsi="Times New Roman"/>
          <w:b/>
          <w:sz w:val="24"/>
          <w:szCs w:val="24"/>
        </w:rPr>
      </w:pPr>
      <w:r w:rsidRPr="003063FB">
        <w:rPr>
          <w:rFonts w:ascii="Times New Roman" w:hAnsi="Times New Roman"/>
          <w:b/>
          <w:spacing w:val="-2"/>
          <w:sz w:val="24"/>
          <w:szCs w:val="24"/>
        </w:rPr>
        <w:t xml:space="preserve">к Договору </w:t>
      </w:r>
      <w:r w:rsidRPr="003063FB">
        <w:rPr>
          <w:rFonts w:ascii="Times New Roman" w:hAnsi="Times New Roman"/>
          <w:b/>
          <w:sz w:val="24"/>
          <w:szCs w:val="24"/>
          <w:lang w:eastAsia="ru-RU"/>
        </w:rPr>
        <w:t xml:space="preserve">№ </w:t>
      </w:r>
      <w:sdt>
        <w:sdtPr>
          <w:id w:val="690885204"/>
        </w:sdtPr>
        <w:sdtEndPr/>
        <w:sdtContent>
          <w:r>
            <w:rPr>
              <w:rFonts w:ascii="Times New Roman" w:hAnsi="Times New Roman"/>
              <w:b/>
              <w:sz w:val="24"/>
              <w:szCs w:val="24"/>
              <w:highlight w:val="yellow"/>
              <w:lang w:eastAsia="ru-RU"/>
            </w:rPr>
            <w:t>Договор. Номер</w:t>
          </w:r>
        </w:sdtContent>
      </w:sdt>
    </w:p>
    <w:p w14:paraId="413EF8AF" w14:textId="77777777" w:rsidR="00FC094E" w:rsidRPr="003063FB" w:rsidRDefault="00FC094E" w:rsidP="003063FB">
      <w:pPr>
        <w:shd w:val="clear" w:color="auto" w:fill="FFFFFF"/>
        <w:spacing w:after="0" w:line="240" w:lineRule="auto"/>
        <w:ind w:left="4536" w:right="13"/>
        <w:jc w:val="right"/>
        <w:rPr>
          <w:rFonts w:ascii="Times New Roman" w:hAnsi="Times New Roman"/>
          <w:b/>
          <w:sz w:val="24"/>
          <w:szCs w:val="24"/>
        </w:rPr>
      </w:pPr>
      <w:r w:rsidRPr="003063FB">
        <w:rPr>
          <w:rFonts w:ascii="Times New Roman" w:hAnsi="Times New Roman"/>
          <w:b/>
          <w:bCs/>
          <w:spacing w:val="-1"/>
          <w:sz w:val="24"/>
          <w:szCs w:val="24"/>
        </w:rPr>
        <w:t xml:space="preserve">участия в долевом строительстве </w:t>
      </w:r>
    </w:p>
    <w:p w14:paraId="27D72CB0" w14:textId="77777777" w:rsidR="00FC094E" w:rsidRPr="003063FB" w:rsidRDefault="00FC094E" w:rsidP="003063FB">
      <w:pPr>
        <w:shd w:val="clear" w:color="auto" w:fill="FFFFFF"/>
        <w:spacing w:after="0" w:line="240" w:lineRule="auto"/>
        <w:ind w:left="4536" w:right="13"/>
        <w:jc w:val="right"/>
        <w:rPr>
          <w:rFonts w:ascii="Times New Roman" w:hAnsi="Times New Roman"/>
          <w:b/>
          <w:bCs/>
          <w:spacing w:val="-1"/>
          <w:sz w:val="24"/>
          <w:szCs w:val="24"/>
        </w:rPr>
      </w:pPr>
      <w:r w:rsidRPr="003063FB">
        <w:rPr>
          <w:rFonts w:ascii="Times New Roman" w:hAnsi="Times New Roman"/>
          <w:b/>
          <w:bCs/>
          <w:spacing w:val="-1"/>
          <w:sz w:val="24"/>
          <w:szCs w:val="24"/>
        </w:rPr>
        <w:t xml:space="preserve">от </w:t>
      </w:r>
      <w:sdt>
        <w:sdtPr>
          <w:id w:val="1505475561"/>
        </w:sdtPr>
        <w:sdtEndPr/>
        <w:sdtContent>
          <w:r>
            <w:rPr>
              <w:rFonts w:ascii="Times New Roman" w:hAnsi="Times New Roman"/>
              <w:b/>
              <w:bCs/>
              <w:sz w:val="24"/>
              <w:szCs w:val="24"/>
              <w:highlight w:val="yellow"/>
              <w:lang w:eastAsia="ru-RU"/>
            </w:rPr>
            <w:t>Договор. Дата</w:t>
          </w:r>
        </w:sdtContent>
      </w:sdt>
    </w:p>
    <w:p w14:paraId="70E54348" w14:textId="77777777" w:rsidR="00152C41" w:rsidRDefault="00152C41" w:rsidP="003063FB">
      <w:pPr>
        <w:pStyle w:val="af5"/>
        <w:spacing w:line="240" w:lineRule="auto"/>
        <w:jc w:val="center"/>
        <w:rPr>
          <w:rStyle w:val="af4"/>
          <w:bCs/>
        </w:rPr>
      </w:pPr>
    </w:p>
    <w:p w14:paraId="5AB89730" w14:textId="77777777" w:rsidR="00152C41" w:rsidRPr="00152C41" w:rsidRDefault="00152C41" w:rsidP="003063FB">
      <w:pPr>
        <w:pStyle w:val="af5"/>
        <w:spacing w:line="240" w:lineRule="auto"/>
        <w:jc w:val="center"/>
        <w:rPr>
          <w:sz w:val="22"/>
          <w:szCs w:val="22"/>
        </w:rPr>
      </w:pPr>
    </w:p>
    <w:p w14:paraId="43DDF0BE" w14:textId="4F3C8295" w:rsidR="00152C41" w:rsidRPr="00152C41" w:rsidRDefault="00152C41" w:rsidP="00152C41">
      <w:pPr>
        <w:widowControl w:val="0"/>
        <w:spacing w:after="0" w:line="240" w:lineRule="auto"/>
        <w:jc w:val="center"/>
        <w:rPr>
          <w:rFonts w:ascii="Times New Roman" w:eastAsia="Times New Roman" w:hAnsi="Times New Roman"/>
          <w:b/>
          <w:bCs/>
          <w:lang w:eastAsia="ru-RU"/>
        </w:rPr>
      </w:pPr>
      <w:r w:rsidRPr="00152C41">
        <w:rPr>
          <w:rFonts w:ascii="Times New Roman" w:eastAsia="Times New Roman" w:hAnsi="Times New Roman"/>
          <w:b/>
          <w:bCs/>
          <w:lang w:eastAsia="ru-RU"/>
        </w:rPr>
        <w:t xml:space="preserve">Местоположение Домов блокированной застройки и Объекта долевого строительства на территории Жилого комплекса </w:t>
      </w:r>
      <w:r>
        <w:rPr>
          <w:rFonts w:ascii="Times New Roman" w:eastAsia="Times New Roman" w:hAnsi="Times New Roman"/>
          <w:b/>
          <w:bCs/>
          <w:lang w:eastAsia="ru-RU"/>
        </w:rPr>
        <w:t>«</w:t>
      </w:r>
      <w:r w:rsidRPr="00152C41">
        <w:rPr>
          <w:rFonts w:ascii="Times New Roman" w:eastAsia="Times New Roman" w:hAnsi="Times New Roman"/>
          <w:b/>
          <w:bCs/>
          <w:lang w:eastAsia="ru-RU"/>
        </w:rPr>
        <w:t>Эко-усадьба Троицкое»</w:t>
      </w:r>
    </w:p>
    <w:p w14:paraId="34698855" w14:textId="77777777" w:rsidR="00152C41" w:rsidRPr="00152C41" w:rsidRDefault="00152C41" w:rsidP="00152C41">
      <w:pPr>
        <w:widowControl w:val="0"/>
        <w:spacing w:after="0" w:line="240" w:lineRule="auto"/>
        <w:jc w:val="center"/>
        <w:rPr>
          <w:rFonts w:ascii="Times New Roman" w:eastAsia="Times New Roman" w:hAnsi="Times New Roman"/>
          <w:noProof/>
          <w:lang w:eastAsia="ru-RU"/>
        </w:rPr>
      </w:pPr>
    </w:p>
    <w:p w14:paraId="4FA00084" w14:textId="77777777" w:rsidR="00152C41" w:rsidRPr="00152C41" w:rsidRDefault="00152C41" w:rsidP="00152C41">
      <w:pPr>
        <w:widowControl w:val="0"/>
        <w:spacing w:after="0" w:line="240" w:lineRule="auto"/>
        <w:jc w:val="center"/>
        <w:rPr>
          <w:rFonts w:ascii="Times New Roman" w:eastAsia="Times New Roman" w:hAnsi="Times New Roman"/>
          <w:noProof/>
          <w:lang w:eastAsia="ru-RU"/>
        </w:rPr>
      </w:pPr>
    </w:p>
    <w:p w14:paraId="4840A769" w14:textId="77777777" w:rsidR="00152C41" w:rsidRPr="00152C41" w:rsidRDefault="00152C41" w:rsidP="00152C41">
      <w:pPr>
        <w:widowControl w:val="0"/>
        <w:spacing w:after="0" w:line="240" w:lineRule="auto"/>
        <w:jc w:val="center"/>
        <w:rPr>
          <w:rFonts w:ascii="Times New Roman" w:eastAsia="Times New Roman" w:hAnsi="Times New Roman"/>
          <w:noProof/>
          <w:lang w:eastAsia="ru-RU"/>
        </w:rPr>
      </w:pPr>
    </w:p>
    <w:p w14:paraId="736350B7" w14:textId="77777777" w:rsidR="00152C41" w:rsidRPr="00152C41" w:rsidRDefault="00152C41" w:rsidP="00152C41">
      <w:pPr>
        <w:widowControl w:val="0"/>
        <w:spacing w:after="0" w:line="240" w:lineRule="auto"/>
        <w:jc w:val="center"/>
        <w:rPr>
          <w:rFonts w:ascii="Times New Roman" w:eastAsia="Times New Roman" w:hAnsi="Times New Roman"/>
          <w:noProof/>
          <w:lang w:eastAsia="ru-RU"/>
        </w:rPr>
      </w:pPr>
    </w:p>
    <w:p w14:paraId="441C7A0F" w14:textId="77777777" w:rsidR="00152C41" w:rsidRPr="00152C41" w:rsidRDefault="00152C41" w:rsidP="00152C41">
      <w:pPr>
        <w:spacing w:after="0" w:line="240" w:lineRule="auto"/>
        <w:jc w:val="center"/>
        <w:rPr>
          <w:rFonts w:ascii="Times New Roman" w:eastAsia="Times New Roman" w:hAnsi="Times New Roman"/>
          <w:b/>
          <w:bCs/>
          <w:lang w:eastAsia="ru-RU"/>
        </w:rPr>
      </w:pPr>
      <w:r w:rsidRPr="00152C41">
        <w:rPr>
          <w:rFonts w:ascii="Times New Roman" w:eastAsia="Times New Roman" w:hAnsi="Times New Roman"/>
          <w:b/>
          <w:bCs/>
          <w:lang w:eastAsia="ru-RU"/>
        </w:rPr>
        <w:t xml:space="preserve">Схема расположения Объекта долевого строительства </w:t>
      </w:r>
    </w:p>
    <w:p w14:paraId="13837BC7" w14:textId="5C1B225B" w:rsidR="00152C41" w:rsidRPr="00152C41" w:rsidRDefault="00152C41" w:rsidP="00152C41">
      <w:pPr>
        <w:spacing w:after="0" w:line="240" w:lineRule="auto"/>
        <w:jc w:val="center"/>
        <w:rPr>
          <w:rFonts w:ascii="Times New Roman" w:eastAsia="Times New Roman" w:hAnsi="Times New Roman"/>
          <w:b/>
          <w:bCs/>
          <w:lang w:eastAsia="ru-RU"/>
        </w:rPr>
      </w:pPr>
      <w:r w:rsidRPr="00152C41">
        <w:rPr>
          <w:rFonts w:ascii="Times New Roman" w:eastAsia="Times New Roman" w:hAnsi="Times New Roman"/>
          <w:b/>
          <w:bCs/>
          <w:lang w:eastAsia="ru-RU"/>
        </w:rPr>
        <w:t xml:space="preserve">в составе объектов капитального строительства </w:t>
      </w:r>
      <w:r w:rsidR="000E0DF5" w:rsidRPr="00152C41">
        <w:rPr>
          <w:rFonts w:ascii="Times New Roman" w:eastAsia="Times New Roman" w:hAnsi="Times New Roman"/>
          <w:b/>
          <w:bCs/>
          <w:lang w:eastAsia="ru-RU"/>
        </w:rPr>
        <w:t>-</w:t>
      </w:r>
      <w:r w:rsidR="0077551B">
        <w:rPr>
          <w:rFonts w:ascii="Times New Roman" w:eastAsia="Times New Roman" w:hAnsi="Times New Roman"/>
          <w:b/>
          <w:bCs/>
          <w:lang w:eastAsia="ru-RU"/>
        </w:rPr>
        <w:t>9</w:t>
      </w:r>
      <w:r>
        <w:rPr>
          <w:rFonts w:ascii="Times New Roman" w:eastAsia="Times New Roman" w:hAnsi="Times New Roman"/>
          <w:b/>
          <w:bCs/>
          <w:lang w:eastAsia="ru-RU"/>
        </w:rPr>
        <w:t xml:space="preserve"> </w:t>
      </w:r>
      <w:r w:rsidRPr="00152C41">
        <w:rPr>
          <w:rFonts w:ascii="Times New Roman" w:eastAsia="Times New Roman" w:hAnsi="Times New Roman"/>
          <w:b/>
          <w:bCs/>
          <w:lang w:eastAsia="ru-RU"/>
        </w:rPr>
        <w:t xml:space="preserve">домов блокированной застройки </w:t>
      </w:r>
      <w:r w:rsidR="008E7F6C">
        <w:rPr>
          <w:rFonts w:ascii="Times New Roman" w:eastAsia="Times New Roman" w:hAnsi="Times New Roman"/>
          <w:b/>
          <w:bCs/>
          <w:lang w:eastAsia="ru-RU"/>
        </w:rPr>
        <w:t>Блока №</w:t>
      </w:r>
      <w:r w:rsidR="00A970C2">
        <w:rPr>
          <w:rFonts w:ascii="Times New Roman" w:eastAsia="Times New Roman" w:hAnsi="Times New Roman"/>
          <w:b/>
          <w:bCs/>
          <w:lang w:eastAsia="ru-RU"/>
        </w:rPr>
        <w:t>6</w:t>
      </w:r>
      <w:r w:rsidR="008E7F6C">
        <w:rPr>
          <w:rFonts w:ascii="Times New Roman" w:eastAsia="Times New Roman" w:hAnsi="Times New Roman"/>
          <w:b/>
          <w:bCs/>
          <w:lang w:eastAsia="ru-RU"/>
        </w:rPr>
        <w:t xml:space="preserve"> </w:t>
      </w:r>
    </w:p>
    <w:p w14:paraId="36302B1B" w14:textId="206B7383" w:rsidR="00152C41" w:rsidRPr="00152C41" w:rsidRDefault="00152C41" w:rsidP="00152C41">
      <w:pPr>
        <w:widowControl w:val="0"/>
        <w:spacing w:after="0" w:line="240" w:lineRule="auto"/>
        <w:jc w:val="center"/>
        <w:rPr>
          <w:rFonts w:ascii="Times New Roman" w:eastAsia="Times New Roman" w:hAnsi="Times New Roman"/>
          <w:noProof/>
          <w:lang w:eastAsia="ru-RU"/>
        </w:rPr>
      </w:pPr>
      <w:r w:rsidRPr="00152C41">
        <w:rPr>
          <w:rFonts w:ascii="Times New Roman" w:eastAsia="Times New Roman" w:hAnsi="Times New Roman"/>
          <w:b/>
          <w:bCs/>
          <w:lang w:eastAsia="ru-RU"/>
        </w:rPr>
        <w:t>(</w:t>
      </w:r>
      <w:r w:rsidR="008E7F6C">
        <w:rPr>
          <w:rFonts w:ascii="Times New Roman" w:eastAsia="Times New Roman" w:hAnsi="Times New Roman"/>
          <w:b/>
          <w:bCs/>
          <w:lang w:eastAsia="ru-RU"/>
        </w:rPr>
        <w:t xml:space="preserve">условный </w:t>
      </w:r>
      <w:r w:rsidR="008E7F6C" w:rsidRPr="00152C41">
        <w:rPr>
          <w:rFonts w:ascii="Times New Roman" w:eastAsia="Times New Roman" w:hAnsi="Times New Roman"/>
          <w:b/>
          <w:bCs/>
          <w:lang w:eastAsia="ru-RU"/>
        </w:rPr>
        <w:t>№</w:t>
      </w:r>
      <w:r w:rsidRPr="00152C41">
        <w:rPr>
          <w:rFonts w:ascii="Times New Roman" w:eastAsia="Times New Roman" w:hAnsi="Times New Roman"/>
          <w:b/>
          <w:bCs/>
          <w:lang w:eastAsia="ru-RU"/>
        </w:rPr>
        <w:t xml:space="preserve"> __)»</w:t>
      </w:r>
    </w:p>
    <w:p w14:paraId="70F26BEB" w14:textId="77777777" w:rsidR="00152C41" w:rsidRPr="00152C41" w:rsidRDefault="00152C41" w:rsidP="00152C41">
      <w:pPr>
        <w:widowControl w:val="0"/>
        <w:spacing w:after="0" w:line="240" w:lineRule="auto"/>
        <w:jc w:val="center"/>
        <w:rPr>
          <w:rFonts w:ascii="Times New Roman" w:eastAsia="Times New Roman" w:hAnsi="Times New Roman"/>
          <w:lang w:eastAsia="ru-RU"/>
        </w:rPr>
      </w:pPr>
    </w:p>
    <w:p w14:paraId="3ECB410B" w14:textId="77777777" w:rsidR="0005169D" w:rsidRPr="008E7F6C" w:rsidRDefault="0005169D" w:rsidP="0005169D">
      <w:pPr>
        <w:widowControl w:val="0"/>
        <w:tabs>
          <w:tab w:val="left" w:pos="0"/>
        </w:tabs>
        <w:spacing w:after="0" w:line="240" w:lineRule="auto"/>
        <w:ind w:left="567"/>
        <w:jc w:val="right"/>
        <w:rPr>
          <w:rFonts w:ascii="Times New Roman" w:eastAsia="Times New Roman" w:hAnsi="Times New Roman"/>
        </w:rPr>
      </w:pPr>
    </w:p>
    <w:p w14:paraId="168B2082" w14:textId="77777777" w:rsidR="0005169D" w:rsidRPr="008E7F6C" w:rsidRDefault="0005169D" w:rsidP="0005169D">
      <w:pPr>
        <w:widowControl w:val="0"/>
        <w:tabs>
          <w:tab w:val="left" w:pos="0"/>
        </w:tabs>
        <w:spacing w:after="0" w:line="240" w:lineRule="auto"/>
        <w:ind w:left="567"/>
        <w:jc w:val="center"/>
        <w:rPr>
          <w:rFonts w:ascii="Times New Roman" w:eastAsia="Times New Roman" w:hAnsi="Times New Roman"/>
          <w:b/>
        </w:rPr>
      </w:pPr>
      <w:r w:rsidRPr="008E7F6C">
        <w:rPr>
          <w:rFonts w:ascii="Times New Roman" w:eastAsia="Times New Roman" w:hAnsi="Times New Roman"/>
          <w:b/>
        </w:rPr>
        <w:t>План Объекта долевого строительства</w:t>
      </w:r>
    </w:p>
    <w:p w14:paraId="726AE913" w14:textId="77777777" w:rsidR="0005169D" w:rsidRPr="008E7F6C" w:rsidRDefault="0005169D" w:rsidP="0005169D">
      <w:pPr>
        <w:widowControl w:val="0"/>
        <w:tabs>
          <w:tab w:val="left" w:pos="0"/>
        </w:tabs>
        <w:spacing w:after="0" w:line="240" w:lineRule="auto"/>
        <w:ind w:left="567"/>
        <w:jc w:val="center"/>
        <w:rPr>
          <w:rFonts w:ascii="Times New Roman" w:eastAsia="Times New Roman" w:hAnsi="Times New Roman"/>
          <w:b/>
        </w:rPr>
      </w:pPr>
    </w:p>
    <w:tbl>
      <w:tblPr>
        <w:tblW w:w="8261" w:type="dxa"/>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2"/>
        <w:gridCol w:w="3079"/>
      </w:tblGrid>
      <w:tr w:rsidR="008E7590" w:rsidRPr="008E7F6C" w14:paraId="49A231A6" w14:textId="77777777" w:rsidTr="00F9283B">
        <w:trPr>
          <w:trHeight w:val="448"/>
        </w:trPr>
        <w:tc>
          <w:tcPr>
            <w:tcW w:w="5182" w:type="dxa"/>
            <w:tcBorders>
              <w:top w:val="single" w:sz="4" w:space="0" w:color="auto"/>
              <w:left w:val="single" w:sz="4" w:space="0" w:color="auto"/>
              <w:bottom w:val="single" w:sz="4" w:space="0" w:color="auto"/>
              <w:right w:val="single" w:sz="4" w:space="0" w:color="auto"/>
            </w:tcBorders>
            <w:vAlign w:val="center"/>
            <w:hideMark/>
          </w:tcPr>
          <w:p w14:paraId="6AE0204A" w14:textId="77777777" w:rsidR="008E7590" w:rsidRPr="008E7F6C" w:rsidRDefault="008E7590" w:rsidP="00F9283B">
            <w:pPr>
              <w:widowControl w:val="0"/>
              <w:tabs>
                <w:tab w:val="left" w:pos="1080"/>
              </w:tabs>
              <w:overflowPunct w:val="0"/>
              <w:autoSpaceDE w:val="0"/>
              <w:autoSpaceDN w:val="0"/>
              <w:adjustRightInd w:val="0"/>
              <w:spacing w:after="0" w:line="256" w:lineRule="auto"/>
              <w:jc w:val="both"/>
              <w:textAlignment w:val="baseline"/>
              <w:rPr>
                <w:rFonts w:ascii="Times New Roman" w:eastAsia="Times New Roman" w:hAnsi="Times New Roman"/>
                <w:b/>
                <w:bCs/>
                <w:sz w:val="20"/>
                <w:szCs w:val="20"/>
              </w:rPr>
            </w:pPr>
            <w:r w:rsidRPr="008E7F6C">
              <w:rPr>
                <w:rFonts w:ascii="Times New Roman" w:eastAsia="Times New Roman" w:hAnsi="Times New Roman"/>
                <w:b/>
                <w:bCs/>
                <w:sz w:val="20"/>
                <w:szCs w:val="20"/>
              </w:rPr>
              <w:t xml:space="preserve">Условный номер </w:t>
            </w:r>
          </w:p>
          <w:p w14:paraId="33439897" w14:textId="77777777" w:rsidR="008E7590" w:rsidRPr="008E7F6C" w:rsidRDefault="008E7590" w:rsidP="00F9283B">
            <w:pPr>
              <w:widowControl w:val="0"/>
              <w:tabs>
                <w:tab w:val="left" w:pos="1080"/>
              </w:tabs>
              <w:overflowPunct w:val="0"/>
              <w:autoSpaceDE w:val="0"/>
              <w:autoSpaceDN w:val="0"/>
              <w:adjustRightInd w:val="0"/>
              <w:spacing w:after="0" w:line="256" w:lineRule="auto"/>
              <w:textAlignment w:val="baseline"/>
              <w:rPr>
                <w:rFonts w:ascii="Times New Roman" w:eastAsia="Times New Roman" w:hAnsi="Times New Roman"/>
                <w:b/>
                <w:bCs/>
                <w:sz w:val="20"/>
                <w:szCs w:val="20"/>
              </w:rPr>
            </w:pPr>
            <w:r w:rsidRPr="008E7F6C">
              <w:rPr>
                <w:rFonts w:ascii="Times New Roman" w:eastAsia="Times New Roman" w:hAnsi="Times New Roman"/>
                <w:b/>
                <w:bCs/>
                <w:sz w:val="20"/>
                <w:szCs w:val="20"/>
              </w:rPr>
              <w:t>Объекта долевого строительства</w:t>
            </w:r>
          </w:p>
        </w:tc>
        <w:tc>
          <w:tcPr>
            <w:tcW w:w="3079" w:type="dxa"/>
            <w:tcBorders>
              <w:top w:val="single" w:sz="4" w:space="0" w:color="auto"/>
              <w:left w:val="single" w:sz="4" w:space="0" w:color="auto"/>
              <w:bottom w:val="single" w:sz="4" w:space="0" w:color="auto"/>
              <w:right w:val="single" w:sz="4" w:space="0" w:color="auto"/>
            </w:tcBorders>
            <w:vAlign w:val="center"/>
            <w:hideMark/>
          </w:tcPr>
          <w:p w14:paraId="4341AD4D" w14:textId="77777777" w:rsidR="008E7590" w:rsidRPr="008E7F6C" w:rsidRDefault="00DE6474" w:rsidP="00F9283B">
            <w:pPr>
              <w:widowControl w:val="0"/>
              <w:tabs>
                <w:tab w:val="left" w:pos="1080"/>
              </w:tabs>
              <w:overflowPunct w:val="0"/>
              <w:autoSpaceDE w:val="0"/>
              <w:autoSpaceDN w:val="0"/>
              <w:adjustRightInd w:val="0"/>
              <w:spacing w:after="0" w:line="256" w:lineRule="auto"/>
              <w:textAlignment w:val="baseline"/>
              <w:rPr>
                <w:rFonts w:ascii="Times New Roman" w:eastAsia="Times New Roman" w:hAnsi="Times New Roman"/>
                <w:sz w:val="20"/>
                <w:szCs w:val="20"/>
              </w:rPr>
            </w:pPr>
            <w:sdt>
              <w:sdtPr>
                <w:rPr>
                  <w:rFonts w:ascii="Times New Roman" w:hAnsi="Times New Roman"/>
                  <w:b/>
                  <w:bCs/>
                  <w:lang w:eastAsia="ru-RU"/>
                </w:rPr>
                <w:id w:val="-1092467262"/>
                <w:placeholder>
                  <w:docPart w:val="45503225F2CD42B58C2F0634B2A29731"/>
                </w:placeholder>
                <w:text/>
              </w:sdtPr>
              <w:sdtEndPr/>
              <w:sdtContent>
                <w:r w:rsidR="008E7590" w:rsidRPr="00B43EC0">
                  <w:rPr>
                    <w:rFonts w:ascii="Times New Roman" w:hAnsi="Times New Roman"/>
                    <w:b/>
                    <w:bCs/>
                    <w:lang w:eastAsia="ru-RU"/>
                  </w:rPr>
                  <w:t>Объект. Условный номер</w:t>
                </w:r>
              </w:sdtContent>
            </w:sdt>
            <w:r w:rsidR="008E7590" w:rsidRPr="008E7F6C">
              <w:rPr>
                <w:rFonts w:ascii="Times New Roman" w:hAnsi="Times New Roman"/>
                <w:b/>
                <w:sz w:val="20"/>
                <w:szCs w:val="20"/>
              </w:rPr>
              <w:fldChar w:fldCharType="begin"/>
            </w:r>
            <w:r w:rsidR="008E7590" w:rsidRPr="008E7F6C">
              <w:rPr>
                <w:rFonts w:ascii="Times New Roman" w:hAnsi="Times New Roman"/>
                <w:b/>
                <w:sz w:val="20"/>
                <w:szCs w:val="20"/>
              </w:rPr>
              <w:instrText xml:space="preserve"> DOCVARIABLE  НомерКвартиры  \* MERGEFORMAT </w:instrText>
            </w:r>
            <w:r w:rsidR="008E7590" w:rsidRPr="008E7F6C">
              <w:rPr>
                <w:rFonts w:ascii="Times New Roman" w:hAnsi="Times New Roman"/>
                <w:b/>
                <w:sz w:val="20"/>
                <w:szCs w:val="20"/>
              </w:rPr>
              <w:fldChar w:fldCharType="end"/>
            </w:r>
          </w:p>
        </w:tc>
      </w:tr>
      <w:tr w:rsidR="008E7590" w:rsidRPr="008E7F6C" w14:paraId="79E03D72" w14:textId="77777777" w:rsidTr="00F9283B">
        <w:trPr>
          <w:trHeight w:val="448"/>
        </w:trPr>
        <w:tc>
          <w:tcPr>
            <w:tcW w:w="5182" w:type="dxa"/>
            <w:tcBorders>
              <w:top w:val="single" w:sz="4" w:space="0" w:color="auto"/>
              <w:left w:val="single" w:sz="4" w:space="0" w:color="auto"/>
              <w:bottom w:val="single" w:sz="4" w:space="0" w:color="auto"/>
              <w:right w:val="single" w:sz="4" w:space="0" w:color="auto"/>
            </w:tcBorders>
            <w:vAlign w:val="center"/>
          </w:tcPr>
          <w:p w14:paraId="6E577C80" w14:textId="77777777" w:rsidR="008E7590" w:rsidRPr="008E7F6C" w:rsidRDefault="008E7590" w:rsidP="00F9283B">
            <w:pPr>
              <w:widowControl w:val="0"/>
              <w:tabs>
                <w:tab w:val="left" w:pos="1080"/>
              </w:tabs>
              <w:overflowPunct w:val="0"/>
              <w:autoSpaceDE w:val="0"/>
              <w:autoSpaceDN w:val="0"/>
              <w:adjustRightInd w:val="0"/>
              <w:spacing w:after="0" w:line="256" w:lineRule="auto"/>
              <w:jc w:val="both"/>
              <w:textAlignment w:val="baseline"/>
              <w:rPr>
                <w:rFonts w:ascii="Times New Roman" w:eastAsia="Times New Roman" w:hAnsi="Times New Roman"/>
                <w:b/>
                <w:bCs/>
                <w:sz w:val="20"/>
                <w:szCs w:val="20"/>
              </w:rPr>
            </w:pPr>
            <w:r w:rsidRPr="008E7F6C">
              <w:rPr>
                <w:rFonts w:ascii="Times New Roman" w:eastAsia="Times New Roman" w:hAnsi="Times New Roman"/>
                <w:b/>
                <w:bCs/>
                <w:sz w:val="20"/>
                <w:szCs w:val="20"/>
              </w:rPr>
              <w:t>Вид Объекта долевого участия</w:t>
            </w:r>
          </w:p>
        </w:tc>
        <w:tc>
          <w:tcPr>
            <w:tcW w:w="3079" w:type="dxa"/>
            <w:tcBorders>
              <w:top w:val="single" w:sz="4" w:space="0" w:color="auto"/>
              <w:left w:val="single" w:sz="4" w:space="0" w:color="auto"/>
              <w:bottom w:val="single" w:sz="4" w:space="0" w:color="auto"/>
              <w:right w:val="single" w:sz="4" w:space="0" w:color="auto"/>
            </w:tcBorders>
            <w:vAlign w:val="center"/>
          </w:tcPr>
          <w:p w14:paraId="2D503A7B" w14:textId="77777777" w:rsidR="008E7590" w:rsidRPr="008E7F6C" w:rsidRDefault="008E7590" w:rsidP="00F9283B">
            <w:pPr>
              <w:widowControl w:val="0"/>
              <w:tabs>
                <w:tab w:val="left" w:pos="1080"/>
              </w:tabs>
              <w:overflowPunct w:val="0"/>
              <w:autoSpaceDE w:val="0"/>
              <w:autoSpaceDN w:val="0"/>
              <w:adjustRightInd w:val="0"/>
              <w:spacing w:after="0" w:line="256" w:lineRule="auto"/>
              <w:textAlignment w:val="baseline"/>
              <w:rPr>
                <w:rFonts w:ascii="Times New Roman" w:hAnsi="Times New Roman"/>
                <w:b/>
                <w:sz w:val="20"/>
                <w:szCs w:val="20"/>
              </w:rPr>
            </w:pPr>
            <w:r w:rsidRPr="008E7F6C">
              <w:rPr>
                <w:rFonts w:ascii="Times New Roman" w:hAnsi="Times New Roman"/>
                <w:b/>
                <w:sz w:val="20"/>
                <w:szCs w:val="20"/>
              </w:rPr>
              <w:t>Жилое здание</w:t>
            </w:r>
          </w:p>
        </w:tc>
      </w:tr>
      <w:tr w:rsidR="008E7590" w:rsidRPr="008E7F6C" w14:paraId="6315E149" w14:textId="77777777" w:rsidTr="00F9283B">
        <w:trPr>
          <w:trHeight w:val="448"/>
        </w:trPr>
        <w:tc>
          <w:tcPr>
            <w:tcW w:w="5182" w:type="dxa"/>
            <w:tcBorders>
              <w:top w:val="single" w:sz="4" w:space="0" w:color="auto"/>
              <w:left w:val="single" w:sz="4" w:space="0" w:color="auto"/>
              <w:bottom w:val="single" w:sz="4" w:space="0" w:color="auto"/>
              <w:right w:val="single" w:sz="4" w:space="0" w:color="auto"/>
            </w:tcBorders>
            <w:vAlign w:val="center"/>
          </w:tcPr>
          <w:p w14:paraId="2AA24A88" w14:textId="77777777" w:rsidR="008E7590" w:rsidRPr="008E7F6C" w:rsidRDefault="008E7590" w:rsidP="00F9283B">
            <w:pPr>
              <w:widowControl w:val="0"/>
              <w:tabs>
                <w:tab w:val="left" w:pos="1080"/>
              </w:tabs>
              <w:overflowPunct w:val="0"/>
              <w:autoSpaceDE w:val="0"/>
              <w:autoSpaceDN w:val="0"/>
              <w:adjustRightInd w:val="0"/>
              <w:spacing w:after="0" w:line="256" w:lineRule="auto"/>
              <w:jc w:val="both"/>
              <w:textAlignment w:val="baseline"/>
              <w:rPr>
                <w:rFonts w:ascii="Times New Roman" w:eastAsia="Times New Roman" w:hAnsi="Times New Roman"/>
                <w:b/>
                <w:bCs/>
                <w:sz w:val="20"/>
                <w:szCs w:val="20"/>
              </w:rPr>
            </w:pPr>
            <w:r w:rsidRPr="008E7F6C">
              <w:rPr>
                <w:rFonts w:ascii="Times New Roman" w:eastAsia="Times New Roman" w:hAnsi="Times New Roman"/>
                <w:b/>
                <w:bCs/>
                <w:sz w:val="20"/>
                <w:szCs w:val="20"/>
              </w:rPr>
              <w:t>Назначение</w:t>
            </w:r>
          </w:p>
        </w:tc>
        <w:tc>
          <w:tcPr>
            <w:tcW w:w="3079" w:type="dxa"/>
            <w:tcBorders>
              <w:top w:val="single" w:sz="4" w:space="0" w:color="auto"/>
              <w:left w:val="single" w:sz="4" w:space="0" w:color="auto"/>
              <w:bottom w:val="single" w:sz="4" w:space="0" w:color="auto"/>
              <w:right w:val="single" w:sz="4" w:space="0" w:color="auto"/>
            </w:tcBorders>
            <w:vAlign w:val="center"/>
          </w:tcPr>
          <w:p w14:paraId="2F1210A9" w14:textId="77777777" w:rsidR="008E7590" w:rsidRPr="008E7F6C" w:rsidRDefault="008E7590" w:rsidP="00F9283B">
            <w:pPr>
              <w:widowControl w:val="0"/>
              <w:tabs>
                <w:tab w:val="left" w:pos="1080"/>
              </w:tabs>
              <w:overflowPunct w:val="0"/>
              <w:autoSpaceDE w:val="0"/>
              <w:autoSpaceDN w:val="0"/>
              <w:adjustRightInd w:val="0"/>
              <w:spacing w:after="0" w:line="256" w:lineRule="auto"/>
              <w:textAlignment w:val="baseline"/>
              <w:rPr>
                <w:rFonts w:ascii="Times New Roman" w:hAnsi="Times New Roman"/>
                <w:b/>
                <w:sz w:val="20"/>
                <w:szCs w:val="20"/>
              </w:rPr>
            </w:pPr>
            <w:r w:rsidRPr="008E7F6C">
              <w:rPr>
                <w:rFonts w:ascii="Times New Roman" w:hAnsi="Times New Roman"/>
                <w:b/>
                <w:sz w:val="20"/>
                <w:szCs w:val="20"/>
              </w:rPr>
              <w:t>Жилое</w:t>
            </w:r>
          </w:p>
        </w:tc>
      </w:tr>
      <w:tr w:rsidR="008E7590" w:rsidRPr="008E7F6C" w14:paraId="2DB53224" w14:textId="77777777" w:rsidTr="00F9283B">
        <w:trPr>
          <w:trHeight w:val="448"/>
        </w:trPr>
        <w:tc>
          <w:tcPr>
            <w:tcW w:w="5182" w:type="dxa"/>
            <w:tcBorders>
              <w:top w:val="single" w:sz="4" w:space="0" w:color="auto"/>
              <w:left w:val="single" w:sz="4" w:space="0" w:color="auto"/>
              <w:bottom w:val="single" w:sz="4" w:space="0" w:color="auto"/>
              <w:right w:val="single" w:sz="4" w:space="0" w:color="auto"/>
            </w:tcBorders>
            <w:vAlign w:val="center"/>
          </w:tcPr>
          <w:p w14:paraId="597088B5" w14:textId="77777777" w:rsidR="008E7590" w:rsidRPr="008E7F6C" w:rsidRDefault="008E7590" w:rsidP="00F9283B">
            <w:pPr>
              <w:widowControl w:val="0"/>
              <w:tabs>
                <w:tab w:val="left" w:pos="1080"/>
              </w:tabs>
              <w:overflowPunct w:val="0"/>
              <w:autoSpaceDE w:val="0"/>
              <w:autoSpaceDN w:val="0"/>
              <w:adjustRightInd w:val="0"/>
              <w:spacing w:after="0" w:line="256" w:lineRule="auto"/>
              <w:jc w:val="both"/>
              <w:textAlignment w:val="baseline"/>
              <w:rPr>
                <w:rFonts w:ascii="Times New Roman" w:eastAsia="Times New Roman" w:hAnsi="Times New Roman"/>
                <w:b/>
                <w:bCs/>
                <w:sz w:val="20"/>
                <w:szCs w:val="20"/>
              </w:rPr>
            </w:pPr>
            <w:r w:rsidRPr="008E7F6C">
              <w:rPr>
                <w:rFonts w:ascii="Times New Roman" w:eastAsia="Times New Roman" w:hAnsi="Times New Roman"/>
                <w:b/>
                <w:bCs/>
                <w:sz w:val="20"/>
                <w:szCs w:val="20"/>
              </w:rPr>
              <w:t>Общая проектная площадь Объекта долевого строительства, (кв. м)</w:t>
            </w:r>
          </w:p>
        </w:tc>
        <w:sdt>
          <w:sdtPr>
            <w:rPr>
              <w:rFonts w:ascii="Times New Roman" w:hAnsi="Times New Roman"/>
              <w:b/>
              <w:bCs/>
              <w:lang w:eastAsia="ru-RU"/>
            </w:rPr>
            <w:id w:val="1606774206"/>
            <w:placeholder>
              <w:docPart w:val="67A673AFB9AF48F8AFAD43D79DF133ED"/>
            </w:placeholder>
            <w:text/>
          </w:sdtPr>
          <w:sdtEndPr/>
          <w:sdtContent>
            <w:tc>
              <w:tcPr>
                <w:tcW w:w="3079" w:type="dxa"/>
                <w:tcBorders>
                  <w:top w:val="single" w:sz="4" w:space="0" w:color="auto"/>
                  <w:left w:val="single" w:sz="4" w:space="0" w:color="auto"/>
                  <w:bottom w:val="single" w:sz="4" w:space="0" w:color="auto"/>
                  <w:right w:val="single" w:sz="4" w:space="0" w:color="auto"/>
                </w:tcBorders>
                <w:vAlign w:val="center"/>
              </w:tcPr>
              <w:p w14:paraId="4D3963C4" w14:textId="77777777" w:rsidR="008E7590" w:rsidRPr="008E7F6C" w:rsidRDefault="008E7590" w:rsidP="00F9283B">
                <w:pPr>
                  <w:widowControl w:val="0"/>
                  <w:tabs>
                    <w:tab w:val="left" w:pos="1080"/>
                  </w:tabs>
                  <w:overflowPunct w:val="0"/>
                  <w:autoSpaceDE w:val="0"/>
                  <w:autoSpaceDN w:val="0"/>
                  <w:adjustRightInd w:val="0"/>
                  <w:spacing w:after="0" w:line="256" w:lineRule="auto"/>
                  <w:textAlignment w:val="baseline"/>
                  <w:rPr>
                    <w:rFonts w:ascii="Times New Roman" w:hAnsi="Times New Roman"/>
                    <w:b/>
                    <w:sz w:val="20"/>
                    <w:szCs w:val="20"/>
                  </w:rPr>
                </w:pPr>
                <w:r w:rsidRPr="00B43EC0">
                  <w:rPr>
                    <w:rFonts w:ascii="Times New Roman" w:hAnsi="Times New Roman"/>
                    <w:b/>
                    <w:bCs/>
                    <w:lang w:eastAsia="ru-RU"/>
                  </w:rPr>
                  <w:t>Основа. Объект. Площадь по проекту</w:t>
                </w:r>
              </w:p>
            </w:tc>
          </w:sdtContent>
        </w:sdt>
      </w:tr>
    </w:tbl>
    <w:p w14:paraId="5C5401CD" w14:textId="77777777" w:rsidR="0005169D" w:rsidRPr="008E7F6C" w:rsidRDefault="0005169D" w:rsidP="0005169D">
      <w:pPr>
        <w:widowControl w:val="0"/>
        <w:tabs>
          <w:tab w:val="left" w:pos="0"/>
        </w:tabs>
        <w:spacing w:after="0" w:line="240" w:lineRule="auto"/>
        <w:ind w:left="567"/>
        <w:jc w:val="center"/>
        <w:rPr>
          <w:rFonts w:ascii="Times New Roman" w:eastAsia="Times New Roman" w:hAnsi="Times New Roman"/>
          <w:b/>
        </w:rPr>
      </w:pPr>
    </w:p>
    <w:p w14:paraId="1DD5FD67" w14:textId="77777777" w:rsidR="0005169D" w:rsidRDefault="0005169D" w:rsidP="0005169D">
      <w:pPr>
        <w:widowControl w:val="0"/>
        <w:tabs>
          <w:tab w:val="left" w:pos="0"/>
        </w:tabs>
        <w:spacing w:after="0" w:line="240" w:lineRule="auto"/>
        <w:rPr>
          <w:rFonts w:ascii="Times New Roman" w:eastAsia="Times New Roman" w:hAnsi="Times New Roman"/>
          <w:b/>
          <w:noProof/>
          <w:lang w:eastAsia="ru-RU"/>
        </w:rPr>
      </w:pPr>
    </w:p>
    <w:p w14:paraId="16B89FFA" w14:textId="77777777" w:rsidR="00152C41" w:rsidRDefault="00152C41" w:rsidP="0005169D">
      <w:pPr>
        <w:pStyle w:val="af5"/>
        <w:spacing w:line="240" w:lineRule="auto"/>
        <w:rPr>
          <w:rStyle w:val="af4"/>
          <w:bCs/>
        </w:rPr>
      </w:pPr>
    </w:p>
    <w:p w14:paraId="3006EEF2" w14:textId="77777777" w:rsidR="001E57FB" w:rsidRPr="003063FB" w:rsidRDefault="001E57FB" w:rsidP="003063FB">
      <w:pPr>
        <w:spacing w:after="0" w:line="240" w:lineRule="auto"/>
        <w:jc w:val="center"/>
        <w:rPr>
          <w:rFonts w:ascii="Times New Roman" w:hAnsi="Times New Roman"/>
          <w:b/>
          <w:bCs/>
          <w:sz w:val="24"/>
          <w:szCs w:val="24"/>
        </w:rPr>
      </w:pPr>
      <w:r w:rsidRPr="003063FB">
        <w:rPr>
          <w:rFonts w:ascii="Times New Roman" w:hAnsi="Times New Roman"/>
          <w:b/>
          <w:bCs/>
          <w:sz w:val="24"/>
          <w:szCs w:val="24"/>
        </w:rPr>
        <w:t>Адреса, реквизиты, подписи Сторон:</w:t>
      </w:r>
    </w:p>
    <w:p w14:paraId="15098465" w14:textId="77777777" w:rsidR="003063FB" w:rsidRPr="00B06AE4" w:rsidRDefault="003063FB" w:rsidP="003063FB">
      <w:pPr>
        <w:tabs>
          <w:tab w:val="left" w:pos="851"/>
        </w:tabs>
        <w:spacing w:after="0" w:line="240" w:lineRule="auto"/>
        <w:contextualSpacing/>
        <w:jc w:val="both"/>
        <w:rPr>
          <w:rFonts w:ascii="Times New Roman" w:hAnsi="Times New Roman"/>
          <w:b/>
          <w:sz w:val="24"/>
          <w:szCs w:val="24"/>
        </w:rPr>
      </w:pPr>
      <w:r w:rsidRPr="00B06AE4">
        <w:rPr>
          <w:rFonts w:ascii="Times New Roman" w:hAnsi="Times New Roman"/>
          <w:b/>
          <w:sz w:val="24"/>
          <w:szCs w:val="24"/>
          <w:lang w:eastAsia="ru-RU"/>
        </w:rPr>
        <w:t xml:space="preserve">Застройщик: </w:t>
      </w:r>
      <w:sdt>
        <w:sdtPr>
          <w:id w:val="1232432831"/>
        </w:sdtPr>
        <w:sdtEndPr/>
        <w:sdtContent>
          <w:r>
            <w:rPr>
              <w:rFonts w:ascii="Times New Roman" w:eastAsia="Times New Roman" w:hAnsi="Times New Roman"/>
              <w:b/>
              <w:sz w:val="24"/>
              <w:szCs w:val="24"/>
              <w:lang w:eastAsia="ru-RU"/>
            </w:rPr>
            <w:t>Сторона (Кредитор). Полное наименование</w:t>
          </w:r>
        </w:sdtContent>
      </w:sdt>
    </w:p>
    <w:p w14:paraId="2928DF4C" w14:textId="77777777" w:rsidR="00A25196" w:rsidRPr="003063FB" w:rsidRDefault="00DE6474" w:rsidP="003063FB">
      <w:pPr>
        <w:tabs>
          <w:tab w:val="left" w:pos="5213"/>
        </w:tabs>
        <w:spacing w:after="0" w:line="240" w:lineRule="auto"/>
        <w:ind w:right="13"/>
        <w:jc w:val="both"/>
        <w:rPr>
          <w:rFonts w:ascii="Times New Roman" w:eastAsia="Times New Roman" w:hAnsi="Times New Roman"/>
          <w:sz w:val="24"/>
          <w:szCs w:val="24"/>
          <w:lang w:eastAsia="ru-RU"/>
        </w:rPr>
      </w:pPr>
      <w:sdt>
        <w:sdtPr>
          <w:id w:val="-44450812"/>
        </w:sdtPr>
        <w:sdtEndPr/>
        <w:sdtContent>
          <w:r w:rsidR="003063FB">
            <w:rPr>
              <w:rFonts w:ascii="Times New Roman" w:eastAsia="Times New Roman" w:hAnsi="Times New Roman"/>
              <w:sz w:val="24"/>
              <w:szCs w:val="24"/>
              <w:lang w:eastAsia="ru-RU"/>
            </w:rPr>
            <w:t>Сторона (Кредитор). Юридический адрес</w:t>
          </w:r>
        </w:sdtContent>
      </w:sdt>
      <w:r w:rsidR="003063FB">
        <w:rPr>
          <w:rFonts w:ascii="Times New Roman" w:eastAsia="Times New Roman" w:hAnsi="Times New Roman"/>
          <w:sz w:val="24"/>
          <w:szCs w:val="24"/>
          <w:lang w:eastAsia="ru-RU"/>
        </w:rPr>
        <w:t xml:space="preserve">,  ИНН  </w:t>
      </w:r>
      <w:sdt>
        <w:sdtPr>
          <w:id w:val="1392778201"/>
        </w:sdtPr>
        <w:sdtEndPr/>
        <w:sdtContent>
          <w:r w:rsidR="003063FB">
            <w:rPr>
              <w:rFonts w:ascii="Times New Roman" w:eastAsia="Times New Roman" w:hAnsi="Times New Roman"/>
              <w:sz w:val="24"/>
              <w:szCs w:val="24"/>
              <w:lang w:eastAsia="ru-RU"/>
            </w:rPr>
            <w:t>Сторона (Кредитор). ИНН</w:t>
          </w:r>
        </w:sdtContent>
      </w:sdt>
      <w:r w:rsidR="003063FB">
        <w:rPr>
          <w:rFonts w:ascii="Times New Roman" w:eastAsia="Times New Roman" w:hAnsi="Times New Roman"/>
          <w:sz w:val="24"/>
          <w:szCs w:val="24"/>
          <w:lang w:eastAsia="ru-RU"/>
        </w:rPr>
        <w:t xml:space="preserve">,  КПП  </w:t>
      </w:r>
      <w:sdt>
        <w:sdtPr>
          <w:id w:val="-1423260926"/>
        </w:sdtPr>
        <w:sdtEndPr/>
        <w:sdtContent>
          <w:r w:rsidR="003063FB">
            <w:rPr>
              <w:rFonts w:ascii="Times New Roman" w:eastAsia="Times New Roman" w:hAnsi="Times New Roman"/>
              <w:sz w:val="24"/>
              <w:szCs w:val="24"/>
              <w:lang w:eastAsia="ru-RU"/>
            </w:rPr>
            <w:t>Сторона (Кредитор). КПП</w:t>
          </w:r>
        </w:sdtContent>
      </w:sdt>
      <w:r w:rsidR="003063FB">
        <w:rPr>
          <w:rFonts w:ascii="Times New Roman" w:eastAsia="Times New Roman" w:hAnsi="Times New Roman"/>
          <w:sz w:val="24"/>
          <w:szCs w:val="24"/>
          <w:lang w:eastAsia="ru-RU"/>
        </w:rPr>
        <w:t xml:space="preserve">, ОГРН  </w:t>
      </w:r>
      <w:sdt>
        <w:sdtPr>
          <w:id w:val="-2064161357"/>
        </w:sdtPr>
        <w:sdtEndPr/>
        <w:sdtContent>
          <w:r w:rsidR="003063FB">
            <w:rPr>
              <w:rFonts w:ascii="Times New Roman" w:eastAsia="Times New Roman" w:hAnsi="Times New Roman"/>
              <w:sz w:val="24"/>
              <w:szCs w:val="24"/>
              <w:lang w:eastAsia="ru-RU"/>
            </w:rPr>
            <w:t>Сторона (Кредитор). ОГРН</w:t>
          </w:r>
        </w:sdtContent>
      </w:sdt>
      <w:r w:rsidR="003063FB">
        <w:rPr>
          <w:rFonts w:ascii="Times New Roman" w:eastAsia="Times New Roman" w:hAnsi="Times New Roman"/>
          <w:sz w:val="24"/>
          <w:szCs w:val="24"/>
          <w:lang w:eastAsia="ru-RU"/>
        </w:rPr>
        <w:t xml:space="preserve">, р/счёт  </w:t>
      </w:r>
      <w:sdt>
        <w:sdtPr>
          <w:id w:val="-820958974"/>
        </w:sdtPr>
        <w:sdtEndPr/>
        <w:sdtContent>
          <w:r w:rsidR="003063FB">
            <w:rPr>
              <w:rFonts w:ascii="Times New Roman" w:eastAsia="Times New Roman" w:hAnsi="Times New Roman"/>
              <w:sz w:val="24"/>
              <w:szCs w:val="24"/>
              <w:lang w:eastAsia="ru-RU"/>
            </w:rPr>
            <w:t>Сторона (Кредитор). Расчетный счет</w:t>
          </w:r>
        </w:sdtContent>
      </w:sdt>
      <w:r w:rsidR="003063FB">
        <w:rPr>
          <w:rFonts w:ascii="Times New Roman" w:eastAsia="Times New Roman" w:hAnsi="Times New Roman"/>
          <w:sz w:val="24"/>
          <w:szCs w:val="24"/>
          <w:lang w:eastAsia="ru-RU"/>
        </w:rPr>
        <w:t xml:space="preserve"> в  </w:t>
      </w:r>
      <w:sdt>
        <w:sdtPr>
          <w:id w:val="-1868672616"/>
        </w:sdtPr>
        <w:sdtEndPr/>
        <w:sdtContent>
          <w:r w:rsidR="003063FB">
            <w:rPr>
              <w:rFonts w:ascii="Times New Roman" w:eastAsia="Times New Roman" w:hAnsi="Times New Roman"/>
              <w:sz w:val="24"/>
              <w:szCs w:val="24"/>
              <w:lang w:eastAsia="ru-RU"/>
            </w:rPr>
            <w:t>Сторона (Кредитор). Банк</w:t>
          </w:r>
        </w:sdtContent>
      </w:sdt>
      <w:r w:rsidR="003063FB">
        <w:rPr>
          <w:rFonts w:ascii="Times New Roman" w:eastAsia="Times New Roman" w:hAnsi="Times New Roman"/>
          <w:sz w:val="24"/>
          <w:szCs w:val="24"/>
          <w:lang w:eastAsia="ru-RU"/>
        </w:rPr>
        <w:t xml:space="preserve">, к/счёт  </w:t>
      </w:r>
      <w:sdt>
        <w:sdtPr>
          <w:id w:val="-1849176664"/>
        </w:sdtPr>
        <w:sdtEndPr/>
        <w:sdtContent>
          <w:r w:rsidR="003063FB">
            <w:rPr>
              <w:rFonts w:ascii="Times New Roman" w:eastAsia="Times New Roman" w:hAnsi="Times New Roman"/>
              <w:sz w:val="24"/>
              <w:szCs w:val="24"/>
              <w:lang w:eastAsia="ru-RU"/>
            </w:rPr>
            <w:t>Сторона (Кредитор). Корр. счет</w:t>
          </w:r>
        </w:sdtContent>
      </w:sdt>
      <w:r w:rsidR="003063FB">
        <w:rPr>
          <w:rFonts w:ascii="Times New Roman" w:eastAsia="Times New Roman" w:hAnsi="Times New Roman"/>
          <w:sz w:val="24"/>
          <w:szCs w:val="24"/>
          <w:lang w:eastAsia="ru-RU"/>
        </w:rPr>
        <w:t xml:space="preserve">, БИК  </w:t>
      </w:r>
      <w:sdt>
        <w:sdtPr>
          <w:id w:val="270591007"/>
        </w:sdtPr>
        <w:sdtEndPr/>
        <w:sdtContent>
          <w:r w:rsidR="003063FB">
            <w:rPr>
              <w:rFonts w:ascii="Times New Roman" w:eastAsia="Times New Roman" w:hAnsi="Times New Roman"/>
              <w:sz w:val="24"/>
              <w:szCs w:val="24"/>
              <w:lang w:eastAsia="ru-RU"/>
            </w:rPr>
            <w:t>Сторона (Кредитор). БИК</w:t>
          </w:r>
        </w:sdtContent>
      </w:sdt>
    </w:p>
    <w:p w14:paraId="200B40D3" w14:textId="77777777" w:rsidR="00A25196" w:rsidRPr="003063FB" w:rsidRDefault="00A25196" w:rsidP="003063FB">
      <w:pPr>
        <w:tabs>
          <w:tab w:val="left" w:pos="5213"/>
        </w:tabs>
        <w:spacing w:after="0" w:line="240" w:lineRule="auto"/>
        <w:ind w:right="13"/>
        <w:jc w:val="both"/>
        <w:rPr>
          <w:rFonts w:ascii="Times New Roman" w:eastAsia="Times New Roman" w:hAnsi="Times New Roman"/>
          <w:sz w:val="24"/>
          <w:szCs w:val="24"/>
          <w:lang w:eastAsia="ru-RU"/>
        </w:rPr>
      </w:pPr>
      <w:r w:rsidRPr="003063FB">
        <w:rPr>
          <w:rFonts w:ascii="Times New Roman" w:eastAsia="Times New Roman" w:hAnsi="Times New Roman"/>
          <w:sz w:val="24"/>
          <w:szCs w:val="24"/>
          <w:lang w:eastAsia="ru-RU"/>
        </w:rPr>
        <w:t xml:space="preserve"> </w:t>
      </w:r>
    </w:p>
    <w:p w14:paraId="6AC2ACCD" w14:textId="77777777" w:rsidR="00FC094E" w:rsidRPr="003063FB" w:rsidRDefault="00DE6474" w:rsidP="003063FB">
      <w:pPr>
        <w:tabs>
          <w:tab w:val="left" w:pos="5213"/>
        </w:tabs>
        <w:spacing w:after="0" w:line="240" w:lineRule="auto"/>
        <w:ind w:right="13"/>
        <w:jc w:val="both"/>
        <w:rPr>
          <w:rFonts w:ascii="Times New Roman" w:hAnsi="Times New Roman"/>
          <w:sz w:val="24"/>
          <w:szCs w:val="24"/>
        </w:rPr>
      </w:pPr>
      <w:sdt>
        <w:sdtPr>
          <w:id w:val="-451634679"/>
        </w:sdtPr>
        <w:sdtEndPr/>
        <w:sdtContent>
          <w:r w:rsidR="00FC094E">
            <w:rPr>
              <w:rFonts w:ascii="Times New Roman" w:hAnsi="Times New Roman"/>
              <w:sz w:val="24"/>
              <w:szCs w:val="24"/>
              <w:highlight w:val="yellow"/>
            </w:rPr>
            <w:t>Основа. Сторона (Дебитор). Реквизиты (ДДУ) (в подпись)</w:t>
          </w:r>
        </w:sdtContent>
      </w:sdt>
    </w:p>
    <w:p w14:paraId="496C1F9F" w14:textId="77777777" w:rsidR="00FC094E" w:rsidRPr="003063FB" w:rsidRDefault="00FC094E" w:rsidP="003063FB">
      <w:pPr>
        <w:tabs>
          <w:tab w:val="left" w:pos="5213"/>
        </w:tabs>
        <w:spacing w:after="0" w:line="240" w:lineRule="auto"/>
        <w:ind w:left="284" w:right="13"/>
        <w:jc w:val="both"/>
        <w:rPr>
          <w:rFonts w:ascii="Times New Roman" w:hAnsi="Times New Roman"/>
          <w:sz w:val="24"/>
          <w:szCs w:val="24"/>
        </w:rPr>
      </w:pPr>
    </w:p>
    <w:tbl>
      <w:tblPr>
        <w:tblW w:w="9998" w:type="dxa"/>
        <w:tblLook w:val="00A0" w:firstRow="1" w:lastRow="0" w:firstColumn="1" w:lastColumn="0" w:noHBand="0" w:noVBand="0"/>
      </w:tblPr>
      <w:tblGrid>
        <w:gridCol w:w="5178"/>
        <w:gridCol w:w="4820"/>
      </w:tblGrid>
      <w:tr w:rsidR="00FC094E" w:rsidRPr="003063FB" w14:paraId="07407610" w14:textId="77777777" w:rsidTr="00682606">
        <w:tc>
          <w:tcPr>
            <w:tcW w:w="5178" w:type="dxa"/>
          </w:tcPr>
          <w:p w14:paraId="5405E6DC" w14:textId="77777777" w:rsidR="00FC094E" w:rsidRPr="003063FB" w:rsidRDefault="00FC094E" w:rsidP="003063FB">
            <w:pPr>
              <w:spacing w:after="0" w:line="240" w:lineRule="auto"/>
              <w:ind w:right="13"/>
              <w:rPr>
                <w:rFonts w:ascii="Times New Roman" w:hAnsi="Times New Roman"/>
                <w:b/>
                <w:sz w:val="24"/>
                <w:szCs w:val="24"/>
                <w:lang w:eastAsia="ru-RU"/>
              </w:rPr>
            </w:pPr>
            <w:r w:rsidRPr="003063FB">
              <w:rPr>
                <w:rFonts w:ascii="Times New Roman" w:hAnsi="Times New Roman"/>
                <w:b/>
                <w:sz w:val="24"/>
                <w:szCs w:val="24"/>
                <w:lang w:eastAsia="ru-RU"/>
              </w:rPr>
              <w:t>От лица ЗАСТРОЙЩИКА</w:t>
            </w:r>
          </w:p>
          <w:p w14:paraId="0176666F" w14:textId="77777777" w:rsidR="00FC094E" w:rsidRPr="003063FB" w:rsidRDefault="00DE6474" w:rsidP="003063FB">
            <w:pPr>
              <w:spacing w:after="0" w:line="240" w:lineRule="auto"/>
              <w:ind w:right="13"/>
              <w:rPr>
                <w:rFonts w:ascii="Times New Roman" w:hAnsi="Times New Roman"/>
                <w:b/>
                <w:sz w:val="24"/>
                <w:szCs w:val="24"/>
                <w:lang w:eastAsia="ru-RU"/>
              </w:rPr>
            </w:pPr>
            <w:sdt>
              <w:sdtPr>
                <w:id w:val="-1326432833"/>
              </w:sdtPr>
              <w:sdtEndPr/>
              <w:sdtContent>
                <w:r w:rsidR="00FC094E">
                  <w:rPr>
                    <w:rFonts w:ascii="Times New Roman" w:hAnsi="Times New Roman"/>
                    <w:b/>
                    <w:sz w:val="24"/>
                    <w:szCs w:val="24"/>
                    <w:highlight w:val="yellow"/>
                    <w:lang w:eastAsia="ru-RU"/>
                  </w:rPr>
                  <w:t>Основа. Сторона (Кредитор). Уполномоченное лицо. Представитель по доверенности или должность</w:t>
                </w:r>
              </w:sdtContent>
            </w:sdt>
          </w:p>
          <w:p w14:paraId="36446201" w14:textId="77777777" w:rsidR="00FC094E" w:rsidRPr="003063FB" w:rsidRDefault="00FC094E" w:rsidP="003063FB">
            <w:pPr>
              <w:spacing w:after="0" w:line="240" w:lineRule="auto"/>
              <w:ind w:right="13"/>
              <w:rPr>
                <w:rFonts w:ascii="Times New Roman" w:hAnsi="Times New Roman"/>
                <w:b/>
                <w:bCs/>
                <w:sz w:val="24"/>
                <w:szCs w:val="24"/>
                <w:lang w:eastAsia="ru-RU"/>
              </w:rPr>
            </w:pPr>
          </w:p>
          <w:p w14:paraId="7870843F" w14:textId="77777777" w:rsidR="00FC094E" w:rsidRPr="003063FB" w:rsidRDefault="00FC094E" w:rsidP="003063FB">
            <w:pPr>
              <w:spacing w:after="0" w:line="240" w:lineRule="auto"/>
              <w:ind w:right="13"/>
              <w:rPr>
                <w:rFonts w:ascii="Times New Roman" w:hAnsi="Times New Roman"/>
                <w:b/>
                <w:sz w:val="24"/>
                <w:szCs w:val="24"/>
              </w:rPr>
            </w:pPr>
            <w:r w:rsidRPr="003063FB">
              <w:rPr>
                <w:rFonts w:ascii="Times New Roman" w:hAnsi="Times New Roman"/>
                <w:b/>
                <w:bCs/>
                <w:spacing w:val="-1"/>
                <w:sz w:val="24"/>
                <w:szCs w:val="24"/>
              </w:rPr>
              <w:t>_______________/</w:t>
            </w:r>
            <w:sdt>
              <w:sdtPr>
                <w:id w:val="502703774"/>
              </w:sdtPr>
              <w:sdtEndPr/>
              <w:sdtContent>
                <w:r>
                  <w:rPr>
                    <w:rFonts w:ascii="Times New Roman" w:hAnsi="Times New Roman"/>
                    <w:b/>
                    <w:sz w:val="24"/>
                    <w:szCs w:val="24"/>
                    <w:highlight w:val="yellow"/>
                  </w:rPr>
                  <w:t>Сторона (Кредитор). Уполномоченное лицо. ФИО (для подписи)</w:t>
                </w:r>
              </w:sdtContent>
            </w:sdt>
            <w:r w:rsidRPr="003063FB">
              <w:rPr>
                <w:rFonts w:ascii="Times New Roman" w:hAnsi="Times New Roman"/>
                <w:b/>
                <w:sz w:val="24"/>
                <w:szCs w:val="24"/>
              </w:rPr>
              <w:t xml:space="preserve">/ </w:t>
            </w:r>
          </w:p>
          <w:p w14:paraId="0F8E5FEC" w14:textId="77777777" w:rsidR="00FC094E" w:rsidRPr="003063FB" w:rsidRDefault="00FC094E" w:rsidP="003063FB">
            <w:pPr>
              <w:spacing w:after="0" w:line="240" w:lineRule="auto"/>
              <w:ind w:right="13"/>
              <w:rPr>
                <w:rFonts w:ascii="Times New Roman" w:hAnsi="Times New Roman"/>
                <w:sz w:val="24"/>
                <w:szCs w:val="24"/>
                <w:lang w:eastAsia="ru-RU"/>
              </w:rPr>
            </w:pPr>
            <w:r w:rsidRPr="003063FB">
              <w:rPr>
                <w:rFonts w:ascii="Times New Roman" w:hAnsi="Times New Roman"/>
                <w:b/>
                <w:sz w:val="24"/>
                <w:szCs w:val="24"/>
                <w:lang w:eastAsia="ru-RU"/>
              </w:rPr>
              <w:t>М.П.</w:t>
            </w:r>
          </w:p>
        </w:tc>
        <w:tc>
          <w:tcPr>
            <w:tcW w:w="4820" w:type="dxa"/>
          </w:tcPr>
          <w:p w14:paraId="64029E19" w14:textId="77777777" w:rsidR="00FC094E" w:rsidRPr="003063FB" w:rsidRDefault="00FC094E" w:rsidP="003063FB">
            <w:pPr>
              <w:spacing w:after="0" w:line="240" w:lineRule="auto"/>
              <w:ind w:right="13"/>
              <w:rPr>
                <w:rFonts w:ascii="Times New Roman" w:hAnsi="Times New Roman"/>
                <w:b/>
                <w:bCs/>
                <w:caps/>
                <w:sz w:val="24"/>
                <w:szCs w:val="24"/>
                <w:lang w:eastAsia="ru-RU"/>
              </w:rPr>
            </w:pPr>
            <w:r w:rsidRPr="003063FB">
              <w:rPr>
                <w:rFonts w:ascii="Times New Roman" w:hAnsi="Times New Roman"/>
                <w:b/>
                <w:bCs/>
                <w:sz w:val="24"/>
                <w:szCs w:val="24"/>
                <w:lang w:eastAsia="ru-RU"/>
              </w:rPr>
              <w:t>Участник долевого строительства</w:t>
            </w:r>
          </w:p>
          <w:p w14:paraId="53781C38" w14:textId="77777777" w:rsidR="00FC094E" w:rsidRPr="003063FB" w:rsidRDefault="00FC094E" w:rsidP="003063FB">
            <w:pPr>
              <w:spacing w:after="0" w:line="240" w:lineRule="auto"/>
              <w:ind w:right="13"/>
              <w:rPr>
                <w:rFonts w:ascii="Times New Roman" w:hAnsi="Times New Roman"/>
                <w:bCs/>
                <w:caps/>
                <w:sz w:val="24"/>
                <w:szCs w:val="24"/>
                <w:lang w:eastAsia="ru-RU"/>
              </w:rPr>
            </w:pPr>
          </w:p>
          <w:p w14:paraId="41DF62D7" w14:textId="77777777" w:rsidR="00FC094E" w:rsidRPr="003063FB" w:rsidRDefault="00FC094E" w:rsidP="003063FB">
            <w:pPr>
              <w:spacing w:after="0" w:line="240" w:lineRule="auto"/>
              <w:ind w:right="13"/>
              <w:rPr>
                <w:rFonts w:ascii="Times New Roman" w:hAnsi="Times New Roman"/>
                <w:sz w:val="24"/>
                <w:szCs w:val="24"/>
                <w:lang w:eastAsia="ru-RU"/>
              </w:rPr>
            </w:pPr>
          </w:p>
          <w:p w14:paraId="31DFAB6C" w14:textId="77777777" w:rsidR="00FC094E" w:rsidRPr="003063FB" w:rsidRDefault="00DE6474" w:rsidP="003063FB">
            <w:pPr>
              <w:spacing w:after="0" w:line="240" w:lineRule="auto"/>
              <w:ind w:left="38" w:right="13" w:hanging="38"/>
              <w:rPr>
                <w:rFonts w:ascii="Times New Roman" w:hAnsi="Times New Roman"/>
                <w:sz w:val="24"/>
                <w:szCs w:val="24"/>
                <w:lang w:eastAsia="ru-RU"/>
              </w:rPr>
            </w:pPr>
            <w:sdt>
              <w:sdtPr>
                <w:id w:val="1747449871"/>
              </w:sdtPr>
              <w:sdtEndPr/>
              <w:sdtContent>
                <w:r w:rsidR="00FC094E">
                  <w:rPr>
                    <w:rFonts w:ascii="Times New Roman" w:hAnsi="Times New Roman"/>
                    <w:b/>
                    <w:sz w:val="24"/>
                    <w:szCs w:val="24"/>
                    <w:highlight w:val="yellow"/>
                  </w:rPr>
                  <w:t>Основа. Сторона (Дебитор). Подпись (ДДУ)</w:t>
                </w:r>
              </w:sdtContent>
            </w:sdt>
          </w:p>
          <w:p w14:paraId="6CC0157D" w14:textId="77777777" w:rsidR="00FC094E" w:rsidRPr="003063FB" w:rsidRDefault="00FC094E" w:rsidP="003063FB">
            <w:pPr>
              <w:spacing w:after="0" w:line="240" w:lineRule="auto"/>
              <w:ind w:right="13"/>
              <w:rPr>
                <w:rFonts w:ascii="Times New Roman" w:hAnsi="Times New Roman"/>
                <w:sz w:val="24"/>
                <w:szCs w:val="24"/>
                <w:lang w:eastAsia="ru-RU"/>
              </w:rPr>
            </w:pPr>
          </w:p>
          <w:p w14:paraId="200552A6" w14:textId="77777777" w:rsidR="00FC094E" w:rsidRPr="003063FB" w:rsidRDefault="00FC094E" w:rsidP="003063FB">
            <w:pPr>
              <w:spacing w:after="0" w:line="240" w:lineRule="auto"/>
              <w:ind w:right="13"/>
              <w:rPr>
                <w:rFonts w:ascii="Times New Roman" w:hAnsi="Times New Roman"/>
                <w:sz w:val="24"/>
                <w:szCs w:val="24"/>
                <w:lang w:eastAsia="ru-RU"/>
              </w:rPr>
            </w:pPr>
          </w:p>
        </w:tc>
      </w:tr>
    </w:tbl>
    <w:p w14:paraId="5819948A" w14:textId="7366149A" w:rsidR="008E7F6C" w:rsidRPr="0005169D" w:rsidRDefault="008E7F6C" w:rsidP="0005169D">
      <w:pPr>
        <w:spacing w:after="0" w:line="240" w:lineRule="auto"/>
        <w:rPr>
          <w:rFonts w:ascii="Times New Roman" w:hAnsi="Times New Roman"/>
          <w:sz w:val="24"/>
          <w:szCs w:val="24"/>
        </w:rPr>
      </w:pPr>
    </w:p>
    <w:p w14:paraId="6C7E0D36" w14:textId="3ACDBB8A" w:rsidR="008E7F6C" w:rsidRPr="008E7F6C" w:rsidRDefault="008E7F6C" w:rsidP="008E7F6C">
      <w:pPr>
        <w:rPr>
          <w:lang w:eastAsia="ru-RU"/>
        </w:rPr>
      </w:pPr>
    </w:p>
    <w:p w14:paraId="01A07EC5" w14:textId="052BF2AF" w:rsidR="008E7F6C" w:rsidRPr="008E7F6C" w:rsidRDefault="008E7F6C" w:rsidP="008E7F6C">
      <w:pPr>
        <w:rPr>
          <w:lang w:eastAsia="ru-RU"/>
        </w:rPr>
      </w:pPr>
    </w:p>
    <w:p w14:paraId="0209D003" w14:textId="4D7DB70C" w:rsidR="008E7F6C" w:rsidRPr="008E7F6C" w:rsidRDefault="008E7F6C" w:rsidP="008E7F6C">
      <w:pPr>
        <w:rPr>
          <w:lang w:eastAsia="ru-RU"/>
        </w:rPr>
      </w:pPr>
    </w:p>
    <w:p w14:paraId="6AE42B84" w14:textId="4E665266" w:rsidR="008E7F6C" w:rsidRPr="008E7F6C" w:rsidRDefault="008E7F6C" w:rsidP="008E7F6C">
      <w:pPr>
        <w:rPr>
          <w:lang w:eastAsia="ru-RU"/>
        </w:rPr>
      </w:pPr>
    </w:p>
    <w:p w14:paraId="4673FF2D" w14:textId="6B113F4E" w:rsidR="008E7F6C" w:rsidRPr="008E7F6C" w:rsidRDefault="008E7F6C" w:rsidP="008E7F6C">
      <w:pPr>
        <w:rPr>
          <w:lang w:eastAsia="ru-RU"/>
        </w:rPr>
      </w:pPr>
    </w:p>
    <w:p w14:paraId="47156722" w14:textId="1B226450" w:rsidR="008E7F6C" w:rsidRDefault="008E7F6C" w:rsidP="008E7F6C">
      <w:pPr>
        <w:tabs>
          <w:tab w:val="left" w:pos="8685"/>
        </w:tabs>
        <w:rPr>
          <w:lang w:eastAsia="ru-RU"/>
        </w:rPr>
      </w:pPr>
    </w:p>
    <w:p w14:paraId="431743A1" w14:textId="32C26193" w:rsidR="008E7F6C" w:rsidRPr="003063FB" w:rsidRDefault="008E7F6C" w:rsidP="008E7F6C">
      <w:pPr>
        <w:spacing w:after="0" w:line="240" w:lineRule="auto"/>
        <w:jc w:val="right"/>
        <w:rPr>
          <w:rFonts w:ascii="Times New Roman" w:hAnsi="Times New Roman"/>
          <w:sz w:val="24"/>
          <w:szCs w:val="24"/>
        </w:rPr>
      </w:pPr>
      <w:r w:rsidRPr="003063FB">
        <w:rPr>
          <w:rFonts w:ascii="Times New Roman" w:hAnsi="Times New Roman"/>
          <w:b/>
          <w:sz w:val="24"/>
          <w:szCs w:val="24"/>
        </w:rPr>
        <w:t>Приложение №</w:t>
      </w:r>
      <w:r w:rsidR="0005169D">
        <w:rPr>
          <w:rFonts w:ascii="Times New Roman" w:hAnsi="Times New Roman"/>
          <w:b/>
          <w:sz w:val="24"/>
          <w:szCs w:val="24"/>
        </w:rPr>
        <w:t>2</w:t>
      </w:r>
    </w:p>
    <w:p w14:paraId="6E8A4F60" w14:textId="77777777" w:rsidR="008E7F6C" w:rsidRPr="003063FB" w:rsidRDefault="008E7F6C" w:rsidP="008E7F6C">
      <w:pPr>
        <w:shd w:val="clear" w:color="auto" w:fill="FFFFFF"/>
        <w:spacing w:after="0" w:line="240" w:lineRule="auto"/>
        <w:ind w:left="4536" w:right="13"/>
        <w:jc w:val="right"/>
        <w:rPr>
          <w:rFonts w:ascii="Times New Roman" w:hAnsi="Times New Roman"/>
          <w:b/>
          <w:sz w:val="24"/>
          <w:szCs w:val="24"/>
        </w:rPr>
      </w:pPr>
      <w:r w:rsidRPr="003063FB">
        <w:rPr>
          <w:rFonts w:ascii="Times New Roman" w:hAnsi="Times New Roman"/>
          <w:b/>
          <w:spacing w:val="-2"/>
          <w:sz w:val="24"/>
          <w:szCs w:val="24"/>
        </w:rPr>
        <w:t xml:space="preserve">к Договору </w:t>
      </w:r>
      <w:r w:rsidRPr="003063FB">
        <w:rPr>
          <w:rFonts w:ascii="Times New Roman" w:hAnsi="Times New Roman"/>
          <w:b/>
          <w:sz w:val="24"/>
          <w:szCs w:val="24"/>
          <w:lang w:eastAsia="ru-RU"/>
        </w:rPr>
        <w:t xml:space="preserve">№ </w:t>
      </w:r>
      <w:sdt>
        <w:sdtPr>
          <w:id w:val="248858634"/>
        </w:sdtPr>
        <w:sdtEndPr/>
        <w:sdtContent>
          <w:r>
            <w:rPr>
              <w:rFonts w:ascii="Times New Roman" w:hAnsi="Times New Roman"/>
              <w:b/>
              <w:sz w:val="24"/>
              <w:szCs w:val="24"/>
              <w:highlight w:val="yellow"/>
              <w:lang w:eastAsia="ru-RU"/>
            </w:rPr>
            <w:t>Договор. Номер</w:t>
          </w:r>
        </w:sdtContent>
      </w:sdt>
    </w:p>
    <w:p w14:paraId="4B14188D" w14:textId="77777777" w:rsidR="008E7F6C" w:rsidRPr="003063FB" w:rsidRDefault="008E7F6C" w:rsidP="008E7F6C">
      <w:pPr>
        <w:shd w:val="clear" w:color="auto" w:fill="FFFFFF"/>
        <w:spacing w:after="0" w:line="240" w:lineRule="auto"/>
        <w:ind w:left="4536" w:right="13"/>
        <w:jc w:val="right"/>
        <w:rPr>
          <w:rFonts w:ascii="Times New Roman" w:hAnsi="Times New Roman"/>
          <w:b/>
          <w:bCs/>
          <w:spacing w:val="-1"/>
          <w:sz w:val="24"/>
          <w:szCs w:val="24"/>
        </w:rPr>
      </w:pPr>
      <w:r w:rsidRPr="003063FB">
        <w:rPr>
          <w:rFonts w:ascii="Times New Roman" w:hAnsi="Times New Roman"/>
          <w:b/>
          <w:bCs/>
          <w:spacing w:val="-1"/>
          <w:sz w:val="24"/>
          <w:szCs w:val="24"/>
        </w:rPr>
        <w:t xml:space="preserve">участия в долевом строительстве </w:t>
      </w:r>
    </w:p>
    <w:p w14:paraId="5CFEAAAB" w14:textId="77777777" w:rsidR="008E7F6C" w:rsidRPr="003063FB" w:rsidRDefault="008E7F6C" w:rsidP="008E7F6C">
      <w:pPr>
        <w:shd w:val="clear" w:color="auto" w:fill="FFFFFF"/>
        <w:spacing w:after="0" w:line="240" w:lineRule="auto"/>
        <w:ind w:left="4536" w:right="13"/>
        <w:jc w:val="right"/>
        <w:rPr>
          <w:rFonts w:ascii="Times New Roman" w:hAnsi="Times New Roman"/>
          <w:b/>
          <w:bCs/>
          <w:spacing w:val="-1"/>
          <w:sz w:val="24"/>
          <w:szCs w:val="24"/>
        </w:rPr>
      </w:pPr>
      <w:r w:rsidRPr="003063FB">
        <w:rPr>
          <w:rFonts w:ascii="Times New Roman" w:hAnsi="Times New Roman"/>
          <w:b/>
          <w:bCs/>
          <w:spacing w:val="-1"/>
          <w:sz w:val="24"/>
          <w:szCs w:val="24"/>
        </w:rPr>
        <w:t xml:space="preserve">от </w:t>
      </w:r>
      <w:sdt>
        <w:sdtPr>
          <w:id w:val="193813723"/>
        </w:sdtPr>
        <w:sdtEndPr/>
        <w:sdtContent>
          <w:r>
            <w:rPr>
              <w:rFonts w:ascii="Times New Roman" w:hAnsi="Times New Roman"/>
              <w:b/>
              <w:bCs/>
              <w:sz w:val="24"/>
              <w:szCs w:val="24"/>
              <w:highlight w:val="yellow"/>
              <w:lang w:eastAsia="ru-RU"/>
            </w:rPr>
            <w:t>Договор. Дата</w:t>
          </w:r>
        </w:sdtContent>
      </w:sdt>
      <w:r w:rsidRPr="003063FB">
        <w:rPr>
          <w:rFonts w:ascii="Times New Roman" w:hAnsi="Times New Roman"/>
          <w:b/>
          <w:bCs/>
          <w:sz w:val="24"/>
          <w:szCs w:val="24"/>
          <w:lang w:eastAsia="ru-RU"/>
        </w:rPr>
        <w:t xml:space="preserve"> </w:t>
      </w:r>
      <w:r w:rsidRPr="003063FB">
        <w:rPr>
          <w:rFonts w:ascii="Times New Roman" w:hAnsi="Times New Roman"/>
          <w:b/>
          <w:bCs/>
          <w:spacing w:val="-1"/>
          <w:sz w:val="24"/>
          <w:szCs w:val="24"/>
        </w:rPr>
        <w:t xml:space="preserve"> </w:t>
      </w:r>
    </w:p>
    <w:p w14:paraId="5282FB03" w14:textId="77777777" w:rsidR="008E7F6C" w:rsidRPr="008E7F6C" w:rsidRDefault="008E7F6C" w:rsidP="008E7F6C">
      <w:pPr>
        <w:spacing w:after="0" w:line="240" w:lineRule="auto"/>
        <w:ind w:left="6096"/>
        <w:jc w:val="right"/>
        <w:rPr>
          <w:rFonts w:ascii="Times New Roman" w:eastAsia="Times New Roman" w:hAnsi="Times New Roman"/>
          <w:b/>
          <w:kern w:val="28"/>
          <w:sz w:val="24"/>
          <w:szCs w:val="24"/>
          <w:lang w:eastAsia="ru-RU"/>
        </w:rPr>
      </w:pPr>
    </w:p>
    <w:p w14:paraId="05E47317" w14:textId="19A7AC31" w:rsidR="008E7F6C" w:rsidRPr="008E7F6C" w:rsidRDefault="008E7F6C" w:rsidP="008E7F6C">
      <w:pPr>
        <w:spacing w:after="0"/>
        <w:ind w:firstLine="567"/>
        <w:jc w:val="both"/>
        <w:rPr>
          <w:rFonts w:ascii="Times New Roman" w:hAnsi="Times New Roman"/>
          <w:b/>
          <w:sz w:val="24"/>
          <w:szCs w:val="24"/>
        </w:rPr>
      </w:pPr>
      <w:r w:rsidRPr="008E7F6C">
        <w:rPr>
          <w:rFonts w:ascii="Times New Roman" w:hAnsi="Times New Roman"/>
          <w:b/>
          <w:sz w:val="24"/>
          <w:szCs w:val="24"/>
          <w:lang w:eastAsia="ru-RU"/>
        </w:rPr>
        <w:t xml:space="preserve"> Общество с ограниченной ответственностью </w:t>
      </w:r>
      <w:r w:rsidRPr="008E7F6C">
        <w:rPr>
          <w:rFonts w:ascii="Times New Roman" w:hAnsi="Times New Roman"/>
          <w:b/>
          <w:sz w:val="24"/>
          <w:szCs w:val="24"/>
        </w:rPr>
        <w:t>Специализированный застройщик «</w:t>
      </w:r>
      <w:proofErr w:type="spellStart"/>
      <w:r>
        <w:rPr>
          <w:rFonts w:ascii="Times New Roman" w:hAnsi="Times New Roman"/>
          <w:b/>
          <w:sz w:val="24"/>
          <w:szCs w:val="24"/>
        </w:rPr>
        <w:t>Сильверстрой</w:t>
      </w:r>
      <w:proofErr w:type="spellEnd"/>
      <w:r w:rsidRPr="008E7F6C">
        <w:rPr>
          <w:rFonts w:ascii="Times New Roman" w:hAnsi="Times New Roman"/>
          <w:b/>
          <w:sz w:val="24"/>
          <w:szCs w:val="24"/>
        </w:rPr>
        <w:t xml:space="preserve">», </w:t>
      </w:r>
      <w:r w:rsidRPr="008E7F6C">
        <w:rPr>
          <w:rFonts w:ascii="Times New Roman" w:hAnsi="Times New Roman"/>
          <w:sz w:val="24"/>
          <w:szCs w:val="24"/>
          <w:lang w:eastAsia="ru-RU"/>
        </w:rPr>
        <w:t xml:space="preserve">именуемое в дальнейшем </w:t>
      </w:r>
      <w:r w:rsidRPr="008E7F6C">
        <w:rPr>
          <w:rFonts w:ascii="Times New Roman" w:hAnsi="Times New Roman"/>
          <w:b/>
          <w:bCs/>
          <w:sz w:val="24"/>
          <w:szCs w:val="24"/>
          <w:lang w:eastAsia="ru-RU"/>
        </w:rPr>
        <w:t xml:space="preserve">«Застройщик», </w:t>
      </w:r>
      <w:r w:rsidRPr="008E7F6C">
        <w:rPr>
          <w:rFonts w:ascii="Times New Roman" w:hAnsi="Times New Roman"/>
          <w:sz w:val="24"/>
          <w:szCs w:val="24"/>
          <w:lang w:eastAsia="ru-RU"/>
        </w:rPr>
        <w:t xml:space="preserve">в лице </w:t>
      </w:r>
      <w:sdt>
        <w:sdtPr>
          <w:id w:val="-1734537317"/>
        </w:sdtPr>
        <w:sdtEndPr/>
        <w:sdtContent>
          <w:r w:rsidRPr="008E7F6C">
            <w:rPr>
              <w:rFonts w:ascii="Times New Roman" w:hAnsi="Times New Roman"/>
              <w:sz w:val="24"/>
              <w:szCs w:val="24"/>
              <w:highlight w:val="yellow"/>
              <w:lang w:eastAsia="ru-RU"/>
            </w:rPr>
            <w:t>Сторона (Кредитор). Уполномоченное лицо. Должность (род. п.)</w:t>
          </w:r>
        </w:sdtContent>
      </w:sdt>
      <w:r w:rsidRPr="008E7F6C">
        <w:rPr>
          <w:bCs/>
          <w:sz w:val="24"/>
          <w:szCs w:val="24"/>
          <w:highlight w:val="yellow"/>
        </w:rPr>
        <w:t xml:space="preserve"> </w:t>
      </w:r>
      <w:sdt>
        <w:sdtPr>
          <w:id w:val="-366831973"/>
        </w:sdtPr>
        <w:sdtEndPr/>
        <w:sdtContent>
          <w:r w:rsidRPr="008E7F6C">
            <w:rPr>
              <w:rFonts w:ascii="Times New Roman" w:hAnsi="Times New Roman"/>
              <w:sz w:val="24"/>
              <w:szCs w:val="24"/>
              <w:highlight w:val="yellow"/>
              <w:lang w:eastAsia="ru-RU"/>
            </w:rPr>
            <w:t>Сторона (Кредитор). Уполномоченное лицо. ФИО (</w:t>
          </w:r>
          <w:proofErr w:type="spellStart"/>
          <w:r w:rsidRPr="008E7F6C">
            <w:rPr>
              <w:rFonts w:ascii="Times New Roman" w:hAnsi="Times New Roman"/>
              <w:sz w:val="24"/>
              <w:szCs w:val="24"/>
              <w:highlight w:val="yellow"/>
              <w:lang w:eastAsia="ru-RU"/>
            </w:rPr>
            <w:t>род.п</w:t>
          </w:r>
          <w:proofErr w:type="spellEnd"/>
          <w:r w:rsidRPr="008E7F6C">
            <w:rPr>
              <w:rFonts w:ascii="Times New Roman" w:hAnsi="Times New Roman"/>
              <w:sz w:val="24"/>
              <w:szCs w:val="24"/>
              <w:highlight w:val="yellow"/>
              <w:lang w:eastAsia="ru-RU"/>
            </w:rPr>
            <w:t>.)</w:t>
          </w:r>
        </w:sdtContent>
      </w:sdt>
      <w:r w:rsidRPr="008E7F6C">
        <w:rPr>
          <w:rFonts w:ascii="Times New Roman" w:hAnsi="Times New Roman"/>
          <w:sz w:val="24"/>
          <w:szCs w:val="24"/>
          <w:highlight w:val="yellow"/>
          <w:lang w:eastAsia="ru-RU"/>
        </w:rPr>
        <w:t>,</w:t>
      </w:r>
      <w:r w:rsidRPr="008E7F6C">
        <w:rPr>
          <w:rFonts w:ascii="Times New Roman" w:hAnsi="Times New Roman"/>
          <w:sz w:val="24"/>
          <w:szCs w:val="24"/>
          <w:lang w:eastAsia="ru-RU"/>
        </w:rPr>
        <w:t xml:space="preserve"> </w:t>
      </w:r>
      <w:sdt>
        <w:sdtPr>
          <w:id w:val="433100839"/>
        </w:sdtPr>
        <w:sdtEndPr/>
        <w:sdtContent>
          <w:r w:rsidRPr="008E7F6C">
            <w:rPr>
              <w:rFonts w:ascii="Times New Roman" w:hAnsi="Times New Roman"/>
              <w:sz w:val="24"/>
              <w:szCs w:val="24"/>
              <w:highlight w:val="yellow"/>
              <w:lang w:eastAsia="ru-RU"/>
            </w:rPr>
            <w:t>Сторона (Кредитор). Уполномоченное лицо. «действующего(ей)»</w:t>
          </w:r>
        </w:sdtContent>
      </w:sdt>
      <w:r w:rsidRPr="008E7F6C">
        <w:rPr>
          <w:rFonts w:ascii="Times New Roman" w:hAnsi="Times New Roman"/>
          <w:sz w:val="24"/>
          <w:szCs w:val="24"/>
          <w:highlight w:val="yellow"/>
          <w:lang w:eastAsia="ru-RU"/>
        </w:rPr>
        <w:t xml:space="preserve"> </w:t>
      </w:r>
      <w:r w:rsidRPr="008E7F6C">
        <w:rPr>
          <w:rFonts w:ascii="Times New Roman" w:hAnsi="Times New Roman"/>
          <w:sz w:val="24"/>
          <w:szCs w:val="24"/>
          <w:lang w:eastAsia="ru-RU"/>
        </w:rPr>
        <w:t xml:space="preserve">на основании </w:t>
      </w:r>
      <w:sdt>
        <w:sdtPr>
          <w:id w:val="1941630669"/>
        </w:sdtPr>
        <w:sdtEndPr/>
        <w:sdtContent>
          <w:r w:rsidRPr="008E7F6C">
            <w:rPr>
              <w:rFonts w:ascii="Times New Roman" w:hAnsi="Times New Roman"/>
              <w:sz w:val="24"/>
              <w:szCs w:val="24"/>
              <w:highlight w:val="yellow"/>
              <w:lang w:eastAsia="ru-RU"/>
            </w:rPr>
            <w:t>Сторона (Кредитор). Уполномоченное лицо. Действует на основании</w:t>
          </w:r>
        </w:sdtContent>
      </w:sdt>
      <w:r w:rsidRPr="008E7F6C">
        <w:rPr>
          <w:rFonts w:ascii="Times New Roman" w:hAnsi="Times New Roman"/>
          <w:sz w:val="24"/>
          <w:szCs w:val="24"/>
          <w:lang w:eastAsia="ru-RU"/>
        </w:rPr>
        <w:t>, с одной стороны, и</w:t>
      </w:r>
    </w:p>
    <w:p w14:paraId="281FFA65" w14:textId="6E724864" w:rsidR="008E7F6C" w:rsidRPr="008E7F6C" w:rsidRDefault="00DE6474" w:rsidP="008E7F6C">
      <w:pPr>
        <w:tabs>
          <w:tab w:val="right" w:pos="10065"/>
        </w:tabs>
        <w:spacing w:after="0" w:line="256" w:lineRule="auto"/>
        <w:ind w:firstLine="567"/>
        <w:jc w:val="both"/>
        <w:rPr>
          <w:rFonts w:ascii="Times New Roman" w:hAnsi="Times New Roman"/>
          <w:sz w:val="24"/>
          <w:szCs w:val="24"/>
          <w:lang w:eastAsia="ru-RU"/>
        </w:rPr>
      </w:pPr>
      <w:sdt>
        <w:sdtPr>
          <w:id w:val="-1640647376"/>
        </w:sdtPr>
        <w:sdtEndPr/>
        <w:sdtContent>
          <w:r w:rsidR="008E7F6C" w:rsidRPr="008E7F6C">
            <w:rPr>
              <w:rFonts w:ascii="Times New Roman" w:hAnsi="Times New Roman"/>
              <w:sz w:val="24"/>
              <w:szCs w:val="24"/>
              <w:highlight w:val="yellow"/>
            </w:rPr>
            <w:t>Основа. Сторона (Дебитор). Реквизиты (ДДУ)</w:t>
          </w:r>
        </w:sdtContent>
      </w:sdt>
      <w:r w:rsidR="008E7F6C" w:rsidRPr="008E7F6C">
        <w:rPr>
          <w:rFonts w:ascii="Times New Roman" w:hAnsi="Times New Roman"/>
          <w:sz w:val="24"/>
          <w:szCs w:val="24"/>
          <w:lang w:eastAsia="ru-RU"/>
        </w:rPr>
        <w:t xml:space="preserve">, с другой стороны, вместе именуемые </w:t>
      </w:r>
      <w:r w:rsidR="008E7F6C" w:rsidRPr="008E7F6C">
        <w:rPr>
          <w:rFonts w:ascii="Times New Roman" w:hAnsi="Times New Roman"/>
          <w:b/>
          <w:bCs/>
          <w:sz w:val="24"/>
          <w:szCs w:val="24"/>
          <w:lang w:eastAsia="ru-RU"/>
        </w:rPr>
        <w:t>«Стороны»</w:t>
      </w:r>
      <w:r w:rsidR="008E7F6C" w:rsidRPr="008E7F6C">
        <w:rPr>
          <w:rFonts w:ascii="Times New Roman" w:hAnsi="Times New Roman"/>
          <w:sz w:val="24"/>
          <w:szCs w:val="24"/>
          <w:lang w:eastAsia="ru-RU"/>
        </w:rPr>
        <w:t xml:space="preserve">, </w:t>
      </w:r>
      <w:r w:rsidR="008E7F6C" w:rsidRPr="008E7F6C">
        <w:rPr>
          <w:rFonts w:ascii="Times New Roman" w:hAnsi="Times New Roman"/>
          <w:bCs/>
          <w:sz w:val="24"/>
          <w:szCs w:val="24"/>
          <w:lang w:eastAsia="ru-RU"/>
        </w:rPr>
        <w:t>на</w:t>
      </w:r>
      <w:r w:rsidR="008E7F6C" w:rsidRPr="008E7F6C">
        <w:rPr>
          <w:rFonts w:ascii="Times New Roman" w:hAnsi="Times New Roman"/>
          <w:sz w:val="24"/>
          <w:szCs w:val="24"/>
          <w:lang w:eastAsia="ru-RU"/>
        </w:rPr>
        <w:t xml:space="preserve">стоящим согласовали </w:t>
      </w:r>
      <w:r w:rsidR="0005169D">
        <w:rPr>
          <w:rFonts w:ascii="Times New Roman" w:hAnsi="Times New Roman"/>
          <w:sz w:val="24"/>
          <w:szCs w:val="24"/>
          <w:lang w:eastAsia="ru-RU"/>
        </w:rPr>
        <w:t xml:space="preserve">технические </w:t>
      </w:r>
      <w:r w:rsidR="000E0DF5">
        <w:rPr>
          <w:rFonts w:ascii="Times New Roman" w:hAnsi="Times New Roman"/>
          <w:sz w:val="24"/>
          <w:szCs w:val="24"/>
          <w:lang w:eastAsia="ru-RU"/>
        </w:rPr>
        <w:t xml:space="preserve">характеристики </w:t>
      </w:r>
      <w:r w:rsidR="000E0DF5" w:rsidRPr="008E7F6C">
        <w:rPr>
          <w:rFonts w:ascii="Times New Roman" w:hAnsi="Times New Roman"/>
          <w:sz w:val="24"/>
          <w:szCs w:val="24"/>
          <w:lang w:eastAsia="ru-RU"/>
        </w:rPr>
        <w:t>Объекта</w:t>
      </w:r>
      <w:r w:rsidR="008E7F6C" w:rsidRPr="008E7F6C">
        <w:rPr>
          <w:rFonts w:ascii="Times New Roman" w:hAnsi="Times New Roman"/>
          <w:sz w:val="24"/>
          <w:szCs w:val="24"/>
          <w:lang w:eastAsia="ru-RU"/>
        </w:rPr>
        <w:t xml:space="preserve"> долевого строительства в соответствии с Договором участия в долевом строительстве № </w:t>
      </w:r>
      <w:sdt>
        <w:sdtPr>
          <w:id w:val="1387605362"/>
        </w:sdtPr>
        <w:sdtEndPr/>
        <w:sdtContent>
          <w:r w:rsidR="008E7F6C" w:rsidRPr="008E7F6C">
            <w:rPr>
              <w:rFonts w:ascii="Times New Roman" w:hAnsi="Times New Roman"/>
              <w:sz w:val="24"/>
              <w:szCs w:val="24"/>
              <w:highlight w:val="yellow"/>
              <w:lang w:eastAsia="ru-RU"/>
            </w:rPr>
            <w:t>Договор. Номер</w:t>
          </w:r>
        </w:sdtContent>
      </w:sdt>
      <w:r w:rsidR="008E7F6C" w:rsidRPr="008E7F6C">
        <w:rPr>
          <w:rFonts w:ascii="Times New Roman" w:hAnsi="Times New Roman"/>
          <w:sz w:val="24"/>
          <w:szCs w:val="24"/>
          <w:lang w:eastAsia="ru-RU"/>
        </w:rPr>
        <w:t xml:space="preserve"> от </w:t>
      </w:r>
      <w:sdt>
        <w:sdtPr>
          <w:id w:val="-1055540725"/>
        </w:sdtPr>
        <w:sdtEndPr/>
        <w:sdtContent>
          <w:r w:rsidR="008E7F6C" w:rsidRPr="008E7F6C">
            <w:rPr>
              <w:rFonts w:ascii="Times New Roman" w:hAnsi="Times New Roman"/>
              <w:bCs/>
              <w:sz w:val="24"/>
              <w:szCs w:val="24"/>
              <w:highlight w:val="yellow"/>
              <w:lang w:eastAsia="ru-RU"/>
            </w:rPr>
            <w:t>Договор. Дата</w:t>
          </w:r>
        </w:sdtContent>
      </w:sdt>
      <w:r w:rsidR="008E7F6C" w:rsidRPr="008E7F6C">
        <w:rPr>
          <w:rFonts w:ascii="Times New Roman" w:hAnsi="Times New Roman"/>
          <w:bCs/>
          <w:sz w:val="24"/>
          <w:szCs w:val="24"/>
          <w:lang w:eastAsia="ru-RU"/>
        </w:rPr>
        <w:t>.</w:t>
      </w:r>
      <w:r w:rsidR="008E7F6C" w:rsidRPr="008E7F6C">
        <w:rPr>
          <w:rFonts w:ascii="Times New Roman" w:hAnsi="Times New Roman"/>
          <w:b/>
          <w:bCs/>
          <w:sz w:val="24"/>
          <w:szCs w:val="24"/>
          <w:lang w:eastAsia="ru-RU"/>
        </w:rPr>
        <w:t xml:space="preserve"> </w:t>
      </w:r>
    </w:p>
    <w:p w14:paraId="6DD5C1A4" w14:textId="77777777" w:rsidR="008E7F6C" w:rsidRPr="008E7F6C" w:rsidRDefault="008E7F6C" w:rsidP="008E7F6C">
      <w:pPr>
        <w:tabs>
          <w:tab w:val="right" w:pos="10065"/>
        </w:tabs>
        <w:spacing w:after="0" w:line="256" w:lineRule="auto"/>
        <w:ind w:firstLine="709"/>
        <w:jc w:val="both"/>
        <w:rPr>
          <w:rFonts w:ascii="Times New Roman" w:hAnsi="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
        <w:gridCol w:w="3314"/>
        <w:gridCol w:w="5763"/>
      </w:tblGrid>
      <w:tr w:rsidR="0005169D" w:rsidRPr="00731747" w14:paraId="7D011F25" w14:textId="77777777" w:rsidTr="00682606">
        <w:trPr>
          <w:jc w:val="center"/>
        </w:trPr>
        <w:tc>
          <w:tcPr>
            <w:tcW w:w="494" w:type="dxa"/>
          </w:tcPr>
          <w:p w14:paraId="1C4E0FC2" w14:textId="77777777" w:rsidR="0005169D" w:rsidRPr="0005169D" w:rsidRDefault="0005169D" w:rsidP="0005169D">
            <w:pPr>
              <w:jc w:val="center"/>
              <w:rPr>
                <w:rFonts w:ascii="Times New Roman" w:hAnsi="Times New Roman"/>
                <w:sz w:val="24"/>
                <w:szCs w:val="24"/>
              </w:rPr>
            </w:pPr>
            <w:r w:rsidRPr="0005169D">
              <w:rPr>
                <w:rFonts w:ascii="Times New Roman" w:hAnsi="Times New Roman"/>
                <w:sz w:val="24"/>
                <w:szCs w:val="24"/>
              </w:rPr>
              <w:t>1</w:t>
            </w:r>
          </w:p>
        </w:tc>
        <w:tc>
          <w:tcPr>
            <w:tcW w:w="3314" w:type="dxa"/>
          </w:tcPr>
          <w:p w14:paraId="79BF4E74" w14:textId="77777777" w:rsidR="0005169D" w:rsidRPr="0005169D" w:rsidRDefault="0005169D" w:rsidP="0005169D">
            <w:pPr>
              <w:jc w:val="center"/>
              <w:rPr>
                <w:rFonts w:ascii="Times New Roman" w:hAnsi="Times New Roman"/>
                <w:sz w:val="24"/>
                <w:szCs w:val="24"/>
              </w:rPr>
            </w:pPr>
            <w:r w:rsidRPr="0005169D">
              <w:rPr>
                <w:rFonts w:ascii="Times New Roman" w:hAnsi="Times New Roman"/>
                <w:sz w:val="24"/>
                <w:szCs w:val="24"/>
              </w:rPr>
              <w:t>Стены и перегородки</w:t>
            </w:r>
          </w:p>
        </w:tc>
        <w:tc>
          <w:tcPr>
            <w:tcW w:w="5763" w:type="dxa"/>
          </w:tcPr>
          <w:p w14:paraId="3B31B532" w14:textId="7DE479C1" w:rsidR="0005169D" w:rsidRPr="00731747" w:rsidRDefault="00731747" w:rsidP="00731747">
            <w:pPr>
              <w:jc w:val="both"/>
              <w:rPr>
                <w:rFonts w:ascii="Times New Roman" w:hAnsi="Times New Roman"/>
                <w:sz w:val="24"/>
                <w:szCs w:val="24"/>
              </w:rPr>
            </w:pPr>
            <w:r w:rsidRPr="00731747">
              <w:rPr>
                <w:rFonts w:ascii="Times New Roman" w:hAnsi="Times New Roman"/>
                <w:sz w:val="24"/>
                <w:szCs w:val="24"/>
              </w:rPr>
              <w:t>Смежные   стены</w:t>
            </w:r>
            <w:r>
              <w:rPr>
                <w:rFonts w:ascii="Times New Roman" w:hAnsi="Times New Roman"/>
                <w:sz w:val="24"/>
                <w:szCs w:val="24"/>
              </w:rPr>
              <w:t xml:space="preserve"> </w:t>
            </w:r>
            <w:r w:rsidRPr="00731747">
              <w:rPr>
                <w:rFonts w:ascii="Times New Roman" w:hAnsi="Times New Roman"/>
                <w:sz w:val="24"/>
                <w:szCs w:val="24"/>
              </w:rPr>
              <w:t xml:space="preserve">ДБЖЗ - </w:t>
            </w:r>
            <w:proofErr w:type="spellStart"/>
            <w:proofErr w:type="gramStart"/>
            <w:r w:rsidRPr="00731747">
              <w:rPr>
                <w:rFonts w:ascii="Times New Roman" w:hAnsi="Times New Roman"/>
                <w:sz w:val="24"/>
                <w:szCs w:val="24"/>
              </w:rPr>
              <w:t>ячеистобетонные</w:t>
            </w:r>
            <w:proofErr w:type="spellEnd"/>
            <w:r w:rsidRPr="00731747">
              <w:rPr>
                <w:rFonts w:ascii="Times New Roman" w:hAnsi="Times New Roman"/>
                <w:sz w:val="24"/>
                <w:szCs w:val="24"/>
              </w:rPr>
              <w:t xml:space="preserve">  блоки</w:t>
            </w:r>
            <w:proofErr w:type="gramEnd"/>
            <w:r w:rsidRPr="00731747">
              <w:rPr>
                <w:rFonts w:ascii="Times New Roman" w:hAnsi="Times New Roman"/>
                <w:sz w:val="24"/>
                <w:szCs w:val="24"/>
              </w:rPr>
              <w:t xml:space="preserve">  плотностью  600кг/м3,  толщиной 200мм на клею М50. Перегородки   бойлерных,   санузлов и ванных из влагостойких </w:t>
            </w:r>
            <w:proofErr w:type="spellStart"/>
            <w:r w:rsidRPr="00731747">
              <w:rPr>
                <w:rFonts w:ascii="Times New Roman" w:hAnsi="Times New Roman"/>
                <w:sz w:val="24"/>
                <w:szCs w:val="24"/>
              </w:rPr>
              <w:t>пазогребневых</w:t>
            </w:r>
            <w:proofErr w:type="spellEnd"/>
            <w:r w:rsidRPr="00731747">
              <w:rPr>
                <w:rFonts w:ascii="Times New Roman" w:hAnsi="Times New Roman"/>
                <w:sz w:val="24"/>
                <w:szCs w:val="24"/>
              </w:rPr>
              <w:t xml:space="preserve"> плит толщиной 100 мм, перегородки коммуникационных шахт из влагостойких </w:t>
            </w:r>
            <w:proofErr w:type="spellStart"/>
            <w:r w:rsidRPr="00731747">
              <w:rPr>
                <w:rFonts w:ascii="Times New Roman" w:hAnsi="Times New Roman"/>
                <w:sz w:val="24"/>
                <w:szCs w:val="24"/>
              </w:rPr>
              <w:t>пазогребневых</w:t>
            </w:r>
            <w:proofErr w:type="spellEnd"/>
            <w:r w:rsidRPr="00731747">
              <w:rPr>
                <w:rFonts w:ascii="Times New Roman" w:hAnsi="Times New Roman"/>
                <w:sz w:val="24"/>
                <w:szCs w:val="24"/>
              </w:rPr>
              <w:t xml:space="preserve"> плит (ГОСТ 6428-2018) толщиной  80 мм.  Межкомнатные перегородки проектом не предусматриваются, границы помещений указаны пунктирной линией на планах.</w:t>
            </w:r>
          </w:p>
        </w:tc>
      </w:tr>
      <w:tr w:rsidR="0005169D" w:rsidRPr="0005169D" w14:paraId="776E1BC5" w14:textId="77777777" w:rsidTr="00682606">
        <w:trPr>
          <w:jc w:val="center"/>
        </w:trPr>
        <w:tc>
          <w:tcPr>
            <w:tcW w:w="494" w:type="dxa"/>
          </w:tcPr>
          <w:p w14:paraId="2F14C26F" w14:textId="77777777" w:rsidR="0005169D" w:rsidRPr="0005169D" w:rsidRDefault="0005169D" w:rsidP="0005169D">
            <w:pPr>
              <w:jc w:val="center"/>
              <w:rPr>
                <w:rFonts w:ascii="Times New Roman" w:hAnsi="Times New Roman"/>
                <w:sz w:val="24"/>
                <w:szCs w:val="24"/>
              </w:rPr>
            </w:pPr>
            <w:r w:rsidRPr="0005169D">
              <w:rPr>
                <w:rFonts w:ascii="Times New Roman" w:hAnsi="Times New Roman"/>
                <w:sz w:val="24"/>
                <w:szCs w:val="24"/>
              </w:rPr>
              <w:t>2</w:t>
            </w:r>
          </w:p>
        </w:tc>
        <w:tc>
          <w:tcPr>
            <w:tcW w:w="3314" w:type="dxa"/>
          </w:tcPr>
          <w:p w14:paraId="4A73D6B1" w14:textId="77777777" w:rsidR="0005169D" w:rsidRPr="0005169D" w:rsidRDefault="0005169D" w:rsidP="0005169D">
            <w:pPr>
              <w:jc w:val="center"/>
              <w:rPr>
                <w:rFonts w:ascii="Times New Roman" w:hAnsi="Times New Roman"/>
                <w:sz w:val="24"/>
                <w:szCs w:val="24"/>
              </w:rPr>
            </w:pPr>
            <w:r w:rsidRPr="0005169D">
              <w:rPr>
                <w:rFonts w:ascii="Times New Roman" w:hAnsi="Times New Roman"/>
                <w:sz w:val="24"/>
                <w:szCs w:val="24"/>
              </w:rPr>
              <w:t>Потолок</w:t>
            </w:r>
          </w:p>
        </w:tc>
        <w:tc>
          <w:tcPr>
            <w:tcW w:w="5763" w:type="dxa"/>
          </w:tcPr>
          <w:p w14:paraId="5900313F" w14:textId="5E84226E" w:rsidR="0005169D" w:rsidRPr="0005169D" w:rsidRDefault="00FD2A4F" w:rsidP="0005169D">
            <w:pPr>
              <w:jc w:val="center"/>
              <w:rPr>
                <w:rFonts w:ascii="Times New Roman" w:hAnsi="Times New Roman"/>
                <w:sz w:val="24"/>
                <w:szCs w:val="24"/>
              </w:rPr>
            </w:pPr>
            <w:r>
              <w:rPr>
                <w:rFonts w:ascii="Times New Roman" w:hAnsi="Times New Roman"/>
                <w:sz w:val="24"/>
                <w:szCs w:val="24"/>
              </w:rPr>
              <w:t>Отделка потолков не предусмотрена</w:t>
            </w:r>
          </w:p>
        </w:tc>
      </w:tr>
      <w:tr w:rsidR="0005169D" w:rsidRPr="0005169D" w14:paraId="16EEF1A1" w14:textId="77777777" w:rsidTr="00682606">
        <w:trPr>
          <w:jc w:val="center"/>
        </w:trPr>
        <w:tc>
          <w:tcPr>
            <w:tcW w:w="494" w:type="dxa"/>
          </w:tcPr>
          <w:p w14:paraId="562C4542" w14:textId="77777777" w:rsidR="0005169D" w:rsidRPr="0005169D" w:rsidRDefault="0005169D" w:rsidP="0005169D">
            <w:pPr>
              <w:jc w:val="center"/>
              <w:rPr>
                <w:rFonts w:ascii="Times New Roman" w:hAnsi="Times New Roman"/>
                <w:sz w:val="24"/>
                <w:szCs w:val="24"/>
              </w:rPr>
            </w:pPr>
            <w:r w:rsidRPr="0005169D">
              <w:rPr>
                <w:rFonts w:ascii="Times New Roman" w:hAnsi="Times New Roman"/>
                <w:sz w:val="24"/>
                <w:szCs w:val="24"/>
              </w:rPr>
              <w:t>3</w:t>
            </w:r>
          </w:p>
        </w:tc>
        <w:tc>
          <w:tcPr>
            <w:tcW w:w="3314" w:type="dxa"/>
          </w:tcPr>
          <w:p w14:paraId="7B69D601" w14:textId="77777777" w:rsidR="0005169D" w:rsidRPr="0005169D" w:rsidRDefault="0005169D" w:rsidP="0005169D">
            <w:pPr>
              <w:jc w:val="center"/>
              <w:rPr>
                <w:rFonts w:ascii="Times New Roman" w:hAnsi="Times New Roman"/>
                <w:sz w:val="24"/>
                <w:szCs w:val="24"/>
              </w:rPr>
            </w:pPr>
            <w:r w:rsidRPr="0005169D">
              <w:rPr>
                <w:rFonts w:ascii="Times New Roman" w:hAnsi="Times New Roman"/>
                <w:sz w:val="24"/>
                <w:szCs w:val="24"/>
              </w:rPr>
              <w:t>Пол</w:t>
            </w:r>
          </w:p>
        </w:tc>
        <w:tc>
          <w:tcPr>
            <w:tcW w:w="5763" w:type="dxa"/>
          </w:tcPr>
          <w:p w14:paraId="2643ED2F" w14:textId="46B45B09" w:rsidR="0005169D" w:rsidRPr="0005169D" w:rsidRDefault="00731747" w:rsidP="0005169D">
            <w:pPr>
              <w:jc w:val="center"/>
              <w:rPr>
                <w:rFonts w:ascii="Times New Roman" w:hAnsi="Times New Roman"/>
                <w:sz w:val="24"/>
                <w:szCs w:val="24"/>
              </w:rPr>
            </w:pPr>
            <w:r>
              <w:rPr>
                <w:rFonts w:ascii="Times New Roman" w:hAnsi="Times New Roman"/>
                <w:sz w:val="24"/>
                <w:szCs w:val="24"/>
              </w:rPr>
              <w:t>Д</w:t>
            </w:r>
            <w:r w:rsidRPr="00731747">
              <w:rPr>
                <w:rFonts w:ascii="Times New Roman" w:hAnsi="Times New Roman"/>
                <w:sz w:val="24"/>
                <w:szCs w:val="24"/>
              </w:rPr>
              <w:t xml:space="preserve">вухкамерный стеклопакет в ПВХ профиле   со снижением шума не менее 27 </w:t>
            </w:r>
            <w:proofErr w:type="spellStart"/>
            <w:r w:rsidRPr="00731747">
              <w:rPr>
                <w:rFonts w:ascii="Times New Roman" w:hAnsi="Times New Roman"/>
                <w:sz w:val="24"/>
                <w:szCs w:val="24"/>
              </w:rPr>
              <w:t>дБа</w:t>
            </w:r>
            <w:proofErr w:type="spellEnd"/>
            <w:r w:rsidRPr="00731747">
              <w:rPr>
                <w:rFonts w:ascii="Times New Roman" w:hAnsi="Times New Roman"/>
                <w:sz w:val="24"/>
                <w:szCs w:val="24"/>
              </w:rPr>
              <w:t xml:space="preserve">   п</w:t>
            </w:r>
          </w:p>
        </w:tc>
      </w:tr>
      <w:tr w:rsidR="0005169D" w:rsidRPr="0005169D" w14:paraId="64D0C838" w14:textId="77777777" w:rsidTr="00682606">
        <w:trPr>
          <w:trHeight w:val="330"/>
          <w:jc w:val="center"/>
        </w:trPr>
        <w:tc>
          <w:tcPr>
            <w:tcW w:w="494" w:type="dxa"/>
          </w:tcPr>
          <w:p w14:paraId="67B860E3" w14:textId="77777777" w:rsidR="0005169D" w:rsidRPr="0005169D" w:rsidRDefault="0005169D" w:rsidP="0005169D">
            <w:pPr>
              <w:jc w:val="center"/>
              <w:rPr>
                <w:rFonts w:ascii="Times New Roman" w:hAnsi="Times New Roman"/>
                <w:sz w:val="24"/>
                <w:szCs w:val="24"/>
              </w:rPr>
            </w:pPr>
            <w:r w:rsidRPr="0005169D">
              <w:rPr>
                <w:rFonts w:ascii="Times New Roman" w:hAnsi="Times New Roman"/>
                <w:sz w:val="24"/>
                <w:szCs w:val="24"/>
              </w:rPr>
              <w:t>4</w:t>
            </w:r>
          </w:p>
        </w:tc>
        <w:tc>
          <w:tcPr>
            <w:tcW w:w="3314" w:type="dxa"/>
          </w:tcPr>
          <w:p w14:paraId="2769D589" w14:textId="77777777" w:rsidR="0005169D" w:rsidRPr="0005169D" w:rsidRDefault="0005169D" w:rsidP="0005169D">
            <w:pPr>
              <w:jc w:val="center"/>
              <w:rPr>
                <w:rFonts w:ascii="Times New Roman" w:hAnsi="Times New Roman"/>
                <w:sz w:val="24"/>
                <w:szCs w:val="24"/>
              </w:rPr>
            </w:pPr>
            <w:r w:rsidRPr="0005169D">
              <w:rPr>
                <w:rFonts w:ascii="Times New Roman" w:hAnsi="Times New Roman"/>
                <w:sz w:val="24"/>
                <w:szCs w:val="24"/>
              </w:rPr>
              <w:t>Пол в санузлах</w:t>
            </w:r>
          </w:p>
        </w:tc>
        <w:tc>
          <w:tcPr>
            <w:tcW w:w="5763" w:type="dxa"/>
          </w:tcPr>
          <w:p w14:paraId="22319FEB" w14:textId="02950D01" w:rsidR="0005169D" w:rsidRPr="0005169D" w:rsidRDefault="00731747" w:rsidP="0005169D">
            <w:pPr>
              <w:jc w:val="center"/>
              <w:rPr>
                <w:rFonts w:ascii="Times New Roman" w:hAnsi="Times New Roman"/>
                <w:sz w:val="24"/>
                <w:szCs w:val="24"/>
              </w:rPr>
            </w:pPr>
            <w:r>
              <w:rPr>
                <w:rStyle w:val="fontstyle21"/>
              </w:rPr>
              <w:t>Выравнивающая и черновая стяжка под устройство</w:t>
            </w:r>
            <w:r>
              <w:rPr>
                <w:rFonts w:ascii="Times New Roman" w:hAnsi="Times New Roman"/>
                <w:color w:val="000000"/>
              </w:rPr>
              <w:br/>
            </w:r>
            <w:r>
              <w:rPr>
                <w:rStyle w:val="fontstyle21"/>
              </w:rPr>
              <w:t>полов, гидроизоляция в зоне санузлов не выполняется</w:t>
            </w:r>
          </w:p>
        </w:tc>
      </w:tr>
      <w:tr w:rsidR="0005169D" w:rsidRPr="0005169D" w14:paraId="016CADC0" w14:textId="77777777" w:rsidTr="00682606">
        <w:trPr>
          <w:trHeight w:val="360"/>
          <w:jc w:val="center"/>
        </w:trPr>
        <w:tc>
          <w:tcPr>
            <w:tcW w:w="494" w:type="dxa"/>
          </w:tcPr>
          <w:p w14:paraId="389E01FB" w14:textId="77777777" w:rsidR="0005169D" w:rsidRPr="0005169D" w:rsidRDefault="0005169D" w:rsidP="0005169D">
            <w:pPr>
              <w:jc w:val="center"/>
              <w:rPr>
                <w:rFonts w:ascii="Times New Roman" w:hAnsi="Times New Roman"/>
                <w:sz w:val="24"/>
                <w:szCs w:val="24"/>
              </w:rPr>
            </w:pPr>
            <w:r w:rsidRPr="0005169D">
              <w:rPr>
                <w:rFonts w:ascii="Times New Roman" w:hAnsi="Times New Roman"/>
                <w:sz w:val="24"/>
                <w:szCs w:val="24"/>
              </w:rPr>
              <w:t>5</w:t>
            </w:r>
          </w:p>
        </w:tc>
        <w:tc>
          <w:tcPr>
            <w:tcW w:w="3314" w:type="dxa"/>
          </w:tcPr>
          <w:p w14:paraId="20BEDAC5" w14:textId="77777777" w:rsidR="0005169D" w:rsidRPr="0005169D" w:rsidRDefault="0005169D" w:rsidP="0005169D">
            <w:pPr>
              <w:jc w:val="center"/>
              <w:rPr>
                <w:rFonts w:ascii="Times New Roman" w:hAnsi="Times New Roman"/>
                <w:sz w:val="24"/>
                <w:szCs w:val="24"/>
              </w:rPr>
            </w:pPr>
            <w:r w:rsidRPr="0005169D">
              <w:rPr>
                <w:rFonts w:ascii="Times New Roman" w:hAnsi="Times New Roman"/>
                <w:sz w:val="24"/>
                <w:szCs w:val="24"/>
              </w:rPr>
              <w:t>Окна</w:t>
            </w:r>
          </w:p>
        </w:tc>
        <w:tc>
          <w:tcPr>
            <w:tcW w:w="5763" w:type="dxa"/>
          </w:tcPr>
          <w:p w14:paraId="54DB7036" w14:textId="64D6047C" w:rsidR="0005169D" w:rsidRPr="0005169D" w:rsidRDefault="00FD2A4F" w:rsidP="00FD2A4F">
            <w:pPr>
              <w:jc w:val="both"/>
              <w:rPr>
                <w:rFonts w:ascii="Times New Roman" w:hAnsi="Times New Roman"/>
                <w:sz w:val="24"/>
                <w:szCs w:val="24"/>
              </w:rPr>
            </w:pPr>
            <w:proofErr w:type="spellStart"/>
            <w:r>
              <w:rPr>
                <w:rFonts w:ascii="Times New Roman" w:hAnsi="Times New Roman"/>
                <w:sz w:val="24"/>
                <w:szCs w:val="24"/>
              </w:rPr>
              <w:t>Предусмотре</w:t>
            </w:r>
            <w:proofErr w:type="spellEnd"/>
            <w:r>
              <w:rPr>
                <w:rFonts w:ascii="Times New Roman" w:hAnsi="Times New Roman"/>
                <w:sz w:val="24"/>
                <w:szCs w:val="24"/>
              </w:rPr>
              <w:t xml:space="preserve"> монтаж </w:t>
            </w:r>
            <w:r w:rsidRPr="00FD2A4F">
              <w:rPr>
                <w:rFonts w:ascii="Times New Roman" w:hAnsi="Times New Roman"/>
                <w:sz w:val="24"/>
                <w:szCs w:val="24"/>
              </w:rPr>
              <w:t>двухкамерны</w:t>
            </w:r>
            <w:r>
              <w:rPr>
                <w:rFonts w:ascii="Times New Roman" w:hAnsi="Times New Roman"/>
                <w:sz w:val="24"/>
                <w:szCs w:val="24"/>
              </w:rPr>
              <w:t>х</w:t>
            </w:r>
            <w:r w:rsidRPr="00FD2A4F">
              <w:rPr>
                <w:rFonts w:ascii="Times New Roman" w:hAnsi="Times New Roman"/>
                <w:sz w:val="24"/>
                <w:szCs w:val="24"/>
              </w:rPr>
              <w:t xml:space="preserve"> стеклопакет</w:t>
            </w:r>
            <w:r>
              <w:rPr>
                <w:rFonts w:ascii="Times New Roman" w:hAnsi="Times New Roman"/>
                <w:sz w:val="24"/>
                <w:szCs w:val="24"/>
              </w:rPr>
              <w:t>ов</w:t>
            </w:r>
            <w:r w:rsidRPr="00FD2A4F">
              <w:rPr>
                <w:rFonts w:ascii="Times New Roman" w:hAnsi="Times New Roman"/>
                <w:sz w:val="24"/>
                <w:szCs w:val="24"/>
              </w:rPr>
              <w:t xml:space="preserve"> в</w:t>
            </w:r>
            <w:r>
              <w:rPr>
                <w:rFonts w:ascii="Times New Roman" w:hAnsi="Times New Roman"/>
                <w:sz w:val="24"/>
                <w:szCs w:val="24"/>
              </w:rPr>
              <w:t xml:space="preserve"> </w:t>
            </w:r>
            <w:r w:rsidRPr="00FD2A4F">
              <w:rPr>
                <w:rFonts w:ascii="Times New Roman" w:hAnsi="Times New Roman"/>
                <w:sz w:val="24"/>
                <w:szCs w:val="24"/>
              </w:rPr>
              <w:t xml:space="preserve">ПВХ профиле   </w:t>
            </w:r>
          </w:p>
        </w:tc>
      </w:tr>
      <w:tr w:rsidR="0005169D" w:rsidRPr="0005169D" w14:paraId="20DBF6F3" w14:textId="77777777" w:rsidTr="00682606">
        <w:trPr>
          <w:trHeight w:val="330"/>
          <w:jc w:val="center"/>
        </w:trPr>
        <w:tc>
          <w:tcPr>
            <w:tcW w:w="494" w:type="dxa"/>
          </w:tcPr>
          <w:p w14:paraId="415241F7" w14:textId="77777777" w:rsidR="0005169D" w:rsidRPr="0005169D" w:rsidRDefault="0005169D" w:rsidP="0005169D">
            <w:pPr>
              <w:jc w:val="center"/>
              <w:rPr>
                <w:rFonts w:ascii="Times New Roman" w:hAnsi="Times New Roman"/>
                <w:sz w:val="24"/>
                <w:szCs w:val="24"/>
              </w:rPr>
            </w:pPr>
            <w:r w:rsidRPr="0005169D">
              <w:rPr>
                <w:rFonts w:ascii="Times New Roman" w:hAnsi="Times New Roman"/>
                <w:sz w:val="24"/>
                <w:szCs w:val="24"/>
              </w:rPr>
              <w:t>6</w:t>
            </w:r>
          </w:p>
        </w:tc>
        <w:tc>
          <w:tcPr>
            <w:tcW w:w="3314" w:type="dxa"/>
          </w:tcPr>
          <w:p w14:paraId="0BB988D0" w14:textId="77777777" w:rsidR="0005169D" w:rsidRPr="0005169D" w:rsidRDefault="0005169D" w:rsidP="0005169D">
            <w:pPr>
              <w:jc w:val="center"/>
              <w:rPr>
                <w:rFonts w:ascii="Times New Roman" w:hAnsi="Times New Roman"/>
                <w:sz w:val="24"/>
                <w:szCs w:val="24"/>
              </w:rPr>
            </w:pPr>
            <w:r w:rsidRPr="0005169D">
              <w:rPr>
                <w:rFonts w:ascii="Times New Roman" w:hAnsi="Times New Roman"/>
                <w:sz w:val="24"/>
                <w:szCs w:val="24"/>
              </w:rPr>
              <w:t>Остекление балконов, лоджий при их наличии</w:t>
            </w:r>
          </w:p>
        </w:tc>
        <w:tc>
          <w:tcPr>
            <w:tcW w:w="5763" w:type="dxa"/>
          </w:tcPr>
          <w:p w14:paraId="67C2379A" w14:textId="1B9215F9" w:rsidR="0005169D" w:rsidRPr="0005169D" w:rsidRDefault="00731747" w:rsidP="0005169D">
            <w:pPr>
              <w:jc w:val="center"/>
              <w:rPr>
                <w:rFonts w:ascii="Times New Roman" w:hAnsi="Times New Roman"/>
                <w:sz w:val="24"/>
                <w:szCs w:val="24"/>
              </w:rPr>
            </w:pPr>
            <w:r>
              <w:rPr>
                <w:rFonts w:ascii="Times New Roman" w:hAnsi="Times New Roman"/>
                <w:sz w:val="24"/>
                <w:szCs w:val="24"/>
              </w:rPr>
              <w:t>Не предусмотрено</w:t>
            </w:r>
          </w:p>
        </w:tc>
      </w:tr>
      <w:tr w:rsidR="0005169D" w:rsidRPr="0005169D" w14:paraId="28E53A8A" w14:textId="77777777" w:rsidTr="00682606">
        <w:trPr>
          <w:trHeight w:val="360"/>
          <w:jc w:val="center"/>
        </w:trPr>
        <w:tc>
          <w:tcPr>
            <w:tcW w:w="494" w:type="dxa"/>
          </w:tcPr>
          <w:p w14:paraId="319D8040" w14:textId="77777777" w:rsidR="0005169D" w:rsidRPr="0005169D" w:rsidRDefault="0005169D" w:rsidP="0005169D">
            <w:pPr>
              <w:jc w:val="center"/>
              <w:rPr>
                <w:rFonts w:ascii="Times New Roman" w:hAnsi="Times New Roman"/>
                <w:sz w:val="24"/>
                <w:szCs w:val="24"/>
              </w:rPr>
            </w:pPr>
            <w:r w:rsidRPr="0005169D">
              <w:rPr>
                <w:rFonts w:ascii="Times New Roman" w:hAnsi="Times New Roman"/>
                <w:sz w:val="24"/>
                <w:szCs w:val="24"/>
              </w:rPr>
              <w:t>7</w:t>
            </w:r>
          </w:p>
        </w:tc>
        <w:tc>
          <w:tcPr>
            <w:tcW w:w="3314" w:type="dxa"/>
          </w:tcPr>
          <w:p w14:paraId="024DE508" w14:textId="77777777" w:rsidR="0005169D" w:rsidRPr="0005169D" w:rsidRDefault="0005169D" w:rsidP="0005169D">
            <w:pPr>
              <w:jc w:val="center"/>
              <w:rPr>
                <w:rFonts w:ascii="Times New Roman" w:hAnsi="Times New Roman"/>
                <w:sz w:val="24"/>
                <w:szCs w:val="24"/>
              </w:rPr>
            </w:pPr>
            <w:r w:rsidRPr="0005169D">
              <w:rPr>
                <w:rFonts w:ascii="Times New Roman" w:hAnsi="Times New Roman"/>
                <w:sz w:val="24"/>
                <w:szCs w:val="24"/>
              </w:rPr>
              <w:t>Входная дверь</w:t>
            </w:r>
          </w:p>
        </w:tc>
        <w:tc>
          <w:tcPr>
            <w:tcW w:w="5763" w:type="dxa"/>
          </w:tcPr>
          <w:p w14:paraId="015805DA" w14:textId="53672F7E" w:rsidR="0005169D" w:rsidRPr="0005169D" w:rsidRDefault="00731747" w:rsidP="0005169D">
            <w:pPr>
              <w:jc w:val="center"/>
              <w:rPr>
                <w:rFonts w:ascii="Times New Roman" w:hAnsi="Times New Roman"/>
                <w:sz w:val="24"/>
                <w:szCs w:val="24"/>
              </w:rPr>
            </w:pPr>
            <w:r>
              <w:rPr>
                <w:rFonts w:ascii="Times New Roman" w:hAnsi="Times New Roman"/>
                <w:sz w:val="24"/>
                <w:szCs w:val="24"/>
              </w:rPr>
              <w:t>Предусмотрена установка наружной металлической двери</w:t>
            </w:r>
          </w:p>
        </w:tc>
      </w:tr>
      <w:tr w:rsidR="0005169D" w:rsidRPr="0005169D" w14:paraId="3EA391BA" w14:textId="77777777" w:rsidTr="00682606">
        <w:trPr>
          <w:trHeight w:val="345"/>
          <w:jc w:val="center"/>
        </w:trPr>
        <w:tc>
          <w:tcPr>
            <w:tcW w:w="494" w:type="dxa"/>
          </w:tcPr>
          <w:p w14:paraId="7D038F66" w14:textId="77777777" w:rsidR="0005169D" w:rsidRPr="0005169D" w:rsidRDefault="0005169D" w:rsidP="0005169D">
            <w:pPr>
              <w:jc w:val="center"/>
              <w:rPr>
                <w:rFonts w:ascii="Times New Roman" w:hAnsi="Times New Roman"/>
                <w:sz w:val="24"/>
                <w:szCs w:val="24"/>
              </w:rPr>
            </w:pPr>
            <w:r w:rsidRPr="0005169D">
              <w:rPr>
                <w:rFonts w:ascii="Times New Roman" w:hAnsi="Times New Roman"/>
                <w:sz w:val="24"/>
                <w:szCs w:val="24"/>
              </w:rPr>
              <w:t>8</w:t>
            </w:r>
          </w:p>
        </w:tc>
        <w:tc>
          <w:tcPr>
            <w:tcW w:w="3314" w:type="dxa"/>
          </w:tcPr>
          <w:p w14:paraId="0CA12FDC" w14:textId="77777777" w:rsidR="0005169D" w:rsidRPr="0005169D" w:rsidRDefault="0005169D" w:rsidP="0005169D">
            <w:pPr>
              <w:jc w:val="center"/>
              <w:rPr>
                <w:rFonts w:ascii="Times New Roman" w:hAnsi="Times New Roman"/>
                <w:sz w:val="24"/>
                <w:szCs w:val="24"/>
              </w:rPr>
            </w:pPr>
            <w:r w:rsidRPr="0005169D">
              <w:rPr>
                <w:rFonts w:ascii="Times New Roman" w:hAnsi="Times New Roman"/>
                <w:sz w:val="24"/>
                <w:szCs w:val="24"/>
              </w:rPr>
              <w:t>Межкомнатные двери</w:t>
            </w:r>
          </w:p>
        </w:tc>
        <w:tc>
          <w:tcPr>
            <w:tcW w:w="5763" w:type="dxa"/>
          </w:tcPr>
          <w:p w14:paraId="1EB5C717" w14:textId="5A9A41BD" w:rsidR="0005169D" w:rsidRPr="0005169D" w:rsidRDefault="00731747" w:rsidP="0005169D">
            <w:pPr>
              <w:jc w:val="center"/>
              <w:rPr>
                <w:rFonts w:ascii="Times New Roman" w:hAnsi="Times New Roman"/>
                <w:sz w:val="24"/>
                <w:szCs w:val="24"/>
              </w:rPr>
            </w:pPr>
            <w:r>
              <w:rPr>
                <w:rFonts w:ascii="Times New Roman" w:hAnsi="Times New Roman"/>
                <w:sz w:val="24"/>
                <w:szCs w:val="24"/>
              </w:rPr>
              <w:t>Установка межкомнатных дверей не предусмотрена</w:t>
            </w:r>
          </w:p>
        </w:tc>
      </w:tr>
      <w:tr w:rsidR="0005169D" w:rsidRPr="0005169D" w14:paraId="611A7294" w14:textId="77777777" w:rsidTr="00682606">
        <w:trPr>
          <w:trHeight w:val="360"/>
          <w:jc w:val="center"/>
        </w:trPr>
        <w:tc>
          <w:tcPr>
            <w:tcW w:w="494" w:type="dxa"/>
          </w:tcPr>
          <w:p w14:paraId="241A5447" w14:textId="77777777" w:rsidR="0005169D" w:rsidRPr="0005169D" w:rsidRDefault="0005169D" w:rsidP="0005169D">
            <w:pPr>
              <w:jc w:val="center"/>
              <w:rPr>
                <w:rFonts w:ascii="Times New Roman" w:hAnsi="Times New Roman"/>
                <w:sz w:val="24"/>
                <w:szCs w:val="24"/>
              </w:rPr>
            </w:pPr>
            <w:r w:rsidRPr="0005169D">
              <w:rPr>
                <w:rFonts w:ascii="Times New Roman" w:hAnsi="Times New Roman"/>
                <w:sz w:val="24"/>
                <w:szCs w:val="24"/>
              </w:rPr>
              <w:t>9</w:t>
            </w:r>
          </w:p>
        </w:tc>
        <w:tc>
          <w:tcPr>
            <w:tcW w:w="3314" w:type="dxa"/>
          </w:tcPr>
          <w:p w14:paraId="211FFB1E" w14:textId="77777777" w:rsidR="0005169D" w:rsidRPr="0005169D" w:rsidRDefault="0005169D" w:rsidP="0005169D">
            <w:pPr>
              <w:jc w:val="center"/>
              <w:rPr>
                <w:rFonts w:ascii="Times New Roman" w:hAnsi="Times New Roman"/>
                <w:sz w:val="24"/>
                <w:szCs w:val="24"/>
              </w:rPr>
            </w:pPr>
            <w:r w:rsidRPr="0005169D">
              <w:rPr>
                <w:rFonts w:ascii="Times New Roman" w:hAnsi="Times New Roman"/>
                <w:sz w:val="24"/>
                <w:szCs w:val="24"/>
              </w:rPr>
              <w:t>Система отопления</w:t>
            </w:r>
          </w:p>
        </w:tc>
        <w:tc>
          <w:tcPr>
            <w:tcW w:w="5763" w:type="dxa"/>
          </w:tcPr>
          <w:p w14:paraId="62F160C6" w14:textId="03969FE3" w:rsidR="0005169D" w:rsidRPr="0005169D" w:rsidRDefault="00731747" w:rsidP="00731747">
            <w:pPr>
              <w:jc w:val="both"/>
              <w:rPr>
                <w:rFonts w:ascii="Times New Roman" w:hAnsi="Times New Roman"/>
                <w:sz w:val="24"/>
                <w:szCs w:val="24"/>
              </w:rPr>
            </w:pPr>
            <w:r>
              <w:rPr>
                <w:rStyle w:val="fontstyle21"/>
              </w:rPr>
              <w:t>Предусмотрен монтаж системы отопления согласно проектной документации с установкой нагревательных приборов</w:t>
            </w:r>
          </w:p>
        </w:tc>
      </w:tr>
      <w:tr w:rsidR="0005169D" w:rsidRPr="0005169D" w14:paraId="066383A2" w14:textId="77777777" w:rsidTr="00682606">
        <w:trPr>
          <w:trHeight w:val="345"/>
          <w:jc w:val="center"/>
        </w:trPr>
        <w:tc>
          <w:tcPr>
            <w:tcW w:w="494" w:type="dxa"/>
          </w:tcPr>
          <w:p w14:paraId="4EAA921F" w14:textId="77777777" w:rsidR="0005169D" w:rsidRPr="0005169D" w:rsidRDefault="0005169D" w:rsidP="0005169D">
            <w:pPr>
              <w:jc w:val="center"/>
              <w:rPr>
                <w:rFonts w:ascii="Times New Roman" w:hAnsi="Times New Roman"/>
                <w:sz w:val="24"/>
                <w:szCs w:val="24"/>
              </w:rPr>
            </w:pPr>
            <w:r w:rsidRPr="0005169D">
              <w:rPr>
                <w:rFonts w:ascii="Times New Roman" w:hAnsi="Times New Roman"/>
                <w:sz w:val="24"/>
                <w:szCs w:val="24"/>
              </w:rPr>
              <w:t>10</w:t>
            </w:r>
          </w:p>
        </w:tc>
        <w:tc>
          <w:tcPr>
            <w:tcW w:w="3314" w:type="dxa"/>
          </w:tcPr>
          <w:p w14:paraId="00B4A0DB" w14:textId="77777777" w:rsidR="0005169D" w:rsidRPr="0005169D" w:rsidRDefault="0005169D" w:rsidP="0005169D">
            <w:pPr>
              <w:jc w:val="center"/>
              <w:rPr>
                <w:rFonts w:ascii="Times New Roman" w:hAnsi="Times New Roman"/>
                <w:sz w:val="24"/>
                <w:szCs w:val="24"/>
              </w:rPr>
            </w:pPr>
            <w:r w:rsidRPr="0005169D">
              <w:rPr>
                <w:rFonts w:ascii="Times New Roman" w:hAnsi="Times New Roman"/>
                <w:sz w:val="24"/>
                <w:szCs w:val="24"/>
              </w:rPr>
              <w:t>Электроснабжение</w:t>
            </w:r>
          </w:p>
        </w:tc>
        <w:tc>
          <w:tcPr>
            <w:tcW w:w="5763" w:type="dxa"/>
          </w:tcPr>
          <w:p w14:paraId="2C8BB31F" w14:textId="48E6D4D8" w:rsidR="0005169D" w:rsidRPr="0005169D" w:rsidRDefault="00731747" w:rsidP="00731747">
            <w:pPr>
              <w:jc w:val="both"/>
              <w:rPr>
                <w:rFonts w:ascii="Times New Roman" w:hAnsi="Times New Roman"/>
                <w:sz w:val="24"/>
                <w:szCs w:val="24"/>
              </w:rPr>
            </w:pPr>
            <w:r>
              <w:rPr>
                <w:rFonts w:ascii="Times New Roman" w:hAnsi="Times New Roman"/>
                <w:sz w:val="24"/>
                <w:szCs w:val="24"/>
              </w:rPr>
              <w:t>Предусмотрен в</w:t>
            </w:r>
            <w:r>
              <w:rPr>
                <w:rStyle w:val="fontstyle21"/>
              </w:rPr>
              <w:t>вод электрических кабелей в помещении с установкой квартирного электрощита</w:t>
            </w:r>
          </w:p>
        </w:tc>
      </w:tr>
      <w:tr w:rsidR="0005169D" w:rsidRPr="0005169D" w14:paraId="024F93E0" w14:textId="77777777" w:rsidTr="00682606">
        <w:trPr>
          <w:trHeight w:val="345"/>
          <w:jc w:val="center"/>
        </w:trPr>
        <w:tc>
          <w:tcPr>
            <w:tcW w:w="494" w:type="dxa"/>
          </w:tcPr>
          <w:p w14:paraId="32BD94E3" w14:textId="77777777" w:rsidR="0005169D" w:rsidRPr="0005169D" w:rsidRDefault="0005169D" w:rsidP="0005169D">
            <w:pPr>
              <w:jc w:val="center"/>
              <w:rPr>
                <w:rFonts w:ascii="Times New Roman" w:hAnsi="Times New Roman"/>
                <w:sz w:val="24"/>
                <w:szCs w:val="24"/>
              </w:rPr>
            </w:pPr>
            <w:r w:rsidRPr="0005169D">
              <w:rPr>
                <w:rFonts w:ascii="Times New Roman" w:hAnsi="Times New Roman"/>
                <w:sz w:val="24"/>
                <w:szCs w:val="24"/>
              </w:rPr>
              <w:t>11</w:t>
            </w:r>
          </w:p>
        </w:tc>
        <w:tc>
          <w:tcPr>
            <w:tcW w:w="3314" w:type="dxa"/>
          </w:tcPr>
          <w:p w14:paraId="2E059F0C" w14:textId="77777777" w:rsidR="0005169D" w:rsidRPr="0005169D" w:rsidRDefault="0005169D" w:rsidP="0005169D">
            <w:pPr>
              <w:jc w:val="center"/>
              <w:rPr>
                <w:rFonts w:ascii="Times New Roman" w:hAnsi="Times New Roman"/>
                <w:sz w:val="24"/>
                <w:szCs w:val="24"/>
              </w:rPr>
            </w:pPr>
            <w:r w:rsidRPr="0005169D">
              <w:rPr>
                <w:rFonts w:ascii="Times New Roman" w:hAnsi="Times New Roman"/>
                <w:sz w:val="24"/>
                <w:szCs w:val="24"/>
              </w:rPr>
              <w:t>Охранно-пожарная сигнализация</w:t>
            </w:r>
          </w:p>
        </w:tc>
        <w:tc>
          <w:tcPr>
            <w:tcW w:w="5763" w:type="dxa"/>
          </w:tcPr>
          <w:p w14:paraId="28B351A3" w14:textId="1F938A72" w:rsidR="0005169D" w:rsidRPr="0005169D" w:rsidRDefault="00FD2A4F" w:rsidP="0005169D">
            <w:pPr>
              <w:jc w:val="center"/>
              <w:rPr>
                <w:rFonts w:ascii="Times New Roman" w:hAnsi="Times New Roman"/>
                <w:sz w:val="24"/>
                <w:szCs w:val="24"/>
              </w:rPr>
            </w:pPr>
            <w:r>
              <w:rPr>
                <w:rFonts w:ascii="Times New Roman" w:hAnsi="Times New Roman"/>
                <w:sz w:val="24"/>
                <w:szCs w:val="24"/>
              </w:rPr>
              <w:t>Монтаж Охранно-пожарной сигнализации не выполняется</w:t>
            </w:r>
          </w:p>
        </w:tc>
      </w:tr>
      <w:tr w:rsidR="0005169D" w:rsidRPr="0005169D" w14:paraId="522FA381" w14:textId="77777777" w:rsidTr="00682606">
        <w:trPr>
          <w:trHeight w:val="345"/>
          <w:jc w:val="center"/>
        </w:trPr>
        <w:tc>
          <w:tcPr>
            <w:tcW w:w="494" w:type="dxa"/>
          </w:tcPr>
          <w:p w14:paraId="41E8B64E" w14:textId="77777777" w:rsidR="0005169D" w:rsidRPr="0005169D" w:rsidRDefault="0005169D" w:rsidP="0005169D">
            <w:pPr>
              <w:jc w:val="center"/>
              <w:rPr>
                <w:rFonts w:ascii="Times New Roman" w:hAnsi="Times New Roman"/>
                <w:sz w:val="24"/>
                <w:szCs w:val="24"/>
              </w:rPr>
            </w:pPr>
            <w:r w:rsidRPr="0005169D">
              <w:rPr>
                <w:rFonts w:ascii="Times New Roman" w:hAnsi="Times New Roman"/>
                <w:sz w:val="24"/>
                <w:szCs w:val="24"/>
              </w:rPr>
              <w:lastRenderedPageBreak/>
              <w:t>12</w:t>
            </w:r>
          </w:p>
        </w:tc>
        <w:tc>
          <w:tcPr>
            <w:tcW w:w="3314" w:type="dxa"/>
          </w:tcPr>
          <w:p w14:paraId="17A699D5" w14:textId="77777777" w:rsidR="0005169D" w:rsidRPr="0005169D" w:rsidRDefault="0005169D" w:rsidP="0005169D">
            <w:pPr>
              <w:jc w:val="center"/>
              <w:rPr>
                <w:rFonts w:ascii="Times New Roman" w:hAnsi="Times New Roman"/>
                <w:sz w:val="24"/>
                <w:szCs w:val="24"/>
              </w:rPr>
            </w:pPr>
            <w:r w:rsidRPr="0005169D">
              <w:rPr>
                <w:rFonts w:ascii="Times New Roman" w:hAnsi="Times New Roman"/>
                <w:sz w:val="24"/>
                <w:szCs w:val="24"/>
              </w:rPr>
              <w:t>Газоснабжение</w:t>
            </w:r>
          </w:p>
        </w:tc>
        <w:tc>
          <w:tcPr>
            <w:tcW w:w="5763" w:type="dxa"/>
          </w:tcPr>
          <w:p w14:paraId="6D6837C0" w14:textId="2C9BEEE1" w:rsidR="0005169D" w:rsidRPr="0005169D" w:rsidRDefault="00FD2A4F" w:rsidP="0005169D">
            <w:pPr>
              <w:jc w:val="center"/>
              <w:rPr>
                <w:rFonts w:ascii="Times New Roman" w:hAnsi="Times New Roman"/>
                <w:sz w:val="24"/>
                <w:szCs w:val="24"/>
              </w:rPr>
            </w:pPr>
            <w:r>
              <w:rPr>
                <w:rFonts w:ascii="Times New Roman" w:hAnsi="Times New Roman"/>
                <w:sz w:val="24"/>
                <w:szCs w:val="24"/>
              </w:rPr>
              <w:t>Предусмотрена установка газового бытового отопительного котла в помещении бойлерной</w:t>
            </w:r>
          </w:p>
        </w:tc>
      </w:tr>
    </w:tbl>
    <w:p w14:paraId="2738EBD1" w14:textId="77777777" w:rsidR="008E7F6C" w:rsidRDefault="008E7F6C" w:rsidP="008E7F6C">
      <w:pPr>
        <w:spacing w:after="0" w:line="240" w:lineRule="auto"/>
        <w:jc w:val="center"/>
        <w:rPr>
          <w:rFonts w:ascii="Times New Roman" w:eastAsia="Times New Roman" w:hAnsi="Times New Roman"/>
          <w:kern w:val="28"/>
          <w:sz w:val="24"/>
          <w:szCs w:val="24"/>
          <w:lang w:eastAsia="ru-RU"/>
        </w:rPr>
      </w:pPr>
    </w:p>
    <w:p w14:paraId="22B07B05" w14:textId="05479C04" w:rsidR="008E7F6C" w:rsidRPr="003063FB" w:rsidRDefault="008E7F6C" w:rsidP="008E7F6C">
      <w:pPr>
        <w:spacing w:after="0" w:line="240" w:lineRule="auto"/>
        <w:jc w:val="center"/>
        <w:rPr>
          <w:rFonts w:ascii="Times New Roman" w:hAnsi="Times New Roman"/>
          <w:b/>
          <w:bCs/>
          <w:sz w:val="24"/>
          <w:szCs w:val="24"/>
        </w:rPr>
      </w:pPr>
      <w:r w:rsidRPr="003063FB">
        <w:rPr>
          <w:rFonts w:ascii="Times New Roman" w:hAnsi="Times New Roman"/>
          <w:b/>
          <w:bCs/>
          <w:sz w:val="24"/>
          <w:szCs w:val="24"/>
        </w:rPr>
        <w:t>Адреса, реквизиты, подписи Сторон:</w:t>
      </w:r>
    </w:p>
    <w:p w14:paraId="676C29A2" w14:textId="77777777" w:rsidR="008E7F6C" w:rsidRPr="00B06AE4" w:rsidRDefault="008E7F6C" w:rsidP="008E7F6C">
      <w:pPr>
        <w:tabs>
          <w:tab w:val="left" w:pos="851"/>
        </w:tabs>
        <w:spacing w:after="0" w:line="240" w:lineRule="auto"/>
        <w:contextualSpacing/>
        <w:jc w:val="both"/>
        <w:rPr>
          <w:rFonts w:ascii="Times New Roman" w:hAnsi="Times New Roman"/>
          <w:b/>
          <w:sz w:val="24"/>
          <w:szCs w:val="24"/>
        </w:rPr>
      </w:pPr>
      <w:r w:rsidRPr="00B06AE4">
        <w:rPr>
          <w:rFonts w:ascii="Times New Roman" w:hAnsi="Times New Roman"/>
          <w:b/>
          <w:sz w:val="24"/>
          <w:szCs w:val="24"/>
          <w:lang w:eastAsia="ru-RU"/>
        </w:rPr>
        <w:t xml:space="preserve">Застройщик: </w:t>
      </w:r>
      <w:sdt>
        <w:sdtPr>
          <w:id w:val="-800463113"/>
        </w:sdtPr>
        <w:sdtEndPr/>
        <w:sdtContent>
          <w:r>
            <w:rPr>
              <w:rFonts w:ascii="Times New Roman" w:eastAsia="Times New Roman" w:hAnsi="Times New Roman"/>
              <w:b/>
              <w:sz w:val="24"/>
              <w:szCs w:val="24"/>
              <w:lang w:eastAsia="ru-RU"/>
            </w:rPr>
            <w:t>Сторона (Кредитор). Полное наименование</w:t>
          </w:r>
        </w:sdtContent>
      </w:sdt>
    </w:p>
    <w:p w14:paraId="3B861C3F" w14:textId="77777777" w:rsidR="008E7F6C" w:rsidRPr="003063FB" w:rsidRDefault="00DE6474" w:rsidP="008E7F6C">
      <w:pPr>
        <w:tabs>
          <w:tab w:val="left" w:pos="5213"/>
        </w:tabs>
        <w:spacing w:after="0" w:line="240" w:lineRule="auto"/>
        <w:ind w:right="13"/>
        <w:jc w:val="both"/>
        <w:rPr>
          <w:rFonts w:ascii="Times New Roman" w:eastAsia="Times New Roman" w:hAnsi="Times New Roman"/>
          <w:sz w:val="24"/>
          <w:szCs w:val="24"/>
          <w:lang w:eastAsia="ru-RU"/>
        </w:rPr>
      </w:pPr>
      <w:sdt>
        <w:sdtPr>
          <w:id w:val="92203561"/>
        </w:sdtPr>
        <w:sdtEndPr/>
        <w:sdtContent>
          <w:r w:rsidR="008E7F6C">
            <w:rPr>
              <w:rFonts w:ascii="Times New Roman" w:eastAsia="Times New Roman" w:hAnsi="Times New Roman"/>
              <w:sz w:val="24"/>
              <w:szCs w:val="24"/>
              <w:lang w:eastAsia="ru-RU"/>
            </w:rPr>
            <w:t>Сторона (Кредитор). Юридический адрес</w:t>
          </w:r>
        </w:sdtContent>
      </w:sdt>
      <w:r w:rsidR="008E7F6C">
        <w:rPr>
          <w:rFonts w:ascii="Times New Roman" w:eastAsia="Times New Roman" w:hAnsi="Times New Roman"/>
          <w:sz w:val="24"/>
          <w:szCs w:val="24"/>
          <w:lang w:eastAsia="ru-RU"/>
        </w:rPr>
        <w:t xml:space="preserve">,  ИНН  </w:t>
      </w:r>
      <w:sdt>
        <w:sdtPr>
          <w:id w:val="-2038572725"/>
        </w:sdtPr>
        <w:sdtEndPr/>
        <w:sdtContent>
          <w:r w:rsidR="008E7F6C">
            <w:rPr>
              <w:rFonts w:ascii="Times New Roman" w:eastAsia="Times New Roman" w:hAnsi="Times New Roman"/>
              <w:sz w:val="24"/>
              <w:szCs w:val="24"/>
              <w:lang w:eastAsia="ru-RU"/>
            </w:rPr>
            <w:t>Сторона (Кредитор). ИНН</w:t>
          </w:r>
        </w:sdtContent>
      </w:sdt>
      <w:r w:rsidR="008E7F6C">
        <w:rPr>
          <w:rFonts w:ascii="Times New Roman" w:eastAsia="Times New Roman" w:hAnsi="Times New Roman"/>
          <w:sz w:val="24"/>
          <w:szCs w:val="24"/>
          <w:lang w:eastAsia="ru-RU"/>
        </w:rPr>
        <w:t xml:space="preserve">,  КПП  </w:t>
      </w:r>
      <w:sdt>
        <w:sdtPr>
          <w:id w:val="-2093919942"/>
        </w:sdtPr>
        <w:sdtEndPr/>
        <w:sdtContent>
          <w:r w:rsidR="008E7F6C">
            <w:rPr>
              <w:rFonts w:ascii="Times New Roman" w:eastAsia="Times New Roman" w:hAnsi="Times New Roman"/>
              <w:sz w:val="24"/>
              <w:szCs w:val="24"/>
              <w:lang w:eastAsia="ru-RU"/>
            </w:rPr>
            <w:t>Сторона (Кредитор). КПП</w:t>
          </w:r>
        </w:sdtContent>
      </w:sdt>
      <w:r w:rsidR="008E7F6C">
        <w:rPr>
          <w:rFonts w:ascii="Times New Roman" w:eastAsia="Times New Roman" w:hAnsi="Times New Roman"/>
          <w:sz w:val="24"/>
          <w:szCs w:val="24"/>
          <w:lang w:eastAsia="ru-RU"/>
        </w:rPr>
        <w:t xml:space="preserve">, ОГРН  </w:t>
      </w:r>
      <w:sdt>
        <w:sdtPr>
          <w:id w:val="1790626598"/>
        </w:sdtPr>
        <w:sdtEndPr/>
        <w:sdtContent>
          <w:r w:rsidR="008E7F6C">
            <w:rPr>
              <w:rFonts w:ascii="Times New Roman" w:eastAsia="Times New Roman" w:hAnsi="Times New Roman"/>
              <w:sz w:val="24"/>
              <w:szCs w:val="24"/>
              <w:lang w:eastAsia="ru-RU"/>
            </w:rPr>
            <w:t>Сторона (Кредитор). ОГРН</w:t>
          </w:r>
        </w:sdtContent>
      </w:sdt>
      <w:r w:rsidR="008E7F6C">
        <w:rPr>
          <w:rFonts w:ascii="Times New Roman" w:eastAsia="Times New Roman" w:hAnsi="Times New Roman"/>
          <w:sz w:val="24"/>
          <w:szCs w:val="24"/>
          <w:lang w:eastAsia="ru-RU"/>
        </w:rPr>
        <w:t xml:space="preserve">, р/счёт  </w:t>
      </w:r>
      <w:sdt>
        <w:sdtPr>
          <w:id w:val="-682127449"/>
        </w:sdtPr>
        <w:sdtEndPr/>
        <w:sdtContent>
          <w:r w:rsidR="008E7F6C">
            <w:rPr>
              <w:rFonts w:ascii="Times New Roman" w:eastAsia="Times New Roman" w:hAnsi="Times New Roman"/>
              <w:sz w:val="24"/>
              <w:szCs w:val="24"/>
              <w:lang w:eastAsia="ru-RU"/>
            </w:rPr>
            <w:t>Сторона (Кредитор). Расчетный счет</w:t>
          </w:r>
        </w:sdtContent>
      </w:sdt>
      <w:r w:rsidR="008E7F6C">
        <w:rPr>
          <w:rFonts w:ascii="Times New Roman" w:eastAsia="Times New Roman" w:hAnsi="Times New Roman"/>
          <w:sz w:val="24"/>
          <w:szCs w:val="24"/>
          <w:lang w:eastAsia="ru-RU"/>
        </w:rPr>
        <w:t xml:space="preserve"> в  </w:t>
      </w:r>
      <w:sdt>
        <w:sdtPr>
          <w:id w:val="1430692816"/>
        </w:sdtPr>
        <w:sdtEndPr/>
        <w:sdtContent>
          <w:r w:rsidR="008E7F6C">
            <w:rPr>
              <w:rFonts w:ascii="Times New Roman" w:eastAsia="Times New Roman" w:hAnsi="Times New Roman"/>
              <w:sz w:val="24"/>
              <w:szCs w:val="24"/>
              <w:lang w:eastAsia="ru-RU"/>
            </w:rPr>
            <w:t>Сторона (Кредитор). Банк</w:t>
          </w:r>
        </w:sdtContent>
      </w:sdt>
      <w:r w:rsidR="008E7F6C">
        <w:rPr>
          <w:rFonts w:ascii="Times New Roman" w:eastAsia="Times New Roman" w:hAnsi="Times New Roman"/>
          <w:sz w:val="24"/>
          <w:szCs w:val="24"/>
          <w:lang w:eastAsia="ru-RU"/>
        </w:rPr>
        <w:t xml:space="preserve">, к/счёт  </w:t>
      </w:r>
      <w:sdt>
        <w:sdtPr>
          <w:id w:val="-924652873"/>
        </w:sdtPr>
        <w:sdtEndPr/>
        <w:sdtContent>
          <w:r w:rsidR="008E7F6C">
            <w:rPr>
              <w:rFonts w:ascii="Times New Roman" w:eastAsia="Times New Roman" w:hAnsi="Times New Roman"/>
              <w:sz w:val="24"/>
              <w:szCs w:val="24"/>
              <w:lang w:eastAsia="ru-RU"/>
            </w:rPr>
            <w:t>Сторона (Кредитор). Корр. счет</w:t>
          </w:r>
        </w:sdtContent>
      </w:sdt>
      <w:r w:rsidR="008E7F6C">
        <w:rPr>
          <w:rFonts w:ascii="Times New Roman" w:eastAsia="Times New Roman" w:hAnsi="Times New Roman"/>
          <w:sz w:val="24"/>
          <w:szCs w:val="24"/>
          <w:lang w:eastAsia="ru-RU"/>
        </w:rPr>
        <w:t xml:space="preserve">, БИК  </w:t>
      </w:r>
      <w:sdt>
        <w:sdtPr>
          <w:id w:val="-924344543"/>
        </w:sdtPr>
        <w:sdtEndPr/>
        <w:sdtContent>
          <w:r w:rsidR="008E7F6C">
            <w:rPr>
              <w:rFonts w:ascii="Times New Roman" w:eastAsia="Times New Roman" w:hAnsi="Times New Roman"/>
              <w:sz w:val="24"/>
              <w:szCs w:val="24"/>
              <w:lang w:eastAsia="ru-RU"/>
            </w:rPr>
            <w:t>Сторона (Кредитор). БИК</w:t>
          </w:r>
        </w:sdtContent>
      </w:sdt>
    </w:p>
    <w:p w14:paraId="22F6620C" w14:textId="77777777" w:rsidR="008E7F6C" w:rsidRPr="003063FB" w:rsidRDefault="008E7F6C" w:rsidP="008E7F6C">
      <w:pPr>
        <w:tabs>
          <w:tab w:val="left" w:pos="5213"/>
        </w:tabs>
        <w:spacing w:after="0" w:line="240" w:lineRule="auto"/>
        <w:ind w:right="13"/>
        <w:jc w:val="both"/>
        <w:rPr>
          <w:rFonts w:ascii="Times New Roman" w:eastAsia="Times New Roman" w:hAnsi="Times New Roman"/>
          <w:sz w:val="24"/>
          <w:szCs w:val="24"/>
          <w:lang w:eastAsia="ru-RU"/>
        </w:rPr>
      </w:pPr>
      <w:r w:rsidRPr="003063FB">
        <w:rPr>
          <w:rFonts w:ascii="Times New Roman" w:eastAsia="Times New Roman" w:hAnsi="Times New Roman"/>
          <w:sz w:val="24"/>
          <w:szCs w:val="24"/>
          <w:lang w:eastAsia="ru-RU"/>
        </w:rPr>
        <w:t xml:space="preserve"> </w:t>
      </w:r>
    </w:p>
    <w:p w14:paraId="611C32EF" w14:textId="77777777" w:rsidR="008E7F6C" w:rsidRPr="003063FB" w:rsidRDefault="00DE6474" w:rsidP="008E7F6C">
      <w:pPr>
        <w:tabs>
          <w:tab w:val="left" w:pos="5213"/>
        </w:tabs>
        <w:spacing w:after="0" w:line="240" w:lineRule="auto"/>
        <w:ind w:right="13"/>
        <w:jc w:val="both"/>
        <w:rPr>
          <w:rFonts w:ascii="Times New Roman" w:hAnsi="Times New Roman"/>
          <w:sz w:val="24"/>
          <w:szCs w:val="24"/>
        </w:rPr>
      </w:pPr>
      <w:sdt>
        <w:sdtPr>
          <w:id w:val="512965876"/>
        </w:sdtPr>
        <w:sdtEndPr/>
        <w:sdtContent>
          <w:r w:rsidR="008E7F6C">
            <w:rPr>
              <w:rFonts w:ascii="Times New Roman" w:hAnsi="Times New Roman"/>
              <w:sz w:val="24"/>
              <w:szCs w:val="24"/>
              <w:highlight w:val="yellow"/>
            </w:rPr>
            <w:t>Основа. Сторона (Дебитор). Реквизиты (ДДУ) (в подпись)</w:t>
          </w:r>
        </w:sdtContent>
      </w:sdt>
    </w:p>
    <w:p w14:paraId="11DAED18" w14:textId="77777777" w:rsidR="008E7F6C" w:rsidRPr="003063FB" w:rsidRDefault="008E7F6C" w:rsidP="008E7F6C">
      <w:pPr>
        <w:tabs>
          <w:tab w:val="left" w:pos="5213"/>
        </w:tabs>
        <w:spacing w:after="0" w:line="240" w:lineRule="auto"/>
        <w:ind w:left="284" w:right="13"/>
        <w:jc w:val="both"/>
        <w:rPr>
          <w:rFonts w:ascii="Times New Roman" w:hAnsi="Times New Roman"/>
          <w:sz w:val="24"/>
          <w:szCs w:val="24"/>
        </w:rPr>
      </w:pPr>
    </w:p>
    <w:tbl>
      <w:tblPr>
        <w:tblW w:w="9998" w:type="dxa"/>
        <w:tblLook w:val="00A0" w:firstRow="1" w:lastRow="0" w:firstColumn="1" w:lastColumn="0" w:noHBand="0" w:noVBand="0"/>
      </w:tblPr>
      <w:tblGrid>
        <w:gridCol w:w="5178"/>
        <w:gridCol w:w="4820"/>
      </w:tblGrid>
      <w:tr w:rsidR="008E7F6C" w:rsidRPr="003063FB" w14:paraId="3FB7B280" w14:textId="77777777" w:rsidTr="00682606">
        <w:tc>
          <w:tcPr>
            <w:tcW w:w="5178" w:type="dxa"/>
          </w:tcPr>
          <w:p w14:paraId="16C66546" w14:textId="77777777" w:rsidR="008E7F6C" w:rsidRPr="003063FB" w:rsidRDefault="008E7F6C" w:rsidP="00682606">
            <w:pPr>
              <w:spacing w:after="0" w:line="240" w:lineRule="auto"/>
              <w:ind w:right="13"/>
              <w:rPr>
                <w:rFonts w:ascii="Times New Roman" w:hAnsi="Times New Roman"/>
                <w:b/>
                <w:sz w:val="24"/>
                <w:szCs w:val="24"/>
                <w:lang w:eastAsia="ru-RU"/>
              </w:rPr>
            </w:pPr>
            <w:r w:rsidRPr="003063FB">
              <w:rPr>
                <w:rFonts w:ascii="Times New Roman" w:hAnsi="Times New Roman"/>
                <w:b/>
                <w:sz w:val="24"/>
                <w:szCs w:val="24"/>
                <w:lang w:eastAsia="ru-RU"/>
              </w:rPr>
              <w:t>От лица ЗАСТРОЙЩИКА</w:t>
            </w:r>
          </w:p>
          <w:p w14:paraId="5427E0B5" w14:textId="77777777" w:rsidR="008E7F6C" w:rsidRPr="003063FB" w:rsidRDefault="00DE6474" w:rsidP="00682606">
            <w:pPr>
              <w:spacing w:after="0" w:line="240" w:lineRule="auto"/>
              <w:ind w:right="13"/>
              <w:rPr>
                <w:rFonts w:ascii="Times New Roman" w:hAnsi="Times New Roman"/>
                <w:b/>
                <w:sz w:val="24"/>
                <w:szCs w:val="24"/>
                <w:lang w:eastAsia="ru-RU"/>
              </w:rPr>
            </w:pPr>
            <w:sdt>
              <w:sdtPr>
                <w:id w:val="-1374603504"/>
              </w:sdtPr>
              <w:sdtEndPr/>
              <w:sdtContent>
                <w:r w:rsidR="008E7F6C">
                  <w:rPr>
                    <w:rFonts w:ascii="Times New Roman" w:hAnsi="Times New Roman"/>
                    <w:b/>
                    <w:sz w:val="24"/>
                    <w:szCs w:val="24"/>
                    <w:highlight w:val="yellow"/>
                    <w:lang w:eastAsia="ru-RU"/>
                  </w:rPr>
                  <w:t>Основа. Сторона (Кредитор). Уполномоченное лицо. Представитель по доверенности или должность</w:t>
                </w:r>
              </w:sdtContent>
            </w:sdt>
          </w:p>
          <w:p w14:paraId="18E45506" w14:textId="77777777" w:rsidR="008E7F6C" w:rsidRPr="003063FB" w:rsidRDefault="008E7F6C" w:rsidP="00682606">
            <w:pPr>
              <w:spacing w:after="0" w:line="240" w:lineRule="auto"/>
              <w:ind w:right="13"/>
              <w:rPr>
                <w:rFonts w:ascii="Times New Roman" w:hAnsi="Times New Roman"/>
                <w:b/>
                <w:bCs/>
                <w:sz w:val="24"/>
                <w:szCs w:val="24"/>
                <w:lang w:eastAsia="ru-RU"/>
              </w:rPr>
            </w:pPr>
          </w:p>
          <w:p w14:paraId="0A9E95C8" w14:textId="77777777" w:rsidR="008E7F6C" w:rsidRPr="003063FB" w:rsidRDefault="008E7F6C" w:rsidP="00682606">
            <w:pPr>
              <w:spacing w:after="0" w:line="240" w:lineRule="auto"/>
              <w:ind w:right="13"/>
              <w:rPr>
                <w:rFonts w:ascii="Times New Roman" w:hAnsi="Times New Roman"/>
                <w:b/>
                <w:sz w:val="24"/>
                <w:szCs w:val="24"/>
              </w:rPr>
            </w:pPr>
            <w:r w:rsidRPr="003063FB">
              <w:rPr>
                <w:rFonts w:ascii="Times New Roman" w:hAnsi="Times New Roman"/>
                <w:b/>
                <w:bCs/>
                <w:spacing w:val="-1"/>
                <w:sz w:val="24"/>
                <w:szCs w:val="24"/>
              </w:rPr>
              <w:t>_______________/</w:t>
            </w:r>
            <w:sdt>
              <w:sdtPr>
                <w:id w:val="-1239399885"/>
              </w:sdtPr>
              <w:sdtEndPr/>
              <w:sdtContent>
                <w:r>
                  <w:rPr>
                    <w:rFonts w:ascii="Times New Roman" w:hAnsi="Times New Roman"/>
                    <w:b/>
                    <w:sz w:val="24"/>
                    <w:szCs w:val="24"/>
                    <w:highlight w:val="yellow"/>
                  </w:rPr>
                  <w:t>Сторона (Кредитор). Уполномоченное лицо. ФИО (для подписи)</w:t>
                </w:r>
              </w:sdtContent>
            </w:sdt>
            <w:r w:rsidRPr="003063FB">
              <w:rPr>
                <w:rFonts w:ascii="Times New Roman" w:hAnsi="Times New Roman"/>
                <w:b/>
                <w:sz w:val="24"/>
                <w:szCs w:val="24"/>
              </w:rPr>
              <w:t xml:space="preserve">/ </w:t>
            </w:r>
          </w:p>
          <w:p w14:paraId="00E4E1E4" w14:textId="77777777" w:rsidR="008E7F6C" w:rsidRPr="003063FB" w:rsidRDefault="008E7F6C" w:rsidP="00682606">
            <w:pPr>
              <w:spacing w:after="0" w:line="240" w:lineRule="auto"/>
              <w:ind w:right="13"/>
              <w:rPr>
                <w:rFonts w:ascii="Times New Roman" w:hAnsi="Times New Roman"/>
                <w:sz w:val="24"/>
                <w:szCs w:val="24"/>
                <w:lang w:eastAsia="ru-RU"/>
              </w:rPr>
            </w:pPr>
            <w:r w:rsidRPr="003063FB">
              <w:rPr>
                <w:rFonts w:ascii="Times New Roman" w:hAnsi="Times New Roman"/>
                <w:b/>
                <w:sz w:val="24"/>
                <w:szCs w:val="24"/>
                <w:lang w:eastAsia="ru-RU"/>
              </w:rPr>
              <w:t>М.П.</w:t>
            </w:r>
          </w:p>
        </w:tc>
        <w:tc>
          <w:tcPr>
            <w:tcW w:w="4820" w:type="dxa"/>
          </w:tcPr>
          <w:p w14:paraId="67BA9F33" w14:textId="77777777" w:rsidR="008E7F6C" w:rsidRPr="003063FB" w:rsidRDefault="008E7F6C" w:rsidP="00682606">
            <w:pPr>
              <w:spacing w:after="0" w:line="240" w:lineRule="auto"/>
              <w:ind w:right="13"/>
              <w:rPr>
                <w:rFonts w:ascii="Times New Roman" w:hAnsi="Times New Roman"/>
                <w:b/>
                <w:bCs/>
                <w:caps/>
                <w:sz w:val="24"/>
                <w:szCs w:val="24"/>
                <w:lang w:eastAsia="ru-RU"/>
              </w:rPr>
            </w:pPr>
            <w:r w:rsidRPr="003063FB">
              <w:rPr>
                <w:rFonts w:ascii="Times New Roman" w:hAnsi="Times New Roman"/>
                <w:b/>
                <w:bCs/>
                <w:sz w:val="24"/>
                <w:szCs w:val="24"/>
                <w:lang w:eastAsia="ru-RU"/>
              </w:rPr>
              <w:t>Участник долевого строительства</w:t>
            </w:r>
          </w:p>
          <w:p w14:paraId="7D7A4A48" w14:textId="77777777" w:rsidR="008E7F6C" w:rsidRPr="003063FB" w:rsidRDefault="008E7F6C" w:rsidP="00682606">
            <w:pPr>
              <w:spacing w:after="0" w:line="240" w:lineRule="auto"/>
              <w:ind w:right="13"/>
              <w:rPr>
                <w:rFonts w:ascii="Times New Roman" w:hAnsi="Times New Roman"/>
                <w:bCs/>
                <w:caps/>
                <w:sz w:val="24"/>
                <w:szCs w:val="24"/>
                <w:lang w:eastAsia="ru-RU"/>
              </w:rPr>
            </w:pPr>
          </w:p>
          <w:p w14:paraId="5780A0E5" w14:textId="77777777" w:rsidR="008E7F6C" w:rsidRPr="003063FB" w:rsidRDefault="008E7F6C" w:rsidP="00682606">
            <w:pPr>
              <w:spacing w:after="0" w:line="240" w:lineRule="auto"/>
              <w:ind w:right="13"/>
              <w:rPr>
                <w:rFonts w:ascii="Times New Roman" w:hAnsi="Times New Roman"/>
                <w:sz w:val="24"/>
                <w:szCs w:val="24"/>
                <w:lang w:eastAsia="ru-RU"/>
              </w:rPr>
            </w:pPr>
          </w:p>
          <w:p w14:paraId="7CA94B07" w14:textId="77777777" w:rsidR="008E7F6C" w:rsidRPr="003063FB" w:rsidRDefault="00DE6474" w:rsidP="00682606">
            <w:pPr>
              <w:spacing w:after="0" w:line="240" w:lineRule="auto"/>
              <w:ind w:left="38" w:right="13" w:hanging="38"/>
              <w:rPr>
                <w:rFonts w:ascii="Times New Roman" w:hAnsi="Times New Roman"/>
                <w:sz w:val="24"/>
                <w:szCs w:val="24"/>
                <w:lang w:eastAsia="ru-RU"/>
              </w:rPr>
            </w:pPr>
            <w:sdt>
              <w:sdtPr>
                <w:id w:val="58909563"/>
              </w:sdtPr>
              <w:sdtEndPr/>
              <w:sdtContent>
                <w:r w:rsidR="008E7F6C">
                  <w:rPr>
                    <w:rFonts w:ascii="Times New Roman" w:hAnsi="Times New Roman"/>
                    <w:b/>
                    <w:sz w:val="24"/>
                    <w:szCs w:val="24"/>
                    <w:highlight w:val="yellow"/>
                  </w:rPr>
                  <w:t>Основа. Сторона (Дебитор). Подпись (ДДУ)</w:t>
                </w:r>
              </w:sdtContent>
            </w:sdt>
          </w:p>
          <w:p w14:paraId="05B04395" w14:textId="77777777" w:rsidR="008E7F6C" w:rsidRPr="003063FB" w:rsidRDefault="008E7F6C" w:rsidP="00682606">
            <w:pPr>
              <w:spacing w:after="0" w:line="240" w:lineRule="auto"/>
              <w:ind w:right="13"/>
              <w:rPr>
                <w:rFonts w:ascii="Times New Roman" w:hAnsi="Times New Roman"/>
                <w:sz w:val="24"/>
                <w:szCs w:val="24"/>
                <w:lang w:eastAsia="ru-RU"/>
              </w:rPr>
            </w:pPr>
          </w:p>
          <w:p w14:paraId="561D5E4E" w14:textId="77777777" w:rsidR="008E7F6C" w:rsidRPr="003063FB" w:rsidRDefault="008E7F6C" w:rsidP="00682606">
            <w:pPr>
              <w:spacing w:after="0" w:line="240" w:lineRule="auto"/>
              <w:ind w:right="13"/>
              <w:rPr>
                <w:rFonts w:ascii="Times New Roman" w:hAnsi="Times New Roman"/>
                <w:sz w:val="24"/>
                <w:szCs w:val="24"/>
                <w:lang w:eastAsia="ru-RU"/>
              </w:rPr>
            </w:pPr>
          </w:p>
        </w:tc>
      </w:tr>
    </w:tbl>
    <w:p w14:paraId="7E216D52" w14:textId="636BD667" w:rsidR="008E7F6C" w:rsidRDefault="008E7F6C" w:rsidP="008E7F6C">
      <w:pPr>
        <w:tabs>
          <w:tab w:val="left" w:pos="8685"/>
        </w:tabs>
        <w:rPr>
          <w:lang w:eastAsia="ru-RU"/>
        </w:rPr>
      </w:pPr>
    </w:p>
    <w:p w14:paraId="3B0D11BF" w14:textId="7F6EAE8A" w:rsidR="008E7F6C" w:rsidRDefault="008E7F6C" w:rsidP="008E7F6C">
      <w:pPr>
        <w:tabs>
          <w:tab w:val="left" w:pos="8685"/>
        </w:tabs>
        <w:rPr>
          <w:lang w:eastAsia="ru-RU"/>
        </w:rPr>
      </w:pPr>
    </w:p>
    <w:p w14:paraId="542AE263" w14:textId="0C3BCC5B" w:rsidR="008E7F6C" w:rsidRDefault="008E7F6C" w:rsidP="008E7F6C">
      <w:pPr>
        <w:tabs>
          <w:tab w:val="left" w:pos="8685"/>
        </w:tabs>
        <w:rPr>
          <w:lang w:eastAsia="ru-RU"/>
        </w:rPr>
      </w:pPr>
    </w:p>
    <w:p w14:paraId="6D1B711C" w14:textId="50CF25E6" w:rsidR="008E7F6C" w:rsidRDefault="008E7F6C" w:rsidP="008E7F6C">
      <w:pPr>
        <w:tabs>
          <w:tab w:val="left" w:pos="8685"/>
        </w:tabs>
        <w:rPr>
          <w:lang w:eastAsia="ru-RU"/>
        </w:rPr>
      </w:pPr>
    </w:p>
    <w:p w14:paraId="35EDC398" w14:textId="7D756C4A" w:rsidR="008E7F6C" w:rsidRDefault="008E7F6C" w:rsidP="008E7F6C">
      <w:pPr>
        <w:tabs>
          <w:tab w:val="left" w:pos="8685"/>
        </w:tabs>
        <w:rPr>
          <w:lang w:eastAsia="ru-RU"/>
        </w:rPr>
      </w:pPr>
    </w:p>
    <w:p w14:paraId="1CC85D6D" w14:textId="4DB4F2E4" w:rsidR="008E7F6C" w:rsidRDefault="008E7F6C" w:rsidP="008E7F6C">
      <w:pPr>
        <w:tabs>
          <w:tab w:val="left" w:pos="8685"/>
        </w:tabs>
        <w:rPr>
          <w:lang w:eastAsia="ru-RU"/>
        </w:rPr>
      </w:pPr>
    </w:p>
    <w:permEnd w:id="364540775"/>
    <w:p w14:paraId="31D6FBEE" w14:textId="77777777" w:rsidR="008E7F6C" w:rsidRPr="008E7F6C" w:rsidRDefault="008E7F6C" w:rsidP="008E7F6C">
      <w:pPr>
        <w:tabs>
          <w:tab w:val="left" w:pos="8685"/>
        </w:tabs>
        <w:rPr>
          <w:lang w:eastAsia="ru-RU"/>
        </w:rPr>
      </w:pPr>
    </w:p>
    <w:sectPr w:rsidR="008E7F6C" w:rsidRPr="008E7F6C" w:rsidSect="00EA5385">
      <w:headerReference w:type="even" r:id="rId9"/>
      <w:headerReference w:type="default" r:id="rId10"/>
      <w:footerReference w:type="default" r:id="rId11"/>
      <w:headerReference w:type="first" r:id="rId12"/>
      <w:pgSz w:w="11906" w:h="16838"/>
      <w:pgMar w:top="709" w:right="850" w:bottom="993" w:left="1134" w:header="708" w:footer="3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4467AA" w14:textId="77777777" w:rsidR="00DE6474" w:rsidRDefault="00DE6474" w:rsidP="005242A0">
      <w:pPr>
        <w:spacing w:after="0" w:line="240" w:lineRule="auto"/>
      </w:pPr>
      <w:r>
        <w:separator/>
      </w:r>
    </w:p>
  </w:endnote>
  <w:endnote w:type="continuationSeparator" w:id="0">
    <w:p w14:paraId="62D11D5D" w14:textId="77777777" w:rsidR="00DE6474" w:rsidRDefault="00DE6474" w:rsidP="005242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2234752"/>
      <w:docPartObj>
        <w:docPartGallery w:val="Page Numbers (Bottom of Page)"/>
        <w:docPartUnique/>
      </w:docPartObj>
    </w:sdtPr>
    <w:sdtEndPr/>
    <w:sdtContent>
      <w:p w14:paraId="3607DB98" w14:textId="77777777" w:rsidR="00682606" w:rsidRDefault="00682606">
        <w:pPr>
          <w:pStyle w:val="a5"/>
          <w:jc w:val="right"/>
        </w:pPr>
        <w:r>
          <w:fldChar w:fldCharType="begin"/>
        </w:r>
        <w:r>
          <w:instrText>PAGE   \* MERGEFORMAT</w:instrText>
        </w:r>
        <w:r>
          <w:fldChar w:fldCharType="separate"/>
        </w:r>
        <w:r>
          <w:rPr>
            <w:noProof/>
          </w:rPr>
          <w:t>20</w:t>
        </w:r>
        <w:r>
          <w:fldChar w:fldCharType="end"/>
        </w:r>
      </w:p>
    </w:sdtContent>
  </w:sdt>
  <w:p w14:paraId="668017EE" w14:textId="77777777" w:rsidR="00682606" w:rsidRPr="005242A0" w:rsidRDefault="00682606" w:rsidP="00E946BB">
    <w:pPr>
      <w:pStyle w:val="a5"/>
      <w:tabs>
        <w:tab w:val="clear" w:pos="4677"/>
        <w:tab w:val="clear" w:pos="9355"/>
      </w:tabs>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E8A46B" w14:textId="77777777" w:rsidR="00DE6474" w:rsidRDefault="00DE6474" w:rsidP="005242A0">
      <w:pPr>
        <w:spacing w:after="0" w:line="240" w:lineRule="auto"/>
      </w:pPr>
      <w:r>
        <w:separator/>
      </w:r>
    </w:p>
  </w:footnote>
  <w:footnote w:type="continuationSeparator" w:id="0">
    <w:p w14:paraId="3A13FD3D" w14:textId="77777777" w:rsidR="00DE6474" w:rsidRDefault="00DE6474" w:rsidP="005242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87C25" w14:textId="77777777" w:rsidR="00682606" w:rsidRDefault="00DE6474">
    <w:pPr>
      <w:pStyle w:val="a3"/>
    </w:pPr>
    <w:r>
      <w:rPr>
        <w:noProof/>
      </w:rPr>
      <w:pict w14:anchorId="4DE54F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008219" o:spid="_x0000_s2050" type="#_x0000_t75" style="position:absolute;margin-left:0;margin-top:0;width:495.95pt;height:700.85pt;z-index:-251657216;mso-position-horizontal:center;mso-position-horizontal-relative:margin;mso-position-vertical:center;mso-position-vertical-relative:margin" o:allowincell="f">
          <v:imagedata r:id="rId1" o:title="фон для договора_Монтажная область 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08CD6" w14:textId="77777777" w:rsidR="00682606" w:rsidRDefault="00DE6474">
    <w:pPr>
      <w:pStyle w:val="a3"/>
    </w:pPr>
    <w:r>
      <w:rPr>
        <w:noProof/>
      </w:rPr>
      <w:pict w14:anchorId="711537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008220" o:spid="_x0000_s2051" type="#_x0000_t75" style="position:absolute;margin-left:0;margin-top:0;width:495.95pt;height:700.85pt;z-index:-251656192;mso-position-horizontal:center;mso-position-horizontal-relative:margin;mso-position-vertical:center;mso-position-vertical-relative:margin" o:allowincell="f">
          <v:imagedata r:id="rId1" o:title="фон для договора_Монтажная область 1"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52ADB" w14:textId="77777777" w:rsidR="00682606" w:rsidRDefault="00DE6474">
    <w:pPr>
      <w:pStyle w:val="a3"/>
    </w:pPr>
    <w:r>
      <w:rPr>
        <w:noProof/>
      </w:rPr>
      <w:pict w14:anchorId="56113E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008218" o:spid="_x0000_s2049" type="#_x0000_t75" style="position:absolute;margin-left:0;margin-top:0;width:495.95pt;height:700.85pt;z-index:-251658240;mso-position-horizontal:center;mso-position-horizontal-relative:margin;mso-position-vertical:center;mso-position-vertical-relative:margin" o:allowincell="f">
          <v:imagedata r:id="rId1" o:title="фон для договора_Монтажная область 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448C7"/>
    <w:multiLevelType w:val="multilevel"/>
    <w:tmpl w:val="8D88FBAC"/>
    <w:lvl w:ilvl="0">
      <w:start w:val="4"/>
      <w:numFmt w:val="decimal"/>
      <w:lvlText w:val="%1."/>
      <w:lvlJc w:val="left"/>
      <w:pPr>
        <w:ind w:left="495" w:hanging="495"/>
      </w:pPr>
      <w:rPr>
        <w:rFonts w:ascii="Calibri" w:hAnsi="Calibri" w:hint="default"/>
        <w:b/>
        <w:sz w:val="22"/>
      </w:rPr>
    </w:lvl>
    <w:lvl w:ilvl="1">
      <w:start w:val="1"/>
      <w:numFmt w:val="decimal"/>
      <w:lvlText w:val="%1.%2."/>
      <w:lvlJc w:val="left"/>
      <w:pPr>
        <w:ind w:left="705" w:hanging="495"/>
      </w:pPr>
      <w:rPr>
        <w:rFonts w:ascii="Times New Roman" w:hAnsi="Times New Roman" w:cs="Times New Roman" w:hint="default"/>
        <w:b/>
        <w:sz w:val="24"/>
        <w:szCs w:val="24"/>
      </w:rPr>
    </w:lvl>
    <w:lvl w:ilvl="2">
      <w:start w:val="1"/>
      <w:numFmt w:val="decimal"/>
      <w:lvlText w:val="%1.%2.%3."/>
      <w:lvlJc w:val="left"/>
      <w:pPr>
        <w:ind w:left="1571" w:hanging="720"/>
      </w:pPr>
      <w:rPr>
        <w:rFonts w:ascii="Times New Roman" w:hAnsi="Times New Roman" w:cs="Times New Roman" w:hint="default"/>
        <w:b/>
        <w:sz w:val="24"/>
        <w:szCs w:val="24"/>
      </w:rPr>
    </w:lvl>
    <w:lvl w:ilvl="3">
      <w:start w:val="1"/>
      <w:numFmt w:val="decimal"/>
      <w:lvlText w:val="%1.%2.%3.%4."/>
      <w:lvlJc w:val="left"/>
      <w:pPr>
        <w:ind w:left="1350" w:hanging="720"/>
      </w:pPr>
      <w:rPr>
        <w:rFonts w:ascii="Calibri" w:hAnsi="Calibri" w:hint="default"/>
        <w:b/>
        <w:sz w:val="22"/>
      </w:rPr>
    </w:lvl>
    <w:lvl w:ilvl="4">
      <w:start w:val="1"/>
      <w:numFmt w:val="decimal"/>
      <w:lvlText w:val="%1.%2.%3.%4.%5."/>
      <w:lvlJc w:val="left"/>
      <w:pPr>
        <w:ind w:left="1920" w:hanging="1080"/>
      </w:pPr>
      <w:rPr>
        <w:rFonts w:ascii="Calibri" w:hAnsi="Calibri" w:hint="default"/>
        <w:b/>
        <w:sz w:val="22"/>
      </w:rPr>
    </w:lvl>
    <w:lvl w:ilvl="5">
      <w:start w:val="1"/>
      <w:numFmt w:val="decimal"/>
      <w:lvlText w:val="%1.%2.%3.%4.%5.%6."/>
      <w:lvlJc w:val="left"/>
      <w:pPr>
        <w:ind w:left="2130" w:hanging="1080"/>
      </w:pPr>
      <w:rPr>
        <w:rFonts w:ascii="Calibri" w:hAnsi="Calibri" w:hint="default"/>
        <w:b/>
        <w:sz w:val="22"/>
      </w:rPr>
    </w:lvl>
    <w:lvl w:ilvl="6">
      <w:start w:val="1"/>
      <w:numFmt w:val="decimal"/>
      <w:lvlText w:val="%1.%2.%3.%4.%5.%6.%7."/>
      <w:lvlJc w:val="left"/>
      <w:pPr>
        <w:ind w:left="2700" w:hanging="1440"/>
      </w:pPr>
      <w:rPr>
        <w:rFonts w:ascii="Calibri" w:hAnsi="Calibri" w:hint="default"/>
        <w:b/>
        <w:sz w:val="22"/>
      </w:rPr>
    </w:lvl>
    <w:lvl w:ilvl="7">
      <w:start w:val="1"/>
      <w:numFmt w:val="decimal"/>
      <w:lvlText w:val="%1.%2.%3.%4.%5.%6.%7.%8."/>
      <w:lvlJc w:val="left"/>
      <w:pPr>
        <w:ind w:left="2910" w:hanging="1440"/>
      </w:pPr>
      <w:rPr>
        <w:rFonts w:ascii="Calibri" w:hAnsi="Calibri" w:hint="default"/>
        <w:b/>
        <w:sz w:val="22"/>
      </w:rPr>
    </w:lvl>
    <w:lvl w:ilvl="8">
      <w:start w:val="1"/>
      <w:numFmt w:val="decimal"/>
      <w:lvlText w:val="%1.%2.%3.%4.%5.%6.%7.%8.%9."/>
      <w:lvlJc w:val="left"/>
      <w:pPr>
        <w:ind w:left="3480" w:hanging="1800"/>
      </w:pPr>
      <w:rPr>
        <w:rFonts w:ascii="Calibri" w:hAnsi="Calibri" w:hint="default"/>
        <w:b/>
        <w:sz w:val="22"/>
      </w:rPr>
    </w:lvl>
  </w:abstractNum>
  <w:abstractNum w:abstractNumId="1" w15:restartNumberingAfterBreak="0">
    <w:nsid w:val="06AD3F0C"/>
    <w:multiLevelType w:val="multilevel"/>
    <w:tmpl w:val="B56A33E6"/>
    <w:lvl w:ilvl="0">
      <w:start w:val="4"/>
      <w:numFmt w:val="decimal"/>
      <w:lvlText w:val="%1."/>
      <w:lvlJc w:val="left"/>
      <w:pPr>
        <w:ind w:left="540" w:hanging="540"/>
      </w:pPr>
      <w:rPr>
        <w:rFonts w:hint="default"/>
        <w:b/>
      </w:rPr>
    </w:lvl>
    <w:lvl w:ilvl="1">
      <w:start w:val="4"/>
      <w:numFmt w:val="decimal"/>
      <w:lvlText w:val="%1.%2."/>
      <w:lvlJc w:val="left"/>
      <w:pPr>
        <w:ind w:left="895" w:hanging="540"/>
      </w:pPr>
      <w:rPr>
        <w:rFonts w:hint="default"/>
      </w:rPr>
    </w:lvl>
    <w:lvl w:ilvl="2">
      <w:start w:val="1"/>
      <w:numFmt w:val="decimal"/>
      <w:lvlText w:val="%1.%2.%3."/>
      <w:lvlJc w:val="left"/>
      <w:pPr>
        <w:ind w:left="1430" w:hanging="720"/>
      </w:pPr>
      <w:rPr>
        <w:rFonts w:hint="default"/>
        <w:b/>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2" w15:restartNumberingAfterBreak="0">
    <w:nsid w:val="09467D5C"/>
    <w:multiLevelType w:val="multilevel"/>
    <w:tmpl w:val="DD7A3DD8"/>
    <w:lvl w:ilvl="0">
      <w:start w:val="1"/>
      <w:numFmt w:val="decimal"/>
      <w:lvlText w:val="%1."/>
      <w:lvlJc w:val="left"/>
      <w:pPr>
        <w:ind w:left="720" w:hanging="360"/>
      </w:pPr>
      <w:rPr>
        <w:rFonts w:cs="Times New Roman" w:hint="default"/>
        <w:b/>
      </w:rPr>
    </w:lvl>
    <w:lvl w:ilvl="1">
      <w:start w:val="1"/>
      <w:numFmt w:val="decimal"/>
      <w:isLgl/>
      <w:lvlText w:val="%1.%2."/>
      <w:lvlJc w:val="left"/>
      <w:pPr>
        <w:ind w:left="2310" w:hanging="510"/>
      </w:pPr>
      <w:rPr>
        <w:rFonts w:ascii="Times New Roman" w:hAnsi="Times New Roman" w:cs="Times New Roman" w:hint="default"/>
        <w:b/>
      </w:rPr>
    </w:lvl>
    <w:lvl w:ilvl="2">
      <w:start w:val="1"/>
      <w:numFmt w:val="decimal"/>
      <w:isLgl/>
      <w:lvlText w:val="%1.%2.%3."/>
      <w:lvlJc w:val="left"/>
      <w:pPr>
        <w:ind w:left="1146" w:hanging="720"/>
      </w:pPr>
      <w:rPr>
        <w:rFonts w:ascii="Times New Roman" w:hAnsi="Times New Roman" w:cs="Times New Roman" w:hint="default"/>
        <w:b/>
        <w:color w:val="auto"/>
        <w:sz w:val="24"/>
        <w:szCs w:val="24"/>
      </w:rPr>
    </w:lvl>
    <w:lvl w:ilvl="3">
      <w:start w:val="1"/>
      <w:numFmt w:val="decimal"/>
      <w:isLgl/>
      <w:lvlText w:val="%1.%2.%3.%4."/>
      <w:lvlJc w:val="left"/>
      <w:pPr>
        <w:ind w:left="2202" w:hanging="720"/>
      </w:pPr>
      <w:rPr>
        <w:rFonts w:cs="Times New Roman" w:hint="default"/>
        <w:b/>
      </w:rPr>
    </w:lvl>
    <w:lvl w:ilvl="4">
      <w:start w:val="1"/>
      <w:numFmt w:val="decimal"/>
      <w:isLgl/>
      <w:lvlText w:val="%1.%2.%3.%4.%5."/>
      <w:lvlJc w:val="left"/>
      <w:pPr>
        <w:ind w:left="2936" w:hanging="1080"/>
      </w:pPr>
      <w:rPr>
        <w:rFonts w:cs="Times New Roman" w:hint="default"/>
      </w:rPr>
    </w:lvl>
    <w:lvl w:ilvl="5">
      <w:start w:val="1"/>
      <w:numFmt w:val="decimal"/>
      <w:isLgl/>
      <w:lvlText w:val="%1.%2.%3.%4.%5.%6."/>
      <w:lvlJc w:val="left"/>
      <w:pPr>
        <w:ind w:left="3310" w:hanging="1080"/>
      </w:pPr>
      <w:rPr>
        <w:rFonts w:cs="Times New Roman" w:hint="default"/>
      </w:rPr>
    </w:lvl>
    <w:lvl w:ilvl="6">
      <w:start w:val="1"/>
      <w:numFmt w:val="decimal"/>
      <w:isLgl/>
      <w:lvlText w:val="%1.%2.%3.%4.%5.%6.%7."/>
      <w:lvlJc w:val="left"/>
      <w:pPr>
        <w:ind w:left="4044" w:hanging="1440"/>
      </w:pPr>
      <w:rPr>
        <w:rFonts w:cs="Times New Roman" w:hint="default"/>
      </w:rPr>
    </w:lvl>
    <w:lvl w:ilvl="7">
      <w:start w:val="1"/>
      <w:numFmt w:val="decimal"/>
      <w:isLgl/>
      <w:lvlText w:val="%1.%2.%3.%4.%5.%6.%7.%8."/>
      <w:lvlJc w:val="left"/>
      <w:pPr>
        <w:ind w:left="4418" w:hanging="1440"/>
      </w:pPr>
      <w:rPr>
        <w:rFonts w:cs="Times New Roman" w:hint="default"/>
      </w:rPr>
    </w:lvl>
    <w:lvl w:ilvl="8">
      <w:start w:val="1"/>
      <w:numFmt w:val="decimal"/>
      <w:isLgl/>
      <w:lvlText w:val="%1.%2.%3.%4.%5.%6.%7.%8.%9."/>
      <w:lvlJc w:val="left"/>
      <w:pPr>
        <w:ind w:left="5152" w:hanging="1800"/>
      </w:pPr>
      <w:rPr>
        <w:rFonts w:cs="Times New Roman" w:hint="default"/>
      </w:rPr>
    </w:lvl>
  </w:abstractNum>
  <w:abstractNum w:abstractNumId="3" w15:restartNumberingAfterBreak="0">
    <w:nsid w:val="0C4D1524"/>
    <w:multiLevelType w:val="multilevel"/>
    <w:tmpl w:val="1EB2ED94"/>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b/>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4" w15:restartNumberingAfterBreak="0">
    <w:nsid w:val="0C913610"/>
    <w:multiLevelType w:val="multilevel"/>
    <w:tmpl w:val="12C46736"/>
    <w:lvl w:ilvl="0">
      <w:start w:val="1"/>
      <w:numFmt w:val="decimal"/>
      <w:lvlText w:val="%1."/>
      <w:lvlJc w:val="left"/>
      <w:pPr>
        <w:ind w:left="360" w:hanging="360"/>
      </w:pPr>
    </w:lvl>
    <w:lvl w:ilvl="1">
      <w:start w:val="1"/>
      <w:numFmt w:val="decimal"/>
      <w:lvlText w:val="%1.%2."/>
      <w:lvlJc w:val="left"/>
      <w:pPr>
        <w:ind w:left="1000"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FA14C03"/>
    <w:multiLevelType w:val="multilevel"/>
    <w:tmpl w:val="B2F0585A"/>
    <w:lvl w:ilvl="0">
      <w:start w:val="4"/>
      <w:numFmt w:val="decimal"/>
      <w:lvlText w:val="%1."/>
      <w:lvlJc w:val="left"/>
      <w:pPr>
        <w:ind w:left="450" w:hanging="450"/>
      </w:pPr>
      <w:rPr>
        <w:rFonts w:hint="default"/>
        <w:sz w:val="20"/>
      </w:rPr>
    </w:lvl>
    <w:lvl w:ilvl="1">
      <w:start w:val="4"/>
      <w:numFmt w:val="decimal"/>
      <w:lvlText w:val="%1.%2."/>
      <w:lvlJc w:val="left"/>
      <w:pPr>
        <w:ind w:left="450" w:hanging="450"/>
      </w:pPr>
      <w:rPr>
        <w:rFonts w:hint="default"/>
        <w:sz w:val="20"/>
      </w:rPr>
    </w:lvl>
    <w:lvl w:ilvl="2">
      <w:start w:val="1"/>
      <w:numFmt w:val="decimal"/>
      <w:lvlText w:val="%1.%2.%3."/>
      <w:lvlJc w:val="left"/>
      <w:pPr>
        <w:ind w:left="2138" w:hanging="720"/>
      </w:pPr>
      <w:rPr>
        <w:rFonts w:hint="default"/>
        <w:b/>
        <w:sz w:val="24"/>
        <w:szCs w:val="24"/>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6" w15:restartNumberingAfterBreak="0">
    <w:nsid w:val="0FD10149"/>
    <w:multiLevelType w:val="multilevel"/>
    <w:tmpl w:val="5BE83AFE"/>
    <w:lvl w:ilvl="0">
      <w:start w:val="5"/>
      <w:numFmt w:val="decimal"/>
      <w:lvlText w:val="%1."/>
      <w:lvlJc w:val="left"/>
      <w:pPr>
        <w:ind w:left="360" w:hanging="360"/>
      </w:pPr>
      <w:rPr>
        <w:rFonts w:hint="default"/>
        <w:b/>
      </w:rPr>
    </w:lvl>
    <w:lvl w:ilvl="1">
      <w:start w:val="1"/>
      <w:numFmt w:val="decimal"/>
      <w:lvlText w:val="%1.%2."/>
      <w:lvlJc w:val="left"/>
      <w:pPr>
        <w:ind w:left="644" w:hanging="360"/>
      </w:pPr>
      <w:rPr>
        <w:rFonts w:ascii="Times New Roman" w:hAnsi="Times New Roman" w:cs="Times New Roman" w:hint="default"/>
        <w:b/>
        <w:color w:val="000000" w:themeColor="text1"/>
      </w:rPr>
    </w:lvl>
    <w:lvl w:ilvl="2">
      <w:start w:val="1"/>
      <w:numFmt w:val="decimal"/>
      <w:lvlText w:val="%1.%2.%3."/>
      <w:lvlJc w:val="left"/>
      <w:pPr>
        <w:ind w:left="1430" w:hanging="720"/>
      </w:pPr>
      <w:rPr>
        <w:rFonts w:hint="default"/>
        <w:b/>
      </w:rPr>
    </w:lvl>
    <w:lvl w:ilvl="3">
      <w:start w:val="1"/>
      <w:numFmt w:val="decimal"/>
      <w:lvlText w:val="%1.%2.%3.%4."/>
      <w:lvlJc w:val="left"/>
      <w:pPr>
        <w:ind w:left="1785" w:hanging="720"/>
      </w:pPr>
      <w:rPr>
        <w:rFonts w:hint="default"/>
        <w:b/>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7" w15:restartNumberingAfterBreak="0">
    <w:nsid w:val="155B0285"/>
    <w:multiLevelType w:val="multilevel"/>
    <w:tmpl w:val="3904CC18"/>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b/>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DC971E4"/>
    <w:multiLevelType w:val="multilevel"/>
    <w:tmpl w:val="FC783034"/>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sz w:val="24"/>
        <w:szCs w:val="24"/>
      </w:rPr>
    </w:lvl>
    <w:lvl w:ilvl="2">
      <w:start w:val="3"/>
      <w:numFmt w:val="decimal"/>
      <w:lvlText w:val="%1.%2.%3."/>
      <w:lvlJc w:val="left"/>
      <w:pPr>
        <w:ind w:left="1430" w:hanging="720"/>
      </w:pPr>
      <w:rPr>
        <w:rFonts w:hint="default"/>
        <w:b/>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15E4F27"/>
    <w:multiLevelType w:val="multilevel"/>
    <w:tmpl w:val="4C5E3F2A"/>
    <w:lvl w:ilvl="0">
      <w:start w:val="4"/>
      <w:numFmt w:val="decimal"/>
      <w:lvlText w:val="%1."/>
      <w:lvlJc w:val="left"/>
      <w:pPr>
        <w:ind w:left="660" w:hanging="660"/>
      </w:pPr>
      <w:rPr>
        <w:rFonts w:hint="default"/>
      </w:rPr>
    </w:lvl>
    <w:lvl w:ilvl="1">
      <w:start w:val="3"/>
      <w:numFmt w:val="decimal"/>
      <w:lvlText w:val="%1.%2."/>
      <w:lvlJc w:val="left"/>
      <w:pPr>
        <w:ind w:left="1298" w:hanging="660"/>
      </w:pPr>
      <w:rPr>
        <w:rFonts w:hint="default"/>
        <w:b/>
        <w:bCs/>
      </w:rPr>
    </w:lvl>
    <w:lvl w:ilvl="2">
      <w:start w:val="10"/>
      <w:numFmt w:val="decimal"/>
      <w:lvlText w:val="%1.%2.%3."/>
      <w:lvlJc w:val="left"/>
      <w:pPr>
        <w:ind w:left="1996" w:hanging="720"/>
      </w:pPr>
      <w:rPr>
        <w:rFonts w:hint="default"/>
        <w:b/>
        <w:bCs w:val="0"/>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10" w15:restartNumberingAfterBreak="0">
    <w:nsid w:val="22A95BA2"/>
    <w:multiLevelType w:val="multilevel"/>
    <w:tmpl w:val="C99604F2"/>
    <w:lvl w:ilvl="0">
      <w:start w:val="4"/>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sz w:val="24"/>
        <w:szCs w:val="24"/>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1" w15:restartNumberingAfterBreak="0">
    <w:nsid w:val="28174141"/>
    <w:multiLevelType w:val="multilevel"/>
    <w:tmpl w:val="08BEAEB2"/>
    <w:lvl w:ilvl="0">
      <w:start w:val="1"/>
      <w:numFmt w:val="decimal"/>
      <w:lvlText w:val="%1."/>
      <w:lvlJc w:val="left"/>
      <w:pPr>
        <w:ind w:left="2487" w:hanging="360"/>
      </w:pPr>
      <w:rPr>
        <w:rFonts w:ascii="Times New Roman" w:hAnsi="Times New Roman" w:cs="Times New Roman" w:hint="default"/>
        <w:i w:val="0"/>
        <w:sz w:val="22"/>
        <w:szCs w:val="22"/>
      </w:rPr>
    </w:lvl>
    <w:lvl w:ilvl="1">
      <w:start w:val="1"/>
      <w:numFmt w:val="decimal"/>
      <w:lvlText w:val="%1.%2."/>
      <w:lvlJc w:val="left"/>
      <w:pPr>
        <w:ind w:left="2919" w:hanging="432"/>
      </w:pPr>
      <w:rPr>
        <w:b/>
        <w:sz w:val="22"/>
        <w:szCs w:val="22"/>
      </w:rPr>
    </w:lvl>
    <w:lvl w:ilvl="2">
      <w:start w:val="1"/>
      <w:numFmt w:val="decimal"/>
      <w:lvlText w:val="%1.%2.%3."/>
      <w:lvlJc w:val="left"/>
      <w:pPr>
        <w:ind w:left="3482" w:hanging="504"/>
      </w:pPr>
      <w:rPr>
        <w:b/>
        <w:bCs/>
      </w:rPr>
    </w:lvl>
    <w:lvl w:ilvl="3">
      <w:start w:val="1"/>
      <w:numFmt w:val="decimal"/>
      <w:lvlText w:val="%1.%2.%3.%4."/>
      <w:lvlJc w:val="left"/>
      <w:pPr>
        <w:ind w:left="3855" w:hanging="648"/>
      </w:pPr>
    </w:lvl>
    <w:lvl w:ilvl="4">
      <w:start w:val="1"/>
      <w:numFmt w:val="decimal"/>
      <w:lvlText w:val="%1.%2.%3.%4.%5."/>
      <w:lvlJc w:val="left"/>
      <w:pPr>
        <w:ind w:left="4359" w:hanging="792"/>
      </w:pPr>
    </w:lvl>
    <w:lvl w:ilvl="5">
      <w:start w:val="1"/>
      <w:numFmt w:val="decimal"/>
      <w:lvlText w:val="%1.%2.%3.%4.%5.%6."/>
      <w:lvlJc w:val="left"/>
      <w:pPr>
        <w:ind w:left="4863" w:hanging="936"/>
      </w:pPr>
    </w:lvl>
    <w:lvl w:ilvl="6">
      <w:start w:val="1"/>
      <w:numFmt w:val="decimal"/>
      <w:lvlText w:val="%1.%2.%3.%4.%5.%6.%7."/>
      <w:lvlJc w:val="left"/>
      <w:pPr>
        <w:ind w:left="5367" w:hanging="1080"/>
      </w:pPr>
    </w:lvl>
    <w:lvl w:ilvl="7">
      <w:start w:val="1"/>
      <w:numFmt w:val="decimal"/>
      <w:lvlText w:val="%1.%2.%3.%4.%5.%6.%7.%8."/>
      <w:lvlJc w:val="left"/>
      <w:pPr>
        <w:ind w:left="5871" w:hanging="1224"/>
      </w:pPr>
    </w:lvl>
    <w:lvl w:ilvl="8">
      <w:start w:val="1"/>
      <w:numFmt w:val="decimal"/>
      <w:lvlText w:val="%1.%2.%3.%4.%5.%6.%7.%8.%9."/>
      <w:lvlJc w:val="left"/>
      <w:pPr>
        <w:ind w:left="6447" w:hanging="1440"/>
      </w:pPr>
    </w:lvl>
  </w:abstractNum>
  <w:abstractNum w:abstractNumId="12" w15:restartNumberingAfterBreak="0">
    <w:nsid w:val="2A996251"/>
    <w:multiLevelType w:val="multilevel"/>
    <w:tmpl w:val="3AECCD74"/>
    <w:lvl w:ilvl="0">
      <w:start w:val="4"/>
      <w:numFmt w:val="decimal"/>
      <w:lvlText w:val="%1."/>
      <w:lvlJc w:val="left"/>
      <w:pPr>
        <w:ind w:left="540" w:hanging="540"/>
      </w:pPr>
      <w:rPr>
        <w:rFonts w:hint="default"/>
      </w:rPr>
    </w:lvl>
    <w:lvl w:ilvl="1">
      <w:start w:val="2"/>
      <w:numFmt w:val="decimal"/>
      <w:lvlText w:val="%1.%2."/>
      <w:lvlJc w:val="left"/>
      <w:pPr>
        <w:ind w:left="895" w:hanging="540"/>
      </w:pPr>
      <w:rPr>
        <w:rFonts w:hint="default"/>
        <w:b/>
      </w:rPr>
    </w:lvl>
    <w:lvl w:ilvl="2">
      <w:start w:val="1"/>
      <w:numFmt w:val="decimal"/>
      <w:lvlText w:val="%1.%2.%3."/>
      <w:lvlJc w:val="left"/>
      <w:pPr>
        <w:ind w:left="1997" w:hanging="720"/>
      </w:pPr>
      <w:rPr>
        <w:rFonts w:ascii="Times New Roman" w:hAnsi="Times New Roman" w:cs="Times New Roman" w:hint="default"/>
        <w:b/>
        <w:sz w:val="24"/>
        <w:szCs w:val="24"/>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3" w15:restartNumberingAfterBreak="0">
    <w:nsid w:val="2C394EDA"/>
    <w:multiLevelType w:val="multilevel"/>
    <w:tmpl w:val="22E05214"/>
    <w:lvl w:ilvl="0">
      <w:start w:val="1"/>
      <w:numFmt w:val="decimal"/>
      <w:lvlText w:val="%1."/>
      <w:lvlJc w:val="left"/>
      <w:pPr>
        <w:ind w:left="720" w:hanging="360"/>
      </w:pPr>
      <w:rPr>
        <w:rFonts w:cs="Times New Roman" w:hint="default"/>
        <w:b/>
      </w:rPr>
    </w:lvl>
    <w:lvl w:ilvl="1">
      <w:start w:val="1"/>
      <w:numFmt w:val="decimal"/>
      <w:isLgl/>
      <w:lvlText w:val="%1.%2."/>
      <w:lvlJc w:val="left"/>
      <w:pPr>
        <w:ind w:left="2310" w:hanging="510"/>
      </w:pPr>
      <w:rPr>
        <w:rFonts w:cs="Times New Roman" w:hint="default"/>
        <w:b/>
      </w:rPr>
    </w:lvl>
    <w:lvl w:ilvl="2">
      <w:start w:val="1"/>
      <w:numFmt w:val="decimal"/>
      <w:isLgl/>
      <w:lvlText w:val="%1.%2.%3."/>
      <w:lvlJc w:val="left"/>
      <w:pPr>
        <w:ind w:left="1146" w:hanging="720"/>
      </w:pPr>
      <w:rPr>
        <w:rFonts w:ascii="Times New Roman" w:hAnsi="Times New Roman" w:cs="Times New Roman" w:hint="default"/>
        <w:b/>
        <w:color w:val="auto"/>
        <w:sz w:val="24"/>
        <w:szCs w:val="24"/>
      </w:rPr>
    </w:lvl>
    <w:lvl w:ilvl="3">
      <w:start w:val="1"/>
      <w:numFmt w:val="decimal"/>
      <w:isLgl/>
      <w:lvlText w:val="%1.%2.%3.%4."/>
      <w:lvlJc w:val="left"/>
      <w:pPr>
        <w:ind w:left="2202" w:hanging="720"/>
      </w:pPr>
      <w:rPr>
        <w:rFonts w:cs="Times New Roman" w:hint="default"/>
      </w:rPr>
    </w:lvl>
    <w:lvl w:ilvl="4">
      <w:start w:val="1"/>
      <w:numFmt w:val="decimal"/>
      <w:isLgl/>
      <w:lvlText w:val="%1.%2.%3.%4.%5."/>
      <w:lvlJc w:val="left"/>
      <w:pPr>
        <w:ind w:left="2936" w:hanging="1080"/>
      </w:pPr>
      <w:rPr>
        <w:rFonts w:cs="Times New Roman" w:hint="default"/>
      </w:rPr>
    </w:lvl>
    <w:lvl w:ilvl="5">
      <w:start w:val="1"/>
      <w:numFmt w:val="decimal"/>
      <w:isLgl/>
      <w:lvlText w:val="%1.%2.%3.%4.%5.%6."/>
      <w:lvlJc w:val="left"/>
      <w:pPr>
        <w:ind w:left="3310" w:hanging="1080"/>
      </w:pPr>
      <w:rPr>
        <w:rFonts w:cs="Times New Roman" w:hint="default"/>
      </w:rPr>
    </w:lvl>
    <w:lvl w:ilvl="6">
      <w:start w:val="1"/>
      <w:numFmt w:val="decimal"/>
      <w:isLgl/>
      <w:lvlText w:val="%1.%2.%3.%4.%5.%6.%7."/>
      <w:lvlJc w:val="left"/>
      <w:pPr>
        <w:ind w:left="4044" w:hanging="1440"/>
      </w:pPr>
      <w:rPr>
        <w:rFonts w:cs="Times New Roman" w:hint="default"/>
      </w:rPr>
    </w:lvl>
    <w:lvl w:ilvl="7">
      <w:start w:val="1"/>
      <w:numFmt w:val="decimal"/>
      <w:isLgl/>
      <w:lvlText w:val="%1.%2.%3.%4.%5.%6.%7.%8."/>
      <w:lvlJc w:val="left"/>
      <w:pPr>
        <w:ind w:left="4418" w:hanging="1440"/>
      </w:pPr>
      <w:rPr>
        <w:rFonts w:cs="Times New Roman" w:hint="default"/>
      </w:rPr>
    </w:lvl>
    <w:lvl w:ilvl="8">
      <w:start w:val="1"/>
      <w:numFmt w:val="decimal"/>
      <w:isLgl/>
      <w:lvlText w:val="%1.%2.%3.%4.%5.%6.%7.%8.%9."/>
      <w:lvlJc w:val="left"/>
      <w:pPr>
        <w:ind w:left="5152" w:hanging="1800"/>
      </w:pPr>
      <w:rPr>
        <w:rFonts w:cs="Times New Roman" w:hint="default"/>
      </w:rPr>
    </w:lvl>
  </w:abstractNum>
  <w:abstractNum w:abstractNumId="14" w15:restartNumberingAfterBreak="0">
    <w:nsid w:val="2C82302B"/>
    <w:multiLevelType w:val="multilevel"/>
    <w:tmpl w:val="22E05214"/>
    <w:lvl w:ilvl="0">
      <w:start w:val="1"/>
      <w:numFmt w:val="decimal"/>
      <w:lvlText w:val="%1."/>
      <w:lvlJc w:val="left"/>
      <w:pPr>
        <w:ind w:left="720" w:hanging="360"/>
      </w:pPr>
      <w:rPr>
        <w:rFonts w:cs="Times New Roman" w:hint="default"/>
        <w:b/>
      </w:rPr>
    </w:lvl>
    <w:lvl w:ilvl="1">
      <w:start w:val="1"/>
      <w:numFmt w:val="decimal"/>
      <w:isLgl/>
      <w:lvlText w:val="%1.%2."/>
      <w:lvlJc w:val="left"/>
      <w:pPr>
        <w:ind w:left="2310" w:hanging="510"/>
      </w:pPr>
      <w:rPr>
        <w:rFonts w:cs="Times New Roman" w:hint="default"/>
        <w:b/>
      </w:rPr>
    </w:lvl>
    <w:lvl w:ilvl="2">
      <w:start w:val="1"/>
      <w:numFmt w:val="decimal"/>
      <w:isLgl/>
      <w:lvlText w:val="%1.%2.%3."/>
      <w:lvlJc w:val="left"/>
      <w:pPr>
        <w:ind w:left="1146" w:hanging="720"/>
      </w:pPr>
      <w:rPr>
        <w:rFonts w:ascii="Times New Roman" w:hAnsi="Times New Roman" w:cs="Times New Roman" w:hint="default"/>
        <w:b/>
        <w:color w:val="auto"/>
        <w:sz w:val="24"/>
        <w:szCs w:val="24"/>
      </w:rPr>
    </w:lvl>
    <w:lvl w:ilvl="3">
      <w:start w:val="1"/>
      <w:numFmt w:val="decimal"/>
      <w:isLgl/>
      <w:lvlText w:val="%1.%2.%3.%4."/>
      <w:lvlJc w:val="left"/>
      <w:pPr>
        <w:ind w:left="2202" w:hanging="720"/>
      </w:pPr>
      <w:rPr>
        <w:rFonts w:cs="Times New Roman" w:hint="default"/>
      </w:rPr>
    </w:lvl>
    <w:lvl w:ilvl="4">
      <w:start w:val="1"/>
      <w:numFmt w:val="decimal"/>
      <w:isLgl/>
      <w:lvlText w:val="%1.%2.%3.%4.%5."/>
      <w:lvlJc w:val="left"/>
      <w:pPr>
        <w:ind w:left="2936" w:hanging="1080"/>
      </w:pPr>
      <w:rPr>
        <w:rFonts w:cs="Times New Roman" w:hint="default"/>
      </w:rPr>
    </w:lvl>
    <w:lvl w:ilvl="5">
      <w:start w:val="1"/>
      <w:numFmt w:val="decimal"/>
      <w:isLgl/>
      <w:lvlText w:val="%1.%2.%3.%4.%5.%6."/>
      <w:lvlJc w:val="left"/>
      <w:pPr>
        <w:ind w:left="3310" w:hanging="1080"/>
      </w:pPr>
      <w:rPr>
        <w:rFonts w:cs="Times New Roman" w:hint="default"/>
      </w:rPr>
    </w:lvl>
    <w:lvl w:ilvl="6">
      <w:start w:val="1"/>
      <w:numFmt w:val="decimal"/>
      <w:isLgl/>
      <w:lvlText w:val="%1.%2.%3.%4.%5.%6.%7."/>
      <w:lvlJc w:val="left"/>
      <w:pPr>
        <w:ind w:left="4044" w:hanging="1440"/>
      </w:pPr>
      <w:rPr>
        <w:rFonts w:cs="Times New Roman" w:hint="default"/>
      </w:rPr>
    </w:lvl>
    <w:lvl w:ilvl="7">
      <w:start w:val="1"/>
      <w:numFmt w:val="decimal"/>
      <w:isLgl/>
      <w:lvlText w:val="%1.%2.%3.%4.%5.%6.%7.%8."/>
      <w:lvlJc w:val="left"/>
      <w:pPr>
        <w:ind w:left="4418" w:hanging="1440"/>
      </w:pPr>
      <w:rPr>
        <w:rFonts w:cs="Times New Roman" w:hint="default"/>
      </w:rPr>
    </w:lvl>
    <w:lvl w:ilvl="8">
      <w:start w:val="1"/>
      <w:numFmt w:val="decimal"/>
      <w:isLgl/>
      <w:lvlText w:val="%1.%2.%3.%4.%5.%6.%7.%8.%9."/>
      <w:lvlJc w:val="left"/>
      <w:pPr>
        <w:ind w:left="5152" w:hanging="1800"/>
      </w:pPr>
      <w:rPr>
        <w:rFonts w:cs="Times New Roman" w:hint="default"/>
      </w:rPr>
    </w:lvl>
  </w:abstractNum>
  <w:abstractNum w:abstractNumId="15" w15:restartNumberingAfterBreak="0">
    <w:nsid w:val="2D54218F"/>
    <w:multiLevelType w:val="multilevel"/>
    <w:tmpl w:val="5740AF82"/>
    <w:lvl w:ilvl="0">
      <w:start w:val="13"/>
      <w:numFmt w:val="decimal"/>
      <w:lvlText w:val="%1."/>
      <w:lvlJc w:val="left"/>
      <w:pPr>
        <w:ind w:left="480" w:hanging="480"/>
      </w:pPr>
      <w:rPr>
        <w:rFonts w:hint="default"/>
        <w:b/>
        <w:sz w:val="22"/>
      </w:rPr>
    </w:lvl>
    <w:lvl w:ilvl="1">
      <w:start w:val="1"/>
      <w:numFmt w:val="decimal"/>
      <w:lvlText w:val="%1.%2."/>
      <w:lvlJc w:val="left"/>
      <w:pPr>
        <w:ind w:left="1473" w:hanging="480"/>
      </w:pPr>
      <w:rPr>
        <w:rFonts w:hint="default"/>
        <w:b/>
        <w:sz w:val="24"/>
        <w:szCs w:val="24"/>
      </w:rPr>
    </w:lvl>
    <w:lvl w:ilvl="2">
      <w:start w:val="1"/>
      <w:numFmt w:val="decimal"/>
      <w:lvlText w:val="%1.%2.%3."/>
      <w:lvlJc w:val="left"/>
      <w:pPr>
        <w:ind w:left="720" w:hanging="720"/>
      </w:pPr>
      <w:rPr>
        <w:rFonts w:hint="default"/>
        <w:b/>
        <w:sz w:val="22"/>
      </w:rPr>
    </w:lvl>
    <w:lvl w:ilvl="3">
      <w:start w:val="1"/>
      <w:numFmt w:val="decimal"/>
      <w:lvlText w:val="%1.%2.%3.%4."/>
      <w:lvlJc w:val="left"/>
      <w:pPr>
        <w:ind w:left="720" w:hanging="720"/>
      </w:pPr>
      <w:rPr>
        <w:rFonts w:hint="default"/>
        <w:b/>
        <w:sz w:val="22"/>
      </w:rPr>
    </w:lvl>
    <w:lvl w:ilvl="4">
      <w:start w:val="1"/>
      <w:numFmt w:val="decimal"/>
      <w:lvlText w:val="%1.%2.%3.%4.%5."/>
      <w:lvlJc w:val="left"/>
      <w:pPr>
        <w:ind w:left="1080" w:hanging="1080"/>
      </w:pPr>
      <w:rPr>
        <w:rFonts w:hint="default"/>
        <w:b/>
        <w:sz w:val="22"/>
      </w:rPr>
    </w:lvl>
    <w:lvl w:ilvl="5">
      <w:start w:val="1"/>
      <w:numFmt w:val="decimal"/>
      <w:lvlText w:val="%1.%2.%3.%4.%5.%6."/>
      <w:lvlJc w:val="left"/>
      <w:pPr>
        <w:ind w:left="1080" w:hanging="1080"/>
      </w:pPr>
      <w:rPr>
        <w:rFonts w:hint="default"/>
        <w:b/>
        <w:sz w:val="22"/>
      </w:rPr>
    </w:lvl>
    <w:lvl w:ilvl="6">
      <w:start w:val="1"/>
      <w:numFmt w:val="decimal"/>
      <w:lvlText w:val="%1.%2.%3.%4.%5.%6.%7."/>
      <w:lvlJc w:val="left"/>
      <w:pPr>
        <w:ind w:left="1440" w:hanging="1440"/>
      </w:pPr>
      <w:rPr>
        <w:rFonts w:hint="default"/>
        <w:b/>
        <w:sz w:val="22"/>
      </w:rPr>
    </w:lvl>
    <w:lvl w:ilvl="7">
      <w:start w:val="1"/>
      <w:numFmt w:val="decimal"/>
      <w:lvlText w:val="%1.%2.%3.%4.%5.%6.%7.%8."/>
      <w:lvlJc w:val="left"/>
      <w:pPr>
        <w:ind w:left="1440" w:hanging="1440"/>
      </w:pPr>
      <w:rPr>
        <w:rFonts w:hint="default"/>
        <w:b/>
        <w:sz w:val="22"/>
      </w:rPr>
    </w:lvl>
    <w:lvl w:ilvl="8">
      <w:start w:val="1"/>
      <w:numFmt w:val="decimal"/>
      <w:lvlText w:val="%1.%2.%3.%4.%5.%6.%7.%8.%9."/>
      <w:lvlJc w:val="left"/>
      <w:pPr>
        <w:ind w:left="1800" w:hanging="1800"/>
      </w:pPr>
      <w:rPr>
        <w:rFonts w:hint="default"/>
        <w:b/>
        <w:sz w:val="22"/>
      </w:rPr>
    </w:lvl>
  </w:abstractNum>
  <w:abstractNum w:abstractNumId="16" w15:restartNumberingAfterBreak="0">
    <w:nsid w:val="3464264B"/>
    <w:multiLevelType w:val="multilevel"/>
    <w:tmpl w:val="97F038E0"/>
    <w:lvl w:ilvl="0">
      <w:start w:val="2"/>
      <w:numFmt w:val="decimal"/>
      <w:lvlText w:val="%1."/>
      <w:lvlJc w:val="left"/>
      <w:pPr>
        <w:ind w:left="540" w:hanging="540"/>
      </w:pPr>
      <w:rPr>
        <w:rFonts w:hint="default"/>
      </w:rPr>
    </w:lvl>
    <w:lvl w:ilvl="1">
      <w:start w:val="5"/>
      <w:numFmt w:val="decimal"/>
      <w:lvlText w:val="%1.%2."/>
      <w:lvlJc w:val="left"/>
      <w:pPr>
        <w:ind w:left="753" w:hanging="54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17" w15:restartNumberingAfterBreak="0">
    <w:nsid w:val="38E30AC7"/>
    <w:multiLevelType w:val="multilevel"/>
    <w:tmpl w:val="6474170C"/>
    <w:lvl w:ilvl="0">
      <w:start w:val="2"/>
      <w:numFmt w:val="decimal"/>
      <w:lvlText w:val="%1."/>
      <w:lvlJc w:val="left"/>
      <w:pPr>
        <w:ind w:left="540" w:hanging="540"/>
      </w:pPr>
      <w:rPr>
        <w:rFonts w:cs="Times New Roman" w:hint="default"/>
        <w:color w:val="auto"/>
      </w:rPr>
    </w:lvl>
    <w:lvl w:ilvl="1">
      <w:start w:val="1"/>
      <w:numFmt w:val="decimal"/>
      <w:lvlText w:val="%1.%2."/>
      <w:lvlJc w:val="left"/>
      <w:pPr>
        <w:ind w:left="750" w:hanging="540"/>
      </w:pPr>
      <w:rPr>
        <w:rFonts w:cs="Times New Roman" w:hint="default"/>
        <w:color w:val="auto"/>
      </w:rPr>
    </w:lvl>
    <w:lvl w:ilvl="2">
      <w:start w:val="1"/>
      <w:numFmt w:val="decimal"/>
      <w:lvlText w:val="%1.%2.%3."/>
      <w:lvlJc w:val="left"/>
      <w:pPr>
        <w:ind w:left="1140" w:hanging="720"/>
      </w:pPr>
      <w:rPr>
        <w:rFonts w:cs="Times New Roman" w:hint="default"/>
        <w:b/>
        <w:color w:val="auto"/>
      </w:rPr>
    </w:lvl>
    <w:lvl w:ilvl="3">
      <w:start w:val="1"/>
      <w:numFmt w:val="decimal"/>
      <w:lvlText w:val="%1.%2.%3.%4."/>
      <w:lvlJc w:val="left"/>
      <w:pPr>
        <w:ind w:left="1350" w:hanging="720"/>
      </w:pPr>
      <w:rPr>
        <w:rFonts w:cs="Times New Roman" w:hint="default"/>
        <w:b/>
        <w:color w:val="auto"/>
      </w:rPr>
    </w:lvl>
    <w:lvl w:ilvl="4">
      <w:start w:val="1"/>
      <w:numFmt w:val="decimal"/>
      <w:lvlText w:val="%1.%2.%3.%4.%5."/>
      <w:lvlJc w:val="left"/>
      <w:pPr>
        <w:ind w:left="1920" w:hanging="1080"/>
      </w:pPr>
      <w:rPr>
        <w:rFonts w:cs="Times New Roman" w:hint="default"/>
        <w:color w:val="auto"/>
      </w:rPr>
    </w:lvl>
    <w:lvl w:ilvl="5">
      <w:start w:val="1"/>
      <w:numFmt w:val="decimal"/>
      <w:lvlText w:val="%1.%2.%3.%4.%5.%6."/>
      <w:lvlJc w:val="left"/>
      <w:pPr>
        <w:ind w:left="2130" w:hanging="1080"/>
      </w:pPr>
      <w:rPr>
        <w:rFonts w:cs="Times New Roman" w:hint="default"/>
        <w:color w:val="auto"/>
      </w:rPr>
    </w:lvl>
    <w:lvl w:ilvl="6">
      <w:start w:val="1"/>
      <w:numFmt w:val="decimal"/>
      <w:lvlText w:val="%1.%2.%3.%4.%5.%6.%7."/>
      <w:lvlJc w:val="left"/>
      <w:pPr>
        <w:ind w:left="2700" w:hanging="1440"/>
      </w:pPr>
      <w:rPr>
        <w:rFonts w:cs="Times New Roman" w:hint="default"/>
        <w:color w:val="auto"/>
      </w:rPr>
    </w:lvl>
    <w:lvl w:ilvl="7">
      <w:start w:val="1"/>
      <w:numFmt w:val="decimal"/>
      <w:lvlText w:val="%1.%2.%3.%4.%5.%6.%7.%8."/>
      <w:lvlJc w:val="left"/>
      <w:pPr>
        <w:ind w:left="2910" w:hanging="1440"/>
      </w:pPr>
      <w:rPr>
        <w:rFonts w:cs="Times New Roman" w:hint="default"/>
        <w:color w:val="auto"/>
      </w:rPr>
    </w:lvl>
    <w:lvl w:ilvl="8">
      <w:start w:val="1"/>
      <w:numFmt w:val="decimal"/>
      <w:lvlText w:val="%1.%2.%3.%4.%5.%6.%7.%8.%9."/>
      <w:lvlJc w:val="left"/>
      <w:pPr>
        <w:ind w:left="3480" w:hanging="1800"/>
      </w:pPr>
      <w:rPr>
        <w:rFonts w:cs="Times New Roman" w:hint="default"/>
        <w:color w:val="auto"/>
      </w:rPr>
    </w:lvl>
  </w:abstractNum>
  <w:abstractNum w:abstractNumId="18" w15:restartNumberingAfterBreak="0">
    <w:nsid w:val="39745AB2"/>
    <w:multiLevelType w:val="multilevel"/>
    <w:tmpl w:val="92F65B08"/>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b/>
        <w:sz w:val="24"/>
        <w:szCs w:val="24"/>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9" w15:restartNumberingAfterBreak="0">
    <w:nsid w:val="39FD6CD8"/>
    <w:multiLevelType w:val="multilevel"/>
    <w:tmpl w:val="AD480F14"/>
    <w:lvl w:ilvl="0">
      <w:start w:val="1"/>
      <w:numFmt w:val="decimal"/>
      <w:lvlText w:val="%1."/>
      <w:lvlJc w:val="left"/>
      <w:pPr>
        <w:ind w:left="720" w:hanging="360"/>
      </w:pPr>
      <w:rPr>
        <w:rFonts w:cs="Times New Roman" w:hint="default"/>
        <w:b/>
      </w:rPr>
    </w:lvl>
    <w:lvl w:ilvl="1">
      <w:start w:val="1"/>
      <w:numFmt w:val="decimal"/>
      <w:isLgl/>
      <w:lvlText w:val="%1.%2."/>
      <w:lvlJc w:val="left"/>
      <w:pPr>
        <w:ind w:left="2310" w:hanging="510"/>
      </w:pPr>
      <w:rPr>
        <w:rFonts w:cs="Times New Roman" w:hint="default"/>
        <w:b/>
      </w:rPr>
    </w:lvl>
    <w:lvl w:ilvl="2">
      <w:start w:val="1"/>
      <w:numFmt w:val="decimal"/>
      <w:isLgl/>
      <w:lvlText w:val="%1.%2.%3."/>
      <w:lvlJc w:val="left"/>
      <w:pPr>
        <w:ind w:left="1146" w:hanging="720"/>
      </w:pPr>
      <w:rPr>
        <w:rFonts w:ascii="Times New Roman" w:hAnsi="Times New Roman" w:cs="Times New Roman" w:hint="default"/>
        <w:b/>
        <w:sz w:val="24"/>
        <w:szCs w:val="24"/>
      </w:rPr>
    </w:lvl>
    <w:lvl w:ilvl="3">
      <w:start w:val="1"/>
      <w:numFmt w:val="decimal"/>
      <w:isLgl/>
      <w:lvlText w:val="%1.%2.%3.%4."/>
      <w:lvlJc w:val="left"/>
      <w:pPr>
        <w:ind w:left="2202" w:hanging="720"/>
      </w:pPr>
      <w:rPr>
        <w:rFonts w:cs="Times New Roman" w:hint="default"/>
      </w:rPr>
    </w:lvl>
    <w:lvl w:ilvl="4">
      <w:start w:val="1"/>
      <w:numFmt w:val="decimal"/>
      <w:isLgl/>
      <w:lvlText w:val="%1.%2.%3.%4.%5."/>
      <w:lvlJc w:val="left"/>
      <w:pPr>
        <w:ind w:left="2936" w:hanging="1080"/>
      </w:pPr>
      <w:rPr>
        <w:rFonts w:cs="Times New Roman" w:hint="default"/>
      </w:rPr>
    </w:lvl>
    <w:lvl w:ilvl="5">
      <w:start w:val="1"/>
      <w:numFmt w:val="decimal"/>
      <w:isLgl/>
      <w:lvlText w:val="%1.%2.%3.%4.%5.%6."/>
      <w:lvlJc w:val="left"/>
      <w:pPr>
        <w:ind w:left="3310" w:hanging="1080"/>
      </w:pPr>
      <w:rPr>
        <w:rFonts w:cs="Times New Roman" w:hint="default"/>
      </w:rPr>
    </w:lvl>
    <w:lvl w:ilvl="6">
      <w:start w:val="1"/>
      <w:numFmt w:val="decimal"/>
      <w:isLgl/>
      <w:lvlText w:val="%1.%2.%3.%4.%5.%6.%7."/>
      <w:lvlJc w:val="left"/>
      <w:pPr>
        <w:ind w:left="4044" w:hanging="1440"/>
      </w:pPr>
      <w:rPr>
        <w:rFonts w:cs="Times New Roman" w:hint="default"/>
      </w:rPr>
    </w:lvl>
    <w:lvl w:ilvl="7">
      <w:start w:val="1"/>
      <w:numFmt w:val="decimal"/>
      <w:isLgl/>
      <w:lvlText w:val="%1.%2.%3.%4.%5.%6.%7.%8."/>
      <w:lvlJc w:val="left"/>
      <w:pPr>
        <w:ind w:left="4418" w:hanging="1440"/>
      </w:pPr>
      <w:rPr>
        <w:rFonts w:cs="Times New Roman" w:hint="default"/>
      </w:rPr>
    </w:lvl>
    <w:lvl w:ilvl="8">
      <w:start w:val="1"/>
      <w:numFmt w:val="decimal"/>
      <w:isLgl/>
      <w:lvlText w:val="%1.%2.%3.%4.%5.%6.%7.%8.%9."/>
      <w:lvlJc w:val="left"/>
      <w:pPr>
        <w:ind w:left="5152" w:hanging="1800"/>
      </w:pPr>
      <w:rPr>
        <w:rFonts w:cs="Times New Roman" w:hint="default"/>
      </w:rPr>
    </w:lvl>
  </w:abstractNum>
  <w:abstractNum w:abstractNumId="20" w15:restartNumberingAfterBreak="0">
    <w:nsid w:val="3B1978A8"/>
    <w:multiLevelType w:val="hybridMultilevel"/>
    <w:tmpl w:val="46348CCC"/>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3E5807CD"/>
    <w:multiLevelType w:val="multilevel"/>
    <w:tmpl w:val="6F42B954"/>
    <w:lvl w:ilvl="0">
      <w:start w:val="8"/>
      <w:numFmt w:val="decimal"/>
      <w:lvlText w:val="%1."/>
      <w:lvlJc w:val="left"/>
      <w:pPr>
        <w:ind w:left="540" w:hanging="540"/>
      </w:pPr>
      <w:rPr>
        <w:rFonts w:hint="default"/>
      </w:rPr>
    </w:lvl>
    <w:lvl w:ilvl="1">
      <w:start w:val="1"/>
      <w:numFmt w:val="decimal"/>
      <w:lvlText w:val="%1.%2."/>
      <w:lvlJc w:val="left"/>
      <w:pPr>
        <w:ind w:left="823" w:hanging="540"/>
      </w:pPr>
      <w:rPr>
        <w:rFonts w:hint="default"/>
        <w:b/>
      </w:rPr>
    </w:lvl>
    <w:lvl w:ilvl="2">
      <w:start w:val="1"/>
      <w:numFmt w:val="decimal"/>
      <w:lvlText w:val="%1.%2.%3."/>
      <w:lvlJc w:val="left"/>
      <w:pPr>
        <w:ind w:left="1713" w:hanging="720"/>
      </w:pPr>
      <w:rPr>
        <w:rFonts w:hint="default"/>
        <w:b/>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2" w15:restartNumberingAfterBreak="0">
    <w:nsid w:val="43D62903"/>
    <w:multiLevelType w:val="multilevel"/>
    <w:tmpl w:val="58D8C8DC"/>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b/>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23" w15:restartNumberingAfterBreak="0">
    <w:nsid w:val="449E14B4"/>
    <w:multiLevelType w:val="multilevel"/>
    <w:tmpl w:val="202E0326"/>
    <w:lvl w:ilvl="0">
      <w:start w:val="5"/>
      <w:numFmt w:val="decimal"/>
      <w:lvlText w:val="%1."/>
      <w:lvlJc w:val="left"/>
      <w:pPr>
        <w:ind w:left="360" w:hanging="360"/>
      </w:pPr>
      <w:rPr>
        <w:rFonts w:hint="default"/>
        <w:b/>
      </w:rPr>
    </w:lvl>
    <w:lvl w:ilvl="1">
      <w:start w:val="1"/>
      <w:numFmt w:val="decimal"/>
      <w:lvlText w:val="%1.%2."/>
      <w:lvlJc w:val="left"/>
      <w:pPr>
        <w:ind w:left="786" w:hanging="360"/>
      </w:pPr>
      <w:rPr>
        <w:rFonts w:hint="default"/>
        <w:b/>
        <w:color w:val="000000" w:themeColor="text1"/>
      </w:rPr>
    </w:lvl>
    <w:lvl w:ilvl="2">
      <w:start w:val="1"/>
      <w:numFmt w:val="decimal"/>
      <w:lvlText w:val="%1.%2.%3."/>
      <w:lvlJc w:val="left"/>
      <w:pPr>
        <w:ind w:left="1430" w:hanging="720"/>
      </w:pPr>
      <w:rPr>
        <w:rFonts w:hint="default"/>
        <w:b/>
        <w:color w:val="auto"/>
      </w:rPr>
    </w:lvl>
    <w:lvl w:ilvl="3">
      <w:start w:val="1"/>
      <w:numFmt w:val="decimal"/>
      <w:lvlText w:val="%1.%2.%3.%4."/>
      <w:lvlJc w:val="left"/>
      <w:pPr>
        <w:ind w:left="1785" w:hanging="720"/>
      </w:pPr>
      <w:rPr>
        <w:rFonts w:hint="default"/>
        <w:b/>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24" w15:restartNumberingAfterBreak="0">
    <w:nsid w:val="44E7121F"/>
    <w:multiLevelType w:val="multilevel"/>
    <w:tmpl w:val="A08E12E8"/>
    <w:lvl w:ilvl="0">
      <w:start w:val="9"/>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25" w15:restartNumberingAfterBreak="0">
    <w:nsid w:val="48CC6BFF"/>
    <w:multiLevelType w:val="singleLevel"/>
    <w:tmpl w:val="1ABAAD0C"/>
    <w:lvl w:ilvl="0">
      <w:start w:val="1"/>
      <w:numFmt w:val="decimal"/>
      <w:lvlText w:val="3.%1."/>
      <w:lvlJc w:val="left"/>
      <w:pPr>
        <w:ind w:left="720" w:hanging="360"/>
      </w:pPr>
      <w:rPr>
        <w:rFonts w:ascii="Times New Roman" w:hAnsi="Times New Roman" w:cs="Times New Roman" w:hint="default"/>
        <w:b/>
      </w:rPr>
    </w:lvl>
  </w:abstractNum>
  <w:abstractNum w:abstractNumId="26" w15:restartNumberingAfterBreak="0">
    <w:nsid w:val="57A4799B"/>
    <w:multiLevelType w:val="multilevel"/>
    <w:tmpl w:val="F85095E0"/>
    <w:lvl w:ilvl="0">
      <w:start w:val="8"/>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AC3282A"/>
    <w:multiLevelType w:val="multilevel"/>
    <w:tmpl w:val="45F2A648"/>
    <w:lvl w:ilvl="0">
      <w:start w:val="5"/>
      <w:numFmt w:val="decimal"/>
      <w:lvlText w:val="%1."/>
      <w:lvlJc w:val="left"/>
      <w:pPr>
        <w:ind w:left="360" w:hanging="360"/>
      </w:pPr>
      <w:rPr>
        <w:rFonts w:cs="Times New Roman" w:hint="default"/>
        <w:b/>
      </w:rPr>
    </w:lvl>
    <w:lvl w:ilvl="1">
      <w:start w:val="1"/>
      <w:numFmt w:val="decimal"/>
      <w:lvlText w:val="%1.%2."/>
      <w:lvlJc w:val="left"/>
      <w:pPr>
        <w:ind w:left="360" w:hanging="360"/>
      </w:pPr>
      <w:rPr>
        <w:rFonts w:cs="Times New Roman" w:hint="default"/>
        <w:b/>
        <w:color w:val="auto"/>
        <w:sz w:val="24"/>
        <w:szCs w:val="24"/>
      </w:rPr>
    </w:lvl>
    <w:lvl w:ilvl="2">
      <w:start w:val="1"/>
      <w:numFmt w:val="decimal"/>
      <w:lvlText w:val="%1.%2.%3."/>
      <w:lvlJc w:val="left"/>
      <w:pPr>
        <w:ind w:left="720" w:hanging="720"/>
      </w:pPr>
      <w:rPr>
        <w:rFonts w:cs="Times New Roman" w:hint="default"/>
        <w:b/>
      </w:rPr>
    </w:lvl>
    <w:lvl w:ilvl="3">
      <w:start w:val="1"/>
      <w:numFmt w:val="decimal"/>
      <w:lvlText w:val="%1.%2.%3.%4."/>
      <w:lvlJc w:val="left"/>
      <w:pPr>
        <w:ind w:left="2424" w:hanging="720"/>
      </w:pPr>
      <w:rPr>
        <w:rFonts w:cs="Times New Roman" w:hint="default"/>
      </w:rPr>
    </w:lvl>
    <w:lvl w:ilvl="4">
      <w:start w:val="1"/>
      <w:numFmt w:val="decimal"/>
      <w:lvlText w:val="%1.%2.%3.%4.%5."/>
      <w:lvlJc w:val="left"/>
      <w:pPr>
        <w:ind w:left="3352" w:hanging="1080"/>
      </w:pPr>
      <w:rPr>
        <w:rFonts w:cs="Times New Roman" w:hint="default"/>
      </w:rPr>
    </w:lvl>
    <w:lvl w:ilvl="5">
      <w:start w:val="1"/>
      <w:numFmt w:val="decimal"/>
      <w:lvlText w:val="%1.%2.%3.%4.%5.%6."/>
      <w:lvlJc w:val="left"/>
      <w:pPr>
        <w:ind w:left="3920" w:hanging="1080"/>
      </w:pPr>
      <w:rPr>
        <w:rFonts w:cs="Times New Roman" w:hint="default"/>
      </w:rPr>
    </w:lvl>
    <w:lvl w:ilvl="6">
      <w:start w:val="1"/>
      <w:numFmt w:val="decimal"/>
      <w:lvlText w:val="%1.%2.%3.%4.%5.%6.%7."/>
      <w:lvlJc w:val="left"/>
      <w:pPr>
        <w:ind w:left="4848" w:hanging="1440"/>
      </w:pPr>
      <w:rPr>
        <w:rFonts w:cs="Times New Roman" w:hint="default"/>
      </w:rPr>
    </w:lvl>
    <w:lvl w:ilvl="7">
      <w:start w:val="1"/>
      <w:numFmt w:val="decimal"/>
      <w:lvlText w:val="%1.%2.%3.%4.%5.%6.%7.%8."/>
      <w:lvlJc w:val="left"/>
      <w:pPr>
        <w:ind w:left="5416" w:hanging="1440"/>
      </w:pPr>
      <w:rPr>
        <w:rFonts w:cs="Times New Roman" w:hint="default"/>
      </w:rPr>
    </w:lvl>
    <w:lvl w:ilvl="8">
      <w:start w:val="1"/>
      <w:numFmt w:val="decimal"/>
      <w:lvlText w:val="%1.%2.%3.%4.%5.%6.%7.%8.%9."/>
      <w:lvlJc w:val="left"/>
      <w:pPr>
        <w:ind w:left="6344" w:hanging="1800"/>
      </w:pPr>
      <w:rPr>
        <w:rFonts w:cs="Times New Roman" w:hint="default"/>
      </w:rPr>
    </w:lvl>
  </w:abstractNum>
  <w:abstractNum w:abstractNumId="28" w15:restartNumberingAfterBreak="0">
    <w:nsid w:val="5C934DF5"/>
    <w:multiLevelType w:val="hybridMultilevel"/>
    <w:tmpl w:val="B77C92BE"/>
    <w:lvl w:ilvl="0" w:tplc="2B6661FA">
      <w:start w:val="14"/>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CA9093F"/>
    <w:multiLevelType w:val="multilevel"/>
    <w:tmpl w:val="FC783034"/>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sz w:val="24"/>
        <w:szCs w:val="24"/>
      </w:rPr>
    </w:lvl>
    <w:lvl w:ilvl="2">
      <w:start w:val="3"/>
      <w:numFmt w:val="decimal"/>
      <w:lvlText w:val="%1.%2.%3."/>
      <w:lvlJc w:val="left"/>
      <w:pPr>
        <w:ind w:left="1430" w:hanging="720"/>
      </w:pPr>
      <w:rPr>
        <w:rFonts w:hint="default"/>
        <w:b/>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D80494E"/>
    <w:multiLevelType w:val="multilevel"/>
    <w:tmpl w:val="3702D046"/>
    <w:lvl w:ilvl="0">
      <w:start w:val="1"/>
      <w:numFmt w:val="decimal"/>
      <w:lvlText w:val="%1."/>
      <w:lvlJc w:val="left"/>
      <w:pPr>
        <w:ind w:left="360" w:hanging="360"/>
      </w:pPr>
      <w:rPr>
        <w:rFonts w:hint="default"/>
        <w:b/>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5DF30108"/>
    <w:multiLevelType w:val="multilevel"/>
    <w:tmpl w:val="3A146B30"/>
    <w:lvl w:ilvl="0">
      <w:start w:val="4"/>
      <w:numFmt w:val="decimal"/>
      <w:lvlText w:val="%1."/>
      <w:lvlJc w:val="left"/>
      <w:pPr>
        <w:ind w:left="660" w:hanging="660"/>
      </w:pPr>
      <w:rPr>
        <w:rFonts w:hint="default"/>
      </w:rPr>
    </w:lvl>
    <w:lvl w:ilvl="1">
      <w:start w:val="3"/>
      <w:numFmt w:val="decimal"/>
      <w:lvlText w:val="%1.%2."/>
      <w:lvlJc w:val="left"/>
      <w:pPr>
        <w:ind w:left="1015" w:hanging="660"/>
      </w:pPr>
      <w:rPr>
        <w:rFonts w:hint="default"/>
        <w:b/>
      </w:rPr>
    </w:lvl>
    <w:lvl w:ilvl="2">
      <w:start w:val="11"/>
      <w:numFmt w:val="decimal"/>
      <w:lvlText w:val="%1.%2.%3."/>
      <w:lvlJc w:val="left"/>
      <w:pPr>
        <w:ind w:left="1430" w:hanging="720"/>
      </w:pPr>
      <w:rPr>
        <w:rFonts w:hint="default"/>
        <w:b/>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32" w15:restartNumberingAfterBreak="0">
    <w:nsid w:val="5E396B95"/>
    <w:multiLevelType w:val="multilevel"/>
    <w:tmpl w:val="DCF2EE02"/>
    <w:lvl w:ilvl="0">
      <w:start w:val="5"/>
      <w:numFmt w:val="decimal"/>
      <w:lvlText w:val="%1."/>
      <w:lvlJc w:val="left"/>
      <w:pPr>
        <w:ind w:left="360" w:hanging="360"/>
      </w:pPr>
      <w:rPr>
        <w:rFonts w:hint="default"/>
      </w:rPr>
    </w:lvl>
    <w:lvl w:ilvl="1">
      <w:start w:val="5"/>
      <w:numFmt w:val="decimal"/>
      <w:lvlText w:val="%1.%2."/>
      <w:lvlJc w:val="left"/>
      <w:pPr>
        <w:ind w:left="1211"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1BC4368"/>
    <w:multiLevelType w:val="hybridMultilevel"/>
    <w:tmpl w:val="413ABE2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15:restartNumberingAfterBreak="0">
    <w:nsid w:val="63701428"/>
    <w:multiLevelType w:val="hybridMultilevel"/>
    <w:tmpl w:val="0DA01776"/>
    <w:lvl w:ilvl="0" w:tplc="A6B27566">
      <w:start w:val="1"/>
      <w:numFmt w:val="bullet"/>
      <w:lvlText w:val="−"/>
      <w:lvlJc w:val="left"/>
      <w:pPr>
        <w:ind w:left="1429" w:hanging="360"/>
      </w:pPr>
      <w:rPr>
        <w:rFonts w:ascii="Times New Roman" w:hAnsi="Times New Roman" w:cs="Times New Roman" w:hint="default"/>
        <w:spacing w:val="0"/>
        <w:position w:val="0"/>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6DB20E8E"/>
    <w:multiLevelType w:val="multilevel"/>
    <w:tmpl w:val="202E0326"/>
    <w:lvl w:ilvl="0">
      <w:start w:val="5"/>
      <w:numFmt w:val="decimal"/>
      <w:lvlText w:val="%1."/>
      <w:lvlJc w:val="left"/>
      <w:pPr>
        <w:ind w:left="360" w:hanging="360"/>
      </w:pPr>
      <w:rPr>
        <w:rFonts w:hint="default"/>
        <w:b/>
      </w:rPr>
    </w:lvl>
    <w:lvl w:ilvl="1">
      <w:start w:val="1"/>
      <w:numFmt w:val="decimal"/>
      <w:lvlText w:val="%1.%2."/>
      <w:lvlJc w:val="left"/>
      <w:pPr>
        <w:ind w:left="644" w:hanging="360"/>
      </w:pPr>
      <w:rPr>
        <w:rFonts w:hint="default"/>
        <w:b/>
        <w:color w:val="000000" w:themeColor="text1"/>
      </w:rPr>
    </w:lvl>
    <w:lvl w:ilvl="2">
      <w:start w:val="1"/>
      <w:numFmt w:val="decimal"/>
      <w:lvlText w:val="%1.%2.%3."/>
      <w:lvlJc w:val="left"/>
      <w:pPr>
        <w:ind w:left="1430" w:hanging="720"/>
      </w:pPr>
      <w:rPr>
        <w:rFonts w:hint="default"/>
        <w:b/>
        <w:color w:val="auto"/>
      </w:rPr>
    </w:lvl>
    <w:lvl w:ilvl="3">
      <w:start w:val="1"/>
      <w:numFmt w:val="decimal"/>
      <w:lvlText w:val="%1.%2.%3.%4."/>
      <w:lvlJc w:val="left"/>
      <w:pPr>
        <w:ind w:left="1785" w:hanging="720"/>
      </w:pPr>
      <w:rPr>
        <w:rFonts w:hint="default"/>
        <w:b/>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36" w15:restartNumberingAfterBreak="0">
    <w:nsid w:val="70914972"/>
    <w:multiLevelType w:val="multilevel"/>
    <w:tmpl w:val="DEB8F862"/>
    <w:lvl w:ilvl="0">
      <w:start w:val="4"/>
      <w:numFmt w:val="decimal"/>
      <w:lvlText w:val="%1."/>
      <w:lvlJc w:val="left"/>
      <w:pPr>
        <w:ind w:left="360" w:hanging="360"/>
      </w:pPr>
      <w:rPr>
        <w:rFonts w:cs="Times New Roman" w:hint="default"/>
        <w:b/>
      </w:rPr>
    </w:lvl>
    <w:lvl w:ilvl="1">
      <w:start w:val="1"/>
      <w:numFmt w:val="decimal"/>
      <w:lvlText w:val="%1.%2."/>
      <w:lvlJc w:val="left"/>
      <w:pPr>
        <w:ind w:left="1070" w:hanging="360"/>
      </w:pPr>
      <w:rPr>
        <w:rFonts w:cs="Times New Roman" w:hint="default"/>
        <w:b/>
        <w:color w:val="auto"/>
        <w:sz w:val="24"/>
        <w:szCs w:val="24"/>
      </w:rPr>
    </w:lvl>
    <w:lvl w:ilvl="2">
      <w:start w:val="1"/>
      <w:numFmt w:val="decimal"/>
      <w:lvlText w:val="%1.%2.%3."/>
      <w:lvlJc w:val="left"/>
      <w:pPr>
        <w:ind w:left="1430" w:hanging="720"/>
      </w:pPr>
      <w:rPr>
        <w:rFonts w:ascii="Times New Roman" w:hAnsi="Times New Roman" w:cs="Times New Roman" w:hint="default"/>
        <w:b/>
        <w:color w:val="auto"/>
        <w:sz w:val="24"/>
        <w:szCs w:val="24"/>
      </w:rPr>
    </w:lvl>
    <w:lvl w:ilvl="3">
      <w:start w:val="1"/>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7" w15:restartNumberingAfterBreak="0">
    <w:nsid w:val="71BD1E8A"/>
    <w:multiLevelType w:val="multilevel"/>
    <w:tmpl w:val="E924B51E"/>
    <w:lvl w:ilvl="0">
      <w:start w:val="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4"/>
      <w:numFmt w:val="decimal"/>
      <w:lvlText w:val="%1.%2.%3."/>
      <w:lvlJc w:val="left"/>
      <w:pPr>
        <w:ind w:left="2989"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C686D3A"/>
    <w:multiLevelType w:val="hybridMultilevel"/>
    <w:tmpl w:val="9D428A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D0A36D7"/>
    <w:multiLevelType w:val="hybridMultilevel"/>
    <w:tmpl w:val="14A08E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num>
  <w:num w:numId="4">
    <w:abstractNumId w:val="36"/>
  </w:num>
  <w:num w:numId="5">
    <w:abstractNumId w:val="39"/>
  </w:num>
  <w:num w:numId="6">
    <w:abstractNumId w:val="8"/>
  </w:num>
  <w:num w:numId="7">
    <w:abstractNumId w:val="12"/>
  </w:num>
  <w:num w:numId="8">
    <w:abstractNumId w:val="31"/>
  </w:num>
  <w:num w:numId="9">
    <w:abstractNumId w:val="1"/>
  </w:num>
  <w:num w:numId="10">
    <w:abstractNumId w:val="23"/>
  </w:num>
  <w:num w:numId="11">
    <w:abstractNumId w:val="13"/>
  </w:num>
  <w:num w:numId="12">
    <w:abstractNumId w:val="14"/>
  </w:num>
  <w:num w:numId="13">
    <w:abstractNumId w:val="27"/>
  </w:num>
  <w:num w:numId="14">
    <w:abstractNumId w:val="17"/>
  </w:num>
  <w:num w:numId="15">
    <w:abstractNumId w:val="16"/>
  </w:num>
  <w:num w:numId="16">
    <w:abstractNumId w:val="25"/>
  </w:num>
  <w:num w:numId="17">
    <w:abstractNumId w:val="10"/>
  </w:num>
  <w:num w:numId="18">
    <w:abstractNumId w:val="0"/>
  </w:num>
  <w:num w:numId="19">
    <w:abstractNumId w:val="29"/>
  </w:num>
  <w:num w:numId="20">
    <w:abstractNumId w:val="33"/>
  </w:num>
  <w:num w:numId="21">
    <w:abstractNumId w:val="5"/>
  </w:num>
  <w:num w:numId="22">
    <w:abstractNumId w:val="32"/>
  </w:num>
  <w:num w:numId="23">
    <w:abstractNumId w:val="22"/>
  </w:num>
  <w:num w:numId="24">
    <w:abstractNumId w:val="26"/>
  </w:num>
  <w:num w:numId="25">
    <w:abstractNumId w:val="24"/>
  </w:num>
  <w:num w:numId="26">
    <w:abstractNumId w:val="3"/>
  </w:num>
  <w:num w:numId="27">
    <w:abstractNumId w:val="15"/>
  </w:num>
  <w:num w:numId="28">
    <w:abstractNumId w:val="18"/>
  </w:num>
  <w:num w:numId="29">
    <w:abstractNumId w:val="6"/>
  </w:num>
  <w:num w:numId="30">
    <w:abstractNumId w:val="35"/>
  </w:num>
  <w:num w:numId="31">
    <w:abstractNumId w:val="4"/>
  </w:num>
  <w:num w:numId="32">
    <w:abstractNumId w:val="38"/>
  </w:num>
  <w:num w:numId="33">
    <w:abstractNumId w:val="30"/>
  </w:num>
  <w:num w:numId="34">
    <w:abstractNumId w:val="20"/>
  </w:num>
  <w:num w:numId="35">
    <w:abstractNumId w:val="11"/>
  </w:num>
  <w:num w:numId="36">
    <w:abstractNumId w:val="9"/>
  </w:num>
  <w:num w:numId="37">
    <w:abstractNumId w:val="7"/>
  </w:num>
  <w:num w:numId="38">
    <w:abstractNumId w:val="34"/>
  </w:num>
  <w:num w:numId="39">
    <w:abstractNumId w:val="21"/>
  </w:num>
  <w:num w:numId="40">
    <w:abstractNumId w:val="37"/>
  </w:num>
  <w:num w:numId="41">
    <w:abstractNumId w:val="2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ocumentProtection w:edit="readOnly" w:enforcement="1" w:cryptProviderType="rsaAES" w:cryptAlgorithmClass="hash" w:cryptAlgorithmType="typeAny" w:cryptAlgorithmSid="14" w:cryptSpinCount="100000" w:hash="C92hjpAqYxJZVIPSM4TtHoipIkZ1fsifDm9vG4zn+I7+TzMSxqBbgJWx0M2rrZTd6mE2LdQjYi/wzoPcZqYU3Q==" w:salt="7wBrdo+S24ENVVlnJJ/exw=="/>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42A0"/>
    <w:rsid w:val="000106A8"/>
    <w:rsid w:val="0002031B"/>
    <w:rsid w:val="00021993"/>
    <w:rsid w:val="00023022"/>
    <w:rsid w:val="00023E3A"/>
    <w:rsid w:val="00032144"/>
    <w:rsid w:val="00034CA7"/>
    <w:rsid w:val="000359E9"/>
    <w:rsid w:val="000377D0"/>
    <w:rsid w:val="000466AB"/>
    <w:rsid w:val="0005169D"/>
    <w:rsid w:val="00054339"/>
    <w:rsid w:val="00054991"/>
    <w:rsid w:val="0005681E"/>
    <w:rsid w:val="00057824"/>
    <w:rsid w:val="000616C6"/>
    <w:rsid w:val="00061CC3"/>
    <w:rsid w:val="00062503"/>
    <w:rsid w:val="00064594"/>
    <w:rsid w:val="00064D59"/>
    <w:rsid w:val="00065738"/>
    <w:rsid w:val="000659C9"/>
    <w:rsid w:val="00066E06"/>
    <w:rsid w:val="000674E2"/>
    <w:rsid w:val="00067C43"/>
    <w:rsid w:val="0007504E"/>
    <w:rsid w:val="0008657C"/>
    <w:rsid w:val="0008741A"/>
    <w:rsid w:val="000902F3"/>
    <w:rsid w:val="000916E1"/>
    <w:rsid w:val="0009345F"/>
    <w:rsid w:val="00095648"/>
    <w:rsid w:val="000962F6"/>
    <w:rsid w:val="00097325"/>
    <w:rsid w:val="000976C9"/>
    <w:rsid w:val="00097F3D"/>
    <w:rsid w:val="000A19F2"/>
    <w:rsid w:val="000A3F35"/>
    <w:rsid w:val="000A7744"/>
    <w:rsid w:val="000B022A"/>
    <w:rsid w:val="000B12FE"/>
    <w:rsid w:val="000B1C46"/>
    <w:rsid w:val="000B1F4F"/>
    <w:rsid w:val="000B4138"/>
    <w:rsid w:val="000C0461"/>
    <w:rsid w:val="000C28BE"/>
    <w:rsid w:val="000C4CB7"/>
    <w:rsid w:val="000E0DF5"/>
    <w:rsid w:val="000E479E"/>
    <w:rsid w:val="000E48E1"/>
    <w:rsid w:val="000E5F3C"/>
    <w:rsid w:val="000F3F84"/>
    <w:rsid w:val="000F52C8"/>
    <w:rsid w:val="000F6082"/>
    <w:rsid w:val="001007C9"/>
    <w:rsid w:val="0010285D"/>
    <w:rsid w:val="001039A9"/>
    <w:rsid w:val="001110AF"/>
    <w:rsid w:val="00112D61"/>
    <w:rsid w:val="00116AD0"/>
    <w:rsid w:val="00121EC6"/>
    <w:rsid w:val="0012300D"/>
    <w:rsid w:val="001236FC"/>
    <w:rsid w:val="0012536D"/>
    <w:rsid w:val="001274A8"/>
    <w:rsid w:val="001313A8"/>
    <w:rsid w:val="00131839"/>
    <w:rsid w:val="00132C68"/>
    <w:rsid w:val="001330D8"/>
    <w:rsid w:val="00134FA3"/>
    <w:rsid w:val="001354FF"/>
    <w:rsid w:val="001409CA"/>
    <w:rsid w:val="00141C0C"/>
    <w:rsid w:val="001455D3"/>
    <w:rsid w:val="0015091D"/>
    <w:rsid w:val="00152C41"/>
    <w:rsid w:val="00161883"/>
    <w:rsid w:val="00164670"/>
    <w:rsid w:val="0016470F"/>
    <w:rsid w:val="0017046A"/>
    <w:rsid w:val="00170E94"/>
    <w:rsid w:val="00173379"/>
    <w:rsid w:val="0017687A"/>
    <w:rsid w:val="001770D4"/>
    <w:rsid w:val="00177102"/>
    <w:rsid w:val="001807FC"/>
    <w:rsid w:val="00180B1D"/>
    <w:rsid w:val="001819AA"/>
    <w:rsid w:val="00183FB8"/>
    <w:rsid w:val="00183FFE"/>
    <w:rsid w:val="00184A32"/>
    <w:rsid w:val="001875FC"/>
    <w:rsid w:val="00187A50"/>
    <w:rsid w:val="00195967"/>
    <w:rsid w:val="001A07EB"/>
    <w:rsid w:val="001A0D21"/>
    <w:rsid w:val="001A46DC"/>
    <w:rsid w:val="001A568C"/>
    <w:rsid w:val="001A7524"/>
    <w:rsid w:val="001A783A"/>
    <w:rsid w:val="001B1331"/>
    <w:rsid w:val="001B285B"/>
    <w:rsid w:val="001B3F0F"/>
    <w:rsid w:val="001B3FC0"/>
    <w:rsid w:val="001B61CF"/>
    <w:rsid w:val="001B6BC2"/>
    <w:rsid w:val="001B74DC"/>
    <w:rsid w:val="001C0938"/>
    <w:rsid w:val="001C144E"/>
    <w:rsid w:val="001C3594"/>
    <w:rsid w:val="001C659C"/>
    <w:rsid w:val="001D4E71"/>
    <w:rsid w:val="001D57DB"/>
    <w:rsid w:val="001D76EF"/>
    <w:rsid w:val="001E15F4"/>
    <w:rsid w:val="001E20A4"/>
    <w:rsid w:val="001E4F95"/>
    <w:rsid w:val="001E57FB"/>
    <w:rsid w:val="001E5E8B"/>
    <w:rsid w:val="001E60F4"/>
    <w:rsid w:val="001F0BA4"/>
    <w:rsid w:val="001F2FF6"/>
    <w:rsid w:val="001F3EA5"/>
    <w:rsid w:val="001F546E"/>
    <w:rsid w:val="00203A32"/>
    <w:rsid w:val="00207742"/>
    <w:rsid w:val="0021001C"/>
    <w:rsid w:val="00213E03"/>
    <w:rsid w:val="00215006"/>
    <w:rsid w:val="00221BEC"/>
    <w:rsid w:val="0022301B"/>
    <w:rsid w:val="002256A3"/>
    <w:rsid w:val="00230333"/>
    <w:rsid w:val="00232436"/>
    <w:rsid w:val="002331FC"/>
    <w:rsid w:val="00236FCC"/>
    <w:rsid w:val="00242B96"/>
    <w:rsid w:val="0024305D"/>
    <w:rsid w:val="0024463A"/>
    <w:rsid w:val="00245400"/>
    <w:rsid w:val="002454DA"/>
    <w:rsid w:val="00246DF5"/>
    <w:rsid w:val="002474A3"/>
    <w:rsid w:val="002532B6"/>
    <w:rsid w:val="002542DA"/>
    <w:rsid w:val="0025528E"/>
    <w:rsid w:val="002573F3"/>
    <w:rsid w:val="00257FD2"/>
    <w:rsid w:val="00262FE3"/>
    <w:rsid w:val="00264D3C"/>
    <w:rsid w:val="002664FF"/>
    <w:rsid w:val="002679AD"/>
    <w:rsid w:val="00270D51"/>
    <w:rsid w:val="00270DF7"/>
    <w:rsid w:val="0027406D"/>
    <w:rsid w:val="00275DEC"/>
    <w:rsid w:val="00280792"/>
    <w:rsid w:val="00282DD5"/>
    <w:rsid w:val="00283802"/>
    <w:rsid w:val="00287A11"/>
    <w:rsid w:val="00295279"/>
    <w:rsid w:val="002A097B"/>
    <w:rsid w:val="002A0CF7"/>
    <w:rsid w:val="002A30B5"/>
    <w:rsid w:val="002A440E"/>
    <w:rsid w:val="002A5B38"/>
    <w:rsid w:val="002A65B6"/>
    <w:rsid w:val="002A6F69"/>
    <w:rsid w:val="002B0D24"/>
    <w:rsid w:val="002B45CF"/>
    <w:rsid w:val="002B6B21"/>
    <w:rsid w:val="002C0EC4"/>
    <w:rsid w:val="002C3F77"/>
    <w:rsid w:val="002C4066"/>
    <w:rsid w:val="002C5078"/>
    <w:rsid w:val="002C7AFF"/>
    <w:rsid w:val="002D183A"/>
    <w:rsid w:val="002D6782"/>
    <w:rsid w:val="002D72C8"/>
    <w:rsid w:val="002E0A78"/>
    <w:rsid w:val="002E157E"/>
    <w:rsid w:val="002E4CA4"/>
    <w:rsid w:val="002E6406"/>
    <w:rsid w:val="002E675A"/>
    <w:rsid w:val="002E6EA7"/>
    <w:rsid w:val="002E756A"/>
    <w:rsid w:val="002E7D1F"/>
    <w:rsid w:val="002F03AD"/>
    <w:rsid w:val="002F20E3"/>
    <w:rsid w:val="002F522C"/>
    <w:rsid w:val="002F567D"/>
    <w:rsid w:val="002F6C0B"/>
    <w:rsid w:val="003042C7"/>
    <w:rsid w:val="00305BD3"/>
    <w:rsid w:val="003063FB"/>
    <w:rsid w:val="00306831"/>
    <w:rsid w:val="003073D3"/>
    <w:rsid w:val="0031206C"/>
    <w:rsid w:val="00314C65"/>
    <w:rsid w:val="00323347"/>
    <w:rsid w:val="00327951"/>
    <w:rsid w:val="00330C69"/>
    <w:rsid w:val="00332301"/>
    <w:rsid w:val="00340CBF"/>
    <w:rsid w:val="003440BE"/>
    <w:rsid w:val="003445D0"/>
    <w:rsid w:val="0034580E"/>
    <w:rsid w:val="00355A3D"/>
    <w:rsid w:val="00356E51"/>
    <w:rsid w:val="0035741F"/>
    <w:rsid w:val="0036220A"/>
    <w:rsid w:val="00373E8F"/>
    <w:rsid w:val="003819D6"/>
    <w:rsid w:val="00385EAE"/>
    <w:rsid w:val="00386DF5"/>
    <w:rsid w:val="00387E43"/>
    <w:rsid w:val="003929B8"/>
    <w:rsid w:val="0039462F"/>
    <w:rsid w:val="00396DB4"/>
    <w:rsid w:val="00397C85"/>
    <w:rsid w:val="003A08B3"/>
    <w:rsid w:val="003A1250"/>
    <w:rsid w:val="003A18DD"/>
    <w:rsid w:val="003A7F0B"/>
    <w:rsid w:val="003B01C0"/>
    <w:rsid w:val="003B548B"/>
    <w:rsid w:val="003B6BFE"/>
    <w:rsid w:val="003C5294"/>
    <w:rsid w:val="003D1701"/>
    <w:rsid w:val="003D1A75"/>
    <w:rsid w:val="003D4CFC"/>
    <w:rsid w:val="003E1003"/>
    <w:rsid w:val="003E1E83"/>
    <w:rsid w:val="003E20B4"/>
    <w:rsid w:val="003E5501"/>
    <w:rsid w:val="003E6BA9"/>
    <w:rsid w:val="003F123A"/>
    <w:rsid w:val="003F3DC0"/>
    <w:rsid w:val="003F6C53"/>
    <w:rsid w:val="003F79C2"/>
    <w:rsid w:val="00401280"/>
    <w:rsid w:val="0040753B"/>
    <w:rsid w:val="00407586"/>
    <w:rsid w:val="00415CC8"/>
    <w:rsid w:val="00415FBB"/>
    <w:rsid w:val="0043006A"/>
    <w:rsid w:val="0043588E"/>
    <w:rsid w:val="00436359"/>
    <w:rsid w:val="00447519"/>
    <w:rsid w:val="004508F7"/>
    <w:rsid w:val="00453167"/>
    <w:rsid w:val="004539D6"/>
    <w:rsid w:val="004556D4"/>
    <w:rsid w:val="0045680E"/>
    <w:rsid w:val="00456ABA"/>
    <w:rsid w:val="004629C6"/>
    <w:rsid w:val="00462CC4"/>
    <w:rsid w:val="00463942"/>
    <w:rsid w:val="00464DBE"/>
    <w:rsid w:val="00474D94"/>
    <w:rsid w:val="00480512"/>
    <w:rsid w:val="00483C57"/>
    <w:rsid w:val="00485193"/>
    <w:rsid w:val="00485F0A"/>
    <w:rsid w:val="004877D2"/>
    <w:rsid w:val="00492D50"/>
    <w:rsid w:val="004930B6"/>
    <w:rsid w:val="00493B5A"/>
    <w:rsid w:val="00494975"/>
    <w:rsid w:val="0049537C"/>
    <w:rsid w:val="00497D64"/>
    <w:rsid w:val="004A11F7"/>
    <w:rsid w:val="004A1673"/>
    <w:rsid w:val="004A2465"/>
    <w:rsid w:val="004B3975"/>
    <w:rsid w:val="004B6B8F"/>
    <w:rsid w:val="004C4661"/>
    <w:rsid w:val="004C6C7A"/>
    <w:rsid w:val="004D0484"/>
    <w:rsid w:val="004D2CE5"/>
    <w:rsid w:val="004D2D40"/>
    <w:rsid w:val="004D486D"/>
    <w:rsid w:val="004D6A55"/>
    <w:rsid w:val="004E1975"/>
    <w:rsid w:val="004E4BA4"/>
    <w:rsid w:val="004E5324"/>
    <w:rsid w:val="004E5BA5"/>
    <w:rsid w:val="004F02DF"/>
    <w:rsid w:val="004F3BCA"/>
    <w:rsid w:val="004F3C6F"/>
    <w:rsid w:val="004F7AF6"/>
    <w:rsid w:val="005041AA"/>
    <w:rsid w:val="00504DBC"/>
    <w:rsid w:val="00512F64"/>
    <w:rsid w:val="005135B3"/>
    <w:rsid w:val="005148DE"/>
    <w:rsid w:val="0051796B"/>
    <w:rsid w:val="005242A0"/>
    <w:rsid w:val="005334A3"/>
    <w:rsid w:val="0053474C"/>
    <w:rsid w:val="00540758"/>
    <w:rsid w:val="0054130B"/>
    <w:rsid w:val="00543CD5"/>
    <w:rsid w:val="00556EDF"/>
    <w:rsid w:val="00560092"/>
    <w:rsid w:val="00570F45"/>
    <w:rsid w:val="00574410"/>
    <w:rsid w:val="00574AE3"/>
    <w:rsid w:val="005757F7"/>
    <w:rsid w:val="00576630"/>
    <w:rsid w:val="00580990"/>
    <w:rsid w:val="00583633"/>
    <w:rsid w:val="0058530B"/>
    <w:rsid w:val="005856A6"/>
    <w:rsid w:val="00590D68"/>
    <w:rsid w:val="00592B7F"/>
    <w:rsid w:val="00593DD8"/>
    <w:rsid w:val="005A13BA"/>
    <w:rsid w:val="005A475F"/>
    <w:rsid w:val="005A51DC"/>
    <w:rsid w:val="005A5E19"/>
    <w:rsid w:val="005A6053"/>
    <w:rsid w:val="005A6415"/>
    <w:rsid w:val="005B06DC"/>
    <w:rsid w:val="005B1A3F"/>
    <w:rsid w:val="005B1F2E"/>
    <w:rsid w:val="005B3502"/>
    <w:rsid w:val="005B5106"/>
    <w:rsid w:val="005B7B0D"/>
    <w:rsid w:val="005C1204"/>
    <w:rsid w:val="005C1EB3"/>
    <w:rsid w:val="005C273F"/>
    <w:rsid w:val="005C369D"/>
    <w:rsid w:val="005C3EFE"/>
    <w:rsid w:val="005D592E"/>
    <w:rsid w:val="005D5D72"/>
    <w:rsid w:val="005D602C"/>
    <w:rsid w:val="005D658E"/>
    <w:rsid w:val="005E3863"/>
    <w:rsid w:val="005E3F5F"/>
    <w:rsid w:val="005E5093"/>
    <w:rsid w:val="005F0D5F"/>
    <w:rsid w:val="005F0E20"/>
    <w:rsid w:val="005F5770"/>
    <w:rsid w:val="005F579E"/>
    <w:rsid w:val="005F6052"/>
    <w:rsid w:val="00600709"/>
    <w:rsid w:val="00602170"/>
    <w:rsid w:val="00604E34"/>
    <w:rsid w:val="006102F2"/>
    <w:rsid w:val="00611DA8"/>
    <w:rsid w:val="00613BAB"/>
    <w:rsid w:val="00614771"/>
    <w:rsid w:val="0061480F"/>
    <w:rsid w:val="00617554"/>
    <w:rsid w:val="0061770E"/>
    <w:rsid w:val="00617D2B"/>
    <w:rsid w:val="00625896"/>
    <w:rsid w:val="00625C45"/>
    <w:rsid w:val="00627C68"/>
    <w:rsid w:val="00633344"/>
    <w:rsid w:val="0063439C"/>
    <w:rsid w:val="00642126"/>
    <w:rsid w:val="006452F5"/>
    <w:rsid w:val="00646134"/>
    <w:rsid w:val="006463B6"/>
    <w:rsid w:val="006521A2"/>
    <w:rsid w:val="00653B95"/>
    <w:rsid w:val="00661382"/>
    <w:rsid w:val="00662A3F"/>
    <w:rsid w:val="006712CE"/>
    <w:rsid w:val="00671BF8"/>
    <w:rsid w:val="0067596A"/>
    <w:rsid w:val="006807D0"/>
    <w:rsid w:val="00682606"/>
    <w:rsid w:val="00683BF1"/>
    <w:rsid w:val="00684B83"/>
    <w:rsid w:val="0069000D"/>
    <w:rsid w:val="00691124"/>
    <w:rsid w:val="00694424"/>
    <w:rsid w:val="006946B0"/>
    <w:rsid w:val="00695438"/>
    <w:rsid w:val="00695CE0"/>
    <w:rsid w:val="00697A00"/>
    <w:rsid w:val="00697AE1"/>
    <w:rsid w:val="006A2D19"/>
    <w:rsid w:val="006A515B"/>
    <w:rsid w:val="006A629F"/>
    <w:rsid w:val="006A704A"/>
    <w:rsid w:val="006B0344"/>
    <w:rsid w:val="006B16F4"/>
    <w:rsid w:val="006B2BF6"/>
    <w:rsid w:val="006B32A2"/>
    <w:rsid w:val="006B447D"/>
    <w:rsid w:val="006C1634"/>
    <w:rsid w:val="006C17BB"/>
    <w:rsid w:val="006C21BC"/>
    <w:rsid w:val="006C3DE3"/>
    <w:rsid w:val="006C638D"/>
    <w:rsid w:val="006C6633"/>
    <w:rsid w:val="006C6AB0"/>
    <w:rsid w:val="006C6AB8"/>
    <w:rsid w:val="006C75B8"/>
    <w:rsid w:val="006D3F23"/>
    <w:rsid w:val="006D5A0C"/>
    <w:rsid w:val="006D7EDD"/>
    <w:rsid w:val="006E6438"/>
    <w:rsid w:val="006F39A2"/>
    <w:rsid w:val="006F4480"/>
    <w:rsid w:val="006F6BBD"/>
    <w:rsid w:val="006F6E19"/>
    <w:rsid w:val="006F7501"/>
    <w:rsid w:val="007035B4"/>
    <w:rsid w:val="00703BDA"/>
    <w:rsid w:val="0070654D"/>
    <w:rsid w:val="00712B0A"/>
    <w:rsid w:val="00712B35"/>
    <w:rsid w:val="00713AC1"/>
    <w:rsid w:val="007179C9"/>
    <w:rsid w:val="00725E0D"/>
    <w:rsid w:val="00731747"/>
    <w:rsid w:val="00737296"/>
    <w:rsid w:val="007414E4"/>
    <w:rsid w:val="00741CC8"/>
    <w:rsid w:val="00743DCE"/>
    <w:rsid w:val="00743DFA"/>
    <w:rsid w:val="00752504"/>
    <w:rsid w:val="00752B95"/>
    <w:rsid w:val="00763EE7"/>
    <w:rsid w:val="007653FE"/>
    <w:rsid w:val="00765D67"/>
    <w:rsid w:val="007665B5"/>
    <w:rsid w:val="007721EC"/>
    <w:rsid w:val="007740D6"/>
    <w:rsid w:val="0077551B"/>
    <w:rsid w:val="00777564"/>
    <w:rsid w:val="00781D61"/>
    <w:rsid w:val="007852DA"/>
    <w:rsid w:val="00785811"/>
    <w:rsid w:val="0079125F"/>
    <w:rsid w:val="00793823"/>
    <w:rsid w:val="007954F4"/>
    <w:rsid w:val="00795797"/>
    <w:rsid w:val="00795C06"/>
    <w:rsid w:val="00795EC8"/>
    <w:rsid w:val="007A4427"/>
    <w:rsid w:val="007A4F04"/>
    <w:rsid w:val="007A56DF"/>
    <w:rsid w:val="007B07DF"/>
    <w:rsid w:val="007B0CC9"/>
    <w:rsid w:val="007B3DA2"/>
    <w:rsid w:val="007B7904"/>
    <w:rsid w:val="007B7A2C"/>
    <w:rsid w:val="007C104B"/>
    <w:rsid w:val="007C1673"/>
    <w:rsid w:val="007C1684"/>
    <w:rsid w:val="007C20CC"/>
    <w:rsid w:val="007C240C"/>
    <w:rsid w:val="007C437F"/>
    <w:rsid w:val="007D1519"/>
    <w:rsid w:val="007D1B0B"/>
    <w:rsid w:val="007E00B6"/>
    <w:rsid w:val="007E0277"/>
    <w:rsid w:val="007E24A4"/>
    <w:rsid w:val="007E31D4"/>
    <w:rsid w:val="007E3DFA"/>
    <w:rsid w:val="007E686F"/>
    <w:rsid w:val="007E6AEE"/>
    <w:rsid w:val="007F3FF4"/>
    <w:rsid w:val="007F46CB"/>
    <w:rsid w:val="007F6D87"/>
    <w:rsid w:val="008021B9"/>
    <w:rsid w:val="0080544A"/>
    <w:rsid w:val="0081004B"/>
    <w:rsid w:val="0081444C"/>
    <w:rsid w:val="008217E7"/>
    <w:rsid w:val="00822A72"/>
    <w:rsid w:val="00823857"/>
    <w:rsid w:val="00825BB4"/>
    <w:rsid w:val="00825DEB"/>
    <w:rsid w:val="00825FD9"/>
    <w:rsid w:val="00832839"/>
    <w:rsid w:val="0083436F"/>
    <w:rsid w:val="00834DBC"/>
    <w:rsid w:val="008373C6"/>
    <w:rsid w:val="0084164E"/>
    <w:rsid w:val="0084165B"/>
    <w:rsid w:val="00845487"/>
    <w:rsid w:val="00846360"/>
    <w:rsid w:val="00846989"/>
    <w:rsid w:val="008471F9"/>
    <w:rsid w:val="008476E8"/>
    <w:rsid w:val="008512E4"/>
    <w:rsid w:val="0085674B"/>
    <w:rsid w:val="00856DAA"/>
    <w:rsid w:val="008604B6"/>
    <w:rsid w:val="0086132F"/>
    <w:rsid w:val="008615CD"/>
    <w:rsid w:val="00861BB6"/>
    <w:rsid w:val="00866BB3"/>
    <w:rsid w:val="0087121F"/>
    <w:rsid w:val="00871E3A"/>
    <w:rsid w:val="00872289"/>
    <w:rsid w:val="008758E3"/>
    <w:rsid w:val="00880075"/>
    <w:rsid w:val="008800BE"/>
    <w:rsid w:val="00881904"/>
    <w:rsid w:val="00883007"/>
    <w:rsid w:val="00883B87"/>
    <w:rsid w:val="00885C2B"/>
    <w:rsid w:val="00887D66"/>
    <w:rsid w:val="00890214"/>
    <w:rsid w:val="0089021E"/>
    <w:rsid w:val="00891124"/>
    <w:rsid w:val="00892052"/>
    <w:rsid w:val="00893123"/>
    <w:rsid w:val="00896239"/>
    <w:rsid w:val="00897421"/>
    <w:rsid w:val="008A1244"/>
    <w:rsid w:val="008A1676"/>
    <w:rsid w:val="008A49E8"/>
    <w:rsid w:val="008A5D70"/>
    <w:rsid w:val="008A6CFF"/>
    <w:rsid w:val="008A7AAF"/>
    <w:rsid w:val="008B1797"/>
    <w:rsid w:val="008B3D3E"/>
    <w:rsid w:val="008B5000"/>
    <w:rsid w:val="008B7E4C"/>
    <w:rsid w:val="008C33AA"/>
    <w:rsid w:val="008C45A0"/>
    <w:rsid w:val="008C620E"/>
    <w:rsid w:val="008D201F"/>
    <w:rsid w:val="008D4C60"/>
    <w:rsid w:val="008D6192"/>
    <w:rsid w:val="008D6A33"/>
    <w:rsid w:val="008E23F1"/>
    <w:rsid w:val="008E598F"/>
    <w:rsid w:val="008E5AA0"/>
    <w:rsid w:val="008E7590"/>
    <w:rsid w:val="008E7F6C"/>
    <w:rsid w:val="008F0AFC"/>
    <w:rsid w:val="008F15F0"/>
    <w:rsid w:val="008F3887"/>
    <w:rsid w:val="008F656C"/>
    <w:rsid w:val="008F66BD"/>
    <w:rsid w:val="00900507"/>
    <w:rsid w:val="00900CAB"/>
    <w:rsid w:val="00902037"/>
    <w:rsid w:val="009023A6"/>
    <w:rsid w:val="00902826"/>
    <w:rsid w:val="00902E43"/>
    <w:rsid w:val="00905F89"/>
    <w:rsid w:val="00906282"/>
    <w:rsid w:val="009062DF"/>
    <w:rsid w:val="009066B6"/>
    <w:rsid w:val="0090697B"/>
    <w:rsid w:val="00907669"/>
    <w:rsid w:val="0090796B"/>
    <w:rsid w:val="00910FCD"/>
    <w:rsid w:val="00914F88"/>
    <w:rsid w:val="009169EB"/>
    <w:rsid w:val="009173F0"/>
    <w:rsid w:val="00920B32"/>
    <w:rsid w:val="00920BD3"/>
    <w:rsid w:val="00926094"/>
    <w:rsid w:val="00926C12"/>
    <w:rsid w:val="009328BA"/>
    <w:rsid w:val="00933813"/>
    <w:rsid w:val="0093681E"/>
    <w:rsid w:val="00937AE5"/>
    <w:rsid w:val="00937C95"/>
    <w:rsid w:val="00943C88"/>
    <w:rsid w:val="00946ABC"/>
    <w:rsid w:val="00952F66"/>
    <w:rsid w:val="00954098"/>
    <w:rsid w:val="00956D06"/>
    <w:rsid w:val="00957E27"/>
    <w:rsid w:val="00960829"/>
    <w:rsid w:val="00971280"/>
    <w:rsid w:val="009732C1"/>
    <w:rsid w:val="00973F8C"/>
    <w:rsid w:val="009765E0"/>
    <w:rsid w:val="00977D0E"/>
    <w:rsid w:val="00984299"/>
    <w:rsid w:val="009862A2"/>
    <w:rsid w:val="00986470"/>
    <w:rsid w:val="00987E97"/>
    <w:rsid w:val="00994BE6"/>
    <w:rsid w:val="00995106"/>
    <w:rsid w:val="0099604D"/>
    <w:rsid w:val="0099655B"/>
    <w:rsid w:val="009A2CE7"/>
    <w:rsid w:val="009A3559"/>
    <w:rsid w:val="009B15DB"/>
    <w:rsid w:val="009B3E86"/>
    <w:rsid w:val="009B5111"/>
    <w:rsid w:val="009B6949"/>
    <w:rsid w:val="009B6AE9"/>
    <w:rsid w:val="009C098C"/>
    <w:rsid w:val="009C2114"/>
    <w:rsid w:val="009D02B2"/>
    <w:rsid w:val="009D4337"/>
    <w:rsid w:val="009D68BE"/>
    <w:rsid w:val="009D78FD"/>
    <w:rsid w:val="009E03B9"/>
    <w:rsid w:val="009E0A44"/>
    <w:rsid w:val="009F08DF"/>
    <w:rsid w:val="009F2AF7"/>
    <w:rsid w:val="009F37F4"/>
    <w:rsid w:val="009F51C3"/>
    <w:rsid w:val="009F5E15"/>
    <w:rsid w:val="009F7E37"/>
    <w:rsid w:val="00A00C72"/>
    <w:rsid w:val="00A02E65"/>
    <w:rsid w:val="00A052B2"/>
    <w:rsid w:val="00A0735A"/>
    <w:rsid w:val="00A07816"/>
    <w:rsid w:val="00A07D47"/>
    <w:rsid w:val="00A11647"/>
    <w:rsid w:val="00A1196C"/>
    <w:rsid w:val="00A126BE"/>
    <w:rsid w:val="00A14046"/>
    <w:rsid w:val="00A16052"/>
    <w:rsid w:val="00A16265"/>
    <w:rsid w:val="00A202D0"/>
    <w:rsid w:val="00A20A99"/>
    <w:rsid w:val="00A21006"/>
    <w:rsid w:val="00A22989"/>
    <w:rsid w:val="00A25196"/>
    <w:rsid w:val="00A25DBA"/>
    <w:rsid w:val="00A30AE2"/>
    <w:rsid w:val="00A34709"/>
    <w:rsid w:val="00A44317"/>
    <w:rsid w:val="00A46714"/>
    <w:rsid w:val="00A70756"/>
    <w:rsid w:val="00A76E57"/>
    <w:rsid w:val="00A771D0"/>
    <w:rsid w:val="00A8026A"/>
    <w:rsid w:val="00A81A4F"/>
    <w:rsid w:val="00A866ED"/>
    <w:rsid w:val="00A87B03"/>
    <w:rsid w:val="00A9076A"/>
    <w:rsid w:val="00A93590"/>
    <w:rsid w:val="00A93F35"/>
    <w:rsid w:val="00A9635A"/>
    <w:rsid w:val="00A970C2"/>
    <w:rsid w:val="00AA2201"/>
    <w:rsid w:val="00AA3403"/>
    <w:rsid w:val="00AA4923"/>
    <w:rsid w:val="00AA5437"/>
    <w:rsid w:val="00AA768F"/>
    <w:rsid w:val="00AB058A"/>
    <w:rsid w:val="00AB06CD"/>
    <w:rsid w:val="00AB1044"/>
    <w:rsid w:val="00AB18C2"/>
    <w:rsid w:val="00AB33F5"/>
    <w:rsid w:val="00AB6920"/>
    <w:rsid w:val="00AB6C74"/>
    <w:rsid w:val="00AB779E"/>
    <w:rsid w:val="00AB7E4A"/>
    <w:rsid w:val="00AC1473"/>
    <w:rsid w:val="00AC1FBF"/>
    <w:rsid w:val="00AC3AB8"/>
    <w:rsid w:val="00AC4118"/>
    <w:rsid w:val="00AC45F0"/>
    <w:rsid w:val="00AC6839"/>
    <w:rsid w:val="00AC6B0A"/>
    <w:rsid w:val="00AC75BC"/>
    <w:rsid w:val="00AD2EC0"/>
    <w:rsid w:val="00AD41E6"/>
    <w:rsid w:val="00AD49DC"/>
    <w:rsid w:val="00AD7842"/>
    <w:rsid w:val="00AD7AC3"/>
    <w:rsid w:val="00AF006F"/>
    <w:rsid w:val="00AF0FA6"/>
    <w:rsid w:val="00AF252A"/>
    <w:rsid w:val="00AF5E79"/>
    <w:rsid w:val="00AF7F0A"/>
    <w:rsid w:val="00B015A7"/>
    <w:rsid w:val="00B028D3"/>
    <w:rsid w:val="00B064AD"/>
    <w:rsid w:val="00B06E38"/>
    <w:rsid w:val="00B106B5"/>
    <w:rsid w:val="00B10EF0"/>
    <w:rsid w:val="00B14CB6"/>
    <w:rsid w:val="00B1595F"/>
    <w:rsid w:val="00B16B55"/>
    <w:rsid w:val="00B32105"/>
    <w:rsid w:val="00B338F3"/>
    <w:rsid w:val="00B3408F"/>
    <w:rsid w:val="00B3601A"/>
    <w:rsid w:val="00B3633C"/>
    <w:rsid w:val="00B419E2"/>
    <w:rsid w:val="00B44E4E"/>
    <w:rsid w:val="00B469B8"/>
    <w:rsid w:val="00B50C69"/>
    <w:rsid w:val="00B51515"/>
    <w:rsid w:val="00B5452C"/>
    <w:rsid w:val="00B572C2"/>
    <w:rsid w:val="00B60112"/>
    <w:rsid w:val="00B61AC2"/>
    <w:rsid w:val="00B666CE"/>
    <w:rsid w:val="00B82B3A"/>
    <w:rsid w:val="00B843EC"/>
    <w:rsid w:val="00B912C7"/>
    <w:rsid w:val="00B91AC3"/>
    <w:rsid w:val="00B97BB4"/>
    <w:rsid w:val="00B97BB8"/>
    <w:rsid w:val="00BA1A94"/>
    <w:rsid w:val="00BA4054"/>
    <w:rsid w:val="00BA70A0"/>
    <w:rsid w:val="00BA720B"/>
    <w:rsid w:val="00BB33B1"/>
    <w:rsid w:val="00BB39FF"/>
    <w:rsid w:val="00BB61DD"/>
    <w:rsid w:val="00BB6B27"/>
    <w:rsid w:val="00BB7631"/>
    <w:rsid w:val="00BC06C7"/>
    <w:rsid w:val="00BC0D12"/>
    <w:rsid w:val="00BC68B5"/>
    <w:rsid w:val="00BD0A9B"/>
    <w:rsid w:val="00BD0BBA"/>
    <w:rsid w:val="00BD2294"/>
    <w:rsid w:val="00BD4FC5"/>
    <w:rsid w:val="00BD50A8"/>
    <w:rsid w:val="00BD67EF"/>
    <w:rsid w:val="00BD7F91"/>
    <w:rsid w:val="00BE0B31"/>
    <w:rsid w:val="00BE4520"/>
    <w:rsid w:val="00BE6E4E"/>
    <w:rsid w:val="00BE7083"/>
    <w:rsid w:val="00BE76C2"/>
    <w:rsid w:val="00BF24C8"/>
    <w:rsid w:val="00BF2754"/>
    <w:rsid w:val="00C01BBB"/>
    <w:rsid w:val="00C06EE6"/>
    <w:rsid w:val="00C07292"/>
    <w:rsid w:val="00C11C87"/>
    <w:rsid w:val="00C11F94"/>
    <w:rsid w:val="00C12365"/>
    <w:rsid w:val="00C141CD"/>
    <w:rsid w:val="00C15855"/>
    <w:rsid w:val="00C17943"/>
    <w:rsid w:val="00C20059"/>
    <w:rsid w:val="00C20546"/>
    <w:rsid w:val="00C20633"/>
    <w:rsid w:val="00C23C5F"/>
    <w:rsid w:val="00C2595C"/>
    <w:rsid w:val="00C30842"/>
    <w:rsid w:val="00C31636"/>
    <w:rsid w:val="00C31A6B"/>
    <w:rsid w:val="00C32E5B"/>
    <w:rsid w:val="00C40A47"/>
    <w:rsid w:val="00C4316B"/>
    <w:rsid w:val="00C43B61"/>
    <w:rsid w:val="00C43B7A"/>
    <w:rsid w:val="00C46CF0"/>
    <w:rsid w:val="00C5349A"/>
    <w:rsid w:val="00C5669F"/>
    <w:rsid w:val="00C57168"/>
    <w:rsid w:val="00C57461"/>
    <w:rsid w:val="00C64CEC"/>
    <w:rsid w:val="00C6621F"/>
    <w:rsid w:val="00C740D7"/>
    <w:rsid w:val="00C77036"/>
    <w:rsid w:val="00C821FC"/>
    <w:rsid w:val="00C83B7E"/>
    <w:rsid w:val="00C84B07"/>
    <w:rsid w:val="00CA051D"/>
    <w:rsid w:val="00CA2515"/>
    <w:rsid w:val="00CA3991"/>
    <w:rsid w:val="00CA4D1C"/>
    <w:rsid w:val="00CA5E5B"/>
    <w:rsid w:val="00CB1424"/>
    <w:rsid w:val="00CB2A36"/>
    <w:rsid w:val="00CB3351"/>
    <w:rsid w:val="00CB4FED"/>
    <w:rsid w:val="00CB78D8"/>
    <w:rsid w:val="00CC2002"/>
    <w:rsid w:val="00CC2261"/>
    <w:rsid w:val="00CC24AF"/>
    <w:rsid w:val="00CC2999"/>
    <w:rsid w:val="00CC7212"/>
    <w:rsid w:val="00CD0C35"/>
    <w:rsid w:val="00CD167E"/>
    <w:rsid w:val="00CE4BEB"/>
    <w:rsid w:val="00CF486C"/>
    <w:rsid w:val="00CF55F4"/>
    <w:rsid w:val="00CF5D1D"/>
    <w:rsid w:val="00CF615A"/>
    <w:rsid w:val="00D00F26"/>
    <w:rsid w:val="00D01576"/>
    <w:rsid w:val="00D0275E"/>
    <w:rsid w:val="00D101D5"/>
    <w:rsid w:val="00D10201"/>
    <w:rsid w:val="00D1116F"/>
    <w:rsid w:val="00D15ED6"/>
    <w:rsid w:val="00D165ED"/>
    <w:rsid w:val="00D175D5"/>
    <w:rsid w:val="00D17822"/>
    <w:rsid w:val="00D17DD5"/>
    <w:rsid w:val="00D205BD"/>
    <w:rsid w:val="00D20BC8"/>
    <w:rsid w:val="00D22477"/>
    <w:rsid w:val="00D2576C"/>
    <w:rsid w:val="00D34FEC"/>
    <w:rsid w:val="00D440AF"/>
    <w:rsid w:val="00D45D43"/>
    <w:rsid w:val="00D527AB"/>
    <w:rsid w:val="00D538A5"/>
    <w:rsid w:val="00D622E4"/>
    <w:rsid w:val="00D6255A"/>
    <w:rsid w:val="00D62740"/>
    <w:rsid w:val="00D64697"/>
    <w:rsid w:val="00D65301"/>
    <w:rsid w:val="00D65D95"/>
    <w:rsid w:val="00D71975"/>
    <w:rsid w:val="00D71D08"/>
    <w:rsid w:val="00D807EC"/>
    <w:rsid w:val="00D816D0"/>
    <w:rsid w:val="00D81A9D"/>
    <w:rsid w:val="00D870B3"/>
    <w:rsid w:val="00D92452"/>
    <w:rsid w:val="00D928DB"/>
    <w:rsid w:val="00D92CCA"/>
    <w:rsid w:val="00D934D7"/>
    <w:rsid w:val="00D940A7"/>
    <w:rsid w:val="00DA189A"/>
    <w:rsid w:val="00DA32CA"/>
    <w:rsid w:val="00DA5E15"/>
    <w:rsid w:val="00DA60A4"/>
    <w:rsid w:val="00DA6A27"/>
    <w:rsid w:val="00DB02ED"/>
    <w:rsid w:val="00DB08DC"/>
    <w:rsid w:val="00DB1425"/>
    <w:rsid w:val="00DB1B14"/>
    <w:rsid w:val="00DB26DE"/>
    <w:rsid w:val="00DB2C86"/>
    <w:rsid w:val="00DB3335"/>
    <w:rsid w:val="00DB69EA"/>
    <w:rsid w:val="00DC0C16"/>
    <w:rsid w:val="00DC13C0"/>
    <w:rsid w:val="00DC2653"/>
    <w:rsid w:val="00DD0EFE"/>
    <w:rsid w:val="00DD339C"/>
    <w:rsid w:val="00DD58BA"/>
    <w:rsid w:val="00DD621F"/>
    <w:rsid w:val="00DD646A"/>
    <w:rsid w:val="00DD7D64"/>
    <w:rsid w:val="00DE062C"/>
    <w:rsid w:val="00DE411B"/>
    <w:rsid w:val="00DE59FF"/>
    <w:rsid w:val="00DE6474"/>
    <w:rsid w:val="00DE718D"/>
    <w:rsid w:val="00DE72E5"/>
    <w:rsid w:val="00DF0054"/>
    <w:rsid w:val="00DF0A4C"/>
    <w:rsid w:val="00DF0D9A"/>
    <w:rsid w:val="00DF142B"/>
    <w:rsid w:val="00DF2D62"/>
    <w:rsid w:val="00DF404D"/>
    <w:rsid w:val="00DF68E2"/>
    <w:rsid w:val="00E02679"/>
    <w:rsid w:val="00E03962"/>
    <w:rsid w:val="00E04875"/>
    <w:rsid w:val="00E051CE"/>
    <w:rsid w:val="00E07F4B"/>
    <w:rsid w:val="00E10229"/>
    <w:rsid w:val="00E10F35"/>
    <w:rsid w:val="00E128E5"/>
    <w:rsid w:val="00E12B43"/>
    <w:rsid w:val="00E12DD8"/>
    <w:rsid w:val="00E140BC"/>
    <w:rsid w:val="00E1449C"/>
    <w:rsid w:val="00E15990"/>
    <w:rsid w:val="00E228B9"/>
    <w:rsid w:val="00E25B44"/>
    <w:rsid w:val="00E26108"/>
    <w:rsid w:val="00E33076"/>
    <w:rsid w:val="00E3342A"/>
    <w:rsid w:val="00E338ED"/>
    <w:rsid w:val="00E3398D"/>
    <w:rsid w:val="00E34EAC"/>
    <w:rsid w:val="00E35FD4"/>
    <w:rsid w:val="00E3683A"/>
    <w:rsid w:val="00E42D2B"/>
    <w:rsid w:val="00E44BE2"/>
    <w:rsid w:val="00E45493"/>
    <w:rsid w:val="00E46226"/>
    <w:rsid w:val="00E5380A"/>
    <w:rsid w:val="00E667B1"/>
    <w:rsid w:val="00E733E4"/>
    <w:rsid w:val="00E73B8E"/>
    <w:rsid w:val="00E74A37"/>
    <w:rsid w:val="00E74E70"/>
    <w:rsid w:val="00E776FA"/>
    <w:rsid w:val="00E778FB"/>
    <w:rsid w:val="00E81706"/>
    <w:rsid w:val="00E83563"/>
    <w:rsid w:val="00E83A1F"/>
    <w:rsid w:val="00E86263"/>
    <w:rsid w:val="00E8685F"/>
    <w:rsid w:val="00E87071"/>
    <w:rsid w:val="00E92DBE"/>
    <w:rsid w:val="00E946BB"/>
    <w:rsid w:val="00E94AD5"/>
    <w:rsid w:val="00E962D6"/>
    <w:rsid w:val="00E96470"/>
    <w:rsid w:val="00EA1CB3"/>
    <w:rsid w:val="00EA342B"/>
    <w:rsid w:val="00EA480A"/>
    <w:rsid w:val="00EA5385"/>
    <w:rsid w:val="00EA5920"/>
    <w:rsid w:val="00EA68CC"/>
    <w:rsid w:val="00EA6DBB"/>
    <w:rsid w:val="00EB0412"/>
    <w:rsid w:val="00EB196D"/>
    <w:rsid w:val="00EB4EB2"/>
    <w:rsid w:val="00EB6577"/>
    <w:rsid w:val="00EB7F5E"/>
    <w:rsid w:val="00EC0213"/>
    <w:rsid w:val="00EC4582"/>
    <w:rsid w:val="00EC7833"/>
    <w:rsid w:val="00ED0B37"/>
    <w:rsid w:val="00ED0BC2"/>
    <w:rsid w:val="00ED1B9C"/>
    <w:rsid w:val="00ED4680"/>
    <w:rsid w:val="00ED70BF"/>
    <w:rsid w:val="00EE1801"/>
    <w:rsid w:val="00EE4798"/>
    <w:rsid w:val="00EE5EA3"/>
    <w:rsid w:val="00EE76B0"/>
    <w:rsid w:val="00EF1D39"/>
    <w:rsid w:val="00EF2309"/>
    <w:rsid w:val="00EF2DBE"/>
    <w:rsid w:val="00EF4F09"/>
    <w:rsid w:val="00F0083D"/>
    <w:rsid w:val="00F0360C"/>
    <w:rsid w:val="00F06723"/>
    <w:rsid w:val="00F10B1D"/>
    <w:rsid w:val="00F1213C"/>
    <w:rsid w:val="00F15BFF"/>
    <w:rsid w:val="00F21023"/>
    <w:rsid w:val="00F21BC7"/>
    <w:rsid w:val="00F24BAA"/>
    <w:rsid w:val="00F312FB"/>
    <w:rsid w:val="00F317F6"/>
    <w:rsid w:val="00F31F6F"/>
    <w:rsid w:val="00F33B6E"/>
    <w:rsid w:val="00F34D92"/>
    <w:rsid w:val="00F412B1"/>
    <w:rsid w:val="00F42C9E"/>
    <w:rsid w:val="00F44979"/>
    <w:rsid w:val="00F4593E"/>
    <w:rsid w:val="00F4746A"/>
    <w:rsid w:val="00F47CF7"/>
    <w:rsid w:val="00F501CC"/>
    <w:rsid w:val="00F530EC"/>
    <w:rsid w:val="00F57A1B"/>
    <w:rsid w:val="00F604EC"/>
    <w:rsid w:val="00F64116"/>
    <w:rsid w:val="00F65E89"/>
    <w:rsid w:val="00F678D9"/>
    <w:rsid w:val="00F71BE0"/>
    <w:rsid w:val="00F72BE2"/>
    <w:rsid w:val="00F7721B"/>
    <w:rsid w:val="00F77F36"/>
    <w:rsid w:val="00F8104B"/>
    <w:rsid w:val="00F817F2"/>
    <w:rsid w:val="00F821A9"/>
    <w:rsid w:val="00F869BC"/>
    <w:rsid w:val="00F87254"/>
    <w:rsid w:val="00F93999"/>
    <w:rsid w:val="00F94232"/>
    <w:rsid w:val="00FA7E90"/>
    <w:rsid w:val="00FB195D"/>
    <w:rsid w:val="00FB27B0"/>
    <w:rsid w:val="00FB4D91"/>
    <w:rsid w:val="00FB6FA1"/>
    <w:rsid w:val="00FC094E"/>
    <w:rsid w:val="00FC3A92"/>
    <w:rsid w:val="00FC709C"/>
    <w:rsid w:val="00FD01F2"/>
    <w:rsid w:val="00FD1C95"/>
    <w:rsid w:val="00FD235A"/>
    <w:rsid w:val="00FD2A4F"/>
    <w:rsid w:val="00FD3F42"/>
    <w:rsid w:val="00FD4D71"/>
    <w:rsid w:val="00FD5158"/>
    <w:rsid w:val="00FD68A2"/>
    <w:rsid w:val="00FE0C1E"/>
    <w:rsid w:val="00FE360F"/>
    <w:rsid w:val="00FE5D79"/>
    <w:rsid w:val="00FE6AAF"/>
    <w:rsid w:val="00FE6B88"/>
    <w:rsid w:val="00FE719E"/>
    <w:rsid w:val="00FF0BEF"/>
    <w:rsid w:val="00FF3812"/>
    <w:rsid w:val="00FF5D0D"/>
    <w:rsid w:val="00FF60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2"/>
    <o:shapelayout v:ext="edit">
      <o:idmap v:ext="edit" data="1"/>
    </o:shapelayout>
  </w:shapeDefaults>
  <w:decimalSymbol w:val=","/>
  <w:listSeparator w:val=";"/>
  <w14:docId w14:val="2FB242A9"/>
  <w15:docId w15:val="{D04A2C99-04DB-4B12-8911-9BFBDBAC6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lsdException w:name="Balloon Text" w:semiHidden="1" w:unhideWhenUsed="1"/>
    <w:lsdException w:name="Table Grid" w:locked="1" w:uiPriority="59"/>
    <w:lsdException w:name="Table Theme"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242A0"/>
    <w:pPr>
      <w:spacing w:after="160" w:line="259" w:lineRule="auto"/>
    </w:pPr>
    <w:rPr>
      <w:sz w:val="22"/>
      <w:szCs w:val="22"/>
      <w:lang w:eastAsia="en-US"/>
    </w:rPr>
  </w:style>
  <w:style w:type="paragraph" w:styleId="1">
    <w:name w:val="heading 1"/>
    <w:basedOn w:val="a"/>
    <w:next w:val="a"/>
    <w:link w:val="10"/>
    <w:qFormat/>
    <w:locked/>
    <w:rsid w:val="002E4CA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qFormat/>
    <w:rsid w:val="005242A0"/>
    <w:pPr>
      <w:keepNext/>
      <w:spacing w:before="240" w:after="60" w:line="240" w:lineRule="auto"/>
      <w:outlineLvl w:val="1"/>
    </w:pPr>
    <w:rPr>
      <w:rFonts w:ascii="Arial" w:eastAsia="Times New Roman" w:hAnsi="Arial"/>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locked/>
    <w:rsid w:val="005242A0"/>
    <w:rPr>
      <w:rFonts w:ascii="Arial" w:hAnsi="Arial"/>
      <w:b/>
      <w:i/>
      <w:sz w:val="28"/>
      <w:lang w:val="x-none" w:eastAsia="ru-RU"/>
    </w:rPr>
  </w:style>
  <w:style w:type="paragraph" w:styleId="a3">
    <w:name w:val="header"/>
    <w:basedOn w:val="a"/>
    <w:link w:val="a4"/>
    <w:rsid w:val="005242A0"/>
    <w:pPr>
      <w:widowControl w:val="0"/>
      <w:tabs>
        <w:tab w:val="center" w:pos="4677"/>
        <w:tab w:val="right" w:pos="9355"/>
      </w:tabs>
      <w:autoSpaceDE w:val="0"/>
      <w:autoSpaceDN w:val="0"/>
      <w:adjustRightInd w:val="0"/>
      <w:spacing w:after="0" w:line="240" w:lineRule="auto"/>
    </w:pPr>
    <w:rPr>
      <w:rFonts w:ascii="Times New Roman" w:eastAsia="Times New Roman" w:hAnsi="Times New Roman"/>
      <w:sz w:val="20"/>
      <w:szCs w:val="20"/>
      <w:lang w:eastAsia="ru-RU"/>
    </w:rPr>
  </w:style>
  <w:style w:type="character" w:customStyle="1" w:styleId="a4">
    <w:name w:val="Верхний колонтитул Знак"/>
    <w:link w:val="a3"/>
    <w:locked/>
    <w:rsid w:val="005242A0"/>
    <w:rPr>
      <w:rFonts w:ascii="Times New Roman" w:hAnsi="Times New Roman"/>
      <w:sz w:val="20"/>
      <w:lang w:val="x-none" w:eastAsia="ru-RU"/>
    </w:rPr>
  </w:style>
  <w:style w:type="paragraph" w:styleId="a5">
    <w:name w:val="footer"/>
    <w:basedOn w:val="a"/>
    <w:link w:val="a6"/>
    <w:uiPriority w:val="99"/>
    <w:rsid w:val="005242A0"/>
    <w:pPr>
      <w:widowControl w:val="0"/>
      <w:tabs>
        <w:tab w:val="center" w:pos="4677"/>
        <w:tab w:val="right" w:pos="9355"/>
      </w:tabs>
      <w:autoSpaceDE w:val="0"/>
      <w:autoSpaceDN w:val="0"/>
      <w:adjustRightInd w:val="0"/>
      <w:spacing w:after="0" w:line="240" w:lineRule="auto"/>
    </w:pPr>
    <w:rPr>
      <w:rFonts w:ascii="Times New Roman" w:eastAsia="Times New Roman" w:hAnsi="Times New Roman"/>
      <w:sz w:val="20"/>
      <w:szCs w:val="20"/>
      <w:lang w:eastAsia="ru-RU"/>
    </w:rPr>
  </w:style>
  <w:style w:type="character" w:customStyle="1" w:styleId="a6">
    <w:name w:val="Нижний колонтитул Знак"/>
    <w:link w:val="a5"/>
    <w:uiPriority w:val="99"/>
    <w:locked/>
    <w:rsid w:val="005242A0"/>
    <w:rPr>
      <w:rFonts w:ascii="Times New Roman" w:hAnsi="Times New Roman"/>
      <w:sz w:val="20"/>
      <w:lang w:val="x-none" w:eastAsia="ru-RU"/>
    </w:rPr>
  </w:style>
  <w:style w:type="paragraph" w:styleId="a7">
    <w:name w:val="Body Text Indent"/>
    <w:basedOn w:val="a"/>
    <w:link w:val="a8"/>
    <w:rsid w:val="005242A0"/>
    <w:pPr>
      <w:spacing w:after="120" w:line="240" w:lineRule="auto"/>
      <w:ind w:left="283"/>
    </w:pPr>
    <w:rPr>
      <w:rFonts w:ascii="Times New Roman" w:eastAsia="Times New Roman" w:hAnsi="Times New Roman"/>
      <w:sz w:val="24"/>
      <w:szCs w:val="24"/>
      <w:lang w:eastAsia="ru-RU"/>
    </w:rPr>
  </w:style>
  <w:style w:type="character" w:customStyle="1" w:styleId="a8">
    <w:name w:val="Основной текст с отступом Знак"/>
    <w:link w:val="a7"/>
    <w:locked/>
    <w:rsid w:val="005242A0"/>
    <w:rPr>
      <w:rFonts w:ascii="Times New Roman" w:hAnsi="Times New Roman"/>
      <w:sz w:val="24"/>
      <w:lang w:val="x-none" w:eastAsia="ru-RU"/>
    </w:rPr>
  </w:style>
  <w:style w:type="paragraph" w:styleId="a9">
    <w:name w:val="Balloon Text"/>
    <w:basedOn w:val="a"/>
    <w:link w:val="aa"/>
    <w:semiHidden/>
    <w:rsid w:val="005242A0"/>
    <w:pPr>
      <w:widowControl w:val="0"/>
      <w:autoSpaceDE w:val="0"/>
      <w:autoSpaceDN w:val="0"/>
      <w:adjustRightInd w:val="0"/>
      <w:spacing w:after="0" w:line="240" w:lineRule="auto"/>
    </w:pPr>
    <w:rPr>
      <w:rFonts w:ascii="Tahoma" w:eastAsia="Times New Roman" w:hAnsi="Tahoma"/>
      <w:sz w:val="16"/>
      <w:szCs w:val="16"/>
      <w:lang w:eastAsia="ru-RU"/>
    </w:rPr>
  </w:style>
  <w:style w:type="character" w:customStyle="1" w:styleId="aa">
    <w:name w:val="Текст выноски Знак"/>
    <w:link w:val="a9"/>
    <w:semiHidden/>
    <w:locked/>
    <w:rsid w:val="005242A0"/>
    <w:rPr>
      <w:rFonts w:ascii="Tahoma" w:hAnsi="Tahoma"/>
      <w:sz w:val="16"/>
      <w:lang w:val="x-none" w:eastAsia="ru-RU"/>
    </w:rPr>
  </w:style>
  <w:style w:type="character" w:styleId="ab">
    <w:name w:val="annotation reference"/>
    <w:uiPriority w:val="99"/>
    <w:semiHidden/>
    <w:rsid w:val="005242A0"/>
    <w:rPr>
      <w:sz w:val="16"/>
    </w:rPr>
  </w:style>
  <w:style w:type="paragraph" w:styleId="ac">
    <w:name w:val="annotation text"/>
    <w:basedOn w:val="a"/>
    <w:link w:val="ad"/>
    <w:uiPriority w:val="99"/>
    <w:semiHidden/>
    <w:rsid w:val="005242A0"/>
    <w:pPr>
      <w:widowControl w:val="0"/>
      <w:autoSpaceDE w:val="0"/>
      <w:autoSpaceDN w:val="0"/>
      <w:adjustRightInd w:val="0"/>
      <w:spacing w:after="0" w:line="240" w:lineRule="auto"/>
    </w:pPr>
    <w:rPr>
      <w:rFonts w:ascii="Times New Roman" w:eastAsia="Times New Roman" w:hAnsi="Times New Roman"/>
      <w:sz w:val="20"/>
      <w:szCs w:val="20"/>
      <w:lang w:eastAsia="ru-RU"/>
    </w:rPr>
  </w:style>
  <w:style w:type="character" w:customStyle="1" w:styleId="ad">
    <w:name w:val="Текст примечания Знак"/>
    <w:link w:val="ac"/>
    <w:uiPriority w:val="99"/>
    <w:semiHidden/>
    <w:locked/>
    <w:rsid w:val="005242A0"/>
    <w:rPr>
      <w:rFonts w:ascii="Times New Roman" w:hAnsi="Times New Roman"/>
      <w:sz w:val="20"/>
      <w:lang w:val="x-none" w:eastAsia="ru-RU"/>
    </w:rPr>
  </w:style>
  <w:style w:type="paragraph" w:styleId="ae">
    <w:name w:val="annotation subject"/>
    <w:basedOn w:val="ac"/>
    <w:next w:val="ac"/>
    <w:link w:val="af"/>
    <w:semiHidden/>
    <w:rsid w:val="005242A0"/>
    <w:rPr>
      <w:b/>
      <w:bCs/>
    </w:rPr>
  </w:style>
  <w:style w:type="character" w:customStyle="1" w:styleId="af">
    <w:name w:val="Тема примечания Знак"/>
    <w:link w:val="ae"/>
    <w:semiHidden/>
    <w:locked/>
    <w:rsid w:val="005242A0"/>
    <w:rPr>
      <w:rFonts w:ascii="Times New Roman" w:hAnsi="Times New Roman"/>
      <w:b/>
      <w:sz w:val="20"/>
      <w:lang w:val="x-none" w:eastAsia="ru-RU"/>
    </w:rPr>
  </w:style>
  <w:style w:type="paragraph" w:customStyle="1" w:styleId="Normal1">
    <w:name w:val="Normal1"/>
    <w:rsid w:val="005242A0"/>
    <w:pPr>
      <w:widowControl w:val="0"/>
      <w:spacing w:line="300" w:lineRule="auto"/>
      <w:ind w:firstLine="720"/>
    </w:pPr>
    <w:rPr>
      <w:rFonts w:ascii="Times New Roman" w:eastAsia="Times New Roman" w:hAnsi="Times New Roman"/>
      <w:sz w:val="22"/>
      <w:szCs w:val="22"/>
    </w:rPr>
  </w:style>
  <w:style w:type="paragraph" w:customStyle="1" w:styleId="11">
    <w:name w:val="Рецензия1"/>
    <w:hidden/>
    <w:semiHidden/>
    <w:rsid w:val="005242A0"/>
    <w:rPr>
      <w:rFonts w:ascii="Times New Roman" w:eastAsia="Times New Roman" w:hAnsi="Times New Roman"/>
    </w:rPr>
  </w:style>
  <w:style w:type="paragraph" w:customStyle="1" w:styleId="12">
    <w:name w:val="Абзац списка1"/>
    <w:basedOn w:val="a"/>
    <w:rsid w:val="005242A0"/>
    <w:pPr>
      <w:widowControl w:val="0"/>
      <w:autoSpaceDE w:val="0"/>
      <w:autoSpaceDN w:val="0"/>
      <w:adjustRightInd w:val="0"/>
      <w:spacing w:after="0" w:line="240" w:lineRule="auto"/>
      <w:ind w:left="720"/>
      <w:contextualSpacing/>
    </w:pPr>
    <w:rPr>
      <w:rFonts w:ascii="Times New Roman" w:eastAsia="Times New Roman" w:hAnsi="Times New Roman"/>
      <w:sz w:val="20"/>
      <w:szCs w:val="20"/>
      <w:lang w:eastAsia="ru-RU"/>
    </w:rPr>
  </w:style>
  <w:style w:type="paragraph" w:styleId="af0">
    <w:name w:val="Body Text"/>
    <w:basedOn w:val="a"/>
    <w:link w:val="af1"/>
    <w:rsid w:val="005242A0"/>
    <w:pPr>
      <w:widowControl w:val="0"/>
      <w:autoSpaceDE w:val="0"/>
      <w:autoSpaceDN w:val="0"/>
      <w:adjustRightInd w:val="0"/>
      <w:spacing w:after="120" w:line="240" w:lineRule="auto"/>
    </w:pPr>
    <w:rPr>
      <w:rFonts w:ascii="Times New Roman" w:eastAsia="Times New Roman" w:hAnsi="Times New Roman"/>
      <w:sz w:val="20"/>
      <w:szCs w:val="20"/>
      <w:lang w:eastAsia="ru-RU"/>
    </w:rPr>
  </w:style>
  <w:style w:type="character" w:customStyle="1" w:styleId="af1">
    <w:name w:val="Основной текст Знак"/>
    <w:link w:val="af0"/>
    <w:locked/>
    <w:rsid w:val="005242A0"/>
    <w:rPr>
      <w:rFonts w:ascii="Times New Roman" w:hAnsi="Times New Roman"/>
      <w:sz w:val="20"/>
      <w:lang w:val="x-none" w:eastAsia="ru-RU"/>
    </w:rPr>
  </w:style>
  <w:style w:type="table" w:styleId="af2">
    <w:name w:val="Table Grid"/>
    <w:basedOn w:val="a1"/>
    <w:uiPriority w:val="59"/>
    <w:rsid w:val="005242A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Сетка таблицы1"/>
    <w:rsid w:val="005242A0"/>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rsid w:val="005242A0"/>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rsid w:val="005242A0"/>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semiHidden/>
    <w:locked/>
    <w:rsid w:val="005242A0"/>
    <w:rPr>
      <w:rFonts w:ascii="Cambria" w:hAnsi="Cambria"/>
      <w:b/>
      <w:i/>
      <w:sz w:val="28"/>
    </w:rPr>
  </w:style>
  <w:style w:type="paragraph" w:customStyle="1" w:styleId="af3">
    <w:name w:val="Знак"/>
    <w:basedOn w:val="a"/>
    <w:rsid w:val="005242A0"/>
    <w:pPr>
      <w:spacing w:line="240" w:lineRule="exact"/>
    </w:pPr>
    <w:rPr>
      <w:rFonts w:ascii="Tahoma" w:eastAsia="Times New Roman" w:hAnsi="Tahoma" w:cs="Tahoma"/>
      <w:sz w:val="18"/>
      <w:szCs w:val="18"/>
      <w:lang w:val="en-US"/>
    </w:rPr>
  </w:style>
  <w:style w:type="paragraph" w:customStyle="1" w:styleId="14">
    <w:name w:val="Знак1"/>
    <w:basedOn w:val="a"/>
    <w:rsid w:val="005242A0"/>
    <w:pPr>
      <w:spacing w:line="240" w:lineRule="exact"/>
    </w:pPr>
    <w:rPr>
      <w:rFonts w:ascii="Tahoma" w:eastAsia="Times New Roman" w:hAnsi="Tahoma" w:cs="Tahoma"/>
      <w:sz w:val="18"/>
      <w:szCs w:val="18"/>
      <w:lang w:val="en-US"/>
    </w:rPr>
  </w:style>
  <w:style w:type="character" w:customStyle="1" w:styleId="15">
    <w:name w:val="Замещающий текст1"/>
    <w:semiHidden/>
    <w:rsid w:val="005242A0"/>
    <w:rPr>
      <w:color w:val="808080"/>
    </w:rPr>
  </w:style>
  <w:style w:type="character" w:customStyle="1" w:styleId="picklist1">
    <w:name w:val="picklist1"/>
    <w:rsid w:val="00E10F35"/>
  </w:style>
  <w:style w:type="character" w:styleId="af4">
    <w:name w:val="Strong"/>
    <w:qFormat/>
    <w:rsid w:val="00C6621F"/>
    <w:rPr>
      <w:b/>
    </w:rPr>
  </w:style>
  <w:style w:type="character" w:customStyle="1" w:styleId="apple-converted-space">
    <w:name w:val="apple-converted-space"/>
    <w:rsid w:val="007E6AEE"/>
  </w:style>
  <w:style w:type="table" w:customStyle="1" w:styleId="4">
    <w:name w:val="Сетка таблицы4"/>
    <w:rsid w:val="0090697B"/>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5">
    <w:name w:val="Normal (Web)"/>
    <w:basedOn w:val="a"/>
    <w:link w:val="af6"/>
    <w:rsid w:val="0007504E"/>
    <w:pPr>
      <w:spacing w:after="0" w:line="255" w:lineRule="atLeast"/>
    </w:pPr>
    <w:rPr>
      <w:rFonts w:ascii="Times New Roman" w:eastAsia="Times New Roman" w:hAnsi="Times New Roman"/>
      <w:sz w:val="24"/>
      <w:szCs w:val="24"/>
      <w:lang w:eastAsia="ru-RU"/>
    </w:rPr>
  </w:style>
  <w:style w:type="paragraph" w:customStyle="1" w:styleId="af7">
    <w:name w:val="Стиль"/>
    <w:basedOn w:val="a"/>
    <w:next w:val="af8"/>
    <w:link w:val="af9"/>
    <w:rsid w:val="00AB33F5"/>
    <w:pPr>
      <w:spacing w:after="0" w:line="240" w:lineRule="auto"/>
      <w:jc w:val="center"/>
    </w:pPr>
    <w:rPr>
      <w:rFonts w:ascii="Cambria" w:eastAsia="Times New Roman" w:hAnsi="Cambria"/>
      <w:b/>
      <w:kern w:val="28"/>
      <w:sz w:val="32"/>
      <w:szCs w:val="20"/>
      <w:lang w:eastAsia="ru-RU"/>
    </w:rPr>
  </w:style>
  <w:style w:type="character" w:customStyle="1" w:styleId="af9">
    <w:name w:val="Название Знак"/>
    <w:link w:val="af7"/>
    <w:locked/>
    <w:rsid w:val="00AB33F5"/>
    <w:rPr>
      <w:rFonts w:ascii="Cambria" w:hAnsi="Cambria"/>
      <w:b/>
      <w:kern w:val="28"/>
      <w:sz w:val="32"/>
    </w:rPr>
  </w:style>
  <w:style w:type="paragraph" w:styleId="af8">
    <w:name w:val="Title"/>
    <w:aliases w:val="Заголовок1"/>
    <w:basedOn w:val="a"/>
    <w:next w:val="a"/>
    <w:link w:val="afa"/>
    <w:qFormat/>
    <w:rsid w:val="00AB33F5"/>
    <w:pPr>
      <w:spacing w:after="0" w:line="240" w:lineRule="auto"/>
      <w:contextualSpacing/>
    </w:pPr>
    <w:rPr>
      <w:rFonts w:ascii="Calibri Light" w:eastAsia="Times New Roman" w:hAnsi="Calibri Light"/>
      <w:spacing w:val="-10"/>
      <w:kern w:val="28"/>
      <w:sz w:val="56"/>
      <w:szCs w:val="56"/>
      <w:lang w:eastAsia="ru-RU"/>
    </w:rPr>
  </w:style>
  <w:style w:type="character" w:customStyle="1" w:styleId="afa">
    <w:name w:val="Заголовок Знак"/>
    <w:aliases w:val="Заголовок1 Знак"/>
    <w:link w:val="af8"/>
    <w:locked/>
    <w:rsid w:val="00AB33F5"/>
    <w:rPr>
      <w:rFonts w:ascii="Calibri Light" w:hAnsi="Calibri Light"/>
      <w:spacing w:val="-10"/>
      <w:kern w:val="28"/>
      <w:sz w:val="56"/>
    </w:rPr>
  </w:style>
  <w:style w:type="character" w:styleId="afb">
    <w:name w:val="Hyperlink"/>
    <w:rsid w:val="00920BD3"/>
    <w:rPr>
      <w:color w:val="0563C1"/>
      <w:u w:val="single"/>
    </w:rPr>
  </w:style>
  <w:style w:type="character" w:styleId="afc">
    <w:name w:val="FollowedHyperlink"/>
    <w:rsid w:val="00FB27B0"/>
    <w:rPr>
      <w:color w:val="800080"/>
      <w:u w:val="single"/>
    </w:rPr>
  </w:style>
  <w:style w:type="paragraph" w:customStyle="1" w:styleId="ConsNormal">
    <w:name w:val="ConsNormal"/>
    <w:rsid w:val="007852DA"/>
    <w:pPr>
      <w:widowControl w:val="0"/>
      <w:autoSpaceDE w:val="0"/>
      <w:autoSpaceDN w:val="0"/>
      <w:adjustRightInd w:val="0"/>
      <w:ind w:right="19772" w:firstLine="720"/>
    </w:pPr>
    <w:rPr>
      <w:rFonts w:ascii="Arial" w:eastAsia="Times New Roman" w:hAnsi="Arial" w:cs="Arial"/>
    </w:rPr>
  </w:style>
  <w:style w:type="paragraph" w:customStyle="1" w:styleId="ConsPlusNormal">
    <w:name w:val="ConsPlusNormal"/>
    <w:rsid w:val="00E338ED"/>
    <w:pPr>
      <w:widowControl w:val="0"/>
      <w:autoSpaceDE w:val="0"/>
      <w:autoSpaceDN w:val="0"/>
      <w:adjustRightInd w:val="0"/>
      <w:ind w:firstLine="720"/>
    </w:pPr>
    <w:rPr>
      <w:rFonts w:ascii="Arial" w:eastAsia="Times New Roman" w:hAnsi="Arial" w:cs="Arial"/>
    </w:rPr>
  </w:style>
  <w:style w:type="paragraph" w:customStyle="1" w:styleId="22">
    <w:name w:val="Абзац списка2"/>
    <w:basedOn w:val="a"/>
    <w:rsid w:val="00795EC8"/>
    <w:pPr>
      <w:ind w:left="720"/>
      <w:contextualSpacing/>
    </w:pPr>
  </w:style>
  <w:style w:type="character" w:customStyle="1" w:styleId="CharStyle9">
    <w:name w:val="Char Style 9"/>
    <w:link w:val="Style8"/>
    <w:uiPriority w:val="99"/>
    <w:locked/>
    <w:rsid w:val="00CF55F4"/>
    <w:rPr>
      <w:rFonts w:cs="Times New Roman"/>
      <w:shd w:val="clear" w:color="auto" w:fill="FFFFFF"/>
    </w:rPr>
  </w:style>
  <w:style w:type="paragraph" w:customStyle="1" w:styleId="Style8">
    <w:name w:val="Style 8"/>
    <w:basedOn w:val="a"/>
    <w:link w:val="CharStyle9"/>
    <w:uiPriority w:val="99"/>
    <w:rsid w:val="00CF55F4"/>
    <w:pPr>
      <w:widowControl w:val="0"/>
      <w:shd w:val="clear" w:color="auto" w:fill="FFFFFF"/>
      <w:spacing w:before="180" w:after="0" w:line="240" w:lineRule="atLeast"/>
    </w:pPr>
    <w:rPr>
      <w:rFonts w:eastAsia="Times New Roman"/>
      <w:sz w:val="20"/>
      <w:szCs w:val="20"/>
      <w:lang w:eastAsia="ru-RU"/>
    </w:rPr>
  </w:style>
  <w:style w:type="paragraph" w:customStyle="1" w:styleId="ConsPlusNonformat">
    <w:name w:val="ConsPlusNonformat"/>
    <w:semiHidden/>
    <w:rsid w:val="005C273F"/>
    <w:pPr>
      <w:widowControl w:val="0"/>
      <w:autoSpaceDE w:val="0"/>
      <w:autoSpaceDN w:val="0"/>
      <w:adjustRightInd w:val="0"/>
    </w:pPr>
    <w:rPr>
      <w:rFonts w:ascii="Courier New" w:eastAsia="Times New Roman" w:hAnsi="Courier New" w:cs="Courier New"/>
    </w:rPr>
  </w:style>
  <w:style w:type="paragraph" w:styleId="afd">
    <w:name w:val="List Paragraph"/>
    <w:aliases w:val="Нумерованый список,List Paragraph1"/>
    <w:basedOn w:val="a"/>
    <w:link w:val="afe"/>
    <w:uiPriority w:val="1"/>
    <w:qFormat/>
    <w:rsid w:val="00994BE6"/>
    <w:pPr>
      <w:ind w:left="720"/>
      <w:contextualSpacing/>
    </w:pPr>
  </w:style>
  <w:style w:type="character" w:customStyle="1" w:styleId="10">
    <w:name w:val="Заголовок 1 Знак"/>
    <w:basedOn w:val="a0"/>
    <w:link w:val="1"/>
    <w:rsid w:val="002E4CA4"/>
    <w:rPr>
      <w:rFonts w:asciiTheme="majorHAnsi" w:eastAsiaTheme="majorEastAsia" w:hAnsiTheme="majorHAnsi" w:cstheme="majorBidi"/>
      <w:color w:val="2F5496" w:themeColor="accent1" w:themeShade="BF"/>
      <w:sz w:val="32"/>
      <w:szCs w:val="32"/>
      <w:lang w:eastAsia="en-US"/>
    </w:rPr>
  </w:style>
  <w:style w:type="character" w:customStyle="1" w:styleId="afe">
    <w:name w:val="Абзац списка Знак"/>
    <w:aliases w:val="Нумерованый список Знак,List Paragraph1 Знак"/>
    <w:basedOn w:val="a0"/>
    <w:link w:val="afd"/>
    <w:uiPriority w:val="99"/>
    <w:rsid w:val="000902F3"/>
    <w:rPr>
      <w:sz w:val="22"/>
      <w:szCs w:val="22"/>
      <w:lang w:eastAsia="en-US"/>
    </w:rPr>
  </w:style>
  <w:style w:type="character" w:customStyle="1" w:styleId="fontstyle01">
    <w:name w:val="fontstyle01"/>
    <w:basedOn w:val="a0"/>
    <w:rsid w:val="00937C95"/>
    <w:rPr>
      <w:rFonts w:ascii="Times New Roman" w:hAnsi="Times New Roman" w:cs="Times New Roman" w:hint="default"/>
      <w:b w:val="0"/>
      <w:bCs w:val="0"/>
      <w:i w:val="0"/>
      <w:iCs w:val="0"/>
      <w:color w:val="000000"/>
      <w:sz w:val="24"/>
      <w:szCs w:val="24"/>
    </w:rPr>
  </w:style>
  <w:style w:type="paragraph" w:styleId="aff">
    <w:name w:val="No Spacing"/>
    <w:uiPriority w:val="1"/>
    <w:qFormat/>
    <w:rsid w:val="002454DA"/>
    <w:pPr>
      <w:ind w:right="4" w:firstLine="557"/>
      <w:jc w:val="both"/>
    </w:pPr>
    <w:rPr>
      <w:rFonts w:ascii="Times New Roman" w:eastAsia="Times New Roman" w:hAnsi="Times New Roman"/>
      <w:color w:val="000000"/>
      <w:sz w:val="22"/>
      <w:szCs w:val="22"/>
    </w:rPr>
  </w:style>
  <w:style w:type="character" w:customStyle="1" w:styleId="af6">
    <w:name w:val="Обычный (Интернет) Знак"/>
    <w:link w:val="af5"/>
    <w:locked/>
    <w:rsid w:val="009B6AE9"/>
    <w:rPr>
      <w:rFonts w:ascii="Times New Roman" w:eastAsia="Times New Roman" w:hAnsi="Times New Roman"/>
      <w:sz w:val="24"/>
      <w:szCs w:val="24"/>
    </w:rPr>
  </w:style>
  <w:style w:type="paragraph" w:customStyle="1" w:styleId="normal10">
    <w:name w:val="normal1"/>
    <w:basedOn w:val="a"/>
    <w:uiPriority w:val="99"/>
    <w:rsid w:val="00625896"/>
    <w:pPr>
      <w:spacing w:before="100" w:beforeAutospacing="1" w:after="100" w:afterAutospacing="1" w:line="240" w:lineRule="auto"/>
    </w:pPr>
    <w:rPr>
      <w:rFonts w:ascii="Times New Roman" w:eastAsiaTheme="minorHAnsi" w:hAnsi="Times New Roman"/>
      <w:color w:val="000000"/>
      <w:sz w:val="24"/>
      <w:szCs w:val="24"/>
      <w:lang w:eastAsia="ru-RU"/>
    </w:rPr>
  </w:style>
  <w:style w:type="paragraph" w:styleId="aff0">
    <w:name w:val="Revision"/>
    <w:hidden/>
    <w:uiPriority w:val="99"/>
    <w:semiHidden/>
    <w:rsid w:val="00BF24C8"/>
    <w:rPr>
      <w:sz w:val="22"/>
      <w:szCs w:val="22"/>
      <w:lang w:eastAsia="en-US"/>
    </w:rPr>
  </w:style>
  <w:style w:type="paragraph" w:customStyle="1" w:styleId="-11">
    <w:name w:val="Цветной список - Акцент 11"/>
    <w:basedOn w:val="a"/>
    <w:uiPriority w:val="34"/>
    <w:qFormat/>
    <w:rsid w:val="00D2576C"/>
    <w:pPr>
      <w:keepNext/>
      <w:keepLines/>
      <w:spacing w:after="0" w:line="240" w:lineRule="auto"/>
      <w:ind w:firstLine="567"/>
      <w:contextualSpacing/>
      <w:jc w:val="both"/>
    </w:pPr>
    <w:rPr>
      <w:rFonts w:ascii="Times New Roman" w:eastAsia="Times New Roman" w:hAnsi="Times New Roman"/>
      <w:szCs w:val="24"/>
      <w:lang w:eastAsia="ru-RU"/>
    </w:rPr>
  </w:style>
  <w:style w:type="character" w:styleId="aff1">
    <w:name w:val="Unresolved Mention"/>
    <w:basedOn w:val="a0"/>
    <w:uiPriority w:val="99"/>
    <w:semiHidden/>
    <w:unhideWhenUsed/>
    <w:rsid w:val="00E44BE2"/>
    <w:rPr>
      <w:color w:val="605E5C"/>
      <w:shd w:val="clear" w:color="auto" w:fill="E1DFDD"/>
    </w:rPr>
  </w:style>
  <w:style w:type="paragraph" w:customStyle="1" w:styleId="aff2">
    <w:basedOn w:val="a"/>
    <w:next w:val="af5"/>
    <w:uiPriority w:val="99"/>
    <w:qFormat/>
    <w:rsid w:val="00B419E2"/>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ontstyle21">
    <w:name w:val="fontstyle21"/>
    <w:basedOn w:val="a0"/>
    <w:rsid w:val="00731747"/>
    <w:rPr>
      <w:rFonts w:ascii="Times New Roman" w:hAnsi="Times New Roman" w:cs="Times New Roman" w:hint="default"/>
      <w:b w:val="0"/>
      <w:bCs w:val="0"/>
      <w:i w:val="0"/>
      <w:iCs w:val="0"/>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sChild>
        <w:div w:id="51">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86">
          <w:marLeft w:val="0"/>
          <w:marRight w:val="0"/>
          <w:marTop w:val="0"/>
          <w:marBottom w:val="0"/>
          <w:divBdr>
            <w:top w:val="none" w:sz="0" w:space="0" w:color="auto"/>
            <w:left w:val="none" w:sz="0" w:space="0" w:color="auto"/>
            <w:bottom w:val="none" w:sz="0" w:space="0" w:color="auto"/>
            <w:right w:val="none" w:sz="0" w:space="0" w:color="auto"/>
          </w:divBdr>
        </w:div>
        <w:div w:id="108">
          <w:marLeft w:val="0"/>
          <w:marRight w:val="0"/>
          <w:marTop w:val="0"/>
          <w:marBottom w:val="0"/>
          <w:divBdr>
            <w:top w:val="none" w:sz="0" w:space="0" w:color="auto"/>
            <w:left w:val="none" w:sz="0" w:space="0" w:color="auto"/>
            <w:bottom w:val="none" w:sz="0" w:space="0" w:color="auto"/>
            <w:right w:val="none" w:sz="0" w:space="0" w:color="auto"/>
          </w:divBdr>
        </w:div>
        <w:div w:id="131">
          <w:marLeft w:val="0"/>
          <w:marRight w:val="0"/>
          <w:marTop w:val="0"/>
          <w:marBottom w:val="0"/>
          <w:divBdr>
            <w:top w:val="none" w:sz="0" w:space="0" w:color="auto"/>
            <w:left w:val="none" w:sz="0" w:space="0" w:color="auto"/>
            <w:bottom w:val="none" w:sz="0" w:space="0" w:color="auto"/>
            <w:right w:val="none" w:sz="0" w:space="0" w:color="auto"/>
          </w:divBdr>
        </w:div>
        <w:div w:id="159">
          <w:marLeft w:val="0"/>
          <w:marRight w:val="0"/>
          <w:marTop w:val="0"/>
          <w:marBottom w:val="0"/>
          <w:divBdr>
            <w:top w:val="none" w:sz="0" w:space="0" w:color="auto"/>
            <w:left w:val="none" w:sz="0" w:space="0" w:color="auto"/>
            <w:bottom w:val="none" w:sz="0" w:space="0" w:color="auto"/>
            <w:right w:val="none" w:sz="0" w:space="0" w:color="auto"/>
          </w:divBdr>
        </w:div>
        <w:div w:id="169">
          <w:marLeft w:val="0"/>
          <w:marRight w:val="0"/>
          <w:marTop w:val="0"/>
          <w:marBottom w:val="0"/>
          <w:divBdr>
            <w:top w:val="none" w:sz="0" w:space="0" w:color="auto"/>
            <w:left w:val="none" w:sz="0" w:space="0" w:color="auto"/>
            <w:bottom w:val="none" w:sz="0" w:space="0" w:color="auto"/>
            <w:right w:val="none" w:sz="0" w:space="0" w:color="auto"/>
          </w:divBdr>
        </w:div>
        <w:div w:id="171">
          <w:marLeft w:val="0"/>
          <w:marRight w:val="0"/>
          <w:marTop w:val="0"/>
          <w:marBottom w:val="0"/>
          <w:divBdr>
            <w:top w:val="none" w:sz="0" w:space="0" w:color="auto"/>
            <w:left w:val="none" w:sz="0" w:space="0" w:color="auto"/>
            <w:bottom w:val="none" w:sz="0" w:space="0" w:color="auto"/>
            <w:right w:val="none" w:sz="0" w:space="0" w:color="auto"/>
          </w:divBdr>
        </w:div>
        <w:div w:id="210">
          <w:marLeft w:val="0"/>
          <w:marRight w:val="0"/>
          <w:marTop w:val="0"/>
          <w:marBottom w:val="0"/>
          <w:divBdr>
            <w:top w:val="none" w:sz="0" w:space="0" w:color="auto"/>
            <w:left w:val="none" w:sz="0" w:space="0" w:color="auto"/>
            <w:bottom w:val="none" w:sz="0" w:space="0" w:color="auto"/>
            <w:right w:val="none" w:sz="0" w:space="0" w:color="auto"/>
          </w:divBdr>
        </w:div>
      </w:divsChild>
    </w:div>
    <w:div w:id="18">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0"/>
          <w:divBdr>
            <w:top w:val="none" w:sz="0" w:space="0" w:color="auto"/>
            <w:left w:val="none" w:sz="0" w:space="0" w:color="auto"/>
            <w:bottom w:val="none" w:sz="0" w:space="0" w:color="auto"/>
            <w:right w:val="none" w:sz="0" w:space="0" w:color="auto"/>
          </w:divBdr>
        </w:div>
        <w:div w:id="55">
          <w:marLeft w:val="0"/>
          <w:marRight w:val="0"/>
          <w:marTop w:val="0"/>
          <w:marBottom w:val="0"/>
          <w:divBdr>
            <w:top w:val="none" w:sz="0" w:space="0" w:color="auto"/>
            <w:left w:val="none" w:sz="0" w:space="0" w:color="auto"/>
            <w:bottom w:val="none" w:sz="0" w:space="0" w:color="auto"/>
            <w:right w:val="none" w:sz="0" w:space="0" w:color="auto"/>
          </w:divBdr>
        </w:div>
        <w:div w:id="121">
          <w:marLeft w:val="0"/>
          <w:marRight w:val="0"/>
          <w:marTop w:val="0"/>
          <w:marBottom w:val="0"/>
          <w:divBdr>
            <w:top w:val="none" w:sz="0" w:space="0" w:color="auto"/>
            <w:left w:val="none" w:sz="0" w:space="0" w:color="auto"/>
            <w:bottom w:val="none" w:sz="0" w:space="0" w:color="auto"/>
            <w:right w:val="none" w:sz="0" w:space="0" w:color="auto"/>
          </w:divBdr>
        </w:div>
        <w:div w:id="143">
          <w:marLeft w:val="0"/>
          <w:marRight w:val="0"/>
          <w:marTop w:val="0"/>
          <w:marBottom w:val="0"/>
          <w:divBdr>
            <w:top w:val="none" w:sz="0" w:space="0" w:color="auto"/>
            <w:left w:val="none" w:sz="0" w:space="0" w:color="auto"/>
            <w:bottom w:val="none" w:sz="0" w:space="0" w:color="auto"/>
            <w:right w:val="none" w:sz="0" w:space="0" w:color="auto"/>
          </w:divBdr>
        </w:div>
        <w:div w:id="151">
          <w:marLeft w:val="0"/>
          <w:marRight w:val="0"/>
          <w:marTop w:val="0"/>
          <w:marBottom w:val="0"/>
          <w:divBdr>
            <w:top w:val="none" w:sz="0" w:space="0" w:color="auto"/>
            <w:left w:val="none" w:sz="0" w:space="0" w:color="auto"/>
            <w:bottom w:val="none" w:sz="0" w:space="0" w:color="auto"/>
            <w:right w:val="none" w:sz="0" w:space="0" w:color="auto"/>
          </w:divBdr>
        </w:div>
        <w:div w:id="195">
          <w:marLeft w:val="0"/>
          <w:marRight w:val="0"/>
          <w:marTop w:val="0"/>
          <w:marBottom w:val="0"/>
          <w:divBdr>
            <w:top w:val="none" w:sz="0" w:space="0" w:color="auto"/>
            <w:left w:val="none" w:sz="0" w:space="0" w:color="auto"/>
            <w:bottom w:val="none" w:sz="0" w:space="0" w:color="auto"/>
            <w:right w:val="none" w:sz="0" w:space="0" w:color="auto"/>
          </w:divBdr>
        </w:div>
        <w:div w:id="224">
          <w:marLeft w:val="0"/>
          <w:marRight w:val="0"/>
          <w:marTop w:val="0"/>
          <w:marBottom w:val="0"/>
          <w:divBdr>
            <w:top w:val="none" w:sz="0" w:space="0" w:color="auto"/>
            <w:left w:val="none" w:sz="0" w:space="0" w:color="auto"/>
            <w:bottom w:val="none" w:sz="0" w:space="0" w:color="auto"/>
            <w:right w:val="none" w:sz="0" w:space="0" w:color="auto"/>
          </w:divBdr>
        </w:div>
      </w:divsChild>
    </w:div>
    <w:div w:id="30">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 w:id="72">
          <w:marLeft w:val="0"/>
          <w:marRight w:val="0"/>
          <w:marTop w:val="0"/>
          <w:marBottom w:val="0"/>
          <w:divBdr>
            <w:top w:val="none" w:sz="0" w:space="0" w:color="auto"/>
            <w:left w:val="none" w:sz="0" w:space="0" w:color="auto"/>
            <w:bottom w:val="none" w:sz="0" w:space="0" w:color="auto"/>
            <w:right w:val="none" w:sz="0" w:space="0" w:color="auto"/>
          </w:divBdr>
        </w:div>
        <w:div w:id="111">
          <w:marLeft w:val="0"/>
          <w:marRight w:val="0"/>
          <w:marTop w:val="0"/>
          <w:marBottom w:val="0"/>
          <w:divBdr>
            <w:top w:val="none" w:sz="0" w:space="0" w:color="auto"/>
            <w:left w:val="none" w:sz="0" w:space="0" w:color="auto"/>
            <w:bottom w:val="none" w:sz="0" w:space="0" w:color="auto"/>
            <w:right w:val="none" w:sz="0" w:space="0" w:color="auto"/>
          </w:divBdr>
        </w:div>
        <w:div w:id="163">
          <w:marLeft w:val="0"/>
          <w:marRight w:val="0"/>
          <w:marTop w:val="0"/>
          <w:marBottom w:val="0"/>
          <w:divBdr>
            <w:top w:val="none" w:sz="0" w:space="0" w:color="auto"/>
            <w:left w:val="none" w:sz="0" w:space="0" w:color="auto"/>
            <w:bottom w:val="none" w:sz="0" w:space="0" w:color="auto"/>
            <w:right w:val="none" w:sz="0" w:space="0" w:color="auto"/>
          </w:divBdr>
        </w:div>
        <w:div w:id="166">
          <w:marLeft w:val="0"/>
          <w:marRight w:val="0"/>
          <w:marTop w:val="0"/>
          <w:marBottom w:val="0"/>
          <w:divBdr>
            <w:top w:val="none" w:sz="0" w:space="0" w:color="auto"/>
            <w:left w:val="none" w:sz="0" w:space="0" w:color="auto"/>
            <w:bottom w:val="none" w:sz="0" w:space="0" w:color="auto"/>
            <w:right w:val="none" w:sz="0" w:space="0" w:color="auto"/>
          </w:divBdr>
        </w:div>
        <w:div w:id="191">
          <w:marLeft w:val="0"/>
          <w:marRight w:val="0"/>
          <w:marTop w:val="0"/>
          <w:marBottom w:val="0"/>
          <w:divBdr>
            <w:top w:val="none" w:sz="0" w:space="0" w:color="auto"/>
            <w:left w:val="none" w:sz="0" w:space="0" w:color="auto"/>
            <w:bottom w:val="none" w:sz="0" w:space="0" w:color="auto"/>
            <w:right w:val="none" w:sz="0" w:space="0" w:color="auto"/>
          </w:divBdr>
        </w:div>
      </w:divsChild>
    </w:div>
    <w:div w:id="57">
      <w:marLeft w:val="0"/>
      <w:marRight w:val="0"/>
      <w:marTop w:val="0"/>
      <w:marBottom w:val="0"/>
      <w:divBdr>
        <w:top w:val="none" w:sz="0" w:space="0" w:color="auto"/>
        <w:left w:val="none" w:sz="0" w:space="0" w:color="auto"/>
        <w:bottom w:val="none" w:sz="0" w:space="0" w:color="auto"/>
        <w:right w:val="none" w:sz="0" w:space="0" w:color="auto"/>
      </w:divBdr>
    </w:div>
    <w:div w:id="67">
      <w:marLeft w:val="0"/>
      <w:marRight w:val="0"/>
      <w:marTop w:val="0"/>
      <w:marBottom w:val="0"/>
      <w:divBdr>
        <w:top w:val="none" w:sz="0" w:space="0" w:color="auto"/>
        <w:left w:val="none" w:sz="0" w:space="0" w:color="auto"/>
        <w:bottom w:val="none" w:sz="0" w:space="0" w:color="auto"/>
        <w:right w:val="none" w:sz="0" w:space="0" w:color="auto"/>
      </w:divBdr>
    </w:div>
    <w:div w:id="70">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
        <w:div w:id="85">
          <w:marLeft w:val="0"/>
          <w:marRight w:val="0"/>
          <w:marTop w:val="0"/>
          <w:marBottom w:val="0"/>
          <w:divBdr>
            <w:top w:val="none" w:sz="0" w:space="0" w:color="auto"/>
            <w:left w:val="none" w:sz="0" w:space="0" w:color="auto"/>
            <w:bottom w:val="none" w:sz="0" w:space="0" w:color="auto"/>
            <w:right w:val="none" w:sz="0" w:space="0" w:color="auto"/>
          </w:divBdr>
        </w:div>
        <w:div w:id="89">
          <w:marLeft w:val="0"/>
          <w:marRight w:val="0"/>
          <w:marTop w:val="0"/>
          <w:marBottom w:val="0"/>
          <w:divBdr>
            <w:top w:val="none" w:sz="0" w:space="0" w:color="auto"/>
            <w:left w:val="none" w:sz="0" w:space="0" w:color="auto"/>
            <w:bottom w:val="none" w:sz="0" w:space="0" w:color="auto"/>
            <w:right w:val="none" w:sz="0" w:space="0" w:color="auto"/>
          </w:divBdr>
        </w:div>
        <w:div w:id="133">
          <w:marLeft w:val="0"/>
          <w:marRight w:val="0"/>
          <w:marTop w:val="0"/>
          <w:marBottom w:val="0"/>
          <w:divBdr>
            <w:top w:val="none" w:sz="0" w:space="0" w:color="auto"/>
            <w:left w:val="none" w:sz="0" w:space="0" w:color="auto"/>
            <w:bottom w:val="none" w:sz="0" w:space="0" w:color="auto"/>
            <w:right w:val="none" w:sz="0" w:space="0" w:color="auto"/>
          </w:divBdr>
        </w:div>
        <w:div w:id="134">
          <w:marLeft w:val="0"/>
          <w:marRight w:val="0"/>
          <w:marTop w:val="0"/>
          <w:marBottom w:val="0"/>
          <w:divBdr>
            <w:top w:val="none" w:sz="0" w:space="0" w:color="auto"/>
            <w:left w:val="none" w:sz="0" w:space="0" w:color="auto"/>
            <w:bottom w:val="none" w:sz="0" w:space="0" w:color="auto"/>
            <w:right w:val="none" w:sz="0" w:space="0" w:color="auto"/>
          </w:divBdr>
        </w:div>
        <w:div w:id="156">
          <w:marLeft w:val="0"/>
          <w:marRight w:val="0"/>
          <w:marTop w:val="0"/>
          <w:marBottom w:val="0"/>
          <w:divBdr>
            <w:top w:val="none" w:sz="0" w:space="0" w:color="auto"/>
            <w:left w:val="none" w:sz="0" w:space="0" w:color="auto"/>
            <w:bottom w:val="none" w:sz="0" w:space="0" w:color="auto"/>
            <w:right w:val="none" w:sz="0" w:space="0" w:color="auto"/>
          </w:divBdr>
        </w:div>
        <w:div w:id="161">
          <w:marLeft w:val="0"/>
          <w:marRight w:val="0"/>
          <w:marTop w:val="0"/>
          <w:marBottom w:val="0"/>
          <w:divBdr>
            <w:top w:val="none" w:sz="0" w:space="0" w:color="auto"/>
            <w:left w:val="none" w:sz="0" w:space="0" w:color="auto"/>
            <w:bottom w:val="none" w:sz="0" w:space="0" w:color="auto"/>
            <w:right w:val="none" w:sz="0" w:space="0" w:color="auto"/>
          </w:divBdr>
        </w:div>
        <w:div w:id="165">
          <w:marLeft w:val="0"/>
          <w:marRight w:val="0"/>
          <w:marTop w:val="0"/>
          <w:marBottom w:val="0"/>
          <w:divBdr>
            <w:top w:val="none" w:sz="0" w:space="0" w:color="auto"/>
            <w:left w:val="none" w:sz="0" w:space="0" w:color="auto"/>
            <w:bottom w:val="none" w:sz="0" w:space="0" w:color="auto"/>
            <w:right w:val="none" w:sz="0" w:space="0" w:color="auto"/>
          </w:divBdr>
        </w:div>
        <w:div w:id="176">
          <w:marLeft w:val="0"/>
          <w:marRight w:val="0"/>
          <w:marTop w:val="0"/>
          <w:marBottom w:val="0"/>
          <w:divBdr>
            <w:top w:val="none" w:sz="0" w:space="0" w:color="auto"/>
            <w:left w:val="none" w:sz="0" w:space="0" w:color="auto"/>
            <w:bottom w:val="none" w:sz="0" w:space="0" w:color="auto"/>
            <w:right w:val="none" w:sz="0" w:space="0" w:color="auto"/>
          </w:divBdr>
        </w:div>
        <w:div w:id="190">
          <w:marLeft w:val="0"/>
          <w:marRight w:val="0"/>
          <w:marTop w:val="0"/>
          <w:marBottom w:val="0"/>
          <w:divBdr>
            <w:top w:val="none" w:sz="0" w:space="0" w:color="auto"/>
            <w:left w:val="none" w:sz="0" w:space="0" w:color="auto"/>
            <w:bottom w:val="none" w:sz="0" w:space="0" w:color="auto"/>
            <w:right w:val="none" w:sz="0" w:space="0" w:color="auto"/>
          </w:divBdr>
        </w:div>
        <w:div w:id="196">
          <w:marLeft w:val="0"/>
          <w:marRight w:val="0"/>
          <w:marTop w:val="0"/>
          <w:marBottom w:val="0"/>
          <w:divBdr>
            <w:top w:val="none" w:sz="0" w:space="0" w:color="auto"/>
            <w:left w:val="none" w:sz="0" w:space="0" w:color="auto"/>
            <w:bottom w:val="none" w:sz="0" w:space="0" w:color="auto"/>
            <w:right w:val="none" w:sz="0" w:space="0" w:color="auto"/>
          </w:divBdr>
        </w:div>
        <w:div w:id="197">
          <w:marLeft w:val="0"/>
          <w:marRight w:val="0"/>
          <w:marTop w:val="0"/>
          <w:marBottom w:val="0"/>
          <w:divBdr>
            <w:top w:val="none" w:sz="0" w:space="0" w:color="auto"/>
            <w:left w:val="none" w:sz="0" w:space="0" w:color="auto"/>
            <w:bottom w:val="none" w:sz="0" w:space="0" w:color="auto"/>
            <w:right w:val="none" w:sz="0" w:space="0" w:color="auto"/>
          </w:divBdr>
        </w:div>
        <w:div w:id="202">
          <w:marLeft w:val="0"/>
          <w:marRight w:val="0"/>
          <w:marTop w:val="0"/>
          <w:marBottom w:val="0"/>
          <w:divBdr>
            <w:top w:val="none" w:sz="0" w:space="0" w:color="auto"/>
            <w:left w:val="none" w:sz="0" w:space="0" w:color="auto"/>
            <w:bottom w:val="none" w:sz="0" w:space="0" w:color="auto"/>
            <w:right w:val="none" w:sz="0" w:space="0" w:color="auto"/>
          </w:divBdr>
        </w:div>
        <w:div w:id="217">
          <w:marLeft w:val="0"/>
          <w:marRight w:val="0"/>
          <w:marTop w:val="0"/>
          <w:marBottom w:val="0"/>
          <w:divBdr>
            <w:top w:val="none" w:sz="0" w:space="0" w:color="auto"/>
            <w:left w:val="none" w:sz="0" w:space="0" w:color="auto"/>
            <w:bottom w:val="none" w:sz="0" w:space="0" w:color="auto"/>
            <w:right w:val="none" w:sz="0" w:space="0" w:color="auto"/>
          </w:divBdr>
        </w:div>
        <w:div w:id="218">
          <w:marLeft w:val="0"/>
          <w:marRight w:val="0"/>
          <w:marTop w:val="0"/>
          <w:marBottom w:val="0"/>
          <w:divBdr>
            <w:top w:val="none" w:sz="0" w:space="0" w:color="auto"/>
            <w:left w:val="none" w:sz="0" w:space="0" w:color="auto"/>
            <w:bottom w:val="none" w:sz="0" w:space="0" w:color="auto"/>
            <w:right w:val="none" w:sz="0" w:space="0" w:color="auto"/>
          </w:divBdr>
        </w:div>
        <w:div w:id="219">
          <w:marLeft w:val="0"/>
          <w:marRight w:val="0"/>
          <w:marTop w:val="0"/>
          <w:marBottom w:val="0"/>
          <w:divBdr>
            <w:top w:val="none" w:sz="0" w:space="0" w:color="auto"/>
            <w:left w:val="none" w:sz="0" w:space="0" w:color="auto"/>
            <w:bottom w:val="none" w:sz="0" w:space="0" w:color="auto"/>
            <w:right w:val="none" w:sz="0" w:space="0" w:color="auto"/>
          </w:divBdr>
        </w:div>
      </w:divsChild>
    </w:div>
    <w:div w:id="73">
      <w:marLeft w:val="0"/>
      <w:marRight w:val="0"/>
      <w:marTop w:val="0"/>
      <w:marBottom w:val="0"/>
      <w:divBdr>
        <w:top w:val="none" w:sz="0" w:space="0" w:color="auto"/>
        <w:left w:val="none" w:sz="0" w:space="0" w:color="auto"/>
        <w:bottom w:val="none" w:sz="0" w:space="0" w:color="auto"/>
        <w:right w:val="none" w:sz="0" w:space="0" w:color="auto"/>
      </w:divBdr>
    </w:div>
    <w:div w:id="76">
      <w:marLeft w:val="0"/>
      <w:marRight w:val="0"/>
      <w:marTop w:val="0"/>
      <w:marBottom w:val="0"/>
      <w:divBdr>
        <w:top w:val="none" w:sz="0" w:space="0" w:color="auto"/>
        <w:left w:val="none" w:sz="0" w:space="0" w:color="auto"/>
        <w:bottom w:val="none" w:sz="0" w:space="0" w:color="auto"/>
        <w:right w:val="none" w:sz="0" w:space="0" w:color="auto"/>
      </w:divBdr>
      <w:divsChild>
        <w:div w:id="36">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 w:id="96">
          <w:marLeft w:val="0"/>
          <w:marRight w:val="0"/>
          <w:marTop w:val="0"/>
          <w:marBottom w:val="0"/>
          <w:divBdr>
            <w:top w:val="none" w:sz="0" w:space="0" w:color="auto"/>
            <w:left w:val="none" w:sz="0" w:space="0" w:color="auto"/>
            <w:bottom w:val="none" w:sz="0" w:space="0" w:color="auto"/>
            <w:right w:val="none" w:sz="0" w:space="0" w:color="auto"/>
          </w:divBdr>
        </w:div>
        <w:div w:id="98">
          <w:marLeft w:val="0"/>
          <w:marRight w:val="0"/>
          <w:marTop w:val="0"/>
          <w:marBottom w:val="0"/>
          <w:divBdr>
            <w:top w:val="none" w:sz="0" w:space="0" w:color="auto"/>
            <w:left w:val="none" w:sz="0" w:space="0" w:color="auto"/>
            <w:bottom w:val="none" w:sz="0" w:space="0" w:color="auto"/>
            <w:right w:val="none" w:sz="0" w:space="0" w:color="auto"/>
          </w:divBdr>
        </w:div>
        <w:div w:id="124">
          <w:marLeft w:val="0"/>
          <w:marRight w:val="0"/>
          <w:marTop w:val="0"/>
          <w:marBottom w:val="0"/>
          <w:divBdr>
            <w:top w:val="none" w:sz="0" w:space="0" w:color="auto"/>
            <w:left w:val="none" w:sz="0" w:space="0" w:color="auto"/>
            <w:bottom w:val="none" w:sz="0" w:space="0" w:color="auto"/>
            <w:right w:val="none" w:sz="0" w:space="0" w:color="auto"/>
          </w:divBdr>
        </w:div>
        <w:div w:id="149">
          <w:marLeft w:val="0"/>
          <w:marRight w:val="0"/>
          <w:marTop w:val="0"/>
          <w:marBottom w:val="0"/>
          <w:divBdr>
            <w:top w:val="none" w:sz="0" w:space="0" w:color="auto"/>
            <w:left w:val="none" w:sz="0" w:space="0" w:color="auto"/>
            <w:bottom w:val="none" w:sz="0" w:space="0" w:color="auto"/>
            <w:right w:val="none" w:sz="0" w:space="0" w:color="auto"/>
          </w:divBdr>
        </w:div>
        <w:div w:id="167">
          <w:marLeft w:val="0"/>
          <w:marRight w:val="0"/>
          <w:marTop w:val="0"/>
          <w:marBottom w:val="0"/>
          <w:divBdr>
            <w:top w:val="none" w:sz="0" w:space="0" w:color="auto"/>
            <w:left w:val="none" w:sz="0" w:space="0" w:color="auto"/>
            <w:bottom w:val="none" w:sz="0" w:space="0" w:color="auto"/>
            <w:right w:val="none" w:sz="0" w:space="0" w:color="auto"/>
          </w:divBdr>
        </w:div>
        <w:div w:id="180">
          <w:marLeft w:val="0"/>
          <w:marRight w:val="0"/>
          <w:marTop w:val="0"/>
          <w:marBottom w:val="0"/>
          <w:divBdr>
            <w:top w:val="none" w:sz="0" w:space="0" w:color="auto"/>
            <w:left w:val="none" w:sz="0" w:space="0" w:color="auto"/>
            <w:bottom w:val="none" w:sz="0" w:space="0" w:color="auto"/>
            <w:right w:val="none" w:sz="0" w:space="0" w:color="auto"/>
          </w:divBdr>
        </w:div>
        <w:div w:id="214">
          <w:marLeft w:val="0"/>
          <w:marRight w:val="0"/>
          <w:marTop w:val="0"/>
          <w:marBottom w:val="0"/>
          <w:divBdr>
            <w:top w:val="none" w:sz="0" w:space="0" w:color="auto"/>
            <w:left w:val="none" w:sz="0" w:space="0" w:color="auto"/>
            <w:bottom w:val="none" w:sz="0" w:space="0" w:color="auto"/>
            <w:right w:val="none" w:sz="0" w:space="0" w:color="auto"/>
          </w:divBdr>
        </w:div>
      </w:divsChild>
    </w:div>
    <w:div w:id="80">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53">
          <w:marLeft w:val="0"/>
          <w:marRight w:val="0"/>
          <w:marTop w:val="0"/>
          <w:marBottom w:val="0"/>
          <w:divBdr>
            <w:top w:val="none" w:sz="0" w:space="0" w:color="auto"/>
            <w:left w:val="none" w:sz="0" w:space="0" w:color="auto"/>
            <w:bottom w:val="none" w:sz="0" w:space="0" w:color="auto"/>
            <w:right w:val="none" w:sz="0" w:space="0" w:color="auto"/>
          </w:divBdr>
        </w:div>
        <w:div w:id="66">
          <w:marLeft w:val="0"/>
          <w:marRight w:val="0"/>
          <w:marTop w:val="0"/>
          <w:marBottom w:val="0"/>
          <w:divBdr>
            <w:top w:val="none" w:sz="0" w:space="0" w:color="auto"/>
            <w:left w:val="none" w:sz="0" w:space="0" w:color="auto"/>
            <w:bottom w:val="none" w:sz="0" w:space="0" w:color="auto"/>
            <w:right w:val="none" w:sz="0" w:space="0" w:color="auto"/>
          </w:divBdr>
        </w:div>
        <w:div w:id="68">
          <w:marLeft w:val="0"/>
          <w:marRight w:val="0"/>
          <w:marTop w:val="0"/>
          <w:marBottom w:val="0"/>
          <w:divBdr>
            <w:top w:val="none" w:sz="0" w:space="0" w:color="auto"/>
            <w:left w:val="none" w:sz="0" w:space="0" w:color="auto"/>
            <w:bottom w:val="none" w:sz="0" w:space="0" w:color="auto"/>
            <w:right w:val="none" w:sz="0" w:space="0" w:color="auto"/>
          </w:divBdr>
        </w:div>
        <w:div w:id="107">
          <w:marLeft w:val="0"/>
          <w:marRight w:val="0"/>
          <w:marTop w:val="0"/>
          <w:marBottom w:val="0"/>
          <w:divBdr>
            <w:top w:val="none" w:sz="0" w:space="0" w:color="auto"/>
            <w:left w:val="none" w:sz="0" w:space="0" w:color="auto"/>
            <w:bottom w:val="none" w:sz="0" w:space="0" w:color="auto"/>
            <w:right w:val="none" w:sz="0" w:space="0" w:color="auto"/>
          </w:divBdr>
        </w:div>
        <w:div w:id="130">
          <w:marLeft w:val="0"/>
          <w:marRight w:val="0"/>
          <w:marTop w:val="0"/>
          <w:marBottom w:val="0"/>
          <w:divBdr>
            <w:top w:val="none" w:sz="0" w:space="0" w:color="auto"/>
            <w:left w:val="none" w:sz="0" w:space="0" w:color="auto"/>
            <w:bottom w:val="none" w:sz="0" w:space="0" w:color="auto"/>
            <w:right w:val="none" w:sz="0" w:space="0" w:color="auto"/>
          </w:divBdr>
        </w:div>
        <w:div w:id="154">
          <w:marLeft w:val="0"/>
          <w:marRight w:val="0"/>
          <w:marTop w:val="0"/>
          <w:marBottom w:val="0"/>
          <w:divBdr>
            <w:top w:val="none" w:sz="0" w:space="0" w:color="auto"/>
            <w:left w:val="none" w:sz="0" w:space="0" w:color="auto"/>
            <w:bottom w:val="none" w:sz="0" w:space="0" w:color="auto"/>
            <w:right w:val="none" w:sz="0" w:space="0" w:color="auto"/>
          </w:divBdr>
        </w:div>
        <w:div w:id="162">
          <w:marLeft w:val="0"/>
          <w:marRight w:val="0"/>
          <w:marTop w:val="0"/>
          <w:marBottom w:val="0"/>
          <w:divBdr>
            <w:top w:val="none" w:sz="0" w:space="0" w:color="auto"/>
            <w:left w:val="none" w:sz="0" w:space="0" w:color="auto"/>
            <w:bottom w:val="none" w:sz="0" w:space="0" w:color="auto"/>
            <w:right w:val="none" w:sz="0" w:space="0" w:color="auto"/>
          </w:divBdr>
        </w:div>
        <w:div w:id="173">
          <w:marLeft w:val="0"/>
          <w:marRight w:val="0"/>
          <w:marTop w:val="0"/>
          <w:marBottom w:val="0"/>
          <w:divBdr>
            <w:top w:val="none" w:sz="0" w:space="0" w:color="auto"/>
            <w:left w:val="none" w:sz="0" w:space="0" w:color="auto"/>
            <w:bottom w:val="none" w:sz="0" w:space="0" w:color="auto"/>
            <w:right w:val="none" w:sz="0" w:space="0" w:color="auto"/>
          </w:divBdr>
        </w:div>
        <w:div w:id="185">
          <w:marLeft w:val="0"/>
          <w:marRight w:val="0"/>
          <w:marTop w:val="0"/>
          <w:marBottom w:val="0"/>
          <w:divBdr>
            <w:top w:val="none" w:sz="0" w:space="0" w:color="auto"/>
            <w:left w:val="none" w:sz="0" w:space="0" w:color="auto"/>
            <w:bottom w:val="none" w:sz="0" w:space="0" w:color="auto"/>
            <w:right w:val="none" w:sz="0" w:space="0" w:color="auto"/>
          </w:divBdr>
        </w:div>
        <w:div w:id="188">
          <w:marLeft w:val="0"/>
          <w:marRight w:val="0"/>
          <w:marTop w:val="0"/>
          <w:marBottom w:val="0"/>
          <w:divBdr>
            <w:top w:val="none" w:sz="0" w:space="0" w:color="auto"/>
            <w:left w:val="none" w:sz="0" w:space="0" w:color="auto"/>
            <w:bottom w:val="none" w:sz="0" w:space="0" w:color="auto"/>
            <w:right w:val="none" w:sz="0" w:space="0" w:color="auto"/>
          </w:divBdr>
        </w:div>
        <w:div w:id="204">
          <w:marLeft w:val="0"/>
          <w:marRight w:val="0"/>
          <w:marTop w:val="0"/>
          <w:marBottom w:val="0"/>
          <w:divBdr>
            <w:top w:val="none" w:sz="0" w:space="0" w:color="auto"/>
            <w:left w:val="none" w:sz="0" w:space="0" w:color="auto"/>
            <w:bottom w:val="none" w:sz="0" w:space="0" w:color="auto"/>
            <w:right w:val="none" w:sz="0" w:space="0" w:color="auto"/>
          </w:divBdr>
        </w:div>
        <w:div w:id="211">
          <w:marLeft w:val="0"/>
          <w:marRight w:val="0"/>
          <w:marTop w:val="0"/>
          <w:marBottom w:val="0"/>
          <w:divBdr>
            <w:top w:val="none" w:sz="0" w:space="0" w:color="auto"/>
            <w:left w:val="none" w:sz="0" w:space="0" w:color="auto"/>
            <w:bottom w:val="none" w:sz="0" w:space="0" w:color="auto"/>
            <w:right w:val="none" w:sz="0" w:space="0" w:color="auto"/>
          </w:divBdr>
        </w:div>
        <w:div w:id="221">
          <w:marLeft w:val="0"/>
          <w:marRight w:val="0"/>
          <w:marTop w:val="0"/>
          <w:marBottom w:val="0"/>
          <w:divBdr>
            <w:top w:val="none" w:sz="0" w:space="0" w:color="auto"/>
            <w:left w:val="none" w:sz="0" w:space="0" w:color="auto"/>
            <w:bottom w:val="none" w:sz="0" w:space="0" w:color="auto"/>
            <w:right w:val="none" w:sz="0" w:space="0" w:color="auto"/>
          </w:divBdr>
        </w:div>
      </w:divsChild>
    </w:div>
    <w:div w:id="100">
      <w:marLeft w:val="0"/>
      <w:marRight w:val="0"/>
      <w:marTop w:val="0"/>
      <w:marBottom w:val="0"/>
      <w:divBdr>
        <w:top w:val="none" w:sz="0" w:space="0" w:color="auto"/>
        <w:left w:val="none" w:sz="0" w:space="0" w:color="auto"/>
        <w:bottom w:val="none" w:sz="0" w:space="0" w:color="auto"/>
        <w:right w:val="none" w:sz="0" w:space="0" w:color="auto"/>
      </w:divBdr>
      <w:divsChild>
        <w:div w:id="116">
          <w:marLeft w:val="0"/>
          <w:marRight w:val="0"/>
          <w:marTop w:val="0"/>
          <w:marBottom w:val="0"/>
          <w:divBdr>
            <w:top w:val="none" w:sz="0" w:space="0" w:color="auto"/>
            <w:left w:val="none" w:sz="0" w:space="0" w:color="auto"/>
            <w:bottom w:val="none" w:sz="0" w:space="0" w:color="auto"/>
            <w:right w:val="none" w:sz="0" w:space="0" w:color="auto"/>
          </w:divBdr>
        </w:div>
        <w:div w:id="135">
          <w:marLeft w:val="0"/>
          <w:marRight w:val="0"/>
          <w:marTop w:val="0"/>
          <w:marBottom w:val="0"/>
          <w:divBdr>
            <w:top w:val="none" w:sz="0" w:space="0" w:color="auto"/>
            <w:left w:val="none" w:sz="0" w:space="0" w:color="auto"/>
            <w:bottom w:val="none" w:sz="0" w:space="0" w:color="auto"/>
            <w:right w:val="none" w:sz="0" w:space="0" w:color="auto"/>
          </w:divBdr>
        </w:div>
        <w:div w:id="187">
          <w:marLeft w:val="0"/>
          <w:marRight w:val="0"/>
          <w:marTop w:val="0"/>
          <w:marBottom w:val="0"/>
          <w:divBdr>
            <w:top w:val="none" w:sz="0" w:space="0" w:color="auto"/>
            <w:left w:val="none" w:sz="0" w:space="0" w:color="auto"/>
            <w:bottom w:val="none" w:sz="0" w:space="0" w:color="auto"/>
            <w:right w:val="none" w:sz="0" w:space="0" w:color="auto"/>
          </w:divBdr>
        </w:div>
      </w:divsChild>
    </w:div>
    <w:div w:id="103">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109">
          <w:marLeft w:val="0"/>
          <w:marRight w:val="0"/>
          <w:marTop w:val="0"/>
          <w:marBottom w:val="0"/>
          <w:divBdr>
            <w:top w:val="none" w:sz="0" w:space="0" w:color="auto"/>
            <w:left w:val="none" w:sz="0" w:space="0" w:color="auto"/>
            <w:bottom w:val="none" w:sz="0" w:space="0" w:color="auto"/>
            <w:right w:val="none" w:sz="0" w:space="0" w:color="auto"/>
          </w:divBdr>
        </w:div>
        <w:div w:id="184">
          <w:marLeft w:val="0"/>
          <w:marRight w:val="0"/>
          <w:marTop w:val="0"/>
          <w:marBottom w:val="0"/>
          <w:divBdr>
            <w:top w:val="none" w:sz="0" w:space="0" w:color="auto"/>
            <w:left w:val="none" w:sz="0" w:space="0" w:color="auto"/>
            <w:bottom w:val="none" w:sz="0" w:space="0" w:color="auto"/>
            <w:right w:val="none" w:sz="0" w:space="0" w:color="auto"/>
          </w:divBdr>
        </w:div>
        <w:div w:id="215">
          <w:marLeft w:val="0"/>
          <w:marRight w:val="0"/>
          <w:marTop w:val="0"/>
          <w:marBottom w:val="0"/>
          <w:divBdr>
            <w:top w:val="none" w:sz="0" w:space="0" w:color="auto"/>
            <w:left w:val="none" w:sz="0" w:space="0" w:color="auto"/>
            <w:bottom w:val="none" w:sz="0" w:space="0" w:color="auto"/>
            <w:right w:val="none" w:sz="0" w:space="0" w:color="auto"/>
          </w:divBdr>
        </w:div>
      </w:divsChild>
    </w:div>
    <w:div w:id="104">
      <w:marLeft w:val="0"/>
      <w:marRight w:val="0"/>
      <w:marTop w:val="0"/>
      <w:marBottom w:val="0"/>
      <w:divBdr>
        <w:top w:val="none" w:sz="0" w:space="0" w:color="auto"/>
        <w:left w:val="none" w:sz="0" w:space="0" w:color="auto"/>
        <w:bottom w:val="none" w:sz="0" w:space="0" w:color="auto"/>
        <w:right w:val="none" w:sz="0" w:space="0" w:color="auto"/>
      </w:divBdr>
    </w:div>
    <w:div w:id="105">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9">
          <w:marLeft w:val="0"/>
          <w:marRight w:val="0"/>
          <w:marTop w:val="0"/>
          <w:marBottom w:val="0"/>
          <w:divBdr>
            <w:top w:val="none" w:sz="0" w:space="0" w:color="auto"/>
            <w:left w:val="none" w:sz="0" w:space="0" w:color="auto"/>
            <w:bottom w:val="none" w:sz="0" w:space="0" w:color="auto"/>
            <w:right w:val="none" w:sz="0" w:space="0" w:color="auto"/>
          </w:divBdr>
        </w:div>
        <w:div w:id="71">
          <w:marLeft w:val="0"/>
          <w:marRight w:val="0"/>
          <w:marTop w:val="0"/>
          <w:marBottom w:val="0"/>
          <w:divBdr>
            <w:top w:val="none" w:sz="0" w:space="0" w:color="auto"/>
            <w:left w:val="none" w:sz="0" w:space="0" w:color="auto"/>
            <w:bottom w:val="none" w:sz="0" w:space="0" w:color="auto"/>
            <w:right w:val="none" w:sz="0" w:space="0" w:color="auto"/>
          </w:divBdr>
        </w:div>
        <w:div w:id="74">
          <w:marLeft w:val="0"/>
          <w:marRight w:val="0"/>
          <w:marTop w:val="0"/>
          <w:marBottom w:val="0"/>
          <w:divBdr>
            <w:top w:val="none" w:sz="0" w:space="0" w:color="auto"/>
            <w:left w:val="none" w:sz="0" w:space="0" w:color="auto"/>
            <w:bottom w:val="none" w:sz="0" w:space="0" w:color="auto"/>
            <w:right w:val="none" w:sz="0" w:space="0" w:color="auto"/>
          </w:divBdr>
        </w:div>
        <w:div w:id="75">
          <w:marLeft w:val="0"/>
          <w:marRight w:val="0"/>
          <w:marTop w:val="0"/>
          <w:marBottom w:val="0"/>
          <w:divBdr>
            <w:top w:val="none" w:sz="0" w:space="0" w:color="auto"/>
            <w:left w:val="none" w:sz="0" w:space="0" w:color="auto"/>
            <w:bottom w:val="none" w:sz="0" w:space="0" w:color="auto"/>
            <w:right w:val="none" w:sz="0" w:space="0" w:color="auto"/>
          </w:divBdr>
        </w:div>
        <w:div w:id="77">
          <w:marLeft w:val="0"/>
          <w:marRight w:val="0"/>
          <w:marTop w:val="0"/>
          <w:marBottom w:val="0"/>
          <w:divBdr>
            <w:top w:val="none" w:sz="0" w:space="0" w:color="auto"/>
            <w:left w:val="none" w:sz="0" w:space="0" w:color="auto"/>
            <w:bottom w:val="none" w:sz="0" w:space="0" w:color="auto"/>
            <w:right w:val="none" w:sz="0" w:space="0" w:color="auto"/>
          </w:divBdr>
        </w:div>
        <w:div w:id="79">
          <w:marLeft w:val="0"/>
          <w:marRight w:val="0"/>
          <w:marTop w:val="0"/>
          <w:marBottom w:val="0"/>
          <w:divBdr>
            <w:top w:val="none" w:sz="0" w:space="0" w:color="auto"/>
            <w:left w:val="none" w:sz="0" w:space="0" w:color="auto"/>
            <w:bottom w:val="none" w:sz="0" w:space="0" w:color="auto"/>
            <w:right w:val="none" w:sz="0" w:space="0" w:color="auto"/>
          </w:divBdr>
        </w:div>
        <w:div w:id="83">
          <w:marLeft w:val="0"/>
          <w:marRight w:val="0"/>
          <w:marTop w:val="0"/>
          <w:marBottom w:val="0"/>
          <w:divBdr>
            <w:top w:val="none" w:sz="0" w:space="0" w:color="auto"/>
            <w:left w:val="none" w:sz="0" w:space="0" w:color="auto"/>
            <w:bottom w:val="none" w:sz="0" w:space="0" w:color="auto"/>
            <w:right w:val="none" w:sz="0" w:space="0" w:color="auto"/>
          </w:divBdr>
        </w:div>
        <w:div w:id="88">
          <w:marLeft w:val="0"/>
          <w:marRight w:val="0"/>
          <w:marTop w:val="0"/>
          <w:marBottom w:val="0"/>
          <w:divBdr>
            <w:top w:val="none" w:sz="0" w:space="0" w:color="auto"/>
            <w:left w:val="none" w:sz="0" w:space="0" w:color="auto"/>
            <w:bottom w:val="none" w:sz="0" w:space="0" w:color="auto"/>
            <w:right w:val="none" w:sz="0" w:space="0" w:color="auto"/>
          </w:divBdr>
        </w:div>
        <w:div w:id="94">
          <w:marLeft w:val="0"/>
          <w:marRight w:val="0"/>
          <w:marTop w:val="0"/>
          <w:marBottom w:val="0"/>
          <w:divBdr>
            <w:top w:val="none" w:sz="0" w:space="0" w:color="auto"/>
            <w:left w:val="none" w:sz="0" w:space="0" w:color="auto"/>
            <w:bottom w:val="none" w:sz="0" w:space="0" w:color="auto"/>
            <w:right w:val="none" w:sz="0" w:space="0" w:color="auto"/>
          </w:divBdr>
        </w:div>
        <w:div w:id="95">
          <w:marLeft w:val="0"/>
          <w:marRight w:val="0"/>
          <w:marTop w:val="0"/>
          <w:marBottom w:val="0"/>
          <w:divBdr>
            <w:top w:val="none" w:sz="0" w:space="0" w:color="auto"/>
            <w:left w:val="none" w:sz="0" w:space="0" w:color="auto"/>
            <w:bottom w:val="none" w:sz="0" w:space="0" w:color="auto"/>
            <w:right w:val="none" w:sz="0" w:space="0" w:color="auto"/>
          </w:divBdr>
        </w:div>
        <w:div w:id="97">
          <w:marLeft w:val="0"/>
          <w:marRight w:val="0"/>
          <w:marTop w:val="0"/>
          <w:marBottom w:val="0"/>
          <w:divBdr>
            <w:top w:val="none" w:sz="0" w:space="0" w:color="auto"/>
            <w:left w:val="none" w:sz="0" w:space="0" w:color="auto"/>
            <w:bottom w:val="none" w:sz="0" w:space="0" w:color="auto"/>
            <w:right w:val="none" w:sz="0" w:space="0" w:color="auto"/>
          </w:divBdr>
        </w:div>
        <w:div w:id="102">
          <w:marLeft w:val="0"/>
          <w:marRight w:val="0"/>
          <w:marTop w:val="0"/>
          <w:marBottom w:val="0"/>
          <w:divBdr>
            <w:top w:val="none" w:sz="0" w:space="0" w:color="auto"/>
            <w:left w:val="none" w:sz="0" w:space="0" w:color="auto"/>
            <w:bottom w:val="none" w:sz="0" w:space="0" w:color="auto"/>
            <w:right w:val="none" w:sz="0" w:space="0" w:color="auto"/>
          </w:divBdr>
        </w:div>
        <w:div w:id="112">
          <w:marLeft w:val="0"/>
          <w:marRight w:val="0"/>
          <w:marTop w:val="0"/>
          <w:marBottom w:val="0"/>
          <w:divBdr>
            <w:top w:val="none" w:sz="0" w:space="0" w:color="auto"/>
            <w:left w:val="none" w:sz="0" w:space="0" w:color="auto"/>
            <w:bottom w:val="none" w:sz="0" w:space="0" w:color="auto"/>
            <w:right w:val="none" w:sz="0" w:space="0" w:color="auto"/>
          </w:divBdr>
        </w:div>
        <w:div w:id="113">
          <w:marLeft w:val="0"/>
          <w:marRight w:val="0"/>
          <w:marTop w:val="0"/>
          <w:marBottom w:val="0"/>
          <w:divBdr>
            <w:top w:val="none" w:sz="0" w:space="0" w:color="auto"/>
            <w:left w:val="none" w:sz="0" w:space="0" w:color="auto"/>
            <w:bottom w:val="none" w:sz="0" w:space="0" w:color="auto"/>
            <w:right w:val="none" w:sz="0" w:space="0" w:color="auto"/>
          </w:divBdr>
        </w:div>
        <w:div w:id="123">
          <w:marLeft w:val="0"/>
          <w:marRight w:val="0"/>
          <w:marTop w:val="0"/>
          <w:marBottom w:val="0"/>
          <w:divBdr>
            <w:top w:val="none" w:sz="0" w:space="0" w:color="auto"/>
            <w:left w:val="none" w:sz="0" w:space="0" w:color="auto"/>
            <w:bottom w:val="none" w:sz="0" w:space="0" w:color="auto"/>
            <w:right w:val="none" w:sz="0" w:space="0" w:color="auto"/>
          </w:divBdr>
        </w:div>
        <w:div w:id="125">
          <w:marLeft w:val="0"/>
          <w:marRight w:val="0"/>
          <w:marTop w:val="0"/>
          <w:marBottom w:val="0"/>
          <w:divBdr>
            <w:top w:val="none" w:sz="0" w:space="0" w:color="auto"/>
            <w:left w:val="none" w:sz="0" w:space="0" w:color="auto"/>
            <w:bottom w:val="none" w:sz="0" w:space="0" w:color="auto"/>
            <w:right w:val="none" w:sz="0" w:space="0" w:color="auto"/>
          </w:divBdr>
        </w:div>
        <w:div w:id="126">
          <w:marLeft w:val="0"/>
          <w:marRight w:val="0"/>
          <w:marTop w:val="0"/>
          <w:marBottom w:val="0"/>
          <w:divBdr>
            <w:top w:val="none" w:sz="0" w:space="0" w:color="auto"/>
            <w:left w:val="none" w:sz="0" w:space="0" w:color="auto"/>
            <w:bottom w:val="none" w:sz="0" w:space="0" w:color="auto"/>
            <w:right w:val="none" w:sz="0" w:space="0" w:color="auto"/>
          </w:divBdr>
        </w:div>
        <w:div w:id="138">
          <w:marLeft w:val="0"/>
          <w:marRight w:val="0"/>
          <w:marTop w:val="0"/>
          <w:marBottom w:val="0"/>
          <w:divBdr>
            <w:top w:val="none" w:sz="0" w:space="0" w:color="auto"/>
            <w:left w:val="none" w:sz="0" w:space="0" w:color="auto"/>
            <w:bottom w:val="none" w:sz="0" w:space="0" w:color="auto"/>
            <w:right w:val="none" w:sz="0" w:space="0" w:color="auto"/>
          </w:divBdr>
        </w:div>
        <w:div w:id="142">
          <w:marLeft w:val="0"/>
          <w:marRight w:val="0"/>
          <w:marTop w:val="0"/>
          <w:marBottom w:val="0"/>
          <w:divBdr>
            <w:top w:val="none" w:sz="0" w:space="0" w:color="auto"/>
            <w:left w:val="none" w:sz="0" w:space="0" w:color="auto"/>
            <w:bottom w:val="none" w:sz="0" w:space="0" w:color="auto"/>
            <w:right w:val="none" w:sz="0" w:space="0" w:color="auto"/>
          </w:divBdr>
        </w:div>
        <w:div w:id="144">
          <w:marLeft w:val="0"/>
          <w:marRight w:val="0"/>
          <w:marTop w:val="0"/>
          <w:marBottom w:val="0"/>
          <w:divBdr>
            <w:top w:val="none" w:sz="0" w:space="0" w:color="auto"/>
            <w:left w:val="none" w:sz="0" w:space="0" w:color="auto"/>
            <w:bottom w:val="none" w:sz="0" w:space="0" w:color="auto"/>
            <w:right w:val="none" w:sz="0" w:space="0" w:color="auto"/>
          </w:divBdr>
        </w:div>
        <w:div w:id="158">
          <w:marLeft w:val="0"/>
          <w:marRight w:val="0"/>
          <w:marTop w:val="0"/>
          <w:marBottom w:val="0"/>
          <w:divBdr>
            <w:top w:val="none" w:sz="0" w:space="0" w:color="auto"/>
            <w:left w:val="none" w:sz="0" w:space="0" w:color="auto"/>
            <w:bottom w:val="none" w:sz="0" w:space="0" w:color="auto"/>
            <w:right w:val="none" w:sz="0" w:space="0" w:color="auto"/>
          </w:divBdr>
        </w:div>
        <w:div w:id="160">
          <w:marLeft w:val="0"/>
          <w:marRight w:val="0"/>
          <w:marTop w:val="0"/>
          <w:marBottom w:val="0"/>
          <w:divBdr>
            <w:top w:val="none" w:sz="0" w:space="0" w:color="auto"/>
            <w:left w:val="none" w:sz="0" w:space="0" w:color="auto"/>
            <w:bottom w:val="none" w:sz="0" w:space="0" w:color="auto"/>
            <w:right w:val="none" w:sz="0" w:space="0" w:color="auto"/>
          </w:divBdr>
        </w:div>
        <w:div w:id="199">
          <w:marLeft w:val="0"/>
          <w:marRight w:val="0"/>
          <w:marTop w:val="0"/>
          <w:marBottom w:val="0"/>
          <w:divBdr>
            <w:top w:val="none" w:sz="0" w:space="0" w:color="auto"/>
            <w:left w:val="none" w:sz="0" w:space="0" w:color="auto"/>
            <w:bottom w:val="none" w:sz="0" w:space="0" w:color="auto"/>
            <w:right w:val="none" w:sz="0" w:space="0" w:color="auto"/>
          </w:divBdr>
        </w:div>
        <w:div w:id="206">
          <w:marLeft w:val="0"/>
          <w:marRight w:val="0"/>
          <w:marTop w:val="0"/>
          <w:marBottom w:val="0"/>
          <w:divBdr>
            <w:top w:val="none" w:sz="0" w:space="0" w:color="auto"/>
            <w:left w:val="none" w:sz="0" w:space="0" w:color="auto"/>
            <w:bottom w:val="none" w:sz="0" w:space="0" w:color="auto"/>
            <w:right w:val="none" w:sz="0" w:space="0" w:color="auto"/>
          </w:divBdr>
        </w:div>
        <w:div w:id="209">
          <w:marLeft w:val="0"/>
          <w:marRight w:val="0"/>
          <w:marTop w:val="0"/>
          <w:marBottom w:val="0"/>
          <w:divBdr>
            <w:top w:val="none" w:sz="0" w:space="0" w:color="auto"/>
            <w:left w:val="none" w:sz="0" w:space="0" w:color="auto"/>
            <w:bottom w:val="none" w:sz="0" w:space="0" w:color="auto"/>
            <w:right w:val="none" w:sz="0" w:space="0" w:color="auto"/>
          </w:divBdr>
        </w:div>
        <w:div w:id="213">
          <w:marLeft w:val="0"/>
          <w:marRight w:val="0"/>
          <w:marTop w:val="0"/>
          <w:marBottom w:val="0"/>
          <w:divBdr>
            <w:top w:val="none" w:sz="0" w:space="0" w:color="auto"/>
            <w:left w:val="none" w:sz="0" w:space="0" w:color="auto"/>
            <w:bottom w:val="none" w:sz="0" w:space="0" w:color="auto"/>
            <w:right w:val="none" w:sz="0" w:space="0" w:color="auto"/>
          </w:divBdr>
        </w:div>
        <w:div w:id="220">
          <w:marLeft w:val="0"/>
          <w:marRight w:val="0"/>
          <w:marTop w:val="0"/>
          <w:marBottom w:val="0"/>
          <w:divBdr>
            <w:top w:val="none" w:sz="0" w:space="0" w:color="auto"/>
            <w:left w:val="none" w:sz="0" w:space="0" w:color="auto"/>
            <w:bottom w:val="none" w:sz="0" w:space="0" w:color="auto"/>
            <w:right w:val="none" w:sz="0" w:space="0" w:color="auto"/>
          </w:divBdr>
        </w:div>
        <w:div w:id="226">
          <w:marLeft w:val="0"/>
          <w:marRight w:val="0"/>
          <w:marTop w:val="0"/>
          <w:marBottom w:val="0"/>
          <w:divBdr>
            <w:top w:val="none" w:sz="0" w:space="0" w:color="auto"/>
            <w:left w:val="none" w:sz="0" w:space="0" w:color="auto"/>
            <w:bottom w:val="none" w:sz="0" w:space="0" w:color="auto"/>
            <w:right w:val="none" w:sz="0" w:space="0" w:color="auto"/>
          </w:divBdr>
        </w:div>
        <w:div w:id="227">
          <w:marLeft w:val="0"/>
          <w:marRight w:val="0"/>
          <w:marTop w:val="0"/>
          <w:marBottom w:val="0"/>
          <w:divBdr>
            <w:top w:val="none" w:sz="0" w:space="0" w:color="auto"/>
            <w:left w:val="none" w:sz="0" w:space="0" w:color="auto"/>
            <w:bottom w:val="none" w:sz="0" w:space="0" w:color="auto"/>
            <w:right w:val="none" w:sz="0" w:space="0" w:color="auto"/>
          </w:divBdr>
        </w:div>
      </w:divsChild>
    </w:div>
    <w:div w:id="110">
      <w:marLeft w:val="0"/>
      <w:marRight w:val="0"/>
      <w:marTop w:val="0"/>
      <w:marBottom w:val="0"/>
      <w:divBdr>
        <w:top w:val="none" w:sz="0" w:space="0" w:color="auto"/>
        <w:left w:val="none" w:sz="0" w:space="0" w:color="auto"/>
        <w:bottom w:val="none" w:sz="0" w:space="0" w:color="auto"/>
        <w:right w:val="none" w:sz="0" w:space="0" w:color="auto"/>
      </w:divBdr>
    </w:div>
    <w:div w:id="146">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52">
          <w:marLeft w:val="0"/>
          <w:marRight w:val="0"/>
          <w:marTop w:val="0"/>
          <w:marBottom w:val="0"/>
          <w:divBdr>
            <w:top w:val="none" w:sz="0" w:space="0" w:color="auto"/>
            <w:left w:val="none" w:sz="0" w:space="0" w:color="auto"/>
            <w:bottom w:val="none" w:sz="0" w:space="0" w:color="auto"/>
            <w:right w:val="none" w:sz="0" w:space="0" w:color="auto"/>
          </w:divBdr>
        </w:div>
        <w:div w:id="92">
          <w:marLeft w:val="0"/>
          <w:marRight w:val="0"/>
          <w:marTop w:val="0"/>
          <w:marBottom w:val="0"/>
          <w:divBdr>
            <w:top w:val="none" w:sz="0" w:space="0" w:color="auto"/>
            <w:left w:val="none" w:sz="0" w:space="0" w:color="auto"/>
            <w:bottom w:val="none" w:sz="0" w:space="0" w:color="auto"/>
            <w:right w:val="none" w:sz="0" w:space="0" w:color="auto"/>
          </w:divBdr>
        </w:div>
        <w:div w:id="106">
          <w:marLeft w:val="0"/>
          <w:marRight w:val="0"/>
          <w:marTop w:val="0"/>
          <w:marBottom w:val="0"/>
          <w:divBdr>
            <w:top w:val="none" w:sz="0" w:space="0" w:color="auto"/>
            <w:left w:val="none" w:sz="0" w:space="0" w:color="auto"/>
            <w:bottom w:val="none" w:sz="0" w:space="0" w:color="auto"/>
            <w:right w:val="none" w:sz="0" w:space="0" w:color="auto"/>
          </w:divBdr>
        </w:div>
        <w:div w:id="115">
          <w:marLeft w:val="0"/>
          <w:marRight w:val="0"/>
          <w:marTop w:val="0"/>
          <w:marBottom w:val="0"/>
          <w:divBdr>
            <w:top w:val="none" w:sz="0" w:space="0" w:color="auto"/>
            <w:left w:val="none" w:sz="0" w:space="0" w:color="auto"/>
            <w:bottom w:val="none" w:sz="0" w:space="0" w:color="auto"/>
            <w:right w:val="none" w:sz="0" w:space="0" w:color="auto"/>
          </w:divBdr>
        </w:div>
        <w:div w:id="117">
          <w:marLeft w:val="0"/>
          <w:marRight w:val="0"/>
          <w:marTop w:val="0"/>
          <w:marBottom w:val="0"/>
          <w:divBdr>
            <w:top w:val="none" w:sz="0" w:space="0" w:color="auto"/>
            <w:left w:val="none" w:sz="0" w:space="0" w:color="auto"/>
            <w:bottom w:val="none" w:sz="0" w:space="0" w:color="auto"/>
            <w:right w:val="none" w:sz="0" w:space="0" w:color="auto"/>
          </w:divBdr>
        </w:div>
        <w:div w:id="137">
          <w:marLeft w:val="0"/>
          <w:marRight w:val="0"/>
          <w:marTop w:val="0"/>
          <w:marBottom w:val="0"/>
          <w:divBdr>
            <w:top w:val="none" w:sz="0" w:space="0" w:color="auto"/>
            <w:left w:val="none" w:sz="0" w:space="0" w:color="auto"/>
            <w:bottom w:val="none" w:sz="0" w:space="0" w:color="auto"/>
            <w:right w:val="none" w:sz="0" w:space="0" w:color="auto"/>
          </w:divBdr>
        </w:div>
        <w:div w:id="141">
          <w:marLeft w:val="0"/>
          <w:marRight w:val="0"/>
          <w:marTop w:val="0"/>
          <w:marBottom w:val="0"/>
          <w:divBdr>
            <w:top w:val="none" w:sz="0" w:space="0" w:color="auto"/>
            <w:left w:val="none" w:sz="0" w:space="0" w:color="auto"/>
            <w:bottom w:val="none" w:sz="0" w:space="0" w:color="auto"/>
            <w:right w:val="none" w:sz="0" w:space="0" w:color="auto"/>
          </w:divBdr>
        </w:div>
        <w:div w:id="155">
          <w:marLeft w:val="0"/>
          <w:marRight w:val="0"/>
          <w:marTop w:val="0"/>
          <w:marBottom w:val="0"/>
          <w:divBdr>
            <w:top w:val="none" w:sz="0" w:space="0" w:color="auto"/>
            <w:left w:val="none" w:sz="0" w:space="0" w:color="auto"/>
            <w:bottom w:val="none" w:sz="0" w:space="0" w:color="auto"/>
            <w:right w:val="none" w:sz="0" w:space="0" w:color="auto"/>
          </w:divBdr>
        </w:div>
        <w:div w:id="157">
          <w:marLeft w:val="0"/>
          <w:marRight w:val="0"/>
          <w:marTop w:val="0"/>
          <w:marBottom w:val="0"/>
          <w:divBdr>
            <w:top w:val="none" w:sz="0" w:space="0" w:color="auto"/>
            <w:left w:val="none" w:sz="0" w:space="0" w:color="auto"/>
            <w:bottom w:val="none" w:sz="0" w:space="0" w:color="auto"/>
            <w:right w:val="none" w:sz="0" w:space="0" w:color="auto"/>
          </w:divBdr>
        </w:div>
        <w:div w:id="175">
          <w:marLeft w:val="0"/>
          <w:marRight w:val="0"/>
          <w:marTop w:val="0"/>
          <w:marBottom w:val="0"/>
          <w:divBdr>
            <w:top w:val="none" w:sz="0" w:space="0" w:color="auto"/>
            <w:left w:val="none" w:sz="0" w:space="0" w:color="auto"/>
            <w:bottom w:val="none" w:sz="0" w:space="0" w:color="auto"/>
            <w:right w:val="none" w:sz="0" w:space="0" w:color="auto"/>
          </w:divBdr>
        </w:div>
        <w:div w:id="178">
          <w:marLeft w:val="0"/>
          <w:marRight w:val="0"/>
          <w:marTop w:val="0"/>
          <w:marBottom w:val="0"/>
          <w:divBdr>
            <w:top w:val="none" w:sz="0" w:space="0" w:color="auto"/>
            <w:left w:val="none" w:sz="0" w:space="0" w:color="auto"/>
            <w:bottom w:val="none" w:sz="0" w:space="0" w:color="auto"/>
            <w:right w:val="none" w:sz="0" w:space="0" w:color="auto"/>
          </w:divBdr>
        </w:div>
        <w:div w:id="212">
          <w:marLeft w:val="0"/>
          <w:marRight w:val="0"/>
          <w:marTop w:val="0"/>
          <w:marBottom w:val="0"/>
          <w:divBdr>
            <w:top w:val="none" w:sz="0" w:space="0" w:color="auto"/>
            <w:left w:val="none" w:sz="0" w:space="0" w:color="auto"/>
            <w:bottom w:val="none" w:sz="0" w:space="0" w:color="auto"/>
            <w:right w:val="none" w:sz="0" w:space="0" w:color="auto"/>
          </w:divBdr>
        </w:div>
      </w:divsChild>
    </w:div>
    <w:div w:id="164">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 w:id="62">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 w:id="65">
          <w:marLeft w:val="0"/>
          <w:marRight w:val="0"/>
          <w:marTop w:val="0"/>
          <w:marBottom w:val="0"/>
          <w:divBdr>
            <w:top w:val="none" w:sz="0" w:space="0" w:color="auto"/>
            <w:left w:val="none" w:sz="0" w:space="0" w:color="auto"/>
            <w:bottom w:val="none" w:sz="0" w:space="0" w:color="auto"/>
            <w:right w:val="none" w:sz="0" w:space="0" w:color="auto"/>
          </w:divBdr>
        </w:div>
        <w:div w:id="82">
          <w:marLeft w:val="0"/>
          <w:marRight w:val="0"/>
          <w:marTop w:val="0"/>
          <w:marBottom w:val="0"/>
          <w:divBdr>
            <w:top w:val="none" w:sz="0" w:space="0" w:color="auto"/>
            <w:left w:val="none" w:sz="0" w:space="0" w:color="auto"/>
            <w:bottom w:val="none" w:sz="0" w:space="0" w:color="auto"/>
            <w:right w:val="none" w:sz="0" w:space="0" w:color="auto"/>
          </w:divBdr>
        </w:div>
        <w:div w:id="99">
          <w:marLeft w:val="0"/>
          <w:marRight w:val="0"/>
          <w:marTop w:val="0"/>
          <w:marBottom w:val="0"/>
          <w:divBdr>
            <w:top w:val="none" w:sz="0" w:space="0" w:color="auto"/>
            <w:left w:val="none" w:sz="0" w:space="0" w:color="auto"/>
            <w:bottom w:val="none" w:sz="0" w:space="0" w:color="auto"/>
            <w:right w:val="none" w:sz="0" w:space="0" w:color="auto"/>
          </w:divBdr>
        </w:div>
        <w:div w:id="114">
          <w:marLeft w:val="0"/>
          <w:marRight w:val="0"/>
          <w:marTop w:val="0"/>
          <w:marBottom w:val="0"/>
          <w:divBdr>
            <w:top w:val="none" w:sz="0" w:space="0" w:color="auto"/>
            <w:left w:val="none" w:sz="0" w:space="0" w:color="auto"/>
            <w:bottom w:val="none" w:sz="0" w:space="0" w:color="auto"/>
            <w:right w:val="none" w:sz="0" w:space="0" w:color="auto"/>
          </w:divBdr>
        </w:div>
        <w:div w:id="128">
          <w:marLeft w:val="0"/>
          <w:marRight w:val="0"/>
          <w:marTop w:val="0"/>
          <w:marBottom w:val="0"/>
          <w:divBdr>
            <w:top w:val="none" w:sz="0" w:space="0" w:color="auto"/>
            <w:left w:val="none" w:sz="0" w:space="0" w:color="auto"/>
            <w:bottom w:val="none" w:sz="0" w:space="0" w:color="auto"/>
            <w:right w:val="none" w:sz="0" w:space="0" w:color="auto"/>
          </w:divBdr>
        </w:div>
        <w:div w:id="129">
          <w:marLeft w:val="0"/>
          <w:marRight w:val="0"/>
          <w:marTop w:val="0"/>
          <w:marBottom w:val="0"/>
          <w:divBdr>
            <w:top w:val="none" w:sz="0" w:space="0" w:color="auto"/>
            <w:left w:val="none" w:sz="0" w:space="0" w:color="auto"/>
            <w:bottom w:val="none" w:sz="0" w:space="0" w:color="auto"/>
            <w:right w:val="none" w:sz="0" w:space="0" w:color="auto"/>
          </w:divBdr>
        </w:div>
        <w:div w:id="139">
          <w:marLeft w:val="0"/>
          <w:marRight w:val="0"/>
          <w:marTop w:val="0"/>
          <w:marBottom w:val="0"/>
          <w:divBdr>
            <w:top w:val="none" w:sz="0" w:space="0" w:color="auto"/>
            <w:left w:val="none" w:sz="0" w:space="0" w:color="auto"/>
            <w:bottom w:val="none" w:sz="0" w:space="0" w:color="auto"/>
            <w:right w:val="none" w:sz="0" w:space="0" w:color="auto"/>
          </w:divBdr>
        </w:div>
        <w:div w:id="140">
          <w:marLeft w:val="0"/>
          <w:marRight w:val="0"/>
          <w:marTop w:val="0"/>
          <w:marBottom w:val="0"/>
          <w:divBdr>
            <w:top w:val="none" w:sz="0" w:space="0" w:color="auto"/>
            <w:left w:val="none" w:sz="0" w:space="0" w:color="auto"/>
            <w:bottom w:val="none" w:sz="0" w:space="0" w:color="auto"/>
            <w:right w:val="none" w:sz="0" w:space="0" w:color="auto"/>
          </w:divBdr>
        </w:div>
        <w:div w:id="148">
          <w:marLeft w:val="0"/>
          <w:marRight w:val="0"/>
          <w:marTop w:val="0"/>
          <w:marBottom w:val="0"/>
          <w:divBdr>
            <w:top w:val="none" w:sz="0" w:space="0" w:color="auto"/>
            <w:left w:val="none" w:sz="0" w:space="0" w:color="auto"/>
            <w:bottom w:val="none" w:sz="0" w:space="0" w:color="auto"/>
            <w:right w:val="none" w:sz="0" w:space="0" w:color="auto"/>
          </w:divBdr>
        </w:div>
        <w:div w:id="150">
          <w:marLeft w:val="0"/>
          <w:marRight w:val="0"/>
          <w:marTop w:val="0"/>
          <w:marBottom w:val="0"/>
          <w:divBdr>
            <w:top w:val="none" w:sz="0" w:space="0" w:color="auto"/>
            <w:left w:val="none" w:sz="0" w:space="0" w:color="auto"/>
            <w:bottom w:val="none" w:sz="0" w:space="0" w:color="auto"/>
            <w:right w:val="none" w:sz="0" w:space="0" w:color="auto"/>
          </w:divBdr>
        </w:div>
        <w:div w:id="181">
          <w:marLeft w:val="0"/>
          <w:marRight w:val="0"/>
          <w:marTop w:val="0"/>
          <w:marBottom w:val="0"/>
          <w:divBdr>
            <w:top w:val="none" w:sz="0" w:space="0" w:color="auto"/>
            <w:left w:val="none" w:sz="0" w:space="0" w:color="auto"/>
            <w:bottom w:val="none" w:sz="0" w:space="0" w:color="auto"/>
            <w:right w:val="none" w:sz="0" w:space="0" w:color="auto"/>
          </w:divBdr>
        </w:div>
        <w:div w:id="183">
          <w:marLeft w:val="0"/>
          <w:marRight w:val="0"/>
          <w:marTop w:val="0"/>
          <w:marBottom w:val="0"/>
          <w:divBdr>
            <w:top w:val="none" w:sz="0" w:space="0" w:color="auto"/>
            <w:left w:val="none" w:sz="0" w:space="0" w:color="auto"/>
            <w:bottom w:val="none" w:sz="0" w:space="0" w:color="auto"/>
            <w:right w:val="none" w:sz="0" w:space="0" w:color="auto"/>
          </w:divBdr>
        </w:div>
        <w:div w:id="186">
          <w:marLeft w:val="0"/>
          <w:marRight w:val="0"/>
          <w:marTop w:val="0"/>
          <w:marBottom w:val="0"/>
          <w:divBdr>
            <w:top w:val="none" w:sz="0" w:space="0" w:color="auto"/>
            <w:left w:val="none" w:sz="0" w:space="0" w:color="auto"/>
            <w:bottom w:val="none" w:sz="0" w:space="0" w:color="auto"/>
            <w:right w:val="none" w:sz="0" w:space="0" w:color="auto"/>
          </w:divBdr>
        </w:div>
        <w:div w:id="189">
          <w:marLeft w:val="0"/>
          <w:marRight w:val="0"/>
          <w:marTop w:val="0"/>
          <w:marBottom w:val="0"/>
          <w:divBdr>
            <w:top w:val="none" w:sz="0" w:space="0" w:color="auto"/>
            <w:left w:val="none" w:sz="0" w:space="0" w:color="auto"/>
            <w:bottom w:val="none" w:sz="0" w:space="0" w:color="auto"/>
            <w:right w:val="none" w:sz="0" w:space="0" w:color="auto"/>
          </w:divBdr>
        </w:div>
        <w:div w:id="192">
          <w:marLeft w:val="0"/>
          <w:marRight w:val="0"/>
          <w:marTop w:val="0"/>
          <w:marBottom w:val="0"/>
          <w:divBdr>
            <w:top w:val="none" w:sz="0" w:space="0" w:color="auto"/>
            <w:left w:val="none" w:sz="0" w:space="0" w:color="auto"/>
            <w:bottom w:val="none" w:sz="0" w:space="0" w:color="auto"/>
            <w:right w:val="none" w:sz="0" w:space="0" w:color="auto"/>
          </w:divBdr>
        </w:div>
        <w:div w:id="193">
          <w:marLeft w:val="0"/>
          <w:marRight w:val="0"/>
          <w:marTop w:val="0"/>
          <w:marBottom w:val="0"/>
          <w:divBdr>
            <w:top w:val="none" w:sz="0" w:space="0" w:color="auto"/>
            <w:left w:val="none" w:sz="0" w:space="0" w:color="auto"/>
            <w:bottom w:val="none" w:sz="0" w:space="0" w:color="auto"/>
            <w:right w:val="none" w:sz="0" w:space="0" w:color="auto"/>
          </w:divBdr>
        </w:div>
        <w:div w:id="198">
          <w:marLeft w:val="0"/>
          <w:marRight w:val="0"/>
          <w:marTop w:val="0"/>
          <w:marBottom w:val="0"/>
          <w:divBdr>
            <w:top w:val="none" w:sz="0" w:space="0" w:color="auto"/>
            <w:left w:val="none" w:sz="0" w:space="0" w:color="auto"/>
            <w:bottom w:val="none" w:sz="0" w:space="0" w:color="auto"/>
            <w:right w:val="none" w:sz="0" w:space="0" w:color="auto"/>
          </w:divBdr>
        </w:div>
        <w:div w:id="205">
          <w:marLeft w:val="0"/>
          <w:marRight w:val="0"/>
          <w:marTop w:val="0"/>
          <w:marBottom w:val="0"/>
          <w:divBdr>
            <w:top w:val="none" w:sz="0" w:space="0" w:color="auto"/>
            <w:left w:val="none" w:sz="0" w:space="0" w:color="auto"/>
            <w:bottom w:val="none" w:sz="0" w:space="0" w:color="auto"/>
            <w:right w:val="none" w:sz="0" w:space="0" w:color="auto"/>
          </w:divBdr>
        </w:div>
        <w:div w:id="208">
          <w:marLeft w:val="0"/>
          <w:marRight w:val="0"/>
          <w:marTop w:val="0"/>
          <w:marBottom w:val="0"/>
          <w:divBdr>
            <w:top w:val="none" w:sz="0" w:space="0" w:color="auto"/>
            <w:left w:val="none" w:sz="0" w:space="0" w:color="auto"/>
            <w:bottom w:val="none" w:sz="0" w:space="0" w:color="auto"/>
            <w:right w:val="none" w:sz="0" w:space="0" w:color="auto"/>
          </w:divBdr>
        </w:div>
      </w:divsChild>
    </w:div>
    <w:div w:id="174">
      <w:marLeft w:val="0"/>
      <w:marRight w:val="0"/>
      <w:marTop w:val="0"/>
      <w:marBottom w:val="0"/>
      <w:divBdr>
        <w:top w:val="none" w:sz="0" w:space="0" w:color="auto"/>
        <w:left w:val="none" w:sz="0" w:space="0" w:color="auto"/>
        <w:bottom w:val="none" w:sz="0" w:space="0" w:color="auto"/>
        <w:right w:val="none" w:sz="0" w:space="0" w:color="auto"/>
      </w:divBdr>
      <w:divsChild>
        <w:div w:id="56">
          <w:marLeft w:val="0"/>
          <w:marRight w:val="0"/>
          <w:marTop w:val="0"/>
          <w:marBottom w:val="0"/>
          <w:divBdr>
            <w:top w:val="none" w:sz="0" w:space="0" w:color="auto"/>
            <w:left w:val="none" w:sz="0" w:space="0" w:color="auto"/>
            <w:bottom w:val="none" w:sz="0" w:space="0" w:color="auto"/>
            <w:right w:val="none" w:sz="0" w:space="0" w:color="auto"/>
          </w:divBdr>
        </w:div>
        <w:div w:id="81">
          <w:marLeft w:val="0"/>
          <w:marRight w:val="0"/>
          <w:marTop w:val="0"/>
          <w:marBottom w:val="0"/>
          <w:divBdr>
            <w:top w:val="none" w:sz="0" w:space="0" w:color="auto"/>
            <w:left w:val="none" w:sz="0" w:space="0" w:color="auto"/>
            <w:bottom w:val="none" w:sz="0" w:space="0" w:color="auto"/>
            <w:right w:val="none" w:sz="0" w:space="0" w:color="auto"/>
          </w:divBdr>
        </w:div>
        <w:div w:id="118">
          <w:marLeft w:val="0"/>
          <w:marRight w:val="0"/>
          <w:marTop w:val="0"/>
          <w:marBottom w:val="0"/>
          <w:divBdr>
            <w:top w:val="none" w:sz="0" w:space="0" w:color="auto"/>
            <w:left w:val="none" w:sz="0" w:space="0" w:color="auto"/>
            <w:bottom w:val="none" w:sz="0" w:space="0" w:color="auto"/>
            <w:right w:val="none" w:sz="0" w:space="0" w:color="auto"/>
          </w:divBdr>
        </w:div>
        <w:div w:id="147">
          <w:marLeft w:val="0"/>
          <w:marRight w:val="0"/>
          <w:marTop w:val="0"/>
          <w:marBottom w:val="0"/>
          <w:divBdr>
            <w:top w:val="none" w:sz="0" w:space="0" w:color="auto"/>
            <w:left w:val="none" w:sz="0" w:space="0" w:color="auto"/>
            <w:bottom w:val="none" w:sz="0" w:space="0" w:color="auto"/>
            <w:right w:val="none" w:sz="0" w:space="0" w:color="auto"/>
          </w:divBdr>
        </w:div>
        <w:div w:id="168">
          <w:marLeft w:val="0"/>
          <w:marRight w:val="0"/>
          <w:marTop w:val="0"/>
          <w:marBottom w:val="0"/>
          <w:divBdr>
            <w:top w:val="none" w:sz="0" w:space="0" w:color="auto"/>
            <w:left w:val="none" w:sz="0" w:space="0" w:color="auto"/>
            <w:bottom w:val="none" w:sz="0" w:space="0" w:color="auto"/>
            <w:right w:val="none" w:sz="0" w:space="0" w:color="auto"/>
          </w:divBdr>
        </w:div>
        <w:div w:id="201">
          <w:marLeft w:val="0"/>
          <w:marRight w:val="0"/>
          <w:marTop w:val="0"/>
          <w:marBottom w:val="0"/>
          <w:divBdr>
            <w:top w:val="none" w:sz="0" w:space="0" w:color="auto"/>
            <w:left w:val="none" w:sz="0" w:space="0" w:color="auto"/>
            <w:bottom w:val="none" w:sz="0" w:space="0" w:color="auto"/>
            <w:right w:val="none" w:sz="0" w:space="0" w:color="auto"/>
          </w:divBdr>
        </w:div>
        <w:div w:id="203">
          <w:marLeft w:val="0"/>
          <w:marRight w:val="0"/>
          <w:marTop w:val="0"/>
          <w:marBottom w:val="0"/>
          <w:divBdr>
            <w:top w:val="none" w:sz="0" w:space="0" w:color="auto"/>
            <w:left w:val="none" w:sz="0" w:space="0" w:color="auto"/>
            <w:bottom w:val="none" w:sz="0" w:space="0" w:color="auto"/>
            <w:right w:val="none" w:sz="0" w:space="0" w:color="auto"/>
          </w:divBdr>
        </w:div>
      </w:divsChild>
    </w:div>
    <w:div w:id="207">
      <w:marLeft w:val="0"/>
      <w:marRight w:val="0"/>
      <w:marTop w:val="0"/>
      <w:marBottom w:val="0"/>
      <w:divBdr>
        <w:top w:val="none" w:sz="0" w:space="0" w:color="auto"/>
        <w:left w:val="none" w:sz="0" w:space="0" w:color="auto"/>
        <w:bottom w:val="none" w:sz="0" w:space="0" w:color="auto"/>
        <w:right w:val="none" w:sz="0" w:space="0" w:color="auto"/>
      </w:divBdr>
    </w:div>
    <w:div w:id="223">
      <w:marLeft w:val="0"/>
      <w:marRight w:val="0"/>
      <w:marTop w:val="0"/>
      <w:marBottom w:val="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
        <w:div w:id="39">
          <w:marLeft w:val="0"/>
          <w:marRight w:val="0"/>
          <w:marTop w:val="0"/>
          <w:marBottom w:val="0"/>
          <w:divBdr>
            <w:top w:val="none" w:sz="0" w:space="0" w:color="auto"/>
            <w:left w:val="none" w:sz="0" w:space="0" w:color="auto"/>
            <w:bottom w:val="none" w:sz="0" w:space="0" w:color="auto"/>
            <w:right w:val="none" w:sz="0" w:space="0" w:color="auto"/>
          </w:divBdr>
        </w:div>
        <w:div w:id="64">
          <w:marLeft w:val="0"/>
          <w:marRight w:val="0"/>
          <w:marTop w:val="0"/>
          <w:marBottom w:val="0"/>
          <w:divBdr>
            <w:top w:val="none" w:sz="0" w:space="0" w:color="auto"/>
            <w:left w:val="none" w:sz="0" w:space="0" w:color="auto"/>
            <w:bottom w:val="none" w:sz="0" w:space="0" w:color="auto"/>
            <w:right w:val="none" w:sz="0" w:space="0" w:color="auto"/>
          </w:divBdr>
        </w:div>
        <w:div w:id="84">
          <w:marLeft w:val="0"/>
          <w:marRight w:val="0"/>
          <w:marTop w:val="0"/>
          <w:marBottom w:val="0"/>
          <w:divBdr>
            <w:top w:val="none" w:sz="0" w:space="0" w:color="auto"/>
            <w:left w:val="none" w:sz="0" w:space="0" w:color="auto"/>
            <w:bottom w:val="none" w:sz="0" w:space="0" w:color="auto"/>
            <w:right w:val="none" w:sz="0" w:space="0" w:color="auto"/>
          </w:divBdr>
        </w:div>
        <w:div w:id="91">
          <w:marLeft w:val="0"/>
          <w:marRight w:val="0"/>
          <w:marTop w:val="0"/>
          <w:marBottom w:val="0"/>
          <w:divBdr>
            <w:top w:val="none" w:sz="0" w:space="0" w:color="auto"/>
            <w:left w:val="none" w:sz="0" w:space="0" w:color="auto"/>
            <w:bottom w:val="none" w:sz="0" w:space="0" w:color="auto"/>
            <w:right w:val="none" w:sz="0" w:space="0" w:color="auto"/>
          </w:divBdr>
        </w:div>
        <w:div w:id="145">
          <w:marLeft w:val="0"/>
          <w:marRight w:val="0"/>
          <w:marTop w:val="0"/>
          <w:marBottom w:val="0"/>
          <w:divBdr>
            <w:top w:val="none" w:sz="0" w:space="0" w:color="auto"/>
            <w:left w:val="none" w:sz="0" w:space="0" w:color="auto"/>
            <w:bottom w:val="none" w:sz="0" w:space="0" w:color="auto"/>
            <w:right w:val="none" w:sz="0" w:space="0" w:color="auto"/>
          </w:divBdr>
        </w:div>
        <w:div w:id="200">
          <w:marLeft w:val="0"/>
          <w:marRight w:val="0"/>
          <w:marTop w:val="0"/>
          <w:marBottom w:val="0"/>
          <w:divBdr>
            <w:top w:val="none" w:sz="0" w:space="0" w:color="auto"/>
            <w:left w:val="none" w:sz="0" w:space="0" w:color="auto"/>
            <w:bottom w:val="none" w:sz="0" w:space="0" w:color="auto"/>
            <w:right w:val="none" w:sz="0" w:space="0" w:color="auto"/>
          </w:divBdr>
        </w:div>
      </w:divsChild>
    </w:div>
    <w:div w:id="228">
      <w:marLeft w:val="0"/>
      <w:marRight w:val="0"/>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69">
          <w:marLeft w:val="0"/>
          <w:marRight w:val="0"/>
          <w:marTop w:val="0"/>
          <w:marBottom w:val="0"/>
          <w:divBdr>
            <w:top w:val="none" w:sz="0" w:space="0" w:color="auto"/>
            <w:left w:val="none" w:sz="0" w:space="0" w:color="auto"/>
            <w:bottom w:val="none" w:sz="0" w:space="0" w:color="auto"/>
            <w:right w:val="none" w:sz="0" w:space="0" w:color="auto"/>
          </w:divBdr>
        </w:div>
        <w:div w:id="90">
          <w:marLeft w:val="0"/>
          <w:marRight w:val="0"/>
          <w:marTop w:val="0"/>
          <w:marBottom w:val="0"/>
          <w:divBdr>
            <w:top w:val="none" w:sz="0" w:space="0" w:color="auto"/>
            <w:left w:val="none" w:sz="0" w:space="0" w:color="auto"/>
            <w:bottom w:val="none" w:sz="0" w:space="0" w:color="auto"/>
            <w:right w:val="none" w:sz="0" w:space="0" w:color="auto"/>
          </w:divBdr>
        </w:div>
        <w:div w:id="93">
          <w:marLeft w:val="0"/>
          <w:marRight w:val="0"/>
          <w:marTop w:val="0"/>
          <w:marBottom w:val="0"/>
          <w:divBdr>
            <w:top w:val="none" w:sz="0" w:space="0" w:color="auto"/>
            <w:left w:val="none" w:sz="0" w:space="0" w:color="auto"/>
            <w:bottom w:val="none" w:sz="0" w:space="0" w:color="auto"/>
            <w:right w:val="none" w:sz="0" w:space="0" w:color="auto"/>
          </w:divBdr>
        </w:div>
        <w:div w:id="122">
          <w:marLeft w:val="0"/>
          <w:marRight w:val="0"/>
          <w:marTop w:val="0"/>
          <w:marBottom w:val="0"/>
          <w:divBdr>
            <w:top w:val="none" w:sz="0" w:space="0" w:color="auto"/>
            <w:left w:val="none" w:sz="0" w:space="0" w:color="auto"/>
            <w:bottom w:val="none" w:sz="0" w:space="0" w:color="auto"/>
            <w:right w:val="none" w:sz="0" w:space="0" w:color="auto"/>
          </w:divBdr>
        </w:div>
        <w:div w:id="127">
          <w:marLeft w:val="0"/>
          <w:marRight w:val="0"/>
          <w:marTop w:val="0"/>
          <w:marBottom w:val="0"/>
          <w:divBdr>
            <w:top w:val="none" w:sz="0" w:space="0" w:color="auto"/>
            <w:left w:val="none" w:sz="0" w:space="0" w:color="auto"/>
            <w:bottom w:val="none" w:sz="0" w:space="0" w:color="auto"/>
            <w:right w:val="none" w:sz="0" w:space="0" w:color="auto"/>
          </w:divBdr>
        </w:div>
        <w:div w:id="132">
          <w:marLeft w:val="0"/>
          <w:marRight w:val="0"/>
          <w:marTop w:val="0"/>
          <w:marBottom w:val="0"/>
          <w:divBdr>
            <w:top w:val="none" w:sz="0" w:space="0" w:color="auto"/>
            <w:left w:val="none" w:sz="0" w:space="0" w:color="auto"/>
            <w:bottom w:val="none" w:sz="0" w:space="0" w:color="auto"/>
            <w:right w:val="none" w:sz="0" w:space="0" w:color="auto"/>
          </w:divBdr>
        </w:div>
        <w:div w:id="136">
          <w:marLeft w:val="0"/>
          <w:marRight w:val="0"/>
          <w:marTop w:val="0"/>
          <w:marBottom w:val="0"/>
          <w:divBdr>
            <w:top w:val="none" w:sz="0" w:space="0" w:color="auto"/>
            <w:left w:val="none" w:sz="0" w:space="0" w:color="auto"/>
            <w:bottom w:val="none" w:sz="0" w:space="0" w:color="auto"/>
            <w:right w:val="none" w:sz="0" w:space="0" w:color="auto"/>
          </w:divBdr>
        </w:div>
        <w:div w:id="152">
          <w:marLeft w:val="0"/>
          <w:marRight w:val="0"/>
          <w:marTop w:val="0"/>
          <w:marBottom w:val="0"/>
          <w:divBdr>
            <w:top w:val="none" w:sz="0" w:space="0" w:color="auto"/>
            <w:left w:val="none" w:sz="0" w:space="0" w:color="auto"/>
            <w:bottom w:val="none" w:sz="0" w:space="0" w:color="auto"/>
            <w:right w:val="none" w:sz="0" w:space="0" w:color="auto"/>
          </w:divBdr>
        </w:div>
        <w:div w:id="177">
          <w:marLeft w:val="0"/>
          <w:marRight w:val="0"/>
          <w:marTop w:val="0"/>
          <w:marBottom w:val="0"/>
          <w:divBdr>
            <w:top w:val="none" w:sz="0" w:space="0" w:color="auto"/>
            <w:left w:val="none" w:sz="0" w:space="0" w:color="auto"/>
            <w:bottom w:val="none" w:sz="0" w:space="0" w:color="auto"/>
            <w:right w:val="none" w:sz="0" w:space="0" w:color="auto"/>
          </w:divBdr>
        </w:div>
        <w:div w:id="179">
          <w:marLeft w:val="0"/>
          <w:marRight w:val="0"/>
          <w:marTop w:val="0"/>
          <w:marBottom w:val="0"/>
          <w:divBdr>
            <w:top w:val="none" w:sz="0" w:space="0" w:color="auto"/>
            <w:left w:val="none" w:sz="0" w:space="0" w:color="auto"/>
            <w:bottom w:val="none" w:sz="0" w:space="0" w:color="auto"/>
            <w:right w:val="none" w:sz="0" w:space="0" w:color="auto"/>
          </w:divBdr>
        </w:div>
        <w:div w:id="194">
          <w:marLeft w:val="0"/>
          <w:marRight w:val="0"/>
          <w:marTop w:val="0"/>
          <w:marBottom w:val="0"/>
          <w:divBdr>
            <w:top w:val="none" w:sz="0" w:space="0" w:color="auto"/>
            <w:left w:val="none" w:sz="0" w:space="0" w:color="auto"/>
            <w:bottom w:val="none" w:sz="0" w:space="0" w:color="auto"/>
            <w:right w:val="none" w:sz="0" w:space="0" w:color="auto"/>
          </w:divBdr>
        </w:div>
        <w:div w:id="216">
          <w:marLeft w:val="0"/>
          <w:marRight w:val="0"/>
          <w:marTop w:val="0"/>
          <w:marBottom w:val="0"/>
          <w:divBdr>
            <w:top w:val="none" w:sz="0" w:space="0" w:color="auto"/>
            <w:left w:val="none" w:sz="0" w:space="0" w:color="auto"/>
            <w:bottom w:val="none" w:sz="0" w:space="0" w:color="auto"/>
            <w:right w:val="none" w:sz="0" w:space="0" w:color="auto"/>
          </w:divBdr>
        </w:div>
        <w:div w:id="229">
          <w:marLeft w:val="0"/>
          <w:marRight w:val="0"/>
          <w:marTop w:val="0"/>
          <w:marBottom w:val="0"/>
          <w:divBdr>
            <w:top w:val="none" w:sz="0" w:space="0" w:color="auto"/>
            <w:left w:val="none" w:sz="0" w:space="0" w:color="auto"/>
            <w:bottom w:val="none" w:sz="0" w:space="0" w:color="auto"/>
            <w:right w:val="none" w:sz="0" w:space="0" w:color="auto"/>
          </w:divBdr>
        </w:div>
      </w:divsChild>
    </w:div>
    <w:div w:id="230">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54">
          <w:marLeft w:val="0"/>
          <w:marRight w:val="0"/>
          <w:marTop w:val="0"/>
          <w:marBottom w:val="0"/>
          <w:divBdr>
            <w:top w:val="none" w:sz="0" w:space="0" w:color="auto"/>
            <w:left w:val="none" w:sz="0" w:space="0" w:color="auto"/>
            <w:bottom w:val="none" w:sz="0" w:space="0" w:color="auto"/>
            <w:right w:val="none" w:sz="0" w:space="0" w:color="auto"/>
          </w:divBdr>
        </w:div>
        <w:div w:id="78">
          <w:marLeft w:val="0"/>
          <w:marRight w:val="0"/>
          <w:marTop w:val="0"/>
          <w:marBottom w:val="0"/>
          <w:divBdr>
            <w:top w:val="none" w:sz="0" w:space="0" w:color="auto"/>
            <w:left w:val="none" w:sz="0" w:space="0" w:color="auto"/>
            <w:bottom w:val="none" w:sz="0" w:space="0" w:color="auto"/>
            <w:right w:val="none" w:sz="0" w:space="0" w:color="auto"/>
          </w:divBdr>
        </w:div>
        <w:div w:id="87">
          <w:marLeft w:val="0"/>
          <w:marRight w:val="0"/>
          <w:marTop w:val="0"/>
          <w:marBottom w:val="0"/>
          <w:divBdr>
            <w:top w:val="none" w:sz="0" w:space="0" w:color="auto"/>
            <w:left w:val="none" w:sz="0" w:space="0" w:color="auto"/>
            <w:bottom w:val="none" w:sz="0" w:space="0" w:color="auto"/>
            <w:right w:val="none" w:sz="0" w:space="0" w:color="auto"/>
          </w:divBdr>
        </w:div>
        <w:div w:id="101">
          <w:marLeft w:val="0"/>
          <w:marRight w:val="0"/>
          <w:marTop w:val="0"/>
          <w:marBottom w:val="0"/>
          <w:divBdr>
            <w:top w:val="none" w:sz="0" w:space="0" w:color="auto"/>
            <w:left w:val="none" w:sz="0" w:space="0" w:color="auto"/>
            <w:bottom w:val="none" w:sz="0" w:space="0" w:color="auto"/>
            <w:right w:val="none" w:sz="0" w:space="0" w:color="auto"/>
          </w:divBdr>
        </w:div>
        <w:div w:id="119">
          <w:marLeft w:val="0"/>
          <w:marRight w:val="0"/>
          <w:marTop w:val="0"/>
          <w:marBottom w:val="0"/>
          <w:divBdr>
            <w:top w:val="none" w:sz="0" w:space="0" w:color="auto"/>
            <w:left w:val="none" w:sz="0" w:space="0" w:color="auto"/>
            <w:bottom w:val="none" w:sz="0" w:space="0" w:color="auto"/>
            <w:right w:val="none" w:sz="0" w:space="0" w:color="auto"/>
          </w:divBdr>
        </w:div>
        <w:div w:id="120">
          <w:marLeft w:val="0"/>
          <w:marRight w:val="0"/>
          <w:marTop w:val="0"/>
          <w:marBottom w:val="0"/>
          <w:divBdr>
            <w:top w:val="none" w:sz="0" w:space="0" w:color="auto"/>
            <w:left w:val="none" w:sz="0" w:space="0" w:color="auto"/>
            <w:bottom w:val="none" w:sz="0" w:space="0" w:color="auto"/>
            <w:right w:val="none" w:sz="0" w:space="0" w:color="auto"/>
          </w:divBdr>
        </w:div>
        <w:div w:id="153">
          <w:marLeft w:val="0"/>
          <w:marRight w:val="0"/>
          <w:marTop w:val="0"/>
          <w:marBottom w:val="0"/>
          <w:divBdr>
            <w:top w:val="none" w:sz="0" w:space="0" w:color="auto"/>
            <w:left w:val="none" w:sz="0" w:space="0" w:color="auto"/>
            <w:bottom w:val="none" w:sz="0" w:space="0" w:color="auto"/>
            <w:right w:val="none" w:sz="0" w:space="0" w:color="auto"/>
          </w:divBdr>
        </w:div>
        <w:div w:id="170">
          <w:marLeft w:val="0"/>
          <w:marRight w:val="0"/>
          <w:marTop w:val="0"/>
          <w:marBottom w:val="0"/>
          <w:divBdr>
            <w:top w:val="none" w:sz="0" w:space="0" w:color="auto"/>
            <w:left w:val="none" w:sz="0" w:space="0" w:color="auto"/>
            <w:bottom w:val="none" w:sz="0" w:space="0" w:color="auto"/>
            <w:right w:val="none" w:sz="0" w:space="0" w:color="auto"/>
          </w:divBdr>
        </w:div>
        <w:div w:id="172">
          <w:marLeft w:val="0"/>
          <w:marRight w:val="0"/>
          <w:marTop w:val="0"/>
          <w:marBottom w:val="0"/>
          <w:divBdr>
            <w:top w:val="none" w:sz="0" w:space="0" w:color="auto"/>
            <w:left w:val="none" w:sz="0" w:space="0" w:color="auto"/>
            <w:bottom w:val="none" w:sz="0" w:space="0" w:color="auto"/>
            <w:right w:val="none" w:sz="0" w:space="0" w:color="auto"/>
          </w:divBdr>
        </w:div>
        <w:div w:id="182">
          <w:marLeft w:val="0"/>
          <w:marRight w:val="0"/>
          <w:marTop w:val="0"/>
          <w:marBottom w:val="0"/>
          <w:divBdr>
            <w:top w:val="none" w:sz="0" w:space="0" w:color="auto"/>
            <w:left w:val="none" w:sz="0" w:space="0" w:color="auto"/>
            <w:bottom w:val="none" w:sz="0" w:space="0" w:color="auto"/>
            <w:right w:val="none" w:sz="0" w:space="0" w:color="auto"/>
          </w:divBdr>
        </w:div>
        <w:div w:id="222">
          <w:marLeft w:val="0"/>
          <w:marRight w:val="0"/>
          <w:marTop w:val="0"/>
          <w:marBottom w:val="0"/>
          <w:divBdr>
            <w:top w:val="none" w:sz="0" w:space="0" w:color="auto"/>
            <w:left w:val="none" w:sz="0" w:space="0" w:color="auto"/>
            <w:bottom w:val="none" w:sz="0" w:space="0" w:color="auto"/>
            <w:right w:val="none" w:sz="0" w:space="0" w:color="auto"/>
          </w:divBdr>
        </w:div>
        <w:div w:id="225">
          <w:marLeft w:val="0"/>
          <w:marRight w:val="0"/>
          <w:marTop w:val="0"/>
          <w:marBottom w:val="0"/>
          <w:divBdr>
            <w:top w:val="none" w:sz="0" w:space="0" w:color="auto"/>
            <w:left w:val="none" w:sz="0" w:space="0" w:color="auto"/>
            <w:bottom w:val="none" w:sz="0" w:space="0" w:color="auto"/>
            <w:right w:val="none" w:sz="0" w:space="0" w:color="auto"/>
          </w:divBdr>
        </w:div>
      </w:divsChild>
    </w:div>
    <w:div w:id="147016048">
      <w:bodyDiv w:val="1"/>
      <w:marLeft w:val="0"/>
      <w:marRight w:val="0"/>
      <w:marTop w:val="0"/>
      <w:marBottom w:val="0"/>
      <w:divBdr>
        <w:top w:val="none" w:sz="0" w:space="0" w:color="auto"/>
        <w:left w:val="none" w:sz="0" w:space="0" w:color="auto"/>
        <w:bottom w:val="none" w:sz="0" w:space="0" w:color="auto"/>
        <w:right w:val="none" w:sz="0" w:space="0" w:color="auto"/>
      </w:divBdr>
    </w:div>
    <w:div w:id="215431841">
      <w:bodyDiv w:val="1"/>
      <w:marLeft w:val="0"/>
      <w:marRight w:val="0"/>
      <w:marTop w:val="0"/>
      <w:marBottom w:val="0"/>
      <w:divBdr>
        <w:top w:val="none" w:sz="0" w:space="0" w:color="auto"/>
        <w:left w:val="none" w:sz="0" w:space="0" w:color="auto"/>
        <w:bottom w:val="none" w:sz="0" w:space="0" w:color="auto"/>
        <w:right w:val="none" w:sz="0" w:space="0" w:color="auto"/>
      </w:divBdr>
    </w:div>
    <w:div w:id="363553504">
      <w:bodyDiv w:val="1"/>
      <w:marLeft w:val="0"/>
      <w:marRight w:val="0"/>
      <w:marTop w:val="0"/>
      <w:marBottom w:val="0"/>
      <w:divBdr>
        <w:top w:val="none" w:sz="0" w:space="0" w:color="auto"/>
        <w:left w:val="none" w:sz="0" w:space="0" w:color="auto"/>
        <w:bottom w:val="none" w:sz="0" w:space="0" w:color="auto"/>
        <w:right w:val="none" w:sz="0" w:space="0" w:color="auto"/>
      </w:divBdr>
    </w:div>
    <w:div w:id="595790317">
      <w:bodyDiv w:val="1"/>
      <w:marLeft w:val="0"/>
      <w:marRight w:val="0"/>
      <w:marTop w:val="0"/>
      <w:marBottom w:val="0"/>
      <w:divBdr>
        <w:top w:val="none" w:sz="0" w:space="0" w:color="auto"/>
        <w:left w:val="none" w:sz="0" w:space="0" w:color="auto"/>
        <w:bottom w:val="none" w:sz="0" w:space="0" w:color="auto"/>
        <w:right w:val="none" w:sz="0" w:space="0" w:color="auto"/>
      </w:divBdr>
    </w:div>
    <w:div w:id="742876259">
      <w:bodyDiv w:val="1"/>
      <w:marLeft w:val="0"/>
      <w:marRight w:val="0"/>
      <w:marTop w:val="0"/>
      <w:marBottom w:val="0"/>
      <w:divBdr>
        <w:top w:val="none" w:sz="0" w:space="0" w:color="auto"/>
        <w:left w:val="none" w:sz="0" w:space="0" w:color="auto"/>
        <w:bottom w:val="none" w:sz="0" w:space="0" w:color="auto"/>
        <w:right w:val="none" w:sz="0" w:space="0" w:color="auto"/>
      </w:divBdr>
    </w:div>
    <w:div w:id="750396290">
      <w:bodyDiv w:val="1"/>
      <w:marLeft w:val="0"/>
      <w:marRight w:val="0"/>
      <w:marTop w:val="0"/>
      <w:marBottom w:val="0"/>
      <w:divBdr>
        <w:top w:val="none" w:sz="0" w:space="0" w:color="auto"/>
        <w:left w:val="none" w:sz="0" w:space="0" w:color="auto"/>
        <w:bottom w:val="none" w:sz="0" w:space="0" w:color="auto"/>
        <w:right w:val="none" w:sz="0" w:space="0" w:color="auto"/>
      </w:divBdr>
    </w:div>
    <w:div w:id="881358872">
      <w:bodyDiv w:val="1"/>
      <w:marLeft w:val="0"/>
      <w:marRight w:val="0"/>
      <w:marTop w:val="0"/>
      <w:marBottom w:val="0"/>
      <w:divBdr>
        <w:top w:val="none" w:sz="0" w:space="0" w:color="auto"/>
        <w:left w:val="none" w:sz="0" w:space="0" w:color="auto"/>
        <w:bottom w:val="none" w:sz="0" w:space="0" w:color="auto"/>
        <w:right w:val="none" w:sz="0" w:space="0" w:color="auto"/>
      </w:divBdr>
    </w:div>
    <w:div w:id="887687288">
      <w:bodyDiv w:val="1"/>
      <w:marLeft w:val="0"/>
      <w:marRight w:val="0"/>
      <w:marTop w:val="0"/>
      <w:marBottom w:val="0"/>
      <w:divBdr>
        <w:top w:val="none" w:sz="0" w:space="0" w:color="auto"/>
        <w:left w:val="none" w:sz="0" w:space="0" w:color="auto"/>
        <w:bottom w:val="none" w:sz="0" w:space="0" w:color="auto"/>
        <w:right w:val="none" w:sz="0" w:space="0" w:color="auto"/>
      </w:divBdr>
    </w:div>
    <w:div w:id="951135049">
      <w:bodyDiv w:val="1"/>
      <w:marLeft w:val="0"/>
      <w:marRight w:val="0"/>
      <w:marTop w:val="0"/>
      <w:marBottom w:val="0"/>
      <w:divBdr>
        <w:top w:val="none" w:sz="0" w:space="0" w:color="auto"/>
        <w:left w:val="none" w:sz="0" w:space="0" w:color="auto"/>
        <w:bottom w:val="none" w:sz="0" w:space="0" w:color="auto"/>
        <w:right w:val="none" w:sz="0" w:space="0" w:color="auto"/>
      </w:divBdr>
    </w:div>
    <w:div w:id="984510515">
      <w:bodyDiv w:val="1"/>
      <w:marLeft w:val="0"/>
      <w:marRight w:val="0"/>
      <w:marTop w:val="0"/>
      <w:marBottom w:val="0"/>
      <w:divBdr>
        <w:top w:val="none" w:sz="0" w:space="0" w:color="auto"/>
        <w:left w:val="none" w:sz="0" w:space="0" w:color="auto"/>
        <w:bottom w:val="none" w:sz="0" w:space="0" w:color="auto"/>
        <w:right w:val="none" w:sz="0" w:space="0" w:color="auto"/>
      </w:divBdr>
    </w:div>
    <w:div w:id="1019702062">
      <w:bodyDiv w:val="1"/>
      <w:marLeft w:val="0"/>
      <w:marRight w:val="0"/>
      <w:marTop w:val="0"/>
      <w:marBottom w:val="0"/>
      <w:divBdr>
        <w:top w:val="none" w:sz="0" w:space="0" w:color="auto"/>
        <w:left w:val="none" w:sz="0" w:space="0" w:color="auto"/>
        <w:bottom w:val="none" w:sz="0" w:space="0" w:color="auto"/>
        <w:right w:val="none" w:sz="0" w:space="0" w:color="auto"/>
      </w:divBdr>
    </w:div>
    <w:div w:id="1168060387">
      <w:bodyDiv w:val="1"/>
      <w:marLeft w:val="0"/>
      <w:marRight w:val="0"/>
      <w:marTop w:val="0"/>
      <w:marBottom w:val="0"/>
      <w:divBdr>
        <w:top w:val="none" w:sz="0" w:space="0" w:color="auto"/>
        <w:left w:val="none" w:sz="0" w:space="0" w:color="auto"/>
        <w:bottom w:val="none" w:sz="0" w:space="0" w:color="auto"/>
        <w:right w:val="none" w:sz="0" w:space="0" w:color="auto"/>
      </w:divBdr>
    </w:div>
    <w:div w:id="1279993112">
      <w:bodyDiv w:val="1"/>
      <w:marLeft w:val="0"/>
      <w:marRight w:val="0"/>
      <w:marTop w:val="0"/>
      <w:marBottom w:val="0"/>
      <w:divBdr>
        <w:top w:val="none" w:sz="0" w:space="0" w:color="auto"/>
        <w:left w:val="none" w:sz="0" w:space="0" w:color="auto"/>
        <w:bottom w:val="none" w:sz="0" w:space="0" w:color="auto"/>
        <w:right w:val="none" w:sz="0" w:space="0" w:color="auto"/>
      </w:divBdr>
    </w:div>
    <w:div w:id="1295790575">
      <w:bodyDiv w:val="1"/>
      <w:marLeft w:val="0"/>
      <w:marRight w:val="0"/>
      <w:marTop w:val="0"/>
      <w:marBottom w:val="0"/>
      <w:divBdr>
        <w:top w:val="none" w:sz="0" w:space="0" w:color="auto"/>
        <w:left w:val="none" w:sz="0" w:space="0" w:color="auto"/>
        <w:bottom w:val="none" w:sz="0" w:space="0" w:color="auto"/>
        <w:right w:val="none" w:sz="0" w:space="0" w:color="auto"/>
      </w:divBdr>
    </w:div>
    <w:div w:id="1309091626">
      <w:bodyDiv w:val="1"/>
      <w:marLeft w:val="0"/>
      <w:marRight w:val="0"/>
      <w:marTop w:val="0"/>
      <w:marBottom w:val="0"/>
      <w:divBdr>
        <w:top w:val="none" w:sz="0" w:space="0" w:color="auto"/>
        <w:left w:val="none" w:sz="0" w:space="0" w:color="auto"/>
        <w:bottom w:val="none" w:sz="0" w:space="0" w:color="auto"/>
        <w:right w:val="none" w:sz="0" w:space="0" w:color="auto"/>
      </w:divBdr>
    </w:div>
    <w:div w:id="1424764135">
      <w:bodyDiv w:val="1"/>
      <w:marLeft w:val="0"/>
      <w:marRight w:val="0"/>
      <w:marTop w:val="0"/>
      <w:marBottom w:val="0"/>
      <w:divBdr>
        <w:top w:val="none" w:sz="0" w:space="0" w:color="auto"/>
        <w:left w:val="none" w:sz="0" w:space="0" w:color="auto"/>
        <w:bottom w:val="none" w:sz="0" w:space="0" w:color="auto"/>
        <w:right w:val="none" w:sz="0" w:space="0" w:color="auto"/>
      </w:divBdr>
    </w:div>
    <w:div w:id="1426268541">
      <w:bodyDiv w:val="1"/>
      <w:marLeft w:val="0"/>
      <w:marRight w:val="0"/>
      <w:marTop w:val="0"/>
      <w:marBottom w:val="0"/>
      <w:divBdr>
        <w:top w:val="none" w:sz="0" w:space="0" w:color="auto"/>
        <w:left w:val="none" w:sz="0" w:space="0" w:color="auto"/>
        <w:bottom w:val="none" w:sz="0" w:space="0" w:color="auto"/>
        <w:right w:val="none" w:sz="0" w:space="0" w:color="auto"/>
      </w:divBdr>
    </w:div>
    <w:div w:id="1480801174">
      <w:bodyDiv w:val="1"/>
      <w:marLeft w:val="0"/>
      <w:marRight w:val="0"/>
      <w:marTop w:val="0"/>
      <w:marBottom w:val="0"/>
      <w:divBdr>
        <w:top w:val="none" w:sz="0" w:space="0" w:color="auto"/>
        <w:left w:val="none" w:sz="0" w:space="0" w:color="auto"/>
        <w:bottom w:val="none" w:sz="0" w:space="0" w:color="auto"/>
        <w:right w:val="none" w:sz="0" w:space="0" w:color="auto"/>
      </w:divBdr>
    </w:div>
    <w:div w:id="1541552845">
      <w:bodyDiv w:val="1"/>
      <w:marLeft w:val="0"/>
      <w:marRight w:val="0"/>
      <w:marTop w:val="0"/>
      <w:marBottom w:val="0"/>
      <w:divBdr>
        <w:top w:val="none" w:sz="0" w:space="0" w:color="auto"/>
        <w:left w:val="none" w:sz="0" w:space="0" w:color="auto"/>
        <w:bottom w:val="none" w:sz="0" w:space="0" w:color="auto"/>
        <w:right w:val="none" w:sz="0" w:space="0" w:color="auto"/>
      </w:divBdr>
    </w:div>
    <w:div w:id="1586039490">
      <w:bodyDiv w:val="1"/>
      <w:marLeft w:val="0"/>
      <w:marRight w:val="0"/>
      <w:marTop w:val="0"/>
      <w:marBottom w:val="0"/>
      <w:divBdr>
        <w:top w:val="none" w:sz="0" w:space="0" w:color="auto"/>
        <w:left w:val="none" w:sz="0" w:space="0" w:color="auto"/>
        <w:bottom w:val="none" w:sz="0" w:space="0" w:color="auto"/>
        <w:right w:val="none" w:sz="0" w:space="0" w:color="auto"/>
      </w:divBdr>
    </w:div>
    <w:div w:id="1704164836">
      <w:bodyDiv w:val="1"/>
      <w:marLeft w:val="0"/>
      <w:marRight w:val="0"/>
      <w:marTop w:val="0"/>
      <w:marBottom w:val="0"/>
      <w:divBdr>
        <w:top w:val="none" w:sz="0" w:space="0" w:color="auto"/>
        <w:left w:val="none" w:sz="0" w:space="0" w:color="auto"/>
        <w:bottom w:val="none" w:sz="0" w:space="0" w:color="auto"/>
        <w:right w:val="none" w:sz="0" w:space="0" w:color="auto"/>
      </w:divBdr>
    </w:div>
    <w:div w:id="1947106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1085;&#1072;&#1096;.&#1076;&#1086;&#1084;.&#1088;&#109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9EF0F726ECB454FB1930E925CD6535C"/>
        <w:category>
          <w:name w:val="Общие"/>
          <w:gallery w:val="placeholder"/>
        </w:category>
        <w:types>
          <w:type w:val="bbPlcHdr"/>
        </w:types>
        <w:behaviors>
          <w:behavior w:val="content"/>
        </w:behaviors>
        <w:guid w:val="{679B20A3-CE7E-4CD1-A524-3A6BD27DAE33}"/>
      </w:docPartPr>
      <w:docPartBody>
        <w:p w:rsidR="003341AA" w:rsidRDefault="00011041" w:rsidP="00011041">
          <w:pPr>
            <w:pStyle w:val="99EF0F726ECB454FB1930E925CD6535C"/>
          </w:pPr>
          <w:r w:rsidRPr="00DB3470">
            <w:rPr>
              <w:rStyle w:val="a3"/>
            </w:rPr>
            <w:t>Место для ввода текста.</w:t>
          </w:r>
        </w:p>
      </w:docPartBody>
    </w:docPart>
    <w:docPart>
      <w:docPartPr>
        <w:name w:val="5A81F033EC1045E0B2354C8C5A6F8437"/>
        <w:category>
          <w:name w:val="Общие"/>
          <w:gallery w:val="placeholder"/>
        </w:category>
        <w:types>
          <w:type w:val="bbPlcHdr"/>
        </w:types>
        <w:behaviors>
          <w:behavior w:val="content"/>
        </w:behaviors>
        <w:guid w:val="{6B5569B2-CCB8-40BA-AFE2-FE7B4D7B5C29}"/>
      </w:docPartPr>
      <w:docPartBody>
        <w:p w:rsidR="00C34FB6" w:rsidRDefault="000B3887" w:rsidP="000B3887">
          <w:pPr>
            <w:pStyle w:val="5A81F033EC1045E0B2354C8C5A6F8437"/>
          </w:pPr>
          <w:r w:rsidRPr="003655D6">
            <w:rPr>
              <w:rStyle w:val="a3"/>
            </w:rPr>
            <w:t>Место для ввода текста.</w:t>
          </w:r>
        </w:p>
      </w:docPartBody>
    </w:docPart>
    <w:docPart>
      <w:docPartPr>
        <w:name w:val="45503225F2CD42B58C2F0634B2A29731"/>
        <w:category>
          <w:name w:val="Общие"/>
          <w:gallery w:val="placeholder"/>
        </w:category>
        <w:types>
          <w:type w:val="bbPlcHdr"/>
        </w:types>
        <w:behaviors>
          <w:behavior w:val="content"/>
        </w:behaviors>
        <w:guid w:val="{89B74777-E058-4618-82CC-B4843A42CFA2}"/>
      </w:docPartPr>
      <w:docPartBody>
        <w:p w:rsidR="00C34FB6" w:rsidRDefault="000B3887" w:rsidP="000B3887">
          <w:pPr>
            <w:pStyle w:val="45503225F2CD42B58C2F0634B2A29731"/>
          </w:pPr>
          <w:r w:rsidRPr="003655D6">
            <w:rPr>
              <w:rStyle w:val="a3"/>
            </w:rPr>
            <w:t>Место для ввода текста.</w:t>
          </w:r>
        </w:p>
      </w:docPartBody>
    </w:docPart>
    <w:docPart>
      <w:docPartPr>
        <w:name w:val="67A673AFB9AF48F8AFAD43D79DF133ED"/>
        <w:category>
          <w:name w:val="Общие"/>
          <w:gallery w:val="placeholder"/>
        </w:category>
        <w:types>
          <w:type w:val="bbPlcHdr"/>
        </w:types>
        <w:behaviors>
          <w:behavior w:val="content"/>
        </w:behaviors>
        <w:guid w:val="{170BA551-C903-4429-9993-4332B5052BFB}"/>
      </w:docPartPr>
      <w:docPartBody>
        <w:p w:rsidR="00C34FB6" w:rsidRDefault="000B3887" w:rsidP="000B3887">
          <w:pPr>
            <w:pStyle w:val="67A673AFB9AF48F8AFAD43D79DF133ED"/>
          </w:pPr>
          <w:r w:rsidRPr="003655D6">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041"/>
    <w:rsid w:val="00011041"/>
    <w:rsid w:val="000B3887"/>
    <w:rsid w:val="00125E9F"/>
    <w:rsid w:val="003341AA"/>
    <w:rsid w:val="00600BCF"/>
    <w:rsid w:val="0096387B"/>
    <w:rsid w:val="00C34FB6"/>
    <w:rsid w:val="00DC1985"/>
    <w:rsid w:val="00E90626"/>
    <w:rsid w:val="00FB2C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B3887"/>
    <w:rPr>
      <w:color w:val="808080"/>
    </w:rPr>
  </w:style>
  <w:style w:type="paragraph" w:customStyle="1" w:styleId="99EF0F726ECB454FB1930E925CD6535C">
    <w:name w:val="99EF0F726ECB454FB1930E925CD6535C"/>
    <w:rsid w:val="00011041"/>
  </w:style>
  <w:style w:type="paragraph" w:customStyle="1" w:styleId="5A81F033EC1045E0B2354C8C5A6F8437">
    <w:name w:val="5A81F033EC1045E0B2354C8C5A6F8437"/>
    <w:rsid w:val="000B3887"/>
  </w:style>
  <w:style w:type="paragraph" w:customStyle="1" w:styleId="45503225F2CD42B58C2F0634B2A29731">
    <w:name w:val="45503225F2CD42B58C2F0634B2A29731"/>
    <w:rsid w:val="000B3887"/>
  </w:style>
  <w:style w:type="paragraph" w:customStyle="1" w:styleId="67A673AFB9AF48F8AFAD43D79DF133ED">
    <w:name w:val="67A673AFB9AF48F8AFAD43D79DF133ED"/>
    <w:rsid w:val="000B38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99DFC7-0617-45A4-9E2C-37CF214A13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11755</Words>
  <Characters>67006</Characters>
  <Application>Microsoft Office Word</Application>
  <DocSecurity>8</DocSecurity>
  <Lines>558</Lines>
  <Paragraphs>157</Paragraphs>
  <ScaleCrop>false</ScaleCrop>
  <HeadingPairs>
    <vt:vector size="2" baseType="variant">
      <vt:variant>
        <vt:lpstr>Название</vt:lpstr>
      </vt:variant>
      <vt:variant>
        <vt:i4>1</vt:i4>
      </vt:variant>
    </vt:vector>
  </HeadingPairs>
  <TitlesOfParts>
    <vt:vector size="1" baseType="lpstr">
      <vt:lpstr>ДОГОВОР №</vt:lpstr>
    </vt:vector>
  </TitlesOfParts>
  <Company>PIK Group</Company>
  <LinksUpToDate>false</LinksUpToDate>
  <CharactersWithSpaces>78604</CharactersWithSpaces>
  <SharedDoc>false</SharedDoc>
  <HLinks>
    <vt:vector size="6" baseType="variant">
      <vt:variant>
        <vt:i4>1048656</vt:i4>
      </vt:variant>
      <vt:variant>
        <vt:i4>0</vt:i4>
      </vt:variant>
      <vt:variant>
        <vt:i4>0</vt:i4>
      </vt:variant>
      <vt:variant>
        <vt:i4>5</vt:i4>
      </vt:variant>
      <vt:variant>
        <vt:lpwstr>http://gogolpark.ru/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creator>Докукин Александр Николаевич</dc:creator>
  <cp:lastModifiedBy>Сугробова Елена Валерьевна</cp:lastModifiedBy>
  <cp:revision>2</cp:revision>
  <cp:lastPrinted>2019-10-16T07:22:00Z</cp:lastPrinted>
  <dcterms:created xsi:type="dcterms:W3CDTF">2026-06-08T13:31:00Z</dcterms:created>
  <dcterms:modified xsi:type="dcterms:W3CDTF">2026-06-08T13:31:00Z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0x010100F4B6DB48CB91C0478518EBD511FC5B02</vt:lpwstr>
  </property>
</Properties>
</file>