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ДОГОВОР № СМ-</w:t>
      </w:r>
      <w:proofErr w:type="spellStart"/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кв</w:t>
      </w:r>
      <w:proofErr w:type="spellEnd"/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-</w:t>
      </w:r>
      <w:proofErr w:type="spellStart"/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кв</w:t>
      </w:r>
      <w:proofErr w:type="spellEnd"/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участия в долевом строительстве 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г. Краснодар                                                                                                </w:t>
      </w:r>
      <w:r w:rsidR="0016304C"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«____» ____________  2020  года</w:t>
      </w:r>
    </w:p>
    <w:p w:rsidR="00262452" w:rsidRPr="006412B4" w:rsidRDefault="00262452" w:rsidP="006412B4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</w:p>
    <w:p w:rsidR="00262452" w:rsidRPr="006412B4" w:rsidRDefault="00262452" w:rsidP="006412B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Общество с ограниченной ответственностью Специализированный застройщик «САМОЛЁТ-2»</w:t>
      </w:r>
      <w:r w:rsidRPr="006412B4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</w:t>
      </w:r>
      <w:r w:rsidRPr="006412B4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>(ОГРН 1202300022198, ИНН 2308272466, КПП 230801001</w:t>
      </w:r>
      <w:r w:rsidRPr="006412B4"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/>
        </w:rPr>
        <w:t>)</w:t>
      </w:r>
      <w:r w:rsidRPr="006412B4">
        <w:rPr>
          <w:rFonts w:ascii="Times New Roman" w:eastAsia="Calibri" w:hAnsi="Times New Roman" w:cs="Times New Roman"/>
          <w:bCs/>
          <w:i/>
          <w:color w:val="000000"/>
          <w:kern w:val="1"/>
          <w:sz w:val="20"/>
          <w:szCs w:val="20"/>
          <w:lang w:eastAsia="ru-RU"/>
        </w:rPr>
        <w:t>,</w:t>
      </w:r>
      <w:r w:rsidRPr="006412B4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в лице генерального директора Давиденко Антона Дмитриевича, действующего на основании Устава именуемое в дальнейшем “Застройщик”,  с одной стороны, </w:t>
      </w:r>
    </w:p>
    <w:p w:rsidR="00262452" w:rsidRPr="006412B4" w:rsidRDefault="00262452" w:rsidP="006412B4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и </w:t>
      </w:r>
      <w:r w:rsidRPr="006412B4">
        <w:rPr>
          <w:rFonts w:ascii="Times New Roman" w:eastAsia="Times New Roman" w:hAnsi="Times New Roman" w:cs="Times New Roman"/>
          <w:b/>
          <w:kern w:val="2"/>
          <w:sz w:val="20"/>
          <w:szCs w:val="20"/>
        </w:rPr>
        <w:t xml:space="preserve">  _______________________________________________________________________________________</w:t>
      </w:r>
      <w:r w:rsidRPr="006412B4">
        <w:rPr>
          <w:rFonts w:ascii="Times New Roman" w:eastAsia="Times New Roman" w:hAnsi="Times New Roman" w:cs="Times New Roman"/>
          <w:bCs/>
          <w:kern w:val="2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</w:t>
      </w:r>
      <w:r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</w:rPr>
        <w:t xml:space="preserve">именуемый 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в дальнейшем «Участник долевого строительства», с другой стороны,  вместе именуемые в дальнейшем «Стороны»,  заключили настоящий Договор о нижеследующем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: </w:t>
      </w:r>
    </w:p>
    <w:p w:rsidR="00262452" w:rsidRPr="006412B4" w:rsidRDefault="00262452" w:rsidP="006412B4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262452" w:rsidRPr="006412B4" w:rsidRDefault="00262452" w:rsidP="006412B4">
      <w:pPr>
        <w:widowControl w:val="0"/>
        <w:suppressAutoHyphens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1. Общие положения.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1.1. </w:t>
      </w:r>
      <w:r w:rsidRPr="006412B4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Застройщик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– ООО  Специализированный застройщик «САМОЛЁТ-2» - юридическое лицо, владеющее на праве собственности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</w:t>
      </w:r>
      <w:r w:rsidR="00A808D8"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Обвалованной автостоянки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на основании полученного разрешения на строительство.</w:t>
      </w:r>
    </w:p>
    <w:p w:rsidR="00262452" w:rsidRPr="006412B4" w:rsidRDefault="00262452" w:rsidP="006412B4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1.2. </w:t>
      </w:r>
      <w:r w:rsidR="0079648B" w:rsidRPr="006412B4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>Обвалованная автостоянка - С</w:t>
      </w:r>
      <w:proofErr w:type="gramStart"/>
      <w:r w:rsidR="0079648B" w:rsidRPr="006412B4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>1</w:t>
      </w:r>
      <w:proofErr w:type="gramEnd"/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, </w:t>
      </w:r>
      <w:r w:rsidR="0079648B"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входящая</w:t>
      </w: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в состав Ж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>илого  комплекса, расположенного в г. Краснодаре</w:t>
      </w:r>
      <w:r w:rsidRPr="006412B4">
        <w:rPr>
          <w:rFonts w:ascii="Times New Roman" w:eastAsia="Times New Roman" w:hAnsi="Times New Roman" w:cs="Times New Roman"/>
          <w:bCs/>
          <w:color w:val="000000"/>
          <w:spacing w:val="5"/>
          <w:sz w:val="20"/>
          <w:szCs w:val="20"/>
        </w:rPr>
        <w:t xml:space="preserve">, </w:t>
      </w: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строительство которого ведет Застройщик на земельном участке площадью 52 497 кв. м. 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 кадастровым номером: 23:43:0106012:623, находящимся по адресу: </w:t>
      </w:r>
      <w:r w:rsidRPr="006412B4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 xml:space="preserve">Краснодарский край, </w:t>
      </w:r>
      <w:proofErr w:type="gramStart"/>
      <w:r w:rsidRPr="006412B4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>г</w:t>
      </w:r>
      <w:proofErr w:type="gramEnd"/>
      <w:r w:rsidRPr="006412B4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 xml:space="preserve"> Краснодар, ул. Западный Обход, уч. 57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принадлежащий Застройщику на праве собственности, на основании Договора купли-продажи  земельного участка № 3103/623/2020  от 31.03.2020 г., что подтверждается записью ЕГРН за № 23:43:0106012:623-</w:t>
      </w:r>
      <w:r w:rsidR="006412B4"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23/001/2020-16 от 03.04.2020 г.</w:t>
      </w:r>
    </w:p>
    <w:p w:rsidR="00262452" w:rsidRPr="006412B4" w:rsidRDefault="00262452" w:rsidP="006412B4">
      <w:pPr>
        <w:widowControl w:val="0"/>
        <w:tabs>
          <w:tab w:val="num" w:pos="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1.2.1. </w:t>
      </w:r>
      <w:proofErr w:type="gramStart"/>
      <w:r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Характеристики </w:t>
      </w:r>
      <w:r w:rsidR="002C17A6"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>здания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: этажность: </w:t>
      </w:r>
      <w:r w:rsidR="0079648B"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>1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общая площадь: </w:t>
      </w:r>
      <w:r w:rsidR="0079648B"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>1 861,6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кв. м., </w:t>
      </w:r>
      <w:r w:rsidR="0079648B"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материал наружных стен – монолитные железобетонные, материал плиты покрытия - монолитная железобетонная; класс </w:t>
      </w:r>
      <w:proofErr w:type="spellStart"/>
      <w:r w:rsidR="0079648B"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>энергоэффективности</w:t>
      </w:r>
      <w:proofErr w:type="spellEnd"/>
      <w:r w:rsidR="0079648B"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- «В», сейсмостойкость - 7.        </w:t>
      </w:r>
      <w:proofErr w:type="gramEnd"/>
    </w:p>
    <w:p w:rsidR="00262452" w:rsidRPr="006412B4" w:rsidRDefault="00262452" w:rsidP="006412B4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sz w:val="20"/>
          <w:szCs w:val="20"/>
        </w:rPr>
        <w:t>1.3</w:t>
      </w:r>
      <w:r w:rsidR="006412B4" w:rsidRPr="006412B4">
        <w:rPr>
          <w:rFonts w:ascii="Times New Roman" w:eastAsia="Times New Roman" w:hAnsi="Times New Roman" w:cs="Times New Roman"/>
          <w:sz w:val="20"/>
          <w:szCs w:val="20"/>
        </w:rPr>
        <w:t>. Разрешение на строительство №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>23-43-5505-р-2019, выдано 04 декабря 2019 г. Департаментом архитектуры и градостроительства администрации муниципального образования город Краснодар.</w:t>
      </w:r>
    </w:p>
    <w:p w:rsidR="00262452" w:rsidRPr="006412B4" w:rsidRDefault="00262452" w:rsidP="006412B4">
      <w:pPr>
        <w:widowControl w:val="0"/>
        <w:tabs>
          <w:tab w:val="num" w:pos="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1.4. </w:t>
      </w:r>
      <w:r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 xml:space="preserve">Объект долевого строительства - </w:t>
      </w:r>
      <w:r w:rsidR="0016304C" w:rsidRPr="006412B4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Машино-</w:t>
      </w:r>
      <w:r w:rsidR="0079648B" w:rsidRPr="006412B4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места</w:t>
      </w:r>
      <w:r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 xml:space="preserve">, </w:t>
      </w:r>
      <w:r w:rsidR="0079648B"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перечень которых указан в Приложении № 1 к настоящему договору, включая их нумерацию, общую проектную площадь</w:t>
      </w:r>
      <w:r w:rsidRPr="006412B4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.</w:t>
      </w:r>
    </w:p>
    <w:p w:rsidR="0079648B" w:rsidRPr="006412B4" w:rsidRDefault="0079648B" w:rsidP="006412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Окончательные площадь и номер Объекта долевого строительства определяются после получения разрешения на ввод </w:t>
      </w:r>
      <w:r w:rsidR="00672B12"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автостоянки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в эксплуатацию по данным технической инвентаризации и будут указаны в передаточном акте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здания, и входит в состав указанного здания. </w:t>
      </w:r>
    </w:p>
    <w:p w:rsidR="0079648B" w:rsidRPr="006412B4" w:rsidRDefault="0079648B" w:rsidP="006412B4">
      <w:pPr>
        <w:spacing w:after="0" w:line="240" w:lineRule="auto"/>
        <w:ind w:firstLine="42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Расположение и планировки Объектов долевого строительства указаны в Приложении № 2 к настоящему договору. </w:t>
      </w:r>
    </w:p>
    <w:p w:rsidR="00262452" w:rsidRPr="006412B4" w:rsidRDefault="00262452" w:rsidP="006412B4">
      <w:pPr>
        <w:spacing w:after="0" w:line="240" w:lineRule="auto"/>
        <w:ind w:firstLine="426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1.5. Проектная декларация, 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представленная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в информационно-телекоммуникационной сети общего пользования «Интернет» по адресу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Pr="006412B4"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>http://dogma-samolet .</w:t>
      </w:r>
      <w:proofErr w:type="spellStart"/>
      <w:r w:rsidRPr="006412B4"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>ru</w:t>
      </w:r>
      <w:proofErr w:type="spellEnd"/>
      <w:r w:rsidRPr="006412B4"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>/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включает в себя информацию о застройщике 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информацию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о проекте строительства. Оригинал проектной декларации хранит Застройщик. 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Подписанием настоящего договора Участник долевого строительства подтверждает факт того, что он лично ознакомлен с полным содержанием проекта строительства, проектной декларации и изменений к ним, предоставленных для ознакомления либо размещенных Застройщиком до заключения настоящего договора.</w:t>
      </w:r>
    </w:p>
    <w:p w:rsidR="00262452" w:rsidRPr="006412B4" w:rsidRDefault="00262452" w:rsidP="006412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1.6. При заключении настоящего Договора Застройщик гарантирует Участнику долевого строительства, что имущественные права на Объект долевого строительства </w:t>
      </w:r>
      <w:r w:rsidRPr="006412B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не обременены никакими претензиями третьих лиц, под арестом и запрещением не состоят, на них не наложены государственные и иные санкции.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1.7. Отношения Застройщика и Участника долевого строительства, не урегулированные настоящим Договором, регламентируются Гражданским кодексом,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1.7.1. </w:t>
      </w:r>
      <w:proofErr w:type="gramStart"/>
      <w:r w:rsidRPr="006412B4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Если в отношении уполномоченного банка, в котором открыт счет </w:t>
      </w:r>
      <w:proofErr w:type="spellStart"/>
      <w:r w:rsidRPr="006412B4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, наступил страховой случай в соответствии с Федеральным законом от 23.12.2003 № 177-ФЗ «О страховании вкладов физических лиц в банках Российской Федерации» до ввода в эксплуатацию многоквартирного дома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</w:t>
      </w:r>
      <w:proofErr w:type="gramEnd"/>
      <w:r w:rsidRPr="006412B4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Участник долевого строительства обязаны заключить договор счета </w:t>
      </w:r>
      <w:proofErr w:type="spellStart"/>
      <w:r w:rsidRPr="006412B4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с другим уполномоченным банком.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2. Предмет договора.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2.1.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По настоящему Договору Застройщик обязуется в предусмотренный Договором срок своими силами и (или) с привлечением других  лиц построить (создать) </w:t>
      </w:r>
      <w:r w:rsidR="0079648B"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обвалованную автостоянку 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и, после получения разрешения на ввод в эксплуатацию этого объекта недвижимости, при условии выполнения Участником долевого строительства условия об оплате цены настоящего договора, передать Объект долевого строительства Участнику долевого строительства, а Участник долевого строительства обязуется уплатить цену Договора в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порядке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и сроки согласно условиям Договора, и принять Объект долевого строительства при условии получения Застройщиком разрешения на ввод в эксплуатацию </w:t>
      </w:r>
      <w:r w:rsidR="0079648B"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Обвалованной автостоянки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t xml:space="preserve">2.2. Настоящий Договор подлежит государственной регистрации и считается заключенным с момента такой регистрации. Расходы по государственной регистрации </w:t>
      </w:r>
      <w:r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настоящего договора, а также всех дополнительных соглашений к нему стороны несут совместно в размерах, установленных действующим законодательством. Расходы по государственной регистрации права собственности Участника долевого строительства на Объект долевого строительства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, включая изготовление технического паспорта, сведений из ЕГРН, оплату государственной пошлины, </w:t>
      </w:r>
      <w:r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производятся за счет Участника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долевого строительства. </w:t>
      </w:r>
      <w:r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3. Цена договора.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3.1. 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строительства. Цена Договора включает в себя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Участнику долевого строительства в соответствии с п.3.4. Договора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3.2. Цена Договора составляет </w:t>
      </w:r>
      <w:r w:rsidRPr="006412B4">
        <w:rPr>
          <w:rFonts w:ascii="Times New Roman" w:eastAsia="Times New Roman" w:hAnsi="Times New Roman" w:cs="Times New Roman"/>
          <w:b/>
          <w:color w:val="FF0000"/>
          <w:kern w:val="1"/>
          <w:sz w:val="20"/>
          <w:szCs w:val="20"/>
          <w:lang w:eastAsia="ar-SA"/>
        </w:rPr>
        <w:t>_____________________</w:t>
      </w:r>
      <w:r w:rsidRPr="006412B4">
        <w:rPr>
          <w:rFonts w:ascii="Times New Roman" w:eastAsia="Times New Roman" w:hAnsi="Times New Roman" w:cs="Times New Roman"/>
          <w:b/>
          <w:bCs/>
          <w:color w:val="FF0000"/>
          <w:kern w:val="1"/>
          <w:sz w:val="20"/>
          <w:szCs w:val="20"/>
          <w:lang w:eastAsia="ar-SA"/>
        </w:rPr>
        <w:t xml:space="preserve"> рублей. </w:t>
      </w:r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 xml:space="preserve">Участник долевого строительства вносит денежные средства в счет уплаты цены настоящего Договора в течение 5 (пяти) рабочих дней, после государственной регистрации, путем внесения денежных средств (депонируемая сумма) в следующем порядке: __________________________________ (указать сроки и размер внесения денежных средств) на счет </w:t>
      </w:r>
      <w:proofErr w:type="spellStart"/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 xml:space="preserve"> ____________________________________________ </w:t>
      </w:r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highlight w:val="yellow"/>
          <w:lang w:eastAsia="ar-SA"/>
        </w:rPr>
        <w:t>в ПАО Сбербанк  (Далее по тексту – уполномоченный банк).</w:t>
      </w:r>
    </w:p>
    <w:p w:rsidR="00262452" w:rsidRPr="006412B4" w:rsidRDefault="00262452" w:rsidP="006412B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.</w:t>
      </w:r>
    </w:p>
    <w:p w:rsidR="0079648B" w:rsidRPr="006412B4" w:rsidRDefault="00262452" w:rsidP="006412B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3.2.1. </w:t>
      </w:r>
      <w:r w:rsidR="0079648B"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Цена настоящего договора складывается из расчета цены 1 кв. м. площади Объекта долевого строительства с учетом его технических характеристик, указанных в настоящем договоре, НДС не облагается. </w:t>
      </w:r>
    </w:p>
    <w:p w:rsidR="0079648B" w:rsidRPr="006412B4" w:rsidRDefault="0079648B" w:rsidP="006412B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При этом стороны установили, что площадь Объекта долевого строительства для расчета цены настоящего договора, принять как сумму общей проектной площади нежилых помещений, входящих в состав Объекта долевого строительства. </w:t>
      </w:r>
    </w:p>
    <w:p w:rsidR="00262452" w:rsidRPr="006412B4" w:rsidRDefault="00262452" w:rsidP="006412B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3.3.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Цена Договора является твердой и может быть изменена по соглашению сторон либо в случае корректировки площади Объекта долевого строительства в соответствии с данными органа технической инвентаризации в сторону ее увеличения. </w:t>
      </w:r>
    </w:p>
    <w:p w:rsidR="009A5F26" w:rsidRPr="006412B4" w:rsidRDefault="009A5F26" w:rsidP="006412B4">
      <w:pPr>
        <w:tabs>
          <w:tab w:val="left" w:pos="1080"/>
          <w:tab w:val="left" w:pos="1440"/>
          <w:tab w:val="left" w:pos="3780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3.3.1. </w:t>
      </w:r>
      <w:proofErr w:type="gramStart"/>
      <w:r w:rsidRPr="006412B4">
        <w:rPr>
          <w:rFonts w:ascii="Times New Roman" w:eastAsia="Times New Roman" w:hAnsi="Times New Roman" w:cs="Times New Roman"/>
          <w:sz w:val="20"/>
          <w:szCs w:val="20"/>
        </w:rPr>
        <w:t>Если на основании данных технической инвентаризации будет установлено увеличение общей площади объекта долевого строительства, Участник долевого строительства уплачивает Застройщику денежные средства, соответствующие разнице между размером цены Д</w:t>
      </w:r>
      <w:r w:rsidR="00856F91">
        <w:rPr>
          <w:rFonts w:ascii="Times New Roman" w:eastAsia="Times New Roman" w:hAnsi="Times New Roman" w:cs="Times New Roman"/>
          <w:sz w:val="20"/>
          <w:szCs w:val="20"/>
        </w:rPr>
        <w:t>оговора, указанной в пункте 3.2</w:t>
      </w:r>
      <w:bookmarkStart w:id="0" w:name="_GoBack"/>
      <w:bookmarkEnd w:id="0"/>
      <w:r w:rsidRPr="006412B4">
        <w:rPr>
          <w:rFonts w:ascii="Times New Roman" w:eastAsia="Times New Roman" w:hAnsi="Times New Roman" w:cs="Times New Roman"/>
          <w:sz w:val="20"/>
          <w:szCs w:val="20"/>
        </w:rPr>
        <w:t>, и размером цены Договора, рассчитанной исходя из фактической общей площади объекта долевого строительства, в этом случае Застройщик направляет Участнику долевого строительства счет, по которому эта доплата должна быть произведена</w:t>
      </w:r>
      <w:proofErr w:type="gramEnd"/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 Участником долевого строительства. Доплата осуществляется в течение 10 (десяти) календарных дней со дня уведомления Участника долевого строительства Застройщиком, но не позже дня подписания передаточного акта. </w:t>
      </w:r>
    </w:p>
    <w:p w:rsidR="009A5F26" w:rsidRPr="006412B4" w:rsidRDefault="009A5F26" w:rsidP="006412B4">
      <w:pPr>
        <w:tabs>
          <w:tab w:val="left" w:pos="1080"/>
          <w:tab w:val="left" w:pos="1440"/>
          <w:tab w:val="left" w:pos="3780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3.3.2.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более чем на 1 кв. м, - перерасчет цены договора производиться согласно разнице между размером цены Договора, указанной в пункте 3.2., и размером цены Договора, рассчитанной 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исходя из фактической общей площади объекта долевого строительства,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>в этом случае Застройщик производит возврат</w:t>
      </w:r>
      <w:proofErr w:type="gramEnd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уплаченных Участником денежных сре</w:t>
      </w:r>
      <w:proofErr w:type="gramStart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>дств в в</w:t>
      </w:r>
      <w:proofErr w:type="gramEnd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>иде разницы между первоначальной ценой договора и скорректированной ценой договора на основании данных технической инвентаризации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Возврат осуществляется в течение 10 (десяти) банковских дней со дня подписания сторонами Акта приема-передачи Объекта долевого строительства. 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на 1 кв. м или менее 1 кв. м – в этом случае перерасчет цены Договора не производится.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3.4. В случае если по окончании строительства </w:t>
      </w:r>
      <w:r w:rsidR="0034023D"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 </w:t>
      </w:r>
      <w:r w:rsidR="0034023D" w:rsidRPr="006412B4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 xml:space="preserve">Обвалованной автостоянки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в соответствии с проектной документацией, условиями настоящего Договора и взаиморасчетов между Сторонами в р</w:t>
      </w:r>
      <w:r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</w:rPr>
        <w:t>аспоряжении Застройщика останутся излишние и/или неиспользованные средства (экономия Застройщика), таковые считаются вознаграждением Застройщика.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 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 Права и обязанности сторон.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4.1. Застройщик обязуется: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4.1.1. Совершить все действия 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предоставить документы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, необходимые для государственной регистрации настоящего Договора, а также передать объект долевого строительства путем подписания передаточного акта в сроки, предусмотренные настоящим договором. 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4.1.2. В случае если строительство (создание) </w:t>
      </w:r>
      <w:r w:rsidR="0034023D"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Обвалованной автостоянки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не может быть завершено в предусмотренный Договором срок, Застройщик не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позднее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десяти дней с момента получения. Отсутствие ответа от Участника долевого строительства в указанный срок является его согласием с изменением указанного срока.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4.1.3.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   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t xml:space="preserve">4.1.4. Письменно, не позднее, чем за один месяц,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сроки, и передать Участнику долевого строительства Объект долевого строительства не позднее срока, предусмотренного Договором. </w:t>
      </w:r>
    </w:p>
    <w:p w:rsidR="00262452" w:rsidRPr="006412B4" w:rsidRDefault="00262452" w:rsidP="006412B4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4.1.5. </w:t>
      </w:r>
      <w:proofErr w:type="gramStart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(за исключением случая выявления недостатков Объекта долевого строительства) Застройщик, по истечении </w:t>
      </w:r>
      <w:r w:rsidRPr="006412B4">
        <w:rPr>
          <w:rFonts w:ascii="Times New Roman" w:eastAsia="Lucida Sans Unicode" w:hAnsi="Times New Roman" w:cs="Times New Roman"/>
          <w:kern w:val="2"/>
          <w:sz w:val="20"/>
          <w:szCs w:val="20"/>
        </w:rPr>
        <w:t>10-ти календарных дней</w:t>
      </w: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</w:t>
      </w:r>
      <w:proofErr w:type="gramEnd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Объекта долевого строительства (за исключением случая досрочной передачи Объекта долевого строительства). При этом риск случайной гибели Объекта долевого строительства признается </w:t>
      </w:r>
      <w:proofErr w:type="gramStart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перешедшим</w:t>
      </w:r>
      <w:proofErr w:type="gramEnd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к Участнику долевого строительства со дня составления указанных одностороннего акта или иного документа о передаче Объекта долевого строительства. </w:t>
      </w:r>
    </w:p>
    <w:p w:rsidR="00262452" w:rsidRPr="006412B4" w:rsidRDefault="00262452" w:rsidP="006412B4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4.1.6. Самостоятельно в порядке, определенном действующим законодательством Российской Федерации, без согласования с Участником долевого строительства, решать вопросы об изменении проектных решений, замены материалов, конструкций, если это не ухудшает качество и комплектацию Объекта долевого строительства.</w:t>
      </w:r>
    </w:p>
    <w:p w:rsidR="00262452" w:rsidRPr="006412B4" w:rsidRDefault="00262452" w:rsidP="006412B4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4.2. Застройщик имеет право:</w:t>
      </w:r>
    </w:p>
    <w:p w:rsidR="00262452" w:rsidRPr="006412B4" w:rsidRDefault="00262452" w:rsidP="006412B4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color w:val="FF0000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4.2.1. Производить с согласия и за дополнительную плату Участника долевого строительства дополнительные работы</w:t>
      </w:r>
      <w:r w:rsidRPr="006412B4">
        <w:rPr>
          <w:rFonts w:ascii="Times New Roman" w:eastAsia="Lucida Sans Unicode" w:hAnsi="Times New Roman" w:cs="Times New Roman"/>
          <w:color w:val="FF0000"/>
          <w:kern w:val="1"/>
          <w:sz w:val="20"/>
          <w:szCs w:val="20"/>
        </w:rPr>
        <w:t xml:space="preserve">. 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4.3. Участник долевого строительства обязуется: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4.3.1. Своевременно, в срок, предусмотренный п. 3.2 настоящего Договора, внести денежные средства, предусмотренные п. 3.1 настоящего Договора, на счет </w:t>
      </w:r>
      <w:proofErr w:type="spell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, открытый в уполномоченном банке, знакомиться с изменениями в проектной декларации в течение срока действия настоящего договора.</w:t>
      </w:r>
    </w:p>
    <w:p w:rsidR="0079648B" w:rsidRPr="006412B4" w:rsidRDefault="00262452" w:rsidP="006412B4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4.3.2. </w:t>
      </w:r>
      <w:r w:rsidR="0079648B"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. Приступить к принятию Объекта долевого строительства по акту приема-передачи в течение 7 (семи) рабочих дней с момента получения уведомления Застройщика о завершении строительства (создания) Обвалованной автостоянки  в соответствии с Договором и о готовности Объекта долевого строительства к передаче. </w:t>
      </w:r>
    </w:p>
    <w:p w:rsidR="00262452" w:rsidRPr="006412B4" w:rsidRDefault="00262452" w:rsidP="006412B4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4.3.3. </w:t>
      </w:r>
      <w:r w:rsidR="0079648B"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Обязуется до ввода в эксплуатацию не производить перепланировку и техническое переоборудование Объекта долевого строительства, включая, </w:t>
      </w:r>
      <w:proofErr w:type="gramStart"/>
      <w:r w:rsidR="0079648B"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но</w:t>
      </w:r>
      <w:proofErr w:type="gramEnd"/>
      <w:r w:rsidR="0079648B"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ограничиваясь, возведением  перегородок, изменением разводки инженерных коммуникаций, пробивкой проемов, ниш, борозд в стенах и перекрытиях, убирать датчики противопожарной сигнализации  и т.д., не осуществлять переустройство или перепланировку, не проводить в Объекте долевого строительства и самом Здании работы, которые затрагивают фасад </w:t>
      </w:r>
      <w:r w:rsidR="0034023D"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здания </w:t>
      </w:r>
      <w:r w:rsidR="0079648B"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 Застройщик не несет ответственности за задержку сдачи Объекта по Ак</w:t>
      </w:r>
      <w:r w:rsidR="0034023D"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ту законченного строительством Здания</w:t>
      </w:r>
      <w:r w:rsidR="0079648B"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, а также Участник долевого строительства уплачивает Застройщику штраф в размере 20% от цены договора.</w:t>
      </w:r>
    </w:p>
    <w:p w:rsidR="00262452" w:rsidRPr="006412B4" w:rsidRDefault="00262452" w:rsidP="006412B4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      4.4. Обязательства Застройщика, за исключением гарантийных обязательств, считаются исполненными с момента подписания Сторонами передаточного акта.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4.5. Обязательства Участника долевого строительства считаются исполненными с момента уплаты в полном объеме денежных сре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дств в с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оответствии с Договором и подписания Сторонами передаточного акта или иного документа о передаче Объекта долевого строительства.</w:t>
      </w:r>
    </w:p>
    <w:p w:rsidR="00262452" w:rsidRPr="006412B4" w:rsidRDefault="00262452" w:rsidP="006412B4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4.6. 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долевого строительства и Застройщиком условий, установленных законодательством Российской Федерации.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Участник долевого строительства не возражает против любых действий Застройщика, обслуживающей организации, иных заинтересованных лиц, связанных с передачей построенных инженерных сетей Объекта на баланс специализированных предприятий города Краснодара.</w:t>
      </w:r>
    </w:p>
    <w:p w:rsidR="00262452" w:rsidRPr="006412B4" w:rsidRDefault="00262452" w:rsidP="006412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Заключая настоящий Договор, Участник долевого строительства уведомлен и заранее согласен на последующий раздел/</w:t>
      </w: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земельного участка указанного в п.1.2 настоящего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Договора, а так же на его продажу или иное отчуждение Застройщику или третьему лицу (всего либо части).</w:t>
      </w:r>
    </w:p>
    <w:p w:rsidR="00262452" w:rsidRPr="006412B4" w:rsidRDefault="00262452" w:rsidP="006412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4.9. С момента ввода </w:t>
      </w:r>
      <w:r w:rsidR="0034023D"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Обвалованной автостоянки </w:t>
      </w: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в эксплуатацию в порядке, установленном Градостроительным кодексом РФ, и до приемки Объекта долевого строительства, производить Застройщику компенсацию его затрат понесенных им по эксплуатации Объекта долевого строительства, в том числе, но не ограничиваясь, тепло-, электроэнергии, услуг обслуживающих компаний и управляющей компании.</w:t>
      </w:r>
    </w:p>
    <w:p w:rsidR="00262452" w:rsidRPr="006412B4" w:rsidRDefault="00262452" w:rsidP="006412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4.10. Участник долевого строительства согласен с тем,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здания) с логотипом – символом Застройщика. 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5. Ответственность сторон.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5.1. В случае неисполнения или ненадлежащего исполнения обязательств по Договору Сторона, не исполнившая своих обязательств или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ненадлежащее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исполнившая свои обязательства, обязана уплатить другой Стороне предусмотренные настоящим Договором неустойки (штрафы, пени) и возместить в полном объеме причиненные убытки сверх неустойки.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5.2.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6. Гарантии качества.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t>6.1.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5 (пять) лет. 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 или неправильной эксплуатации, ненадлежащего ремонта, произведенного Участником долевого строительства или привлеченными им третьими лицами.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7. Передача объекта долевого строительства.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7.1. Передача Объекта долевого строительства осуществляется не ранее, чем после получения в установленном порядке разрешения на ввод в эксплуатацию</w:t>
      </w:r>
      <w:r w:rsidR="0079648B"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Обвалованной автостоянки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7.2. Предполагаемый срок получения Застройщиком разрешения на ввод объекта в эксплуатацию – </w:t>
      </w:r>
      <w:r w:rsidR="000123E3"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 (четвёртый) квартал 2022 г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.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Срок передачи 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 w:rsidR="0079648B"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участникам О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бъекта долевого строительства в течение 4 (четырех) месяцев от даты получения Застройщиком разрешения на ввод в эксплуатацию 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(до</w:t>
      </w:r>
      <w:r w:rsidR="000123E3"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30 апреля 2023 г.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).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Застройщик вправе досрочно исполнить обязательство по передаче Объекта  долевого строительства, уведомив Участника долевого строительства об этом не позднее, чем за один месяц.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7.3.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 момента передачи Объекта долевого участия обязанность охраны, риск случайной гибели или повреждения, переходят к Участнику долевого строительства.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7.4. </w:t>
      </w:r>
      <w:r w:rsidR="0079648B"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Здании, а также на часть земельного участка под Зданием соразмерно площади Объекта долевого строительства. Передача доли в праве собственности на общее имущество отдельным документом не оформляется.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8. Односторонний отказ от исполнения Договора.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8.1. Участник долевого строительства и Застройщик в одностороннем порядке вправе отказаться от исполнения Договора в случаях, предусмотренных действующим законодательством РФ.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8.2. </w:t>
      </w:r>
      <w:proofErr w:type="gramStart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В случае расторжения настоящего договора по инициативе Участника долевого строительства, при отсутствии виновных действий Застройщика, уплаченные Участником долевого строительства денежные средства в счет оплаты цены Договора, возвращаются с удержанием суммы фактически понесенных Застройщиком расходов, указанных в п. 3.1. настоящего договора, связанных с исполнением обязательств по данному договору 10% от уплаченной Участником долевого строительства суммы (но не менее 100 000 рублей</w:t>
      </w:r>
      <w:proofErr w:type="gramEnd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) в течение 90 (девяноста) дней со дня заключения соглашения о расторжении.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8.3. </w:t>
      </w:r>
      <w:proofErr w:type="gramStart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В случае расторжения настоящего договора по инициативе Участника долевого строительства при отсутствии виновных действий Застройщика и при отсутствии оплаты со стороны Участника долевого строительства по Договору, либо при наличии оплаты менее 100 000 рублей, Участник долевого строительства обязуется уплатить Застройщику 100 000 рублей в счет компенсации упущенной выгоды Застройщика в течение периода, когда Объект (права требования на Объект) по настоящему</w:t>
      </w:r>
      <w:proofErr w:type="gramEnd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 договору не участвовали в гражданском обороте в связи с его резервированием за Участником долевого строительства, что привело к потере потенциальных приобретателей данного Объекта (прав требования на Объект). Данная сумма компенсации не является, ни штрафом, ни неустойкой и снижению не подлежит. При расторжении настоящего договора условия пунктов 8.2, 8.3. настоящего Договора сохраняют свою силу до полного исполнения Участником долевого строительства своих обязательств.   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9. Уступка прав требований по Договору.</w:t>
      </w:r>
    </w:p>
    <w:p w:rsidR="00262452" w:rsidRPr="006412B4" w:rsidRDefault="00262452" w:rsidP="006412B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9.1.Уступка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(соглашения) Застройщику в течение 3-х календарных дней с момента его государственной регистрации.  Расходы по государственной регистрации такого договора (соглашения) несет Участник долевого строительства и (или) новый участник долевого строительства.   </w:t>
      </w:r>
    </w:p>
    <w:p w:rsidR="00262452" w:rsidRPr="006412B4" w:rsidRDefault="00262452" w:rsidP="006412B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6412B4" w:rsidRDefault="00262452" w:rsidP="006412B4">
      <w:pPr>
        <w:widowControl w:val="0"/>
        <w:tabs>
          <w:tab w:val="left" w:pos="0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10. Освобождение от ответственности (форс-мажор).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10.1. 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действия обстоятельств непреодолимой силы (форс-мажор), т.е. чрезвычайных и непредотвратимых обстоятель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ств пр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 конкретных условиях конкретного периода времени.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10.2. Если форс-мажорные обстоятельства длятся более трех месяцев, Стороны имеют право расторгнуть Договор до истечения срока его действия.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lastRenderedPageBreak/>
        <w:t>11. Заключительные положения.</w:t>
      </w:r>
    </w:p>
    <w:p w:rsidR="00262452" w:rsidRPr="006412B4" w:rsidRDefault="00262452" w:rsidP="006412B4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11.1.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11.2.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Все уведомления являются надлежащими, если они совершены в письменном виде. Обо всех изменениях в платежных, почтовых, паспортных и других реквизитах Стороны обязаны в течение 5 дней известить друг друга. </w:t>
      </w:r>
    </w:p>
    <w:p w:rsidR="00262452" w:rsidRPr="006412B4" w:rsidRDefault="00262452" w:rsidP="006412B4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11.3. Стороны будут разрешать возникающие между ними споры и разногласия путем переговоров, </w:t>
      </w:r>
      <w:r w:rsidRPr="006412B4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Претензия должна быть рассмотрена и по ней должен быть дан ответ в течение 30-ти календарных дней со дня ее получения. </w:t>
      </w: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 урегулирования спорных вопросов в досудебном порядке, спор передается на разрешение в </w:t>
      </w:r>
      <w:proofErr w:type="spellStart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Прикубанский</w:t>
      </w:r>
      <w:proofErr w:type="spellEnd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районный суд г. Краснодара. </w:t>
      </w:r>
    </w:p>
    <w:p w:rsidR="00262452" w:rsidRPr="006412B4" w:rsidRDefault="00262452" w:rsidP="006412B4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11.4. Настоящий Договор составлен в 4-х экземплярах: по одному для каждой из Сторон, и один для Управления Федеральной службы государственной регистрации, кадастра и картографии по Краснодарскому краю. Все экземпляры имеют равную юридическую силу и являются оригиналами.</w:t>
      </w:r>
    </w:p>
    <w:p w:rsidR="00262452" w:rsidRPr="006412B4" w:rsidRDefault="00262452" w:rsidP="006412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11.5. </w:t>
      </w:r>
      <w:proofErr w:type="gramStart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Подписанием настоящего Договора, участник долевого строительства даёт Застройщику согласие на обработку его персональных данных в соответствии с Федеральным законом РФ от 27.07.2006 № 152-ФЗ «О персональных данных» в том числе сбор, систематизацию, накопление, хранение, уточнение (обновление, изменение), использование, распространение (в том числе передачу, за исключением передачи персональных данных без дополнительного письменного согласия Дольщика государственным и муниципальным органам управления</w:t>
      </w:r>
      <w:r w:rsidR="0016304C"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правоохранительным органам). </w:t>
      </w:r>
      <w:proofErr w:type="gramEnd"/>
    </w:p>
    <w:p w:rsidR="0016304C" w:rsidRPr="006412B4" w:rsidRDefault="0016304C" w:rsidP="006412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№1. Перечень </w:t>
      </w:r>
      <w:proofErr w:type="spellStart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машино</w:t>
      </w:r>
      <w:proofErr w:type="spellEnd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-мест</w:t>
      </w:r>
    </w:p>
    <w:p w:rsidR="00262452" w:rsidRPr="006412B4" w:rsidRDefault="0016304C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Приложение № 2</w:t>
      </w:r>
      <w:r w:rsidR="00262452"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.</w:t>
      </w:r>
      <w:r w:rsidR="00262452"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 План и расположение</w:t>
      </w:r>
      <w:r w:rsidR="00262452"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Объекта долевого строительства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БАНКОВСКИ</w:t>
      </w:r>
      <w:r w:rsidR="0016304C"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Е РЕКВИЗИТЫ И ПОДПИСИ СТОРОН</w:t>
      </w:r>
    </w:p>
    <w:p w:rsidR="00262452" w:rsidRPr="006412B4" w:rsidRDefault="00262452" w:rsidP="006412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b/>
          <w:color w:val="000000" w:themeColor="text1"/>
          <w:kern w:val="2"/>
          <w:sz w:val="20"/>
          <w:szCs w:val="20"/>
          <w:u w:val="single"/>
        </w:rPr>
        <w:t>Застройщик:</w:t>
      </w:r>
      <w:r w:rsidRPr="006412B4">
        <w:rPr>
          <w:rFonts w:ascii="Times New Roman" w:eastAsia="Times New Roman" w:hAnsi="Times New Roman" w:cs="Times New Roman"/>
          <w:b/>
          <w:color w:val="000000" w:themeColor="text1"/>
          <w:kern w:val="2"/>
          <w:sz w:val="20"/>
          <w:szCs w:val="20"/>
        </w:rPr>
        <w:t xml:space="preserve"> </w:t>
      </w:r>
      <w:proofErr w:type="gramStart"/>
      <w:r w:rsidRPr="006412B4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 xml:space="preserve">Общество с ограниченной ответственностью Специализированный застройщик «САМОЛЁТ-2» </w:t>
      </w:r>
      <w:r w:rsidRPr="006412B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0"/>
          <w:szCs w:val="20"/>
          <w:lang w:eastAsia="ru-RU"/>
        </w:rPr>
        <w:t>(</w:t>
      </w:r>
      <w:r w:rsidRPr="006412B4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ОГРН 1202300022198, ИНН 2308272466, КПП 230801001</w:t>
      </w:r>
      <w:r w:rsidRPr="006412B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0"/>
          <w:szCs w:val="20"/>
          <w:lang w:eastAsia="ru-RU"/>
        </w:rPr>
        <w:t>.</w:t>
      </w:r>
      <w:proofErr w:type="gramEnd"/>
      <w:r w:rsidRPr="006412B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0"/>
          <w:szCs w:val="20"/>
          <w:lang w:eastAsia="ru-RU"/>
        </w:rPr>
        <w:t xml:space="preserve"> АДРЕС: </w:t>
      </w:r>
      <w:r w:rsidRPr="006412B4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>Краснодарски</w:t>
      </w:r>
      <w:r w:rsidR="000123E3" w:rsidRPr="006412B4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 xml:space="preserve">й край, </w:t>
      </w:r>
      <w:proofErr w:type="spellStart"/>
      <w:r w:rsidR="000123E3" w:rsidRPr="006412B4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>г</w:t>
      </w:r>
      <w:proofErr w:type="gramStart"/>
      <w:r w:rsidR="000123E3" w:rsidRPr="006412B4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>.</w:t>
      </w:r>
      <w:r w:rsidRPr="006412B4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>К</w:t>
      </w:r>
      <w:proofErr w:type="gramEnd"/>
      <w:r w:rsidRPr="006412B4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>раснодар</w:t>
      </w:r>
      <w:proofErr w:type="spellEnd"/>
      <w:r w:rsidRPr="006412B4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shd w:val="clear" w:color="auto" w:fill="FFFFFF"/>
        </w:rPr>
        <w:t xml:space="preserve">, ул. Красных Партизан, д. 531, пом.  33, </w:t>
      </w:r>
      <w:r w:rsidRPr="006412B4"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0"/>
        </w:rPr>
        <w:t>Расчетный счет</w:t>
      </w:r>
      <w:r w:rsidRPr="006412B4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</w:rPr>
        <w:t xml:space="preserve"> 40702810240000075559 в  ПАО Сбербанк БИК 044525225 корреспондентский счет 30101810400000000225)</w:t>
      </w:r>
    </w:p>
    <w:p w:rsidR="00262452" w:rsidRPr="006412B4" w:rsidRDefault="00262452" w:rsidP="006412B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Генеральный директор__________________________________________________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Давиденко А.Д.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rPr>
          <w:rFonts w:ascii="Times New Roman" w:eastAsia="Times New Roman" w:hAnsi="Times New Roman" w:cs="Times New Roman"/>
          <w:b/>
          <w:color w:val="000000"/>
          <w:kern w:val="2"/>
          <w:sz w:val="20"/>
          <w:szCs w:val="20"/>
          <w:u w:val="single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rPr>
          <w:rFonts w:ascii="Times New Roman" w:eastAsia="Times New Roman" w:hAnsi="Times New Roman" w:cs="Times New Roman"/>
          <w:b/>
          <w:color w:val="000000"/>
          <w:kern w:val="2"/>
          <w:sz w:val="20"/>
          <w:szCs w:val="20"/>
          <w:u w:val="single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color w:val="000000"/>
          <w:kern w:val="2"/>
          <w:sz w:val="20"/>
          <w:szCs w:val="20"/>
          <w:u w:val="single"/>
          <w:lang w:eastAsia="ar-SA"/>
        </w:rPr>
        <w:t xml:space="preserve">Участник долевого строительства: 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rPr>
          <w:rFonts w:ascii="Times New Roman" w:eastAsia="Times New Roman" w:hAnsi="Times New Roman" w:cs="Times New Roman"/>
          <w:b/>
          <w:color w:val="000000"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_____________________________________________________________________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P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16304C" w:rsidRPr="006412B4" w:rsidRDefault="0016304C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Приложение № 1 к договору </w:t>
      </w: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участия в долевом строительстве </w:t>
      </w: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tbl>
      <w:tblPr>
        <w:tblW w:w="7451" w:type="dxa"/>
        <w:jc w:val="center"/>
        <w:tblInd w:w="93" w:type="dxa"/>
        <w:tblLook w:val="04A0" w:firstRow="1" w:lastRow="0" w:firstColumn="1" w:lastColumn="0" w:noHBand="0" w:noVBand="1"/>
      </w:tblPr>
      <w:tblGrid>
        <w:gridCol w:w="940"/>
        <w:gridCol w:w="1511"/>
        <w:gridCol w:w="1740"/>
        <w:gridCol w:w="1591"/>
        <w:gridCol w:w="1669"/>
      </w:tblGrid>
      <w:tr w:rsidR="0079648B" w:rsidRPr="006412B4" w:rsidTr="006412B4">
        <w:trPr>
          <w:trHeight w:val="30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648B" w:rsidRPr="006412B4" w:rsidRDefault="0079648B" w:rsidP="006412B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12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6412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648B" w:rsidRPr="006412B4" w:rsidRDefault="0079648B" w:rsidP="006412B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12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 парковочного места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48B" w:rsidRPr="006412B4" w:rsidRDefault="0079648B" w:rsidP="006412B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12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Этаж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648B" w:rsidRPr="006412B4" w:rsidRDefault="0079648B" w:rsidP="006412B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12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648B" w:rsidRPr="006412B4" w:rsidRDefault="0079648B" w:rsidP="006412B4">
            <w:pPr>
              <w:spacing w:after="0" w:line="240" w:lineRule="auto"/>
              <w:ind w:firstLine="42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412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 (</w:t>
            </w:r>
            <w:proofErr w:type="spellStart"/>
            <w:r w:rsidRPr="006412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  <w:r w:rsidRPr="006412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</w:tbl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tbl>
      <w:tblPr>
        <w:tblpPr w:leftFromText="180" w:rightFromText="180" w:vertAnchor="text" w:tblpX="-341" w:tblpY="-53"/>
        <w:tblW w:w="10327" w:type="dxa"/>
        <w:tblLook w:val="0000" w:firstRow="0" w:lastRow="0" w:firstColumn="0" w:lastColumn="0" w:noHBand="0" w:noVBand="0"/>
      </w:tblPr>
      <w:tblGrid>
        <w:gridCol w:w="5667"/>
        <w:gridCol w:w="4660"/>
      </w:tblGrid>
      <w:tr w:rsidR="0079648B" w:rsidRPr="006412B4" w:rsidTr="00A808D8">
        <w:trPr>
          <w:trHeight w:val="2744"/>
        </w:trPr>
        <w:tc>
          <w:tcPr>
            <w:tcW w:w="5667" w:type="dxa"/>
          </w:tcPr>
          <w:p w:rsidR="0079648B" w:rsidRPr="006412B4" w:rsidRDefault="0079648B" w:rsidP="006412B4">
            <w:pPr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</w:t>
            </w:r>
            <w:r w:rsidRPr="006412B4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Застройщик:</w:t>
            </w:r>
          </w:p>
          <w:p w:rsidR="0079648B" w:rsidRPr="006412B4" w:rsidRDefault="0079648B" w:rsidP="006412B4">
            <w:pPr>
              <w:suppressAutoHyphens/>
              <w:autoSpaceDE w:val="0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ООО </w:t>
            </w:r>
            <w:r w:rsidRPr="006412B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Специализированный застройщик «САМОЛЁТ-2»</w:t>
            </w: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                                               </w:t>
            </w:r>
          </w:p>
          <w:p w:rsidR="0079648B" w:rsidRPr="006412B4" w:rsidRDefault="0079648B" w:rsidP="006412B4">
            <w:pPr>
              <w:suppressAutoHyphens/>
              <w:autoSpaceDE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79648B" w:rsidRPr="006412B4" w:rsidRDefault="0079648B" w:rsidP="006412B4">
            <w:pPr>
              <w:suppressAutoHyphens/>
              <w:autoSpaceDE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Генеральный директор ______________ </w:t>
            </w:r>
            <w:r w:rsidRPr="006412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Давиденко А.Д.</w:t>
            </w:r>
          </w:p>
        </w:tc>
        <w:tc>
          <w:tcPr>
            <w:tcW w:w="4660" w:type="dxa"/>
          </w:tcPr>
          <w:p w:rsidR="0079648B" w:rsidRPr="006412B4" w:rsidRDefault="0079648B" w:rsidP="006412B4">
            <w:pPr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6412B4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:rsidR="0079648B" w:rsidRPr="006412B4" w:rsidRDefault="0079648B" w:rsidP="006412B4">
            <w:pPr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79648B" w:rsidRPr="006412B4" w:rsidRDefault="0079648B" w:rsidP="006412B4">
            <w:pPr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79648B" w:rsidRPr="006412B4" w:rsidRDefault="0079648B" w:rsidP="006412B4">
            <w:pPr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_______________________________</w:t>
            </w:r>
          </w:p>
        </w:tc>
      </w:tr>
    </w:tbl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6412B4" w:rsidRPr="006412B4" w:rsidRDefault="006412B4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79648B" w:rsidRPr="006412B4" w:rsidRDefault="0079648B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 xml:space="preserve">  </w:t>
      </w:r>
      <w:r w:rsidR="0079648B"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Приложение №2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к договору 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участия в долевом строительстве 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6412B4" w:rsidRDefault="00262452" w:rsidP="006412B4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 и расположение Объекта долевого строительства:</w:t>
      </w: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6412B4" w:rsidRDefault="000123E3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tbl>
      <w:tblPr>
        <w:tblpPr w:leftFromText="180" w:rightFromText="180" w:vertAnchor="text" w:tblpX="-341" w:tblpY="-53"/>
        <w:tblW w:w="10327" w:type="dxa"/>
        <w:tblLook w:val="0000" w:firstRow="0" w:lastRow="0" w:firstColumn="0" w:lastColumn="0" w:noHBand="0" w:noVBand="0"/>
      </w:tblPr>
      <w:tblGrid>
        <w:gridCol w:w="5667"/>
        <w:gridCol w:w="4660"/>
      </w:tblGrid>
      <w:tr w:rsidR="00262452" w:rsidRPr="006412B4" w:rsidTr="00A808D8">
        <w:trPr>
          <w:trHeight w:val="2744"/>
        </w:trPr>
        <w:tc>
          <w:tcPr>
            <w:tcW w:w="5667" w:type="dxa"/>
          </w:tcPr>
          <w:p w:rsidR="00262452" w:rsidRPr="006412B4" w:rsidRDefault="00262452" w:rsidP="006412B4">
            <w:pPr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</w:t>
            </w:r>
            <w:r w:rsidRPr="006412B4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Застройщик:</w:t>
            </w:r>
          </w:p>
          <w:p w:rsidR="00262452" w:rsidRPr="006412B4" w:rsidRDefault="00262452" w:rsidP="006412B4">
            <w:pPr>
              <w:suppressAutoHyphens/>
              <w:autoSpaceDE w:val="0"/>
              <w:spacing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ООО </w:t>
            </w:r>
            <w:r w:rsidRPr="006412B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Специализированный застройщик «САМОЛЁТ-2»</w:t>
            </w: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                                               </w:t>
            </w:r>
          </w:p>
          <w:p w:rsidR="00262452" w:rsidRPr="006412B4" w:rsidRDefault="00262452" w:rsidP="006412B4">
            <w:pPr>
              <w:suppressAutoHyphens/>
              <w:autoSpaceDE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6412B4" w:rsidRDefault="00262452" w:rsidP="006412B4">
            <w:pPr>
              <w:suppressAutoHyphens/>
              <w:autoSpaceDE w:val="0"/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Генеральный директор ______________ </w:t>
            </w:r>
            <w:r w:rsidRPr="006412B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Давиденко А.Д.</w:t>
            </w:r>
          </w:p>
        </w:tc>
        <w:tc>
          <w:tcPr>
            <w:tcW w:w="4660" w:type="dxa"/>
          </w:tcPr>
          <w:p w:rsidR="00262452" w:rsidRPr="006412B4" w:rsidRDefault="00262452" w:rsidP="006412B4">
            <w:pPr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6412B4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:rsidR="00262452" w:rsidRPr="006412B4" w:rsidRDefault="00262452" w:rsidP="006412B4">
            <w:pPr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6412B4" w:rsidRDefault="00262452" w:rsidP="006412B4">
            <w:pPr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6412B4" w:rsidRDefault="00262452" w:rsidP="006412B4">
            <w:pPr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6412B4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_______________________________</w:t>
            </w:r>
          </w:p>
        </w:tc>
      </w:tr>
    </w:tbl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line="240" w:lineRule="auto"/>
        <w:ind w:firstLine="426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6412B4" w:rsidRDefault="00262452" w:rsidP="006412B4">
      <w:pPr>
        <w:suppressAutoHyphens/>
        <w:autoSpaceDE w:val="0"/>
        <w:spacing w:line="240" w:lineRule="auto"/>
        <w:ind w:firstLine="426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F690E" w:rsidRPr="006412B4" w:rsidRDefault="000F690E" w:rsidP="006412B4">
      <w:pPr>
        <w:spacing w:line="240" w:lineRule="auto"/>
        <w:ind w:firstLine="426"/>
        <w:rPr>
          <w:rFonts w:ascii="Times New Roman" w:hAnsi="Times New Roman" w:cs="Times New Roman"/>
          <w:sz w:val="20"/>
          <w:szCs w:val="20"/>
        </w:rPr>
      </w:pPr>
    </w:p>
    <w:sectPr w:rsidR="000F690E" w:rsidRPr="006412B4" w:rsidSect="006412B4">
      <w:footerReference w:type="default" r:id="rId7"/>
      <w:pgSz w:w="11906" w:h="16838"/>
      <w:pgMar w:top="284" w:right="424" w:bottom="28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2B4" w:rsidRDefault="006412B4" w:rsidP="0016304C">
      <w:pPr>
        <w:spacing w:after="0" w:line="240" w:lineRule="auto"/>
      </w:pPr>
      <w:r>
        <w:separator/>
      </w:r>
    </w:p>
  </w:endnote>
  <w:endnote w:type="continuationSeparator" w:id="0">
    <w:p w:rsidR="006412B4" w:rsidRDefault="006412B4" w:rsidP="00163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2B4" w:rsidRDefault="006412B4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856F91">
      <w:rPr>
        <w:noProof/>
      </w:rPr>
      <w:t>2</w:t>
    </w:r>
    <w:r>
      <w:fldChar w:fldCharType="end"/>
    </w:r>
  </w:p>
  <w:p w:rsidR="006412B4" w:rsidRDefault="006412B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2B4" w:rsidRDefault="006412B4" w:rsidP="0016304C">
      <w:pPr>
        <w:spacing w:after="0" w:line="240" w:lineRule="auto"/>
      </w:pPr>
      <w:r>
        <w:separator/>
      </w:r>
    </w:p>
  </w:footnote>
  <w:footnote w:type="continuationSeparator" w:id="0">
    <w:p w:rsidR="006412B4" w:rsidRDefault="006412B4" w:rsidP="001630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452"/>
    <w:rsid w:val="000123E3"/>
    <w:rsid w:val="000F690E"/>
    <w:rsid w:val="0016304C"/>
    <w:rsid w:val="00262452"/>
    <w:rsid w:val="002C17A6"/>
    <w:rsid w:val="0034023D"/>
    <w:rsid w:val="006412B4"/>
    <w:rsid w:val="00672B12"/>
    <w:rsid w:val="0079648B"/>
    <w:rsid w:val="007D2280"/>
    <w:rsid w:val="00856F91"/>
    <w:rsid w:val="00866983"/>
    <w:rsid w:val="009A5F26"/>
    <w:rsid w:val="00A8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1630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630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1630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630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0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3969</Words>
  <Characters>22626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dcterms:created xsi:type="dcterms:W3CDTF">2020-05-19T08:19:00Z</dcterms:created>
  <dcterms:modified xsi:type="dcterms:W3CDTF">2020-05-20T12:18:00Z</dcterms:modified>
</cp:coreProperties>
</file>