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B3E6" w14:textId="3836F487" w:rsidR="00E209AB" w:rsidRDefault="00E209AB" w:rsidP="00E209AB">
      <w:pPr>
        <w:ind w:right="-2"/>
        <w:rPr>
          <w:b/>
          <w:i/>
        </w:rPr>
      </w:pPr>
      <w:r>
        <w:rPr>
          <w:b/>
        </w:rPr>
        <w:t xml:space="preserve">                                                                             </w:t>
      </w:r>
      <w:r w:rsidR="00585C19">
        <w:rPr>
          <w:b/>
        </w:rPr>
        <w:t xml:space="preserve">  </w:t>
      </w:r>
      <w:r w:rsidR="00761875">
        <w:rPr>
          <w:b/>
        </w:rPr>
        <w:t>ДОГОВОР № СН/Л</w:t>
      </w:r>
      <w:r w:rsidR="00697801">
        <w:rPr>
          <w:b/>
        </w:rPr>
        <w:t>5</w:t>
      </w:r>
      <w:r w:rsidR="00761875" w:rsidRPr="00B668AE">
        <w:rPr>
          <w:b/>
        </w:rPr>
        <w:t>/</w:t>
      </w:r>
      <w:r w:rsidR="00B668AE" w:rsidRPr="00B668AE">
        <w:rPr>
          <w:b/>
        </w:rPr>
        <w:t>___</w:t>
      </w:r>
      <w:r w:rsidR="00585C19">
        <w:rPr>
          <w:b/>
        </w:rPr>
        <w:t xml:space="preserve">                      </w:t>
      </w:r>
      <w:r>
        <w:rPr>
          <w:b/>
        </w:rPr>
        <w:t xml:space="preserve">                </w:t>
      </w:r>
      <w:r w:rsidR="00585C19" w:rsidRPr="00585C19">
        <w:rPr>
          <w:b/>
          <w:i/>
        </w:rPr>
        <w:t xml:space="preserve">редакция применяется </w:t>
      </w:r>
    </w:p>
    <w:p w14:paraId="2AA32627" w14:textId="43B87A18" w:rsidR="00585C19" w:rsidRPr="00585C19" w:rsidRDefault="00585C19" w:rsidP="00585C19">
      <w:pPr>
        <w:ind w:right="-2"/>
        <w:jc w:val="right"/>
        <w:rPr>
          <w:b/>
          <w:i/>
        </w:rPr>
      </w:pPr>
      <w:r w:rsidRPr="00585C19">
        <w:rPr>
          <w:b/>
          <w:i/>
        </w:rPr>
        <w:t xml:space="preserve">с </w:t>
      </w:r>
      <w:r w:rsidR="00F0673D">
        <w:rPr>
          <w:b/>
          <w:i/>
        </w:rPr>
        <w:t>22.04.2025</w:t>
      </w:r>
      <w:r w:rsidRPr="00585C19">
        <w:rPr>
          <w:b/>
          <w:i/>
        </w:rPr>
        <w:t>г.</w:t>
      </w:r>
    </w:p>
    <w:p w14:paraId="49382F24" w14:textId="77777777" w:rsidR="005E3911" w:rsidRPr="00B668AE" w:rsidRDefault="00761875">
      <w:pPr>
        <w:ind w:right="-2"/>
        <w:jc w:val="center"/>
        <w:rPr>
          <w:b/>
        </w:rPr>
      </w:pPr>
      <w:r w:rsidRPr="00B668AE">
        <w:rPr>
          <w:b/>
        </w:rPr>
        <w:t>УЧАСТИЯ В ДОЛЕВОМ СТРОИТЕЛЬСТВЕ</w:t>
      </w:r>
    </w:p>
    <w:p w14:paraId="0B754901" w14:textId="77777777" w:rsidR="005E3911" w:rsidRPr="00B668AE" w:rsidRDefault="005E3911">
      <w:pPr>
        <w:jc w:val="both"/>
        <w:rPr>
          <w:b/>
        </w:rPr>
      </w:pPr>
    </w:p>
    <w:p w14:paraId="2D7E656F" w14:textId="4C351D26" w:rsidR="005E3911" w:rsidRPr="00B668AE" w:rsidRDefault="00761875">
      <w:pPr>
        <w:spacing w:line="276" w:lineRule="auto"/>
        <w:ind w:right="-2"/>
        <w:jc w:val="both"/>
        <w:rPr>
          <w:b/>
        </w:rPr>
      </w:pPr>
      <w:r w:rsidRPr="00B668AE">
        <w:rPr>
          <w:b/>
        </w:rPr>
        <w:t xml:space="preserve">город Новороссийск                               </w:t>
      </w:r>
      <w:r w:rsidRPr="00B668AE">
        <w:rPr>
          <w:b/>
        </w:rPr>
        <w:tab/>
        <w:t xml:space="preserve">                                                                                         «___» </w:t>
      </w:r>
      <w:r w:rsidR="00B668AE" w:rsidRPr="00B668AE">
        <w:rPr>
          <w:b/>
        </w:rPr>
        <w:t>___</w:t>
      </w:r>
      <w:r w:rsidRPr="00B668AE">
        <w:rPr>
          <w:b/>
        </w:rPr>
        <w:t xml:space="preserve"> 202</w:t>
      </w:r>
      <w:r w:rsidR="00B668AE" w:rsidRPr="00B668AE">
        <w:rPr>
          <w:b/>
        </w:rPr>
        <w:t>_</w:t>
      </w:r>
      <w:r w:rsidRPr="00B668AE">
        <w:rPr>
          <w:b/>
        </w:rPr>
        <w:t xml:space="preserve"> года</w:t>
      </w:r>
    </w:p>
    <w:p w14:paraId="65062465" w14:textId="77777777" w:rsidR="005E3911" w:rsidRDefault="00761875">
      <w:pPr>
        <w:ind w:right="-2"/>
        <w:jc w:val="both"/>
      </w:pPr>
      <w:r>
        <w:t xml:space="preserve">         </w:t>
      </w:r>
    </w:p>
    <w:p w14:paraId="37AF2510" w14:textId="77777777" w:rsidR="005E3911" w:rsidRDefault="00761875">
      <w:pPr>
        <w:ind w:firstLineChars="200" w:firstLine="402"/>
        <w:jc w:val="both"/>
        <w:rPr>
          <w:bCs/>
        </w:rPr>
      </w:pPr>
      <w:r>
        <w:rPr>
          <w:b/>
          <w:bCs/>
        </w:rPr>
        <w:t>Общество с ограниченной ответственностью Специализированный Застройщик «СРЕДАСТРОЙ НОВОРОССИЙСК» (ООО СЗ «СРЕДАСТРОЙ НОВОРОССИЙСК»)</w:t>
      </w:r>
      <w:r>
        <w:t xml:space="preserve">, </w:t>
      </w:r>
      <w:r>
        <w:rPr>
          <w:bCs/>
        </w:rPr>
        <w:t>именуемое в дальнейшем</w:t>
      </w:r>
      <w:r>
        <w:rPr>
          <w:b/>
          <w:bCs/>
        </w:rPr>
        <w:t xml:space="preserve"> «Застройщик»</w:t>
      </w:r>
      <w:r>
        <w:t>,</w:t>
      </w:r>
      <w:r>
        <w:rPr>
          <w:b/>
          <w:bCs/>
        </w:rPr>
        <w:t xml:space="preserve"> </w:t>
      </w:r>
      <w:r>
        <w:rPr>
          <w:bCs/>
        </w:rPr>
        <w:t xml:space="preserve">ИНН 2312317060, КПП 231201001, ОГРН 1232300012064, адрес: 350080, Краснодарский край, </w:t>
      </w:r>
      <w:proofErr w:type="spellStart"/>
      <w:r>
        <w:rPr>
          <w:bCs/>
        </w:rPr>
        <w:t>г.о</w:t>
      </w:r>
      <w:proofErr w:type="spellEnd"/>
      <w:r>
        <w:rPr>
          <w:bCs/>
        </w:rPr>
        <w:t xml:space="preserve">. город Краснодар, г. Краснодар, ул. Бородинская, д. 156/2, строение 1, помещение 34/10, в лице генерального директора </w:t>
      </w:r>
      <w:proofErr w:type="spellStart"/>
      <w:r>
        <w:rPr>
          <w:bCs/>
        </w:rPr>
        <w:t>Оганнисяна</w:t>
      </w:r>
      <w:proofErr w:type="spellEnd"/>
      <w:r>
        <w:rPr>
          <w:bCs/>
        </w:rPr>
        <w:t xml:space="preserve"> Гора </w:t>
      </w:r>
      <w:proofErr w:type="spellStart"/>
      <w:r>
        <w:rPr>
          <w:bCs/>
        </w:rPr>
        <w:t>Гамлетовича</w:t>
      </w:r>
      <w:proofErr w:type="spellEnd"/>
      <w:r>
        <w:rPr>
          <w:bCs/>
        </w:rPr>
        <w:t>, действующего на основании Устава, с одной стороны, и</w:t>
      </w:r>
    </w:p>
    <w:p w14:paraId="4E36C950" w14:textId="77777777" w:rsidR="00B668AE" w:rsidRDefault="00B668AE" w:rsidP="00B668AE">
      <w:pPr>
        <w:pStyle w:val="ConsPlusNormal"/>
        <w:widowControl/>
        <w:tabs>
          <w:tab w:val="left" w:pos="800"/>
          <w:tab w:val="left" w:pos="993"/>
        </w:tabs>
        <w:overflowPunct/>
        <w:autoSpaceDE/>
        <w:autoSpaceDN/>
        <w:adjustRightInd/>
        <w:ind w:firstLineChars="208" w:firstLine="409"/>
        <w:jc w:val="both"/>
        <w:rPr>
          <w:rFonts w:ascii="Times New Roman" w:hAnsi="Times New Roman"/>
        </w:rPr>
      </w:pPr>
      <w:r>
        <w:rPr>
          <w:rFonts w:ascii="Times New Roman" w:hAnsi="Times New Roman"/>
          <w:b/>
          <w:bCs/>
          <w:spacing w:val="-4"/>
        </w:rPr>
        <w:t>__(Ф.И.О.)__</w:t>
      </w:r>
      <w:r>
        <w:rPr>
          <w:rFonts w:ascii="Times New Roman" w:hAnsi="Times New Roman"/>
          <w:spacing w:val="-4"/>
        </w:rPr>
        <w:t xml:space="preserve">,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 </w:t>
      </w:r>
      <w:r>
        <w:rPr>
          <w:rFonts w:ascii="Times New Roman" w:hAnsi="Times New Roman"/>
          <w:bCs/>
        </w:rPr>
        <w:t>именуемый в дальнейшем</w:t>
      </w:r>
      <w:r>
        <w:rPr>
          <w:rFonts w:ascii="Times New Roman" w:hAnsi="Times New Roman"/>
          <w:b/>
          <w:bCs/>
        </w:rPr>
        <w:t xml:space="preserve"> «Участник долевого строительства»</w:t>
      </w:r>
      <w:r>
        <w:rPr>
          <w:rFonts w:ascii="Times New Roman" w:hAnsi="Times New Roman"/>
        </w:rPr>
        <w:t>,</w:t>
      </w:r>
      <w:r>
        <w:rPr>
          <w:rFonts w:ascii="Times New Roman" w:hAnsi="Times New Roman"/>
          <w:b/>
          <w:bCs/>
        </w:rPr>
        <w:t xml:space="preserve"> </w:t>
      </w:r>
      <w:r>
        <w:rPr>
          <w:rFonts w:ascii="Times New Roman" w:hAnsi="Times New Roman"/>
          <w:bCs/>
        </w:rPr>
        <w:t>с другой стороны</w:t>
      </w:r>
      <w:r>
        <w:rPr>
          <w:rFonts w:ascii="Times New Roman" w:hAnsi="Times New Roman"/>
        </w:rPr>
        <w:t xml:space="preserve">, вместе именуемые </w:t>
      </w:r>
      <w:r>
        <w:rPr>
          <w:rFonts w:ascii="Times New Roman" w:hAnsi="Times New Roman"/>
          <w:b/>
        </w:rPr>
        <w:t>Стороны</w:t>
      </w:r>
      <w:r>
        <w:rPr>
          <w:rFonts w:ascii="Times New Roman" w:hAnsi="Times New Roman"/>
        </w:rPr>
        <w:t>, а по отдельности – «Сторона», заключили настоящий Договор о нижеследующем:</w:t>
      </w:r>
    </w:p>
    <w:p w14:paraId="2811E0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rPr>
      </w:pPr>
    </w:p>
    <w:p w14:paraId="2F7DBAB9"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 ТЕРМИНЫ И ОПРЕДЕЛЕНИЯ</w:t>
      </w:r>
    </w:p>
    <w:p w14:paraId="33BA3FB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 Для целей настоящего Договора используемые термины имеют следующее значение: </w:t>
      </w:r>
    </w:p>
    <w:p w14:paraId="357D4347" w14:textId="20588EDD"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w:t>
      </w:r>
      <w:r>
        <w:rPr>
          <w:rFonts w:ascii="Times New Roman" w:hAnsi="Times New Roman"/>
          <w:b/>
          <w:spacing w:val="-4"/>
        </w:rPr>
        <w:t>«Застройщик»</w:t>
      </w:r>
      <w:r>
        <w:rPr>
          <w:rFonts w:ascii="Times New Roman" w:hAnsi="Times New Roman"/>
          <w:spacing w:val="-4"/>
        </w:rPr>
        <w:t xml:space="preserve"> – юридическое лицо, осуществляющее строительство многоквартирного дома </w:t>
      </w:r>
      <w:r w:rsidRPr="00A53B42">
        <w:rPr>
          <w:rFonts w:ascii="Times New Roman" w:hAnsi="Times New Roman"/>
          <w:spacing w:val="-4"/>
        </w:rPr>
        <w:t xml:space="preserve">(Объекта) </w:t>
      </w:r>
      <w:r>
        <w:rPr>
          <w:rFonts w:ascii="Times New Roman" w:hAnsi="Times New Roman"/>
          <w:spacing w:val="-4"/>
        </w:rPr>
        <w:t>«</w:t>
      </w:r>
      <w:r w:rsidRPr="0098031C">
        <w:rPr>
          <w:rFonts w:ascii="Times New Roman" w:hAnsi="Times New Roman"/>
          <w:bCs/>
          <w:spacing w:val="-4"/>
        </w:rPr>
        <w:t>Многоэтажный жилой комплекс</w:t>
      </w:r>
      <w:r>
        <w:rPr>
          <w:rFonts w:ascii="Times New Roman" w:hAnsi="Times New Roman"/>
          <w:spacing w:val="-4"/>
        </w:rPr>
        <w:t xml:space="preserve"> в городе Новороссийске, пр-т Дзержинского (р-н «</w:t>
      </w:r>
      <w:r w:rsidR="00097CE8">
        <w:rPr>
          <w:rFonts w:ascii="Times New Roman" w:hAnsi="Times New Roman"/>
          <w:spacing w:val="-4"/>
        </w:rPr>
        <w:t>в</w:t>
      </w:r>
      <w:r>
        <w:rPr>
          <w:rFonts w:ascii="Times New Roman" w:hAnsi="Times New Roman"/>
          <w:spacing w:val="-4"/>
        </w:rPr>
        <w:t>злетной полосы»). Корректировка 4. 1</w:t>
      </w:r>
      <w:r w:rsidR="00EC476B">
        <w:rPr>
          <w:rFonts w:ascii="Times New Roman" w:hAnsi="Times New Roman"/>
          <w:spacing w:val="-4"/>
        </w:rPr>
        <w:t>0</w:t>
      </w:r>
      <w:r>
        <w:rPr>
          <w:rFonts w:ascii="Times New Roman" w:hAnsi="Times New Roman"/>
          <w:spacing w:val="-4"/>
        </w:rPr>
        <w:t xml:space="preserve"> этап – Жилое здание Литер </w:t>
      </w:r>
      <w:r w:rsidR="00EC476B">
        <w:rPr>
          <w:rFonts w:ascii="Times New Roman" w:hAnsi="Times New Roman"/>
          <w:spacing w:val="-4"/>
        </w:rPr>
        <w:t>5</w:t>
      </w:r>
      <w:r>
        <w:rPr>
          <w:rFonts w:ascii="Times New Roman" w:hAnsi="Times New Roman"/>
          <w:spacing w:val="-4"/>
        </w:rPr>
        <w:t>, прилегающее благоустройство с подводящими сетями». 1</w:t>
      </w:r>
      <w:r w:rsidR="00EC476B">
        <w:rPr>
          <w:rFonts w:ascii="Times New Roman" w:hAnsi="Times New Roman"/>
          <w:spacing w:val="-4"/>
        </w:rPr>
        <w:t>0</w:t>
      </w:r>
      <w:r>
        <w:rPr>
          <w:rFonts w:ascii="Times New Roman" w:hAnsi="Times New Roman"/>
          <w:spacing w:val="-4"/>
        </w:rPr>
        <w:t xml:space="preserve">/1 этап – Встроенно-пристроенные помещения здания Литера </w:t>
      </w:r>
      <w:r w:rsidR="00EC476B">
        <w:rPr>
          <w:rFonts w:ascii="Times New Roman" w:hAnsi="Times New Roman"/>
          <w:spacing w:val="-4"/>
        </w:rPr>
        <w:t>5</w:t>
      </w:r>
      <w:r w:rsidR="00461B8A">
        <w:rPr>
          <w:rFonts w:ascii="Times New Roman" w:hAnsi="Times New Roman"/>
          <w:spacing w:val="-4"/>
        </w:rPr>
        <w:t xml:space="preserve"> </w:t>
      </w:r>
      <w:r>
        <w:rPr>
          <w:rFonts w:ascii="Times New Roman" w:hAnsi="Times New Roman"/>
          <w:spacing w:val="-4"/>
        </w:rPr>
        <w:t xml:space="preserve">с подводящими сетями, </w:t>
      </w:r>
      <w:r w:rsidR="003E125A" w:rsidRPr="009B4C95">
        <w:rPr>
          <w:rFonts w:ascii="Times New Roman" w:hAnsi="Times New Roman"/>
          <w:spacing w:val="-4"/>
        </w:rPr>
        <w:t xml:space="preserve">на земельном участке площадью 40533 кв.м.; категория земель: земли населенных пунктов, комплексная многоэтажная высокоплотная жилая застройка с размещением во встроенно-пристроенных помещениях центров повседневного обслуживания, </w:t>
      </w:r>
      <w:r w:rsidR="003E125A" w:rsidRPr="009B4C95">
        <w:rPr>
          <w:rFonts w:ascii="Times New Roman" w:hAnsi="Times New Roman"/>
          <w:b/>
          <w:spacing w:val="-4"/>
        </w:rPr>
        <w:t>кадастровый номер: 23:47:0000000:3402,</w:t>
      </w:r>
      <w:r w:rsidR="003E125A" w:rsidRPr="009B4C95">
        <w:rPr>
          <w:rFonts w:ascii="Times New Roman" w:hAnsi="Times New Roman"/>
          <w:spacing w:val="-4"/>
        </w:rPr>
        <w:t xml:space="preserve"> расположенном по адресу: Краснодарский край, г. Новороссийск, </w:t>
      </w:r>
      <w:proofErr w:type="spellStart"/>
      <w:r w:rsidR="003E125A" w:rsidRPr="009B4C95">
        <w:rPr>
          <w:rFonts w:ascii="Times New Roman" w:hAnsi="Times New Roman"/>
          <w:spacing w:val="-4"/>
        </w:rPr>
        <w:t>пр-кт</w:t>
      </w:r>
      <w:proofErr w:type="spellEnd"/>
      <w:r w:rsidR="003E125A" w:rsidRPr="009B4C95">
        <w:rPr>
          <w:rFonts w:ascii="Times New Roman" w:hAnsi="Times New Roman"/>
          <w:spacing w:val="-4"/>
        </w:rPr>
        <w:t xml:space="preserve"> Дзержинского принадлежащий Застройщику на праве собственности на основании договора купли-продажи №1-310823-3Б от 31.08.2023г., о чем в Едином государственном реестре прав сделана запись № 23:47:0000000:3402-23/261/2023-14 от 30.10.2023г.</w:t>
      </w:r>
      <w:r>
        <w:rPr>
          <w:rFonts w:ascii="Times New Roman" w:hAnsi="Times New Roman"/>
          <w:spacing w:val="-4"/>
        </w:rPr>
        <w:t xml:space="preserve"> и привлекающее денежные средства </w:t>
      </w:r>
      <w:r w:rsidRPr="00A53B42">
        <w:rPr>
          <w:rFonts w:ascii="Times New Roman" w:hAnsi="Times New Roman"/>
          <w:spacing w:val="-4"/>
        </w:rPr>
        <w:t>«Участников долевого строительства»</w:t>
      </w:r>
      <w:r>
        <w:rPr>
          <w:rFonts w:ascii="Times New Roman" w:hAnsi="Times New Roman"/>
          <w:spacing w:val="-4"/>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многоэтажного жилого дома (домов) на основании полученного разрешения на строительства № 23-308000-125</w:t>
      </w:r>
      <w:r w:rsidR="00873F88">
        <w:rPr>
          <w:rFonts w:ascii="Times New Roman" w:hAnsi="Times New Roman"/>
          <w:spacing w:val="-4"/>
        </w:rPr>
        <w:t>0</w:t>
      </w:r>
      <w:r>
        <w:rPr>
          <w:rFonts w:ascii="Times New Roman" w:hAnsi="Times New Roman"/>
          <w:spacing w:val="-4"/>
        </w:rPr>
        <w:t xml:space="preserve">-2018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Pr="00A53B42">
        <w:rPr>
          <w:rFonts w:ascii="Times New Roman" w:hAnsi="Times New Roman"/>
          <w:spacing w:val="-4"/>
        </w:rPr>
        <w:t xml:space="preserve">до </w:t>
      </w:r>
      <w:r w:rsidR="00F0673D">
        <w:rPr>
          <w:rFonts w:ascii="Times New Roman" w:hAnsi="Times New Roman"/>
          <w:spacing w:val="-4"/>
        </w:rPr>
        <w:t>30.09.2026</w:t>
      </w:r>
      <w:r>
        <w:rPr>
          <w:rFonts w:ascii="Times New Roman" w:hAnsi="Times New Roman"/>
          <w:spacing w:val="-4"/>
        </w:rPr>
        <w:t xml:space="preserve"> года; приказа к разрешению на строительство №</w:t>
      </w:r>
      <w:r w:rsidR="00097CE8">
        <w:rPr>
          <w:rFonts w:ascii="Times New Roman" w:hAnsi="Times New Roman"/>
          <w:spacing w:val="-4"/>
        </w:rPr>
        <w:t>6</w:t>
      </w:r>
      <w:r w:rsidR="00873F88">
        <w:rPr>
          <w:rFonts w:ascii="Times New Roman" w:hAnsi="Times New Roman"/>
          <w:spacing w:val="-4"/>
        </w:rPr>
        <w:t>3</w:t>
      </w:r>
      <w:r w:rsidR="000F3BE6">
        <w:rPr>
          <w:rFonts w:ascii="Times New Roman" w:hAnsi="Times New Roman"/>
          <w:spacing w:val="-4"/>
        </w:rPr>
        <w:t>-р</w:t>
      </w:r>
      <w:r>
        <w:rPr>
          <w:rFonts w:ascii="Times New Roman" w:hAnsi="Times New Roman"/>
          <w:spacing w:val="-4"/>
        </w:rPr>
        <w:t xml:space="preserve"> от «</w:t>
      </w:r>
      <w:r w:rsidR="000F3BE6">
        <w:rPr>
          <w:rFonts w:ascii="Times New Roman" w:hAnsi="Times New Roman"/>
          <w:spacing w:val="-4"/>
        </w:rPr>
        <w:t>30</w:t>
      </w:r>
      <w:r>
        <w:rPr>
          <w:rFonts w:ascii="Times New Roman" w:hAnsi="Times New Roman"/>
          <w:spacing w:val="-4"/>
        </w:rPr>
        <w:t>» марта 20</w:t>
      </w:r>
      <w:r w:rsidR="000F3BE6">
        <w:rPr>
          <w:rFonts w:ascii="Times New Roman" w:hAnsi="Times New Roman"/>
          <w:spacing w:val="-4"/>
        </w:rPr>
        <w:t>20</w:t>
      </w:r>
      <w:r>
        <w:rPr>
          <w:rFonts w:ascii="Times New Roman" w:hAnsi="Times New Roman"/>
          <w:spacing w:val="-4"/>
        </w:rPr>
        <w:t xml:space="preserve"> г., приказа к разрешению на строительство №</w:t>
      </w:r>
      <w:r w:rsidR="00873F88">
        <w:rPr>
          <w:rFonts w:ascii="Times New Roman" w:hAnsi="Times New Roman"/>
          <w:spacing w:val="-4"/>
        </w:rPr>
        <w:t>70</w:t>
      </w:r>
      <w:r>
        <w:rPr>
          <w:rFonts w:ascii="Times New Roman" w:hAnsi="Times New Roman"/>
          <w:spacing w:val="-4"/>
        </w:rPr>
        <w:t>-р от «</w:t>
      </w:r>
      <w:r w:rsidR="000F3BE6">
        <w:rPr>
          <w:rFonts w:ascii="Times New Roman" w:hAnsi="Times New Roman"/>
          <w:spacing w:val="-4"/>
        </w:rPr>
        <w:t>04</w:t>
      </w:r>
      <w:r>
        <w:rPr>
          <w:rFonts w:ascii="Times New Roman" w:hAnsi="Times New Roman"/>
          <w:spacing w:val="-4"/>
        </w:rPr>
        <w:t>» ма</w:t>
      </w:r>
      <w:r w:rsidR="000F3BE6">
        <w:rPr>
          <w:rFonts w:ascii="Times New Roman" w:hAnsi="Times New Roman"/>
          <w:spacing w:val="-4"/>
        </w:rPr>
        <w:t>я</w:t>
      </w:r>
      <w:r>
        <w:rPr>
          <w:rFonts w:ascii="Times New Roman" w:hAnsi="Times New Roman"/>
          <w:spacing w:val="-4"/>
        </w:rPr>
        <w:t xml:space="preserve"> 202</w:t>
      </w:r>
      <w:r w:rsidR="000F3BE6">
        <w:rPr>
          <w:rFonts w:ascii="Times New Roman" w:hAnsi="Times New Roman"/>
          <w:spacing w:val="-4"/>
        </w:rPr>
        <w:t>2</w:t>
      </w:r>
      <w:r>
        <w:rPr>
          <w:rFonts w:ascii="Times New Roman" w:hAnsi="Times New Roman"/>
          <w:spacing w:val="-4"/>
        </w:rPr>
        <w:t xml:space="preserve"> г., приказа к разрешению на строительство №1</w:t>
      </w:r>
      <w:r w:rsidR="000F3BE6">
        <w:rPr>
          <w:rFonts w:ascii="Times New Roman" w:hAnsi="Times New Roman"/>
          <w:spacing w:val="-4"/>
        </w:rPr>
        <w:t>5</w:t>
      </w:r>
      <w:r w:rsidR="00873F88">
        <w:rPr>
          <w:rFonts w:ascii="Times New Roman" w:hAnsi="Times New Roman"/>
          <w:spacing w:val="-4"/>
        </w:rPr>
        <w:t>7</w:t>
      </w:r>
      <w:r>
        <w:rPr>
          <w:rFonts w:ascii="Times New Roman" w:hAnsi="Times New Roman"/>
          <w:spacing w:val="-4"/>
        </w:rPr>
        <w:t>-р от «</w:t>
      </w:r>
      <w:r w:rsidR="000F3BE6">
        <w:rPr>
          <w:rFonts w:ascii="Times New Roman" w:hAnsi="Times New Roman"/>
          <w:spacing w:val="-4"/>
        </w:rPr>
        <w:t>29</w:t>
      </w:r>
      <w:r>
        <w:rPr>
          <w:rFonts w:ascii="Times New Roman" w:hAnsi="Times New Roman"/>
          <w:spacing w:val="-4"/>
        </w:rPr>
        <w:t xml:space="preserve">» </w:t>
      </w:r>
      <w:r w:rsidR="000F3BE6">
        <w:rPr>
          <w:rFonts w:ascii="Times New Roman" w:hAnsi="Times New Roman"/>
          <w:spacing w:val="-4"/>
        </w:rPr>
        <w:t>ноября 2023</w:t>
      </w:r>
      <w:r>
        <w:rPr>
          <w:rFonts w:ascii="Times New Roman" w:hAnsi="Times New Roman"/>
          <w:spacing w:val="-4"/>
        </w:rPr>
        <w:t>г</w:t>
      </w:r>
      <w:r w:rsidRPr="00530B6A">
        <w:rPr>
          <w:rFonts w:ascii="Times New Roman" w:hAnsi="Times New Roman"/>
          <w:spacing w:val="-4"/>
        </w:rPr>
        <w:t>.,</w:t>
      </w:r>
      <w:r w:rsidR="00530B6A" w:rsidRPr="00530B6A">
        <w:rPr>
          <w:rFonts w:ascii="Times New Roman" w:hAnsi="Times New Roman"/>
          <w:spacing w:val="-4"/>
        </w:rPr>
        <w:t xml:space="preserve"> приказа к разрешению на строительство №18</w:t>
      </w:r>
      <w:r w:rsidR="00873F88">
        <w:rPr>
          <w:rFonts w:ascii="Times New Roman" w:hAnsi="Times New Roman"/>
          <w:spacing w:val="-4"/>
        </w:rPr>
        <w:t>7-р</w:t>
      </w:r>
      <w:r w:rsidR="00530B6A" w:rsidRPr="00530B6A">
        <w:rPr>
          <w:rFonts w:ascii="Times New Roman" w:hAnsi="Times New Roman"/>
          <w:spacing w:val="-4"/>
        </w:rPr>
        <w:t xml:space="preserve"> от «28» декабря 2023г</w:t>
      </w:r>
      <w:r w:rsidR="00530B6A">
        <w:rPr>
          <w:rFonts w:ascii="Times New Roman" w:hAnsi="Times New Roman"/>
          <w:spacing w:val="-4"/>
        </w:rPr>
        <w:t>.,</w:t>
      </w:r>
      <w:r>
        <w:rPr>
          <w:rFonts w:ascii="Times New Roman" w:hAnsi="Times New Roman"/>
          <w:spacing w:val="-4"/>
        </w:rPr>
        <w:t xml:space="preserve"> </w:t>
      </w:r>
      <w:r w:rsidRPr="00A53B42">
        <w:rPr>
          <w:rFonts w:ascii="Times New Roman" w:hAnsi="Times New Roman"/>
          <w:spacing w:val="-4"/>
        </w:rPr>
        <w:t>приказа к разрешению на строительство №</w:t>
      </w:r>
      <w:r w:rsidR="00A53B42" w:rsidRPr="00A53B42">
        <w:rPr>
          <w:rFonts w:ascii="Times New Roman" w:hAnsi="Times New Roman"/>
          <w:spacing w:val="-4"/>
        </w:rPr>
        <w:t>109-р</w:t>
      </w:r>
      <w:r w:rsidRPr="00A53B42">
        <w:rPr>
          <w:rFonts w:ascii="Times New Roman" w:hAnsi="Times New Roman"/>
          <w:spacing w:val="-4"/>
        </w:rPr>
        <w:t xml:space="preserve"> от «</w:t>
      </w:r>
      <w:r w:rsidR="00A53B42" w:rsidRPr="00A53B42">
        <w:rPr>
          <w:rFonts w:ascii="Times New Roman" w:hAnsi="Times New Roman"/>
          <w:spacing w:val="-4"/>
        </w:rPr>
        <w:t>26</w:t>
      </w:r>
      <w:r w:rsidRPr="00A53B42">
        <w:rPr>
          <w:rFonts w:ascii="Times New Roman" w:hAnsi="Times New Roman"/>
          <w:spacing w:val="-4"/>
        </w:rPr>
        <w:t xml:space="preserve">» </w:t>
      </w:r>
      <w:r w:rsidR="00A53B42" w:rsidRPr="00A53B42">
        <w:rPr>
          <w:rFonts w:ascii="Times New Roman" w:hAnsi="Times New Roman"/>
          <w:spacing w:val="-4"/>
        </w:rPr>
        <w:t>августа</w:t>
      </w:r>
      <w:r w:rsidRPr="00A53B42">
        <w:rPr>
          <w:rFonts w:ascii="Times New Roman" w:hAnsi="Times New Roman"/>
          <w:spacing w:val="-4"/>
        </w:rPr>
        <w:t xml:space="preserve"> 202</w:t>
      </w:r>
      <w:r w:rsidR="000F3BE6" w:rsidRPr="00A53B42">
        <w:rPr>
          <w:rFonts w:ascii="Times New Roman" w:hAnsi="Times New Roman"/>
          <w:spacing w:val="-4"/>
        </w:rPr>
        <w:t>4</w:t>
      </w:r>
      <w:r w:rsidRPr="00A53B42">
        <w:rPr>
          <w:rFonts w:ascii="Times New Roman" w:hAnsi="Times New Roman"/>
          <w:spacing w:val="-4"/>
        </w:rPr>
        <w:t>г</w:t>
      </w:r>
      <w:r>
        <w:rPr>
          <w:rFonts w:ascii="Times New Roman" w:hAnsi="Times New Roman"/>
          <w:spacing w:val="-4"/>
        </w:rPr>
        <w:t xml:space="preserve">., </w:t>
      </w:r>
      <w:r w:rsidR="00F0673D">
        <w:rPr>
          <w:rFonts w:ascii="Times New Roman" w:hAnsi="Times New Roman"/>
          <w:spacing w:val="-4"/>
        </w:rPr>
        <w:t xml:space="preserve">разрешение на строительство (продление) от «17» апреля 2025 г., </w:t>
      </w:r>
      <w:r>
        <w:rPr>
          <w:rFonts w:ascii="Times New Roman" w:hAnsi="Times New Roman"/>
          <w:spacing w:val="-4"/>
        </w:rPr>
        <w:t xml:space="preserve">общая площадь дома 11038,86 кв.м. с расположенным на нем Объектом незавершенного строительства, проектируемое назначение: многоквартирный дом, </w:t>
      </w:r>
      <w:r w:rsidRPr="00F8649A">
        <w:rPr>
          <w:rFonts w:ascii="Times New Roman" w:hAnsi="Times New Roman"/>
          <w:spacing w:val="-4"/>
        </w:rPr>
        <w:t xml:space="preserve">степень готовности объекта незавершенного строительства, %: </w:t>
      </w:r>
      <w:r w:rsidR="00F8649A" w:rsidRPr="00F8649A">
        <w:rPr>
          <w:rFonts w:ascii="Times New Roman" w:hAnsi="Times New Roman"/>
          <w:spacing w:val="-4"/>
        </w:rPr>
        <w:t>72</w:t>
      </w:r>
      <w:r w:rsidRPr="00F8649A">
        <w:rPr>
          <w:rFonts w:ascii="Times New Roman" w:hAnsi="Times New Roman"/>
          <w:spacing w:val="-4"/>
        </w:rPr>
        <w:t>, кадастровый номер 23:47:0000000:839</w:t>
      </w:r>
      <w:r w:rsidR="00F8649A" w:rsidRPr="00F8649A">
        <w:rPr>
          <w:rFonts w:ascii="Times New Roman" w:hAnsi="Times New Roman"/>
          <w:spacing w:val="-4"/>
        </w:rPr>
        <w:t>8</w:t>
      </w:r>
      <w:r w:rsidRPr="00F8649A">
        <w:rPr>
          <w:rFonts w:ascii="Times New Roman" w:hAnsi="Times New Roman"/>
          <w:spacing w:val="-4"/>
        </w:rPr>
        <w:t>,</w:t>
      </w:r>
      <w:r>
        <w:rPr>
          <w:rFonts w:ascii="Times New Roman" w:hAnsi="Times New Roman"/>
          <w:spacing w:val="-4"/>
        </w:rPr>
        <w:t xml:space="preserve"> принадлежащий </w:t>
      </w:r>
      <w:r w:rsidRPr="009B2CEF">
        <w:rPr>
          <w:rFonts w:ascii="Times New Roman" w:hAnsi="Times New Roman"/>
          <w:spacing w:val="-4"/>
        </w:rPr>
        <w:t>Застройщику</w:t>
      </w:r>
      <w:r>
        <w:rPr>
          <w:rFonts w:ascii="Times New Roman" w:hAnsi="Times New Roman"/>
          <w:b/>
          <w:spacing w:val="-4"/>
        </w:rPr>
        <w:t xml:space="preserve"> </w:t>
      </w:r>
      <w:r>
        <w:rPr>
          <w:rFonts w:ascii="Times New Roman" w:hAnsi="Times New Roman"/>
          <w:spacing w:val="-4"/>
        </w:rPr>
        <w:t>на праве собственности,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от 30.10.2023 г., номер и дата государственной регистрации права: 23:47:0000000:</w:t>
      </w:r>
      <w:r w:rsidRPr="00F8649A">
        <w:rPr>
          <w:rFonts w:ascii="Times New Roman" w:hAnsi="Times New Roman"/>
          <w:spacing w:val="-4"/>
        </w:rPr>
        <w:t>839</w:t>
      </w:r>
      <w:r w:rsidR="00F8649A">
        <w:rPr>
          <w:rFonts w:ascii="Times New Roman" w:hAnsi="Times New Roman"/>
          <w:spacing w:val="-4"/>
        </w:rPr>
        <w:t>8</w:t>
      </w:r>
      <w:r>
        <w:rPr>
          <w:rFonts w:ascii="Times New Roman" w:hAnsi="Times New Roman"/>
          <w:spacing w:val="-4"/>
        </w:rPr>
        <w:t>-23/261/2023-</w:t>
      </w:r>
      <w:r w:rsidR="00366970">
        <w:rPr>
          <w:rFonts w:ascii="Times New Roman" w:hAnsi="Times New Roman"/>
          <w:spacing w:val="-4"/>
        </w:rPr>
        <w:t>3</w:t>
      </w:r>
      <w:r>
        <w:rPr>
          <w:rFonts w:ascii="Times New Roman" w:hAnsi="Times New Roman"/>
          <w:spacing w:val="-4"/>
        </w:rPr>
        <w:t>, 30.10.2023 г</w:t>
      </w:r>
      <w:r w:rsidR="00F8649A">
        <w:rPr>
          <w:rFonts w:ascii="Times New Roman" w:hAnsi="Times New Roman"/>
          <w:spacing w:val="-4"/>
        </w:rPr>
        <w:t xml:space="preserve">. </w:t>
      </w:r>
    </w:p>
    <w:p w14:paraId="5A175E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1.1.2. </w:t>
      </w:r>
      <w:r>
        <w:rPr>
          <w:rFonts w:ascii="Times New Roman" w:hAnsi="Times New Roman"/>
          <w:b/>
          <w:spacing w:val="-4"/>
        </w:rPr>
        <w:t>«Участник долевого строительства»</w:t>
      </w:r>
      <w:r>
        <w:rPr>
          <w:rFonts w:ascii="Times New Roman" w:hAnsi="Times New Roman"/>
          <w:spacing w:val="-4"/>
        </w:rPr>
        <w:t xml:space="preserve"> – физическое (юридическое) лицо, заключившее настоящий Договор и вносящее денежные средства для строительства </w:t>
      </w:r>
      <w:r w:rsidRPr="00A53B42">
        <w:rPr>
          <w:rFonts w:ascii="Times New Roman" w:hAnsi="Times New Roman"/>
          <w:spacing w:val="-4"/>
        </w:rPr>
        <w:t>Жилого комплекса</w:t>
      </w:r>
      <w:r>
        <w:rPr>
          <w:rFonts w:ascii="Times New Roman" w:hAnsi="Times New Roman"/>
          <w:spacing w:val="-4"/>
        </w:rPr>
        <w:t xml:space="preserve">, на условиях Договора. </w:t>
      </w:r>
    </w:p>
    <w:p w14:paraId="04964329" w14:textId="3103F03B"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1.1.3. </w:t>
      </w:r>
      <w:r>
        <w:rPr>
          <w:rFonts w:ascii="Times New Roman" w:hAnsi="Times New Roman"/>
          <w:b/>
          <w:spacing w:val="-4"/>
        </w:rPr>
        <w:t xml:space="preserve">Жилой дом – </w:t>
      </w:r>
      <w:r w:rsidRPr="00A53B42">
        <w:rPr>
          <w:rFonts w:ascii="Times New Roman" w:hAnsi="Times New Roman"/>
          <w:spacing w:val="-4"/>
        </w:rPr>
        <w:t xml:space="preserve">«Многоэтажный жилой дом», строительство которого осуществляет </w:t>
      </w:r>
      <w:r w:rsidRPr="00A53B42">
        <w:rPr>
          <w:rFonts w:ascii="Times New Roman" w:hAnsi="Times New Roman"/>
          <w:bCs/>
          <w:spacing w:val="-4"/>
        </w:rPr>
        <w:t>«Застройщик»</w:t>
      </w:r>
      <w:r w:rsidRPr="00A53B42">
        <w:rPr>
          <w:rFonts w:ascii="Times New Roman" w:hAnsi="Times New Roman"/>
          <w:spacing w:val="-4"/>
        </w:rPr>
        <w:t xml:space="preserve"> с привлечением денежных средств </w:t>
      </w:r>
      <w:r w:rsidRPr="00A53B42">
        <w:rPr>
          <w:rFonts w:ascii="Times New Roman" w:hAnsi="Times New Roman"/>
          <w:bCs/>
          <w:spacing w:val="-4"/>
        </w:rPr>
        <w:t>«Участника долевого строительства»</w:t>
      </w:r>
      <w:r>
        <w:rPr>
          <w:rFonts w:ascii="Times New Roman" w:hAnsi="Times New Roman"/>
          <w:spacing w:val="-4"/>
        </w:rPr>
        <w:t xml:space="preserve"> по адресу: Краснодарский край, г. Новороссийск, пр-т Дзержинского, Этап 1</w:t>
      </w:r>
      <w:r w:rsidR="00F453E1">
        <w:rPr>
          <w:rFonts w:ascii="Times New Roman" w:hAnsi="Times New Roman"/>
          <w:spacing w:val="-4"/>
        </w:rPr>
        <w:t>0</w:t>
      </w:r>
      <w:r>
        <w:rPr>
          <w:rFonts w:ascii="Times New Roman" w:hAnsi="Times New Roman"/>
          <w:spacing w:val="-4"/>
        </w:rPr>
        <w:t xml:space="preserve">, ЛИТЕР </w:t>
      </w:r>
      <w:r w:rsidR="00F453E1">
        <w:rPr>
          <w:rFonts w:ascii="Times New Roman" w:hAnsi="Times New Roman"/>
          <w:spacing w:val="-4"/>
        </w:rPr>
        <w:t>5</w:t>
      </w:r>
      <w:r>
        <w:rPr>
          <w:rFonts w:ascii="Times New Roman" w:hAnsi="Times New Roman"/>
          <w:spacing w:val="-4"/>
        </w:rPr>
        <w:t xml:space="preserve">. </w:t>
      </w:r>
    </w:p>
    <w:p w14:paraId="4EE84B1D"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1.1.4. </w:t>
      </w:r>
      <w:r>
        <w:rPr>
          <w:rFonts w:ascii="Times New Roman" w:hAnsi="Times New Roman"/>
          <w:b/>
          <w:spacing w:val="-4"/>
        </w:rPr>
        <w:t xml:space="preserve">Квартира </w:t>
      </w:r>
      <w:r>
        <w:rPr>
          <w:rFonts w:ascii="Times New Roman" w:hAnsi="Times New Roman"/>
          <w:spacing w:val="-4"/>
        </w:rPr>
        <w:t xml:space="preserve">– объект долевого строительства, подлежащий передаче </w:t>
      </w:r>
      <w:r w:rsidRPr="00A53B42">
        <w:rPr>
          <w:rFonts w:ascii="Times New Roman" w:hAnsi="Times New Roman"/>
          <w:spacing w:val="-4"/>
        </w:rPr>
        <w:t xml:space="preserve">«Участнику долевого строительства» после получения разрешения на ввод в эксплуатацию «Многоэтажного жилого дома». </w:t>
      </w:r>
    </w:p>
    <w:p w14:paraId="6F071C2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1.1.5. </w:t>
      </w:r>
      <w:r>
        <w:rPr>
          <w:rFonts w:ascii="Times New Roman" w:hAnsi="Times New Roman"/>
          <w:b/>
          <w:spacing w:val="-4"/>
        </w:rPr>
        <w:t>Объект долевого строительства</w:t>
      </w:r>
      <w:r>
        <w:rPr>
          <w:rFonts w:ascii="Times New Roman" w:hAnsi="Times New Roman"/>
          <w:spacing w:val="-4"/>
        </w:rPr>
        <w:t xml:space="preserve"> – жилое или нежилое помещение, указанное в пункте 1.1.4 Договора, общее имущество в </w:t>
      </w:r>
      <w:r>
        <w:rPr>
          <w:rFonts w:ascii="Times New Roman" w:hAnsi="Times New Roman"/>
          <w:b/>
          <w:spacing w:val="-4"/>
        </w:rPr>
        <w:t>«Многоэтажном жилом доме»,</w:t>
      </w:r>
      <w:r>
        <w:rPr>
          <w:rFonts w:ascii="Times New Roman" w:hAnsi="Times New Roman"/>
          <w:spacing w:val="-4"/>
        </w:rPr>
        <w:t xml:space="preserve"> подлежащее передаче </w:t>
      </w:r>
      <w:r w:rsidRPr="00A53B42">
        <w:rPr>
          <w:rFonts w:ascii="Times New Roman" w:hAnsi="Times New Roman"/>
          <w:spacing w:val="-4"/>
        </w:rPr>
        <w:t>«Участнику долевого строительства»</w:t>
      </w:r>
      <w:r>
        <w:rPr>
          <w:rFonts w:ascii="Times New Roman" w:hAnsi="Times New Roman"/>
          <w:spacing w:val="-4"/>
        </w:rPr>
        <w:t xml:space="preserve"> после получения разрешения на ввод в эксплуатацию </w:t>
      </w:r>
      <w:r w:rsidRPr="00A53B42">
        <w:rPr>
          <w:rFonts w:ascii="Times New Roman" w:hAnsi="Times New Roman"/>
          <w:spacing w:val="-4"/>
        </w:rPr>
        <w:t>«Многоэтажного жилого дома»</w:t>
      </w:r>
      <w:r>
        <w:rPr>
          <w:rFonts w:ascii="Times New Roman" w:hAnsi="Times New Roman"/>
          <w:spacing w:val="-4"/>
        </w:rPr>
        <w:t xml:space="preserve"> и входящее в состав указанного </w:t>
      </w:r>
      <w:r w:rsidRPr="00A53B42">
        <w:rPr>
          <w:rFonts w:ascii="Times New Roman" w:hAnsi="Times New Roman"/>
          <w:spacing w:val="-4"/>
        </w:rPr>
        <w:t xml:space="preserve">«Многоэтажного жилого дома», создаваемое также с привлечением денежных средств «Участника долевого строительства». У «Участника долевого строительства» при возникновении права собственности на «Квартиру» одновременно возникает доля в праве собственности на общее имущество в «Многоэтажном жилом доме», которая не может быть отчуждена или передана отдельно от права собственности на «Квартиру». </w:t>
      </w:r>
    </w:p>
    <w:p w14:paraId="21969B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1.1.6. </w:t>
      </w:r>
      <w:r>
        <w:rPr>
          <w:rFonts w:ascii="Times New Roman" w:hAnsi="Times New Roman"/>
          <w:b/>
          <w:spacing w:val="-4"/>
        </w:rPr>
        <w:t>Земельный участок</w:t>
      </w:r>
      <w:r>
        <w:rPr>
          <w:rFonts w:ascii="Times New Roman" w:hAnsi="Times New Roman"/>
          <w:spacing w:val="-4"/>
        </w:rPr>
        <w:t xml:space="preserve"> – земельный участок, на котором </w:t>
      </w:r>
      <w:r w:rsidRPr="00A53B42">
        <w:rPr>
          <w:rFonts w:ascii="Times New Roman" w:hAnsi="Times New Roman"/>
          <w:spacing w:val="-4"/>
        </w:rPr>
        <w:t>«Застройщик»</w:t>
      </w:r>
      <w:r>
        <w:rPr>
          <w:rFonts w:ascii="Times New Roman" w:hAnsi="Times New Roman"/>
          <w:spacing w:val="-4"/>
        </w:rPr>
        <w:t xml:space="preserve"> осуществляет строительство </w:t>
      </w:r>
      <w:r w:rsidRPr="00A53B42">
        <w:rPr>
          <w:rFonts w:ascii="Times New Roman" w:hAnsi="Times New Roman"/>
          <w:spacing w:val="-4"/>
        </w:rPr>
        <w:t>«Многоэтажного жилого дома», реквизиты и характеристики которого указаны в п. 2.2. Настоящего договора. Земельный участок принадлежит «Застройщику»</w:t>
      </w:r>
      <w:r>
        <w:rPr>
          <w:rFonts w:ascii="Times New Roman" w:hAnsi="Times New Roman"/>
          <w:spacing w:val="-4"/>
        </w:rPr>
        <w:t xml:space="preserve"> на праве собственности. </w:t>
      </w:r>
    </w:p>
    <w:p w14:paraId="5022AC9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1.1.7. </w:t>
      </w:r>
      <w:r>
        <w:rPr>
          <w:rFonts w:ascii="Times New Roman" w:hAnsi="Times New Roman"/>
          <w:b/>
          <w:spacing w:val="-4"/>
        </w:rPr>
        <w:t>Проектная площадь</w:t>
      </w:r>
      <w:r>
        <w:rPr>
          <w:rFonts w:ascii="Times New Roman" w:hAnsi="Times New Roman"/>
          <w:spacing w:val="-4"/>
        </w:rPr>
        <w:t xml:space="preserve"> – площадь, определенная в проектной документации </w:t>
      </w:r>
      <w:r w:rsidRPr="00A53B42">
        <w:rPr>
          <w:rFonts w:ascii="Times New Roman" w:hAnsi="Times New Roman"/>
          <w:spacing w:val="-4"/>
        </w:rPr>
        <w:t>«Многоэтажного жилого дома»,</w:t>
      </w:r>
      <w:r>
        <w:rPr>
          <w:rFonts w:ascii="Times New Roman" w:hAnsi="Times New Roman"/>
          <w:spacing w:val="-4"/>
        </w:rPr>
        <w:t xml:space="preserve"> с учетом площади балкона и лоджии. </w:t>
      </w:r>
    </w:p>
    <w:p w14:paraId="0DE0056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1.1.8. </w:t>
      </w:r>
      <w:r>
        <w:rPr>
          <w:rFonts w:ascii="Times New Roman" w:hAnsi="Times New Roman"/>
          <w:b/>
          <w:spacing w:val="-4"/>
        </w:rPr>
        <w:t>Фактическая площадь</w:t>
      </w:r>
      <w:r>
        <w:rPr>
          <w:rFonts w:ascii="Times New Roman" w:hAnsi="Times New Roman"/>
          <w:spacing w:val="-4"/>
        </w:rPr>
        <w:t xml:space="preserve"> – площадь по результатам кадастровых работ (технической инвентаризации), проведенных по окончании строительства. </w:t>
      </w:r>
    </w:p>
    <w:p w14:paraId="506C7EAB" w14:textId="77777777" w:rsidR="005E3911" w:rsidRDefault="00761875">
      <w:pPr>
        <w:pStyle w:val="ConsPlusNormal"/>
        <w:widowControl/>
        <w:tabs>
          <w:tab w:val="left" w:pos="360"/>
          <w:tab w:val="left" w:pos="800"/>
        </w:tabs>
        <w:overflowPunct/>
        <w:autoSpaceDE/>
        <w:autoSpaceDN/>
        <w:adjustRightInd/>
        <w:ind w:firstLine="0"/>
        <w:jc w:val="both"/>
        <w:rPr>
          <w:rFonts w:ascii="Times New Roman" w:hAnsi="Times New Roman"/>
          <w:b/>
          <w:bCs/>
        </w:rPr>
      </w:pPr>
      <w:r>
        <w:rPr>
          <w:rFonts w:ascii="Times New Roman" w:hAnsi="Times New Roman"/>
          <w:spacing w:val="-4"/>
        </w:rPr>
        <w:lastRenderedPageBreak/>
        <w:tab/>
      </w:r>
      <w:r>
        <w:rPr>
          <w:rFonts w:ascii="Times New Roman" w:hAnsi="Times New Roman"/>
          <w:spacing w:val="-4"/>
        </w:rPr>
        <w:tab/>
        <w:t xml:space="preserve">1.1.9. </w:t>
      </w:r>
      <w:r>
        <w:rPr>
          <w:rFonts w:ascii="Times New Roman" w:hAnsi="Times New Roman"/>
          <w:b/>
        </w:rPr>
        <w:t>Разрешение на строительство</w:t>
      </w:r>
      <w:r>
        <w:rPr>
          <w:rFonts w:ascii="Times New Roman" w:hAnsi="Times New Roman"/>
          <w:bCs/>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14:paraId="445595BE"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1.1.10. </w:t>
      </w:r>
      <w:r>
        <w:rPr>
          <w:rFonts w:ascii="Times New Roman" w:hAnsi="Times New Roman"/>
          <w:b/>
          <w:spacing w:val="-4"/>
        </w:rPr>
        <w:t>Разрешение на ввод «Многоэтажного жилого дома» в эксплуатацию</w:t>
      </w:r>
      <w:r>
        <w:rPr>
          <w:rFonts w:ascii="Times New Roman" w:hAnsi="Times New Roman"/>
          <w:spacing w:val="-4"/>
        </w:rPr>
        <w:t xml:space="preserve"> – документ, который удостоверяет выполнение строительства </w:t>
      </w:r>
      <w:r w:rsidRPr="00A53B42">
        <w:rPr>
          <w:rFonts w:ascii="Times New Roman" w:hAnsi="Times New Roman"/>
          <w:spacing w:val="-4"/>
        </w:rPr>
        <w:t>«Многоэтажного жилого дома» в полном объеме в соответствии с Разрешением на строительство, соответствие построенного «Многоэтажного жилого дома»</w:t>
      </w:r>
      <w:r>
        <w:rPr>
          <w:rFonts w:ascii="Times New Roman" w:hAnsi="Times New Roman"/>
          <w:spacing w:val="-4"/>
        </w:rPr>
        <w:t xml:space="preserve"> градостроительному плану земельного участка и проектной документации. </w:t>
      </w:r>
    </w:p>
    <w:p w14:paraId="75CFCCF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C55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2. ЮРИДИЧЕСКИЕ ОСНОВАНИЯ ЗАКЛЮЧЕНИЯ ДОГОВОРА</w:t>
      </w:r>
    </w:p>
    <w:p w14:paraId="3C60531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 </w:t>
      </w:r>
    </w:p>
    <w:p w14:paraId="7E1ED2EE" w14:textId="605335A7" w:rsidR="005E3911" w:rsidRPr="00D1002E"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2.2</w:t>
      </w:r>
      <w:r w:rsidRPr="00D1002E">
        <w:rPr>
          <w:rFonts w:ascii="Times New Roman" w:hAnsi="Times New Roman"/>
          <w:spacing w:val="-4"/>
        </w:rPr>
        <w:t>. «Застройщику» принадлежит земельный участок на праве собственности, на основании договора купли-продажи №</w:t>
      </w:r>
      <w:r w:rsidR="00B80FAD" w:rsidRPr="00D1002E">
        <w:rPr>
          <w:rFonts w:ascii="Times New Roman" w:hAnsi="Times New Roman"/>
          <w:spacing w:val="-4"/>
        </w:rPr>
        <w:t>1-310823-3Б от 31.08.2023г., о чем в Едином государственном реестре прав сделана запись № 23:47:0000000:3402-23/261/2023-14 от 30.10.2023г</w:t>
      </w:r>
      <w:r w:rsidRPr="00D1002E">
        <w:rPr>
          <w:rFonts w:ascii="Times New Roman" w:hAnsi="Times New Roman"/>
          <w:spacing w:val="-4"/>
        </w:rPr>
        <w:t xml:space="preserve">. </w:t>
      </w:r>
    </w:p>
    <w:p w14:paraId="51FBEE28" w14:textId="2007108A"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D1002E">
        <w:rPr>
          <w:rFonts w:ascii="Times New Roman" w:hAnsi="Times New Roman"/>
          <w:spacing w:val="-4"/>
        </w:rPr>
        <w:tab/>
        <w:t>2.2.1. Застройщик</w:t>
      </w:r>
      <w:r>
        <w:rPr>
          <w:rFonts w:ascii="Times New Roman" w:hAnsi="Times New Roman"/>
          <w:spacing w:val="-4"/>
        </w:rPr>
        <w:t xml:space="preserve"> действует на основании разрешения на строительство № </w:t>
      </w:r>
      <w:r w:rsidR="00F453E1">
        <w:rPr>
          <w:rFonts w:ascii="Times New Roman" w:hAnsi="Times New Roman"/>
          <w:spacing w:val="-4"/>
        </w:rPr>
        <w:t xml:space="preserve">23-308000-1250-2018 от «19» февраля 2018 года, выданного Управлением архитектуры и градостроительства муниципального образования г. Новороссийск Краснодарского края, срок действия разрешения – </w:t>
      </w:r>
      <w:r w:rsidR="00F453E1" w:rsidRPr="00A53B42">
        <w:rPr>
          <w:rFonts w:ascii="Times New Roman" w:hAnsi="Times New Roman"/>
          <w:spacing w:val="-4"/>
        </w:rPr>
        <w:t xml:space="preserve">до </w:t>
      </w:r>
      <w:r w:rsidR="00F0673D">
        <w:rPr>
          <w:rFonts w:ascii="Times New Roman" w:hAnsi="Times New Roman"/>
          <w:spacing w:val="-4"/>
        </w:rPr>
        <w:t>30.09.2026</w:t>
      </w:r>
      <w:r w:rsidR="00F453E1">
        <w:rPr>
          <w:rFonts w:ascii="Times New Roman" w:hAnsi="Times New Roman"/>
          <w:spacing w:val="-4"/>
        </w:rPr>
        <w:t xml:space="preserve"> года; приказа к разрешению на строительство №63-р от «30» марта 2020 г., приказа к разрешению на строительство №70-р от «04» мая 2022 г., приказа к разрешению на строительство №157-р от «29» ноября 2023г</w:t>
      </w:r>
      <w:r w:rsidR="00F453E1" w:rsidRPr="00530B6A">
        <w:rPr>
          <w:rFonts w:ascii="Times New Roman" w:hAnsi="Times New Roman"/>
          <w:spacing w:val="-4"/>
        </w:rPr>
        <w:t>., приказа к разрешению на строительство №18</w:t>
      </w:r>
      <w:r w:rsidR="00F453E1">
        <w:rPr>
          <w:rFonts w:ascii="Times New Roman" w:hAnsi="Times New Roman"/>
          <w:spacing w:val="-4"/>
        </w:rPr>
        <w:t>7-р</w:t>
      </w:r>
      <w:r w:rsidR="00F453E1" w:rsidRPr="00530B6A">
        <w:rPr>
          <w:rFonts w:ascii="Times New Roman" w:hAnsi="Times New Roman"/>
          <w:spacing w:val="-4"/>
        </w:rPr>
        <w:t xml:space="preserve"> от «28» декабря 2023г</w:t>
      </w:r>
      <w:r w:rsidR="00F453E1">
        <w:rPr>
          <w:rFonts w:ascii="Times New Roman" w:hAnsi="Times New Roman"/>
          <w:spacing w:val="-4"/>
        </w:rPr>
        <w:t xml:space="preserve">., </w:t>
      </w:r>
      <w:r w:rsidR="00F453E1" w:rsidRPr="00A53B42">
        <w:rPr>
          <w:rFonts w:ascii="Times New Roman" w:hAnsi="Times New Roman"/>
          <w:spacing w:val="-4"/>
        </w:rPr>
        <w:t>приказа к разрешению на строительство №</w:t>
      </w:r>
      <w:r w:rsidR="00A53B42" w:rsidRPr="00A53B42">
        <w:rPr>
          <w:rFonts w:ascii="Times New Roman" w:hAnsi="Times New Roman"/>
          <w:spacing w:val="-4"/>
        </w:rPr>
        <w:t>109-р</w:t>
      </w:r>
      <w:r w:rsidR="00F453E1" w:rsidRPr="00A53B42">
        <w:rPr>
          <w:rFonts w:ascii="Times New Roman" w:hAnsi="Times New Roman"/>
          <w:spacing w:val="-4"/>
        </w:rPr>
        <w:t xml:space="preserve"> от «</w:t>
      </w:r>
      <w:r w:rsidR="00A53B42" w:rsidRPr="00A53B42">
        <w:rPr>
          <w:rFonts w:ascii="Times New Roman" w:hAnsi="Times New Roman"/>
          <w:spacing w:val="-4"/>
        </w:rPr>
        <w:t>2</w:t>
      </w:r>
      <w:r w:rsidR="00D1002E">
        <w:rPr>
          <w:rFonts w:ascii="Times New Roman" w:hAnsi="Times New Roman"/>
          <w:spacing w:val="-4"/>
        </w:rPr>
        <w:t>6</w:t>
      </w:r>
      <w:r w:rsidR="00F453E1" w:rsidRPr="00A53B42">
        <w:rPr>
          <w:rFonts w:ascii="Times New Roman" w:hAnsi="Times New Roman"/>
          <w:spacing w:val="-4"/>
        </w:rPr>
        <w:t xml:space="preserve">» </w:t>
      </w:r>
      <w:r w:rsidR="00A53B42" w:rsidRPr="00A53B42">
        <w:rPr>
          <w:rFonts w:ascii="Times New Roman" w:hAnsi="Times New Roman"/>
          <w:spacing w:val="-4"/>
        </w:rPr>
        <w:t>августа</w:t>
      </w:r>
      <w:r w:rsidR="00F453E1" w:rsidRPr="00A53B42">
        <w:rPr>
          <w:rFonts w:ascii="Times New Roman" w:hAnsi="Times New Roman"/>
          <w:spacing w:val="-4"/>
        </w:rPr>
        <w:t xml:space="preserve"> 2024г.</w:t>
      </w:r>
      <w:r w:rsidR="00F0673D">
        <w:rPr>
          <w:rFonts w:ascii="Times New Roman" w:hAnsi="Times New Roman"/>
          <w:spacing w:val="-4"/>
        </w:rPr>
        <w:t>, разрешение на строительство (продление) от «17» апреля 2025 г.</w:t>
      </w:r>
    </w:p>
    <w:p w14:paraId="5B1D422C" w14:textId="135B67C1"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2.3. Проектная декларация № </w:t>
      </w:r>
      <w:r w:rsidRPr="00B80FAD">
        <w:rPr>
          <w:rFonts w:ascii="Times New Roman" w:hAnsi="Times New Roman"/>
          <w:spacing w:val="-4"/>
        </w:rPr>
        <w:t>23-0029</w:t>
      </w:r>
      <w:r w:rsidR="00B80FAD" w:rsidRPr="00B80FAD">
        <w:rPr>
          <w:rFonts w:ascii="Times New Roman" w:hAnsi="Times New Roman"/>
          <w:spacing w:val="-4"/>
        </w:rPr>
        <w:t>2</w:t>
      </w:r>
      <w:r w:rsidR="00F453E1">
        <w:rPr>
          <w:rFonts w:ascii="Times New Roman" w:hAnsi="Times New Roman"/>
          <w:spacing w:val="-4"/>
        </w:rPr>
        <w:t>2</w:t>
      </w:r>
      <w:r w:rsidRPr="00B80FAD">
        <w:rPr>
          <w:rFonts w:ascii="Times New Roman" w:hAnsi="Times New Roman"/>
          <w:spacing w:val="-4"/>
        </w:rPr>
        <w:t xml:space="preserve"> от «0</w:t>
      </w:r>
      <w:r w:rsidR="00B80FAD" w:rsidRPr="00B80FAD">
        <w:rPr>
          <w:rFonts w:ascii="Times New Roman" w:hAnsi="Times New Roman"/>
          <w:spacing w:val="-4"/>
        </w:rPr>
        <w:t>3</w:t>
      </w:r>
      <w:r w:rsidRPr="00B80FAD">
        <w:rPr>
          <w:rFonts w:ascii="Times New Roman" w:hAnsi="Times New Roman"/>
          <w:spacing w:val="-4"/>
        </w:rPr>
        <w:t>» декабря 2023</w:t>
      </w:r>
      <w:r>
        <w:rPr>
          <w:rFonts w:ascii="Times New Roman" w:hAnsi="Times New Roman"/>
          <w:spacing w:val="-4"/>
        </w:rPr>
        <w:t xml:space="preserve"> г. (включает в себя информацию о </w:t>
      </w:r>
      <w:r w:rsidRPr="00A53B42">
        <w:rPr>
          <w:rFonts w:ascii="Times New Roman" w:hAnsi="Times New Roman"/>
          <w:bCs/>
          <w:spacing w:val="-4"/>
        </w:rPr>
        <w:t>«Застройщике»</w:t>
      </w:r>
      <w:r w:rsidRPr="00A53B42">
        <w:rPr>
          <w:rFonts w:ascii="Times New Roman" w:hAnsi="Times New Roman"/>
          <w:spacing w:val="-4"/>
        </w:rPr>
        <w:t xml:space="preserve"> и информацию о проекте строительства) размещена в Единой информационной системе жилищного строительства и на официальном сайте </w:t>
      </w:r>
      <w:r w:rsidRPr="00A53B42">
        <w:rPr>
          <w:rFonts w:ascii="Times New Roman" w:hAnsi="Times New Roman"/>
          <w:bCs/>
          <w:spacing w:val="-4"/>
        </w:rPr>
        <w:t>«Застройщика»</w:t>
      </w:r>
      <w:r w:rsidRPr="00A53B42">
        <w:rPr>
          <w:rFonts w:ascii="Times New Roman" w:hAnsi="Times New Roman"/>
          <w:spacing w:val="-4"/>
        </w:rPr>
        <w:t>:</w:t>
      </w:r>
      <w:r>
        <w:rPr>
          <w:rFonts w:ascii="Times New Roman" w:hAnsi="Times New Roman"/>
          <w:spacing w:val="-4"/>
        </w:rPr>
        <w:t xml:space="preserve"> https://sk-sreda.ru. </w:t>
      </w:r>
    </w:p>
    <w:p w14:paraId="14D95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2.4.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 и действует до полного исполнения сторонами всех принятых на себя обязательств надлежащим образом. </w:t>
      </w:r>
    </w:p>
    <w:p w14:paraId="55AABA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9BBEC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3. ПРЕДМЕТ ДОГОВОРА И СРОК ИСПОЛНЕНИЯ ОБЯЗАТЕЛЬСТВА ЗАСТРОЙЩИКА</w:t>
      </w:r>
    </w:p>
    <w:p w14:paraId="116AF39C"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3.1. По настоящему Договору </w:t>
      </w:r>
      <w:r w:rsidRPr="00A53B42">
        <w:rPr>
          <w:rFonts w:ascii="Times New Roman" w:hAnsi="Times New Roman"/>
          <w:bCs/>
          <w:spacing w:val="-4"/>
        </w:rPr>
        <w:t xml:space="preserve">«Застройщик» </w:t>
      </w:r>
      <w:r w:rsidRPr="00A53B42">
        <w:rPr>
          <w:rFonts w:ascii="Times New Roman" w:hAnsi="Times New Roman"/>
          <w:spacing w:val="-4"/>
        </w:rPr>
        <w:t xml:space="preserve">обязуется своими силами и (или) с привлечением других лиц построить </w:t>
      </w:r>
      <w:r w:rsidRPr="00A53B42">
        <w:rPr>
          <w:rFonts w:ascii="Times New Roman" w:hAnsi="Times New Roman"/>
          <w:bCs/>
          <w:spacing w:val="-4"/>
        </w:rPr>
        <w:t>«Многоэтажный жилой дом»</w:t>
      </w:r>
      <w:r w:rsidRPr="00A53B42">
        <w:rPr>
          <w:rFonts w:ascii="Times New Roman" w:hAnsi="Times New Roman"/>
          <w:spacing w:val="-4"/>
        </w:rPr>
        <w:t xml:space="preserve">, указанный в пункте 1.1.3. Договора, и после получения разрешения на ввод </w:t>
      </w:r>
      <w:r w:rsidRPr="00A53B42">
        <w:rPr>
          <w:rFonts w:ascii="Times New Roman" w:hAnsi="Times New Roman"/>
          <w:bCs/>
          <w:spacing w:val="-4"/>
        </w:rPr>
        <w:t xml:space="preserve">«Многоэтажного жилого дома» </w:t>
      </w:r>
      <w:r w:rsidRPr="00A53B42">
        <w:rPr>
          <w:rFonts w:ascii="Times New Roman" w:hAnsi="Times New Roman"/>
          <w:spacing w:val="-4"/>
        </w:rPr>
        <w:t xml:space="preserve">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Приложении № 2 «Техническое описание Объекта долевого строительства», а </w:t>
      </w:r>
      <w:r w:rsidRPr="00A53B42">
        <w:rPr>
          <w:rFonts w:ascii="Times New Roman" w:hAnsi="Times New Roman"/>
          <w:bCs/>
          <w:spacing w:val="-4"/>
        </w:rPr>
        <w:t>«Участник долевого строительства»</w:t>
      </w:r>
      <w:r w:rsidRPr="00A53B42">
        <w:rPr>
          <w:rFonts w:ascii="Times New Roman" w:hAnsi="Times New Roman"/>
          <w:spacing w:val="-4"/>
        </w:rPr>
        <w:t xml:space="preserve"> обязуется уплатить обусловленную Договором цену в порядке и на условиях, предусмотренных Договором и принять </w:t>
      </w:r>
      <w:r w:rsidRPr="00A53B42">
        <w:rPr>
          <w:rFonts w:ascii="Times New Roman" w:hAnsi="Times New Roman"/>
          <w:bCs/>
          <w:spacing w:val="-4"/>
        </w:rPr>
        <w:t>«Объект долевого строительства»</w:t>
      </w:r>
      <w:r w:rsidRPr="00A53B42">
        <w:rPr>
          <w:rFonts w:ascii="Times New Roman" w:hAnsi="Times New Roman"/>
          <w:spacing w:val="-4"/>
        </w:rPr>
        <w:t xml:space="preserve"> при наличии разрешения на ввод в эксплуатацию </w:t>
      </w:r>
      <w:r w:rsidRPr="00A53B42">
        <w:rPr>
          <w:rFonts w:ascii="Times New Roman" w:hAnsi="Times New Roman"/>
          <w:bCs/>
          <w:spacing w:val="-4"/>
        </w:rPr>
        <w:t>«Многоэтажного жилого дома»</w:t>
      </w:r>
      <w:r w:rsidRPr="00A53B42">
        <w:rPr>
          <w:rFonts w:ascii="Times New Roman" w:hAnsi="Times New Roman"/>
          <w:spacing w:val="-4"/>
        </w:rPr>
        <w:t xml:space="preserve">. </w:t>
      </w:r>
    </w:p>
    <w:p w14:paraId="5E62D988"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 </w:t>
      </w:r>
    </w:p>
    <w:p w14:paraId="5F0DACE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10586" w:type="dxa"/>
        <w:jc w:val="center"/>
        <w:tblLayout w:type="fixed"/>
        <w:tblLook w:val="04A0" w:firstRow="1" w:lastRow="0" w:firstColumn="1" w:lastColumn="0" w:noHBand="0" w:noVBand="1"/>
      </w:tblPr>
      <w:tblGrid>
        <w:gridCol w:w="1116"/>
        <w:gridCol w:w="2612"/>
        <w:gridCol w:w="1936"/>
        <w:gridCol w:w="904"/>
        <w:gridCol w:w="672"/>
        <w:gridCol w:w="768"/>
        <w:gridCol w:w="728"/>
        <w:gridCol w:w="896"/>
        <w:gridCol w:w="954"/>
      </w:tblGrid>
      <w:tr w:rsidR="005E3911" w14:paraId="65F01C3A" w14:textId="77777777">
        <w:trPr>
          <w:jc w:val="center"/>
        </w:trPr>
        <w:tc>
          <w:tcPr>
            <w:tcW w:w="1116" w:type="dxa"/>
          </w:tcPr>
          <w:p w14:paraId="6C39AA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Условный номер</w:t>
            </w:r>
          </w:p>
        </w:tc>
        <w:tc>
          <w:tcPr>
            <w:tcW w:w="2612" w:type="dxa"/>
          </w:tcPr>
          <w:p w14:paraId="7B4F33A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с учетом балконов и лоджий (с учетом понижающих коэффициентов: балкон - 0,3, лоджия 0,5), кв.м.</w:t>
            </w:r>
          </w:p>
        </w:tc>
        <w:tc>
          <w:tcPr>
            <w:tcW w:w="1936" w:type="dxa"/>
          </w:tcPr>
          <w:p w14:paraId="2656DD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Проектная площадь квартиры без учета балконов и лоджий, кв.м.</w:t>
            </w:r>
          </w:p>
        </w:tc>
        <w:tc>
          <w:tcPr>
            <w:tcW w:w="904" w:type="dxa"/>
          </w:tcPr>
          <w:p w14:paraId="287EC7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Кол-во комнат</w:t>
            </w:r>
          </w:p>
        </w:tc>
        <w:tc>
          <w:tcPr>
            <w:tcW w:w="672" w:type="dxa"/>
          </w:tcPr>
          <w:p w14:paraId="22B9186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Этаж</w:t>
            </w:r>
          </w:p>
        </w:tc>
        <w:tc>
          <w:tcPr>
            <w:tcW w:w="768" w:type="dxa"/>
          </w:tcPr>
          <w:p w14:paraId="31E9EE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Подъезд</w:t>
            </w:r>
          </w:p>
        </w:tc>
        <w:tc>
          <w:tcPr>
            <w:tcW w:w="728" w:type="dxa"/>
          </w:tcPr>
          <w:p w14:paraId="766213A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Литер</w:t>
            </w:r>
          </w:p>
        </w:tc>
        <w:tc>
          <w:tcPr>
            <w:tcW w:w="896" w:type="dxa"/>
          </w:tcPr>
          <w:p w14:paraId="2B97C99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Назначение</w:t>
            </w:r>
          </w:p>
        </w:tc>
        <w:tc>
          <w:tcPr>
            <w:tcW w:w="954" w:type="dxa"/>
          </w:tcPr>
          <w:p w14:paraId="791CEE5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Наличие балкона или лоджии</w:t>
            </w:r>
          </w:p>
        </w:tc>
      </w:tr>
      <w:tr w:rsidR="005E3911" w14:paraId="2DC41F9A" w14:textId="77777777">
        <w:trPr>
          <w:jc w:val="center"/>
        </w:trPr>
        <w:tc>
          <w:tcPr>
            <w:tcW w:w="1116" w:type="dxa"/>
          </w:tcPr>
          <w:p w14:paraId="4777C5E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2612" w:type="dxa"/>
          </w:tcPr>
          <w:p w14:paraId="58EFC07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1936" w:type="dxa"/>
          </w:tcPr>
          <w:p w14:paraId="6597D57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c>
        <w:tc>
          <w:tcPr>
            <w:tcW w:w="904" w:type="dxa"/>
          </w:tcPr>
          <w:p w14:paraId="00B6E8F4"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672" w:type="dxa"/>
          </w:tcPr>
          <w:p w14:paraId="04137E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68" w:type="dxa"/>
          </w:tcPr>
          <w:p w14:paraId="7AF0A3B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p>
        </w:tc>
        <w:tc>
          <w:tcPr>
            <w:tcW w:w="728" w:type="dxa"/>
          </w:tcPr>
          <w:p w14:paraId="7CC5B77E" w14:textId="7D03FB5E" w:rsidR="005E3911" w:rsidRDefault="00F453E1">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5</w:t>
            </w:r>
          </w:p>
        </w:tc>
        <w:tc>
          <w:tcPr>
            <w:tcW w:w="896" w:type="dxa"/>
          </w:tcPr>
          <w:p w14:paraId="481D621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жилое</w:t>
            </w:r>
          </w:p>
        </w:tc>
        <w:tc>
          <w:tcPr>
            <w:tcW w:w="954" w:type="dxa"/>
          </w:tcPr>
          <w:p w14:paraId="2A482BC6" w14:textId="77B7BCC4" w:rsidR="005E3911" w:rsidRDefault="00E209AB">
            <w:pPr>
              <w:pStyle w:val="ConsPlusNormal"/>
              <w:widowControl/>
              <w:tabs>
                <w:tab w:val="left" w:pos="800"/>
                <w:tab w:val="left" w:pos="993"/>
              </w:tabs>
              <w:overflowPunct/>
              <w:autoSpaceDE/>
              <w:autoSpaceDN/>
              <w:adjustRightInd/>
              <w:ind w:firstLine="0"/>
              <w:jc w:val="both"/>
              <w:rPr>
                <w:rFonts w:ascii="Times New Roman" w:hAnsi="Times New Roman"/>
                <w:spacing w:val="-4"/>
                <w:sz w:val="20"/>
                <w:szCs w:val="20"/>
              </w:rPr>
            </w:pPr>
            <w:r>
              <w:rPr>
                <w:rFonts w:ascii="Times New Roman" w:hAnsi="Times New Roman"/>
                <w:spacing w:val="-4"/>
                <w:sz w:val="20"/>
                <w:szCs w:val="20"/>
              </w:rPr>
              <w:t>есть</w:t>
            </w:r>
          </w:p>
        </w:tc>
      </w:tr>
    </w:tbl>
    <w:p w14:paraId="079874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EF35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3.3. Площадь, адрес, номер, а также иные технические характеристики </w:t>
      </w:r>
      <w:r>
        <w:rPr>
          <w:rFonts w:ascii="Times New Roman" w:hAnsi="Times New Roman"/>
          <w:b/>
          <w:spacing w:val="-4"/>
        </w:rPr>
        <w:t>«Объекта долевого строительства»</w:t>
      </w:r>
      <w:r>
        <w:rPr>
          <w:rFonts w:ascii="Times New Roman" w:hAnsi="Times New Roman"/>
          <w:spacing w:val="-4"/>
        </w:rPr>
        <w:t xml:space="preserve">, в том числе указанные в Приложении № 2, являются проектными и будут уточняться после сдачи объекта в эксплуатацию и получения результатов кадастровых работ (технической инвентаризации). </w:t>
      </w:r>
    </w:p>
    <w:p w14:paraId="6731174A" w14:textId="6AC24A0B" w:rsidR="00A53B42" w:rsidRPr="00A53B42" w:rsidRDefault="00761875" w:rsidP="00A53B42">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t xml:space="preserve">3.4. </w:t>
      </w:r>
      <w:r w:rsidR="00A53B42" w:rsidRPr="00A53B42">
        <w:rPr>
          <w:rFonts w:ascii="Times New Roman" w:hAnsi="Times New Roman"/>
          <w:spacing w:val="-4"/>
        </w:rPr>
        <w:t xml:space="preserve">Срок начала строительства: 4 квартал 2023 г., предполагаемый срок ввода в эксплуатацию «Многоэтажного жилого дома» - </w:t>
      </w:r>
      <w:r w:rsidR="00682A2D" w:rsidRPr="00682A2D">
        <w:rPr>
          <w:rFonts w:ascii="Times New Roman" w:hAnsi="Times New Roman"/>
          <w:spacing w:val="-4"/>
        </w:rPr>
        <w:t xml:space="preserve">1 квартал 2026 года (не позднее «31» марта 2026 года).   </w:t>
      </w:r>
      <w:r w:rsidR="00A53B42" w:rsidRPr="00A53B42">
        <w:rPr>
          <w:rFonts w:ascii="Times New Roman" w:hAnsi="Times New Roman"/>
          <w:spacing w:val="-4"/>
        </w:rPr>
        <w:t xml:space="preserve"> </w:t>
      </w:r>
    </w:p>
    <w:p w14:paraId="023987B5" w14:textId="76868D22" w:rsidR="00A53B42" w:rsidRDefault="00A53B42" w:rsidP="00A53B42">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3.5. После получения разрешения на ввод в эксплуатацию «Многоэтажного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срок не позднее «</w:t>
      </w:r>
      <w:r w:rsidR="00F0673D">
        <w:rPr>
          <w:rFonts w:ascii="Times New Roman" w:hAnsi="Times New Roman"/>
          <w:spacing w:val="-4"/>
        </w:rPr>
        <w:t>30</w:t>
      </w:r>
      <w:r w:rsidRPr="00A53B42">
        <w:rPr>
          <w:rFonts w:ascii="Times New Roman" w:hAnsi="Times New Roman"/>
          <w:spacing w:val="-4"/>
        </w:rPr>
        <w:t xml:space="preserve">» </w:t>
      </w:r>
      <w:r w:rsidR="00F0673D">
        <w:rPr>
          <w:rFonts w:ascii="Times New Roman" w:hAnsi="Times New Roman"/>
          <w:spacing w:val="-4"/>
        </w:rPr>
        <w:t>июня</w:t>
      </w:r>
      <w:r w:rsidRPr="00A53B42">
        <w:rPr>
          <w:rFonts w:ascii="Times New Roman" w:hAnsi="Times New Roman"/>
          <w:spacing w:val="-4"/>
        </w:rPr>
        <w:t xml:space="preserve"> 2026 года. При этом допускается досрочное исполнение «Застройщиком» обязательства по передаче «Объекта долевого строительства».</w:t>
      </w:r>
    </w:p>
    <w:p w14:paraId="643F7B4E" w14:textId="06E7B5E3" w:rsidR="005E3911" w:rsidRPr="00A53B42" w:rsidRDefault="00761875" w:rsidP="00A53B42">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В случае нарушения </w:t>
      </w:r>
      <w:r w:rsidRPr="00A53B42">
        <w:rPr>
          <w:rFonts w:ascii="Times New Roman" w:hAnsi="Times New Roman"/>
          <w:spacing w:val="-4"/>
        </w:rPr>
        <w:t xml:space="preserve">«Застройщиком» установленных настоящим Договором сроков по передаче «Объекта долевого строительства», «Участник долевого строительства» оставляет за собой право требования от «Застройщика» неустойки (пени) в размере, установленном Законом № 214-ФЗ. </w:t>
      </w:r>
    </w:p>
    <w:p w14:paraId="61C884BC"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3.6. Технические характеристики, включая внутреннюю отделку «Объекта долевого строительства» указаны в Приложении № 2 «Техническое описание Объекта долевого строительства». </w:t>
      </w:r>
    </w:p>
    <w:p w14:paraId="365B750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3.7. «Застройщик» наделяется полномочиями по ведению общих дел по настоящему Договору без доверенности от участника долевого строительства, с принятием на себя организационных функций на весь срок действия Договора. </w:t>
      </w:r>
    </w:p>
    <w:p w14:paraId="073BEE9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lastRenderedPageBreak/>
        <w:tab/>
        <w:t>3.8. В соответствии с ч. 5 ст. 16 Закона № 214-ФЗ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жилом доме в размере, пропорциональном размеру общей площади Объекта, с момента государственной регистрации права собственности «Участник долевого строительства» на Объект уполномоченным органом.</w:t>
      </w:r>
    </w:p>
    <w:p w14:paraId="6C3BCD3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В соответствии с настоящим Договором Стороны согласовали: «Участник долевого строительства»</w:t>
      </w:r>
      <w:r w:rsidRPr="00A53B42">
        <w:rPr>
          <w:rFonts w:ascii="Times New Roman" w:hAnsi="Times New Roman"/>
          <w:bCs/>
          <w:spacing w:val="-4"/>
        </w:rPr>
        <w:t xml:space="preserve"> согласен, что он, </w:t>
      </w:r>
      <w:r w:rsidRPr="00A53B42">
        <w:rPr>
          <w:rFonts w:ascii="Times New Roman" w:hAnsi="Times New Roman"/>
          <w:spacing w:val="-4"/>
        </w:rPr>
        <w:t>не приобретает право общей долевой собственности на помещения, определяемые по результатам проведенной технической инвентаризации Многоквартирного жилого дом</w:t>
      </w:r>
      <w:r w:rsidRPr="00A53B42">
        <w:rPr>
          <w:rFonts w:ascii="Times New Roman" w:hAnsi="Times New Roman"/>
          <w:bCs/>
          <w:spacing w:val="-4"/>
        </w:rPr>
        <w:t>а</w:t>
      </w:r>
      <w:r w:rsidRPr="00A53B42">
        <w:rPr>
          <w:rFonts w:ascii="Times New Roman" w:hAnsi="Times New Roman"/>
          <w:spacing w:val="-4"/>
        </w:rPr>
        <w:t>, а именно: на</w:t>
      </w:r>
      <w:r w:rsidRPr="00A53B42">
        <w:rPr>
          <w:rFonts w:ascii="Times New Roman" w:hAnsi="Times New Roman"/>
          <w:bCs/>
          <w:spacing w:val="-4"/>
        </w:rPr>
        <w:t xml:space="preserve"> </w:t>
      </w:r>
      <w:r w:rsidRPr="00A53B42">
        <w:rPr>
          <w:rFonts w:ascii="Times New Roman" w:hAnsi="Times New Roman"/>
          <w:spacing w:val="-4"/>
        </w:rPr>
        <w:t xml:space="preserve">нежилые помещения, кладовые и </w:t>
      </w:r>
      <w:proofErr w:type="spellStart"/>
      <w:r w:rsidRPr="00A53B42">
        <w:rPr>
          <w:rFonts w:ascii="Times New Roman" w:hAnsi="Times New Roman"/>
          <w:spacing w:val="-4"/>
        </w:rPr>
        <w:t>Машиноместа</w:t>
      </w:r>
      <w:proofErr w:type="spellEnd"/>
      <w:r w:rsidRPr="00A53B42">
        <w:rPr>
          <w:rFonts w:ascii="Times New Roman" w:hAnsi="Times New Roman"/>
          <w:spacing w:val="-4"/>
        </w:rPr>
        <w:t xml:space="preserve">. Все права на указанные нежилые помещения Многоквартирного жилого дома, в том числе, нежилые помещения, кладовые и </w:t>
      </w:r>
      <w:proofErr w:type="spellStart"/>
      <w:r w:rsidRPr="00A53B42">
        <w:rPr>
          <w:rFonts w:ascii="Times New Roman" w:hAnsi="Times New Roman"/>
          <w:spacing w:val="-4"/>
        </w:rPr>
        <w:t>Машиноместа</w:t>
      </w:r>
      <w:proofErr w:type="spellEnd"/>
      <w:r w:rsidRPr="00A53B42">
        <w:rPr>
          <w:rFonts w:ascii="Times New Roman" w:hAnsi="Times New Roman"/>
          <w:spacing w:val="-4"/>
        </w:rPr>
        <w:t xml:space="preserve">, принадлежат «Застройщику», который вправе распоряжаться ими по своему усмотрению без дополнительного согласия «Участник долевого строительства». </w:t>
      </w:r>
      <w:r w:rsidRPr="00A53B42">
        <w:rPr>
          <w:rFonts w:ascii="Times New Roman" w:hAnsi="Times New Roman"/>
          <w:bCs/>
          <w:spacing w:val="-4"/>
        </w:rPr>
        <w:t xml:space="preserve">Получено </w:t>
      </w:r>
      <w:r w:rsidRPr="00A53B42">
        <w:rPr>
          <w:rFonts w:ascii="Times New Roman" w:hAnsi="Times New Roman"/>
        </w:rPr>
        <w:t>безотзывное, безусловное и письменное согласие</w:t>
      </w:r>
      <w:r w:rsidRPr="00A53B42">
        <w:rPr>
          <w:rFonts w:ascii="Times New Roman" w:hAnsi="Times New Roman"/>
          <w:bCs/>
          <w:spacing w:val="-4"/>
        </w:rPr>
        <w:t xml:space="preserve"> </w:t>
      </w:r>
      <w:r w:rsidRPr="00A53B42">
        <w:rPr>
          <w:rFonts w:ascii="Times New Roman" w:hAnsi="Times New Roman"/>
          <w:spacing w:val="-4"/>
        </w:rPr>
        <w:t>Участника долевого строительства</w:t>
      </w:r>
      <w:r w:rsidRPr="00A53B42">
        <w:rPr>
          <w:rFonts w:ascii="Times New Roman" w:hAnsi="Times New Roman"/>
          <w:bCs/>
          <w:spacing w:val="-4"/>
        </w:rPr>
        <w:t xml:space="preserve"> на то, что нежилые помещения, кладовые и </w:t>
      </w:r>
      <w:proofErr w:type="spellStart"/>
      <w:r w:rsidRPr="00A53B42">
        <w:rPr>
          <w:rFonts w:ascii="Times New Roman" w:hAnsi="Times New Roman"/>
          <w:bCs/>
          <w:spacing w:val="-4"/>
        </w:rPr>
        <w:t>машиноместа</w:t>
      </w:r>
      <w:proofErr w:type="spellEnd"/>
      <w:r w:rsidRPr="00A53B42">
        <w:rPr>
          <w:rFonts w:ascii="Times New Roman" w:hAnsi="Times New Roman"/>
          <w:bCs/>
          <w:spacing w:val="-4"/>
        </w:rPr>
        <w:t xml:space="preserve"> </w:t>
      </w:r>
      <w:r w:rsidRPr="00A53B42">
        <w:rPr>
          <w:rFonts w:ascii="Times New Roman" w:hAnsi="Times New Roman"/>
          <w:spacing w:val="-4"/>
        </w:rPr>
        <w:t>не следуют судьбе основной вещи, право собственности на указанные объекты будет зарегистрировано за Застройщиком в надлежащем порядке.</w:t>
      </w:r>
    </w:p>
    <w:p w14:paraId="4C80584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Наружные подводящие сети, сети тепло-, электро-, водоснабжения и водоотведения, информационно-телекоммуникационные сети (в том числе сети проводного радиовещания, кабельного телевидения, оптоволоконные сети, линии телефонной связи и другие подобные сети), не входящие в состав общего имущества Жилого дома, определяемого согласно Правилам содержания общего имущества в Многоквартирном жилом доме, утвержденным Постановлением Правительства РФ от 13 августа 2006 г. № 491, не следуют судьбе основной вещи, право собственности на указанные объекты будет зарегистрировано за Застройщиком в надлежащем порядке. </w:t>
      </w:r>
      <w:r w:rsidRPr="00A53B42">
        <w:rPr>
          <w:rFonts w:ascii="Times New Roman" w:hAnsi="Times New Roman"/>
          <w:bCs/>
          <w:spacing w:val="-4"/>
        </w:rPr>
        <w:t>Застройщик</w:t>
      </w:r>
      <w:r w:rsidRPr="00A53B42">
        <w:rPr>
          <w:rFonts w:ascii="Times New Roman" w:hAnsi="Times New Roman"/>
          <w:spacing w:val="-4"/>
        </w:rPr>
        <w:t xml:space="preserve"> вправе также от своего имени и по своему усмотрению передать в собственность эксплуатирующим такие сети организациям.</w:t>
      </w:r>
    </w:p>
    <w:p w14:paraId="4CC26882" w14:textId="77777777" w:rsidR="005E3911" w:rsidRPr="00A53B42" w:rsidRDefault="00761875">
      <w:pPr>
        <w:pStyle w:val="ConsPlusNormal"/>
        <w:widowControl/>
        <w:tabs>
          <w:tab w:val="left" w:pos="426"/>
          <w:tab w:val="left" w:pos="800"/>
          <w:tab w:val="left" w:pos="1276"/>
        </w:tabs>
        <w:jc w:val="both"/>
        <w:textAlignment w:val="auto"/>
        <w:rPr>
          <w:rFonts w:ascii="Times New Roman" w:hAnsi="Times New Roman"/>
        </w:rPr>
      </w:pPr>
      <w:r w:rsidRPr="00A53B42">
        <w:rPr>
          <w:rFonts w:ascii="Times New Roman" w:hAnsi="Times New Roman"/>
          <w:spacing w:val="-4"/>
        </w:rPr>
        <w:t xml:space="preserve">3.9. </w:t>
      </w:r>
      <w:r w:rsidRPr="00A53B42">
        <w:rPr>
          <w:rFonts w:ascii="Times New Roman" w:hAnsi="Times New Roman"/>
        </w:rPr>
        <w:t xml:space="preserve">По окончании строительства Многоквартирному жилому дому и </w:t>
      </w:r>
      <w:r w:rsidRPr="00A53B42">
        <w:rPr>
          <w:rFonts w:ascii="Times New Roman" w:hAnsi="Times New Roman"/>
          <w:bCs/>
        </w:rPr>
        <w:t>Объекту долевого строительства</w:t>
      </w:r>
      <w:r w:rsidRPr="00A53B42">
        <w:rPr>
          <w:rFonts w:ascii="Times New Roman" w:hAnsi="Times New Roman"/>
        </w:rPr>
        <w:t xml:space="preserve"> будут присвоены постоянный почтовый адрес и номер в соответствии с порядком, установленным действующим законодательством РФ.</w:t>
      </w:r>
    </w:p>
    <w:p w14:paraId="20916C7E" w14:textId="77777777" w:rsidR="005E3911" w:rsidRPr="00A53B42" w:rsidRDefault="00761875">
      <w:pPr>
        <w:pStyle w:val="ConsPlusNormal"/>
        <w:widowControl/>
        <w:tabs>
          <w:tab w:val="left" w:pos="426"/>
          <w:tab w:val="left" w:pos="800"/>
          <w:tab w:val="left" w:pos="993"/>
          <w:tab w:val="left" w:pos="2345"/>
        </w:tabs>
        <w:overflowPunct/>
        <w:autoSpaceDE/>
        <w:autoSpaceDN/>
        <w:adjustRightInd/>
        <w:jc w:val="both"/>
        <w:rPr>
          <w:rFonts w:ascii="Times New Roman" w:hAnsi="Times New Roman"/>
        </w:rPr>
      </w:pPr>
      <w:r w:rsidRPr="00A53B42">
        <w:rPr>
          <w:rFonts w:ascii="Times New Roman" w:hAnsi="Times New Roman"/>
        </w:rPr>
        <w:t xml:space="preserve">3.10. Стороны договорились, что характеристики </w:t>
      </w:r>
      <w:r w:rsidRPr="00A53B42">
        <w:rPr>
          <w:rFonts w:ascii="Times New Roman" w:hAnsi="Times New Roman"/>
          <w:bCs/>
        </w:rPr>
        <w:t>Объекта долевого строительства</w:t>
      </w:r>
      <w:r w:rsidRPr="00A53B42">
        <w:rPr>
          <w:rFonts w:ascii="Times New Roman" w:hAnsi="Times New Roman"/>
        </w:rPr>
        <w:t xml:space="preserve">, являются проектными и любые площади </w:t>
      </w:r>
      <w:r w:rsidRPr="00A53B42">
        <w:rPr>
          <w:rFonts w:ascii="Times New Roman" w:hAnsi="Times New Roman"/>
          <w:bCs/>
        </w:rPr>
        <w:t>Объекта долевого строительства</w:t>
      </w:r>
      <w:r w:rsidRPr="00A53B42">
        <w:rPr>
          <w:rFonts w:ascii="Times New Roman" w:hAnsi="Times New Roman"/>
        </w:rPr>
        <w:t xml:space="preserve"> будут уточняться по данным технической инвентаризации после окончания строительства и получения Разрешения на ввод в эксплуатацию Многоквартирного жилого дома. Указанные изменения фиксируются Сторонами в Акте приема-передачи </w:t>
      </w:r>
      <w:r w:rsidRPr="00A53B42">
        <w:rPr>
          <w:rFonts w:ascii="Times New Roman" w:hAnsi="Times New Roman"/>
          <w:bCs/>
        </w:rPr>
        <w:t>Объекта долевого строительства</w:t>
      </w:r>
      <w:r w:rsidRPr="00A53B42">
        <w:rPr>
          <w:rFonts w:ascii="Times New Roman" w:hAnsi="Times New Roman"/>
        </w:rPr>
        <w:t xml:space="preserve"> (далее – </w:t>
      </w:r>
      <w:r w:rsidRPr="00A53B42">
        <w:rPr>
          <w:rFonts w:ascii="Times New Roman" w:hAnsi="Times New Roman"/>
          <w:bCs/>
        </w:rPr>
        <w:t>«Акт приема-передачи»</w:t>
      </w:r>
      <w:r w:rsidRPr="00A53B42">
        <w:rPr>
          <w:rFonts w:ascii="Times New Roman" w:hAnsi="Times New Roman"/>
        </w:rPr>
        <w:t>) либо ином документе о передаче Объекта долевого строительства Участнику долевого строительства и отдельными соглашениями к настоящему Договору не оформляются.</w:t>
      </w:r>
    </w:p>
    <w:p w14:paraId="3B536B14" w14:textId="77777777" w:rsidR="005E3911" w:rsidRDefault="005E3911">
      <w:pPr>
        <w:pStyle w:val="ConsPlusNormal"/>
        <w:widowControl/>
        <w:tabs>
          <w:tab w:val="left" w:pos="426"/>
          <w:tab w:val="left" w:pos="800"/>
          <w:tab w:val="left" w:pos="1276"/>
          <w:tab w:val="left" w:pos="2345"/>
        </w:tabs>
        <w:jc w:val="both"/>
        <w:textAlignment w:val="auto"/>
        <w:rPr>
          <w:rFonts w:ascii="Times New Roman" w:hAnsi="Times New Roman"/>
        </w:rPr>
      </w:pPr>
    </w:p>
    <w:p w14:paraId="04BF93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bCs/>
          <w:spacing w:val="-4"/>
        </w:rPr>
      </w:pPr>
      <w:r>
        <w:rPr>
          <w:rFonts w:ascii="Times New Roman" w:hAnsi="Times New Roman"/>
          <w:b/>
          <w:bCs/>
          <w:spacing w:val="-4"/>
        </w:rPr>
        <w:t>4. ЦЕНА ДОГОВОРА, СРОКИ И ПОРЯДОК ОПЛАТЫ</w:t>
      </w:r>
    </w:p>
    <w:p w14:paraId="0639134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4.1. В порядке ч. 1 ст. 5 Закона № 214-ФЗ цена договора может быть определена как произведение цены единицы общей площади жилого помещения или площади нежилого помещения, являющихся объектом долевого строительства, и соответствующей общей площади или площади объекта долевого строительства. В случае, если частью жилого помещения, являющегося объектом долевого строительства, являются лоджия, веранда, балкон, терраса, цена договора может быть определена как произведение цены единицы общей приведенной площади такого жилого помещения и общей приведенной площади такого жилого помещения. Общая приведенная площадь жилого помещения состоит из суммы общей площади жилого помещения и площади лоджии, веранды, балкона, террасы с понижающими коэффициентами, установленными федеральным органом исполнительной власти. </w:t>
      </w:r>
    </w:p>
    <w:p w14:paraId="53E4146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подлежащая уплате </w:t>
      </w:r>
      <w:r w:rsidRPr="00A53B42">
        <w:rPr>
          <w:rFonts w:ascii="Times New Roman" w:hAnsi="Times New Roman"/>
          <w:bCs/>
          <w:spacing w:val="-4"/>
        </w:rPr>
        <w:t>«Участником долевого строительства»</w:t>
      </w:r>
      <w:r w:rsidRPr="00A53B42">
        <w:rPr>
          <w:rFonts w:ascii="Times New Roman" w:hAnsi="Times New Roman"/>
          <w:spacing w:val="-4"/>
        </w:rPr>
        <w:t xml:space="preserve">, на момент подписания настоящего договора составляет _________ (____________) рублей 00 копеек с учетом балконов и лоджий, НДС не облагается. </w:t>
      </w:r>
    </w:p>
    <w:p w14:paraId="3D54ABE7"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За просрочку, необоснованный отказ/уклонение </w:t>
      </w:r>
      <w:r w:rsidRPr="00A53B42">
        <w:rPr>
          <w:rFonts w:ascii="Times New Roman" w:hAnsi="Times New Roman"/>
          <w:bCs/>
          <w:spacing w:val="-4"/>
        </w:rPr>
        <w:t>«Участника долевого строительства»</w:t>
      </w:r>
      <w:r w:rsidRPr="00A53B42">
        <w:rPr>
          <w:rFonts w:ascii="Times New Roman" w:hAnsi="Times New Roman"/>
          <w:spacing w:val="-4"/>
        </w:rPr>
        <w:t xml:space="preserve"> от оплаты цены Договора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8CE793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Систематическое нарушение «Участником долевого строительства» сроков внесения платежей Цены Договора,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w:t>
      </w:r>
      <w:r>
        <w:rPr>
          <w:rFonts w:ascii="Times New Roman" w:hAnsi="Times New Roman"/>
          <w:spacing w:val="-4"/>
        </w:rPr>
        <w:t xml:space="preserve"> исполнения Договора. При этом </w:t>
      </w:r>
      <w:r>
        <w:rPr>
          <w:rFonts w:ascii="Times New Roman" w:hAnsi="Times New Roman"/>
          <w:b/>
          <w:spacing w:val="-4"/>
        </w:rPr>
        <w:t xml:space="preserve">Застройщик </w:t>
      </w:r>
      <w:r>
        <w:rPr>
          <w:rFonts w:ascii="Times New Roman" w:hAnsi="Times New Roman"/>
          <w:spacing w:val="-4"/>
        </w:rPr>
        <w:t xml:space="preserve">вправе предъявить требование о выплате штрафа в размере 10% от Цены Договора. </w:t>
      </w:r>
    </w:p>
    <w:p w14:paraId="50E819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w:t>
      </w:r>
    </w:p>
    <w:p w14:paraId="5279F5F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sidRPr="00A53B42">
        <w:rPr>
          <w:rFonts w:ascii="Times New Roman" w:hAnsi="Times New Roman"/>
          <w:spacing w:val="-4"/>
        </w:rPr>
        <w:t xml:space="preserve">«Участник долевого строительства» обязуется внести денежные средства в счет уплаты цены Договора с использованием специального эскроу счета, открываемого в банке (эскроу-агенте) по договору счета эскроу,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 </w:t>
      </w:r>
    </w:p>
    <w:p w14:paraId="3DDC0A8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Эскроу-агент:</w:t>
      </w:r>
      <w:r>
        <w:rPr>
          <w:rFonts w:ascii="Times New Roman" w:hAnsi="Times New Roman"/>
          <w:spacing w:val="-4"/>
        </w:rPr>
        <w:t xml:space="preserve">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8-800-555-55-50</w:t>
      </w:r>
    </w:p>
    <w:p w14:paraId="6EC6FDD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Депонент:</w:t>
      </w:r>
      <w:r>
        <w:rPr>
          <w:rFonts w:ascii="Times New Roman" w:hAnsi="Times New Roman"/>
          <w:spacing w:val="-4"/>
        </w:rPr>
        <w:t xml:space="preserve"> участник долевого строительства</w:t>
      </w:r>
    </w:p>
    <w:p w14:paraId="6C9C95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Бенефициар:</w:t>
      </w:r>
      <w:r>
        <w:rPr>
          <w:rFonts w:ascii="Times New Roman" w:hAnsi="Times New Roman"/>
          <w:spacing w:val="-4"/>
        </w:rPr>
        <w:t xml:space="preserve"> Общество с ограниченной ответственностью специализированный застройщик «СРЕДАСТРОЙ НОВОРОССИЙСК».</w:t>
      </w:r>
    </w:p>
    <w:p w14:paraId="48D82D78" w14:textId="113ACC55"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Депонированная сумма</w:t>
      </w:r>
      <w:r w:rsidRPr="00706D04">
        <w:rPr>
          <w:rFonts w:ascii="Times New Roman" w:hAnsi="Times New Roman"/>
          <w:b/>
          <w:spacing w:val="-4"/>
        </w:rPr>
        <w:t>:</w:t>
      </w:r>
      <w:r w:rsidRPr="00706D04">
        <w:rPr>
          <w:rFonts w:ascii="Times New Roman" w:hAnsi="Times New Roman"/>
          <w:spacing w:val="-4"/>
        </w:rPr>
        <w:t xml:space="preserve"> _____ (_____________) рублей 00</w:t>
      </w:r>
      <w:r>
        <w:rPr>
          <w:rFonts w:ascii="Times New Roman" w:hAnsi="Times New Roman"/>
          <w:spacing w:val="-4"/>
        </w:rPr>
        <w:t xml:space="preserve"> копеек </w:t>
      </w:r>
    </w:p>
    <w:p w14:paraId="17BD9ABE" w14:textId="2360BFF9" w:rsidR="00761875"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b/>
          <w:spacing w:val="-4"/>
        </w:rPr>
        <w:t xml:space="preserve">                 </w:t>
      </w:r>
      <w:r w:rsidRPr="00761875">
        <w:rPr>
          <w:rFonts w:ascii="Times New Roman" w:hAnsi="Times New Roman"/>
          <w:b/>
          <w:spacing w:val="-4"/>
        </w:rPr>
        <w:t>Счет эскроу:</w:t>
      </w:r>
      <w:r w:rsidRPr="00761875">
        <w:rPr>
          <w:rFonts w:ascii="Times New Roman" w:hAnsi="Times New Roman"/>
          <w:bCs/>
          <w:spacing w:val="-4"/>
        </w:rPr>
        <w:t xml:space="preserve"> № _________________________ в </w:t>
      </w:r>
      <w:r w:rsidRPr="00761875">
        <w:rPr>
          <w:rFonts w:ascii="Times New Roman" w:hAnsi="Times New Roman"/>
          <w:spacing w:val="-4"/>
        </w:rPr>
        <w:t>ПАО Сбербанк</w:t>
      </w:r>
      <w:r w:rsidRPr="00761875">
        <w:rPr>
          <w:rFonts w:ascii="Times New Roman" w:hAnsi="Times New Roman"/>
          <w:bCs/>
          <w:spacing w:val="-4"/>
        </w:rPr>
        <w:t>, БИК ______, к/с ________.</w:t>
      </w:r>
    </w:p>
    <w:p w14:paraId="49AFC43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перечисления Депонентом Суммы депонирования:</w:t>
      </w:r>
      <w:r>
        <w:rPr>
          <w:rFonts w:ascii="Times New Roman" w:hAnsi="Times New Roman"/>
          <w:spacing w:val="-4"/>
        </w:rPr>
        <w:t xml:space="preserve"> в течение 5 (пяти) рабочих дней с момента государственной регистрации настоящего договора. </w:t>
      </w:r>
    </w:p>
    <w:p w14:paraId="1021F443" w14:textId="77EF8BE1" w:rsidR="005E3911" w:rsidRPr="00A53B42" w:rsidRDefault="00761875" w:rsidP="00A53B42">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Срок условного депонирования денежных средств</w:t>
      </w:r>
      <w:r w:rsidRPr="00A53B42">
        <w:rPr>
          <w:rFonts w:ascii="Times New Roman" w:hAnsi="Times New Roman"/>
          <w:b/>
          <w:spacing w:val="-4"/>
        </w:rPr>
        <w:t xml:space="preserve">: </w:t>
      </w:r>
      <w:r w:rsidR="00A53B42" w:rsidRPr="00A53B42">
        <w:rPr>
          <w:rFonts w:ascii="Times New Roman" w:hAnsi="Times New Roman"/>
          <w:spacing w:val="-4"/>
        </w:rPr>
        <w:t xml:space="preserve">до </w:t>
      </w:r>
      <w:r w:rsidR="00F0673D">
        <w:rPr>
          <w:rFonts w:ascii="Times New Roman" w:hAnsi="Times New Roman"/>
          <w:spacing w:val="-4"/>
        </w:rPr>
        <w:t>30.06</w:t>
      </w:r>
      <w:r w:rsidR="00A53B42" w:rsidRPr="00A53B42">
        <w:rPr>
          <w:rFonts w:ascii="Times New Roman" w:hAnsi="Times New Roman"/>
          <w:spacing w:val="-4"/>
        </w:rPr>
        <w:t>.2026 г.</w:t>
      </w:r>
    </w:p>
    <w:p w14:paraId="2638E17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r>
      <w:r>
        <w:rPr>
          <w:rFonts w:ascii="Times New Roman" w:hAnsi="Times New Roman"/>
          <w:b/>
          <w:spacing w:val="-4"/>
        </w:rPr>
        <w:t>Основания перечисления Застройщику (Бенефициару) депонированной суммы:</w:t>
      </w:r>
      <w:r>
        <w:rPr>
          <w:rFonts w:ascii="Times New Roman" w:hAnsi="Times New Roman"/>
          <w:spacing w:val="-4"/>
        </w:rPr>
        <w:t xml:space="preserve"> </w:t>
      </w:r>
    </w:p>
    <w:p w14:paraId="1C3867BD"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 разрешение на ввод в эксплуатацию Объекта; </w:t>
      </w:r>
    </w:p>
    <w:p w14:paraId="601C915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w:t>
      </w:r>
      <w:r w:rsidRPr="00706D04">
        <w:rPr>
          <w:rFonts w:ascii="Times New Roman" w:hAnsi="Times New Roman"/>
          <w:spacing w:val="-4"/>
        </w:rPr>
        <w:t>сначала</w:t>
      </w:r>
      <w:r>
        <w:rPr>
          <w:rFonts w:ascii="Times New Roman" w:hAnsi="Times New Roman"/>
          <w:spacing w:val="-4"/>
        </w:rPr>
        <w:t xml:space="preserve">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оставшиеся средства со счетов эскроу перечисляются на </w:t>
      </w:r>
      <w:r w:rsidRPr="00A53B42">
        <w:rPr>
          <w:rFonts w:ascii="Times New Roman" w:hAnsi="Times New Roman"/>
          <w:spacing w:val="-4"/>
        </w:rPr>
        <w:t>счет Застройщика</w:t>
      </w:r>
      <w:r>
        <w:rPr>
          <w:rFonts w:ascii="Times New Roman" w:hAnsi="Times New Roman"/>
          <w:spacing w:val="-4"/>
        </w:rPr>
        <w:t xml:space="preserve"> (Бенефициара) № 40702810930000072373, открытый в ПАО Сбербанк. </w:t>
      </w:r>
    </w:p>
    <w:p w14:paraId="3A106118"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b/>
          <w:spacing w:val="-4"/>
        </w:rPr>
        <w:t>Основания прекращения условного депонирования денежных средств:</w:t>
      </w:r>
      <w:r>
        <w:rPr>
          <w:rFonts w:ascii="Times New Roman" w:hAnsi="Times New Roman"/>
          <w:spacing w:val="-4"/>
        </w:rPr>
        <w:t xml:space="preserve"> </w:t>
      </w:r>
    </w:p>
    <w:p w14:paraId="0437558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истечение срока условного депонирования; </w:t>
      </w:r>
    </w:p>
    <w:p w14:paraId="606B546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003C2E6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расторжение договора участия в долевом строительстве по соглашению сторон или в судебном порядке;</w:t>
      </w:r>
    </w:p>
    <w:p w14:paraId="5BFAF93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односторонний отказ одной из сторон от исполнения договора участия в долевом строительстве;</w:t>
      </w:r>
    </w:p>
    <w:p w14:paraId="633B9CD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иные основания в соответствии с законодательством РФ.</w:t>
      </w:r>
    </w:p>
    <w:p w14:paraId="03EA8848"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договора является суммой денежных средств на возмещение всех затрат на создание </w:t>
      </w:r>
      <w:r w:rsidRPr="00A53B42">
        <w:rPr>
          <w:rFonts w:ascii="Times New Roman" w:hAnsi="Times New Roman"/>
          <w:spacing w:val="-4"/>
        </w:rPr>
        <w:t>«</w:t>
      </w:r>
      <w:r w:rsidRPr="00A53B42">
        <w:rPr>
          <w:rFonts w:ascii="Times New Roman" w:hAnsi="Times New Roman"/>
          <w:bCs/>
          <w:spacing w:val="-4"/>
        </w:rPr>
        <w:t>Объекта долевого строительства»</w:t>
      </w:r>
      <w:r w:rsidRPr="00A53B42">
        <w:rPr>
          <w:rFonts w:ascii="Times New Roman" w:hAnsi="Times New Roman"/>
          <w:spacing w:val="-4"/>
        </w:rPr>
        <w:t xml:space="preserve"> (включая инженерные изыскания, проектирование, проведение государственной экспертизы, строительство, подключение (технологическое присоединение) </w:t>
      </w:r>
      <w:r w:rsidRPr="00A53B42">
        <w:rPr>
          <w:rFonts w:ascii="Times New Roman" w:hAnsi="Times New Roman"/>
          <w:bCs/>
          <w:spacing w:val="-4"/>
        </w:rPr>
        <w:t>«Объекта долевого строительства»</w:t>
      </w:r>
      <w:r w:rsidRPr="00A53B42">
        <w:rPr>
          <w:rFonts w:ascii="Times New Roman" w:hAnsi="Times New Roman"/>
          <w:spacing w:val="-4"/>
        </w:rPr>
        <w:t xml:space="preserve"> к сетям инженерно-технического обеспечения, отделку </w:t>
      </w:r>
      <w:r w:rsidRPr="00A53B42">
        <w:rPr>
          <w:rFonts w:ascii="Times New Roman" w:hAnsi="Times New Roman"/>
          <w:bCs/>
          <w:spacing w:val="-4"/>
        </w:rPr>
        <w:t>«Объекта долевого строительства»</w:t>
      </w:r>
      <w:r w:rsidRPr="00A53B42">
        <w:rPr>
          <w:rFonts w:ascii="Times New Roman" w:hAnsi="Times New Roman"/>
          <w:spacing w:val="-4"/>
        </w:rPr>
        <w:t xml:space="preserve"> в соответствии с Приложением № 2 к Договору,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 </w:t>
      </w:r>
    </w:p>
    <w:p w14:paraId="604127B4" w14:textId="77777777" w:rsidR="005E3911" w:rsidRPr="00A53B42" w:rsidRDefault="00761875">
      <w:pPr>
        <w:pStyle w:val="ConsPlusNormal"/>
        <w:tabs>
          <w:tab w:val="left" w:pos="800"/>
          <w:tab w:val="left" w:pos="993"/>
        </w:tabs>
        <w:overflowPunct/>
        <w:autoSpaceDE/>
        <w:autoSpaceDN/>
        <w:adjustRightInd/>
        <w:jc w:val="both"/>
        <w:rPr>
          <w:rFonts w:ascii="Times New Roman" w:hAnsi="Times New Roman"/>
          <w:spacing w:val="-4"/>
        </w:rPr>
      </w:pPr>
      <w:r w:rsidRPr="00A53B42">
        <w:rPr>
          <w:rFonts w:ascii="Times New Roman" w:hAnsi="Times New Roman"/>
          <w:spacing w:val="-4"/>
        </w:rPr>
        <w:tab/>
        <w:t>Полученная по окончании строительства экономия остается в распоряжении Застройщика и является его вознаграждением за услуги Застройщика. Экономия определяется Застройщиком по факту передачи Объекта долевого строительства Участнику долевого строительства по Акту приёмки-передачи как разница между Ценой Договора и затратами на строительство (создание) Объекта долевого строительства.</w:t>
      </w:r>
    </w:p>
    <w:p w14:paraId="5DFEB88E"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4.2. Цена договора должна быть выплачена «Участником долевого строительства» в полном объеме в порядке и сроки, предусмотренные Договором и Приложением № 3 «График платежей», являющимся неотъемлемой частью Договора. Цена договора подлежит уплате не ранее государственной регистрации настоящего договора. </w:t>
      </w:r>
    </w:p>
    <w:p w14:paraId="757A33B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4.3.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(с учетом понижающего  коэффициента 0,3) и/или лоджии (с учетом понижающего коэффициента 0,5). </w:t>
      </w:r>
    </w:p>
    <w:p w14:paraId="4E77FBB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4.4. В случае, если по итогам кадастровых работ (технической инвентаризации) «Фактическая площадь» «Квартиры» или </w:t>
      </w:r>
      <w:r w:rsidRPr="00A53B42">
        <w:rPr>
          <w:rFonts w:ascii="Times New Roman" w:hAnsi="Times New Roman"/>
          <w:bCs/>
          <w:spacing w:val="-4"/>
        </w:rPr>
        <w:t>«Фактическая площадь»</w:t>
      </w:r>
      <w:r w:rsidRPr="00A53B42">
        <w:rPr>
          <w:rFonts w:ascii="Times New Roman" w:hAnsi="Times New Roman"/>
          <w:spacing w:val="-4"/>
        </w:rPr>
        <w:t xml:space="preserve"> балкона и лоджии «Квартиры» окажется меньше и разница составит более 1 (одного) квадратного метра, чем в пункте 3.2. настоящего Договора и Приложении № 2 передаваемых «</w:t>
      </w:r>
      <w:r w:rsidRPr="00A53B42">
        <w:rPr>
          <w:rFonts w:ascii="Times New Roman" w:hAnsi="Times New Roman"/>
          <w:bCs/>
          <w:spacing w:val="-4"/>
        </w:rPr>
        <w:t>Участнику долевого строительства»</w:t>
      </w:r>
      <w:r w:rsidRPr="00A53B42">
        <w:rPr>
          <w:rFonts w:ascii="Times New Roman" w:hAnsi="Times New Roman"/>
          <w:spacing w:val="-4"/>
        </w:rPr>
        <w:t xml:space="preserve"> по причинам, не связанным с внутренней отделкой и перепланировкой, </w:t>
      </w:r>
      <w:r w:rsidRPr="00A53B42">
        <w:rPr>
          <w:rFonts w:ascii="Times New Roman" w:hAnsi="Times New Roman"/>
          <w:bCs/>
          <w:spacing w:val="-4"/>
        </w:rPr>
        <w:t>«Участник долевого строительства»</w:t>
      </w:r>
      <w:r w:rsidRPr="00A53B42">
        <w:rPr>
          <w:rFonts w:ascii="Times New Roman" w:hAnsi="Times New Roman"/>
          <w:spacing w:val="-4"/>
        </w:rPr>
        <w:t xml:space="preserve"> вправе требовать соразмерного уменьшения общей цены Договора, исходя из стоимости за один квадратный метр в соответствии с п.4.6 настоящего Договора. Рассчитанную в соответствии с п. 4.4., сумму «Застройщик» перечисляет «Участнику долевого строительства» на указанный им расчетный счет в течение 10 (десяти) календарных дней. </w:t>
      </w:r>
    </w:p>
    <w:p w14:paraId="7828F39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4.5. В случае, если по итогам кадастровых работ (технической инвентаризации) «Фактическая площадь» «Квартиры» или «Фактическая площадь» балкона и лоджии «Квартиры» окажется больше и разница составит более 1 (одного) квадратного метра, чем в пункте 3.2. настоящего Договора и Приложении № 2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стоимости за один квадратный метр в соответствии с п.4.6 настоящего Договора. </w:t>
      </w:r>
    </w:p>
    <w:p w14:paraId="51C386B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4.6. Стороны договорились, что дополнительные расчеты, предусмотренные </w:t>
      </w:r>
      <w:proofErr w:type="spellStart"/>
      <w:r w:rsidRPr="00A53B42">
        <w:rPr>
          <w:rFonts w:ascii="Times New Roman" w:hAnsi="Times New Roman"/>
          <w:spacing w:val="-4"/>
        </w:rPr>
        <w:t>п.п</w:t>
      </w:r>
      <w:proofErr w:type="spellEnd"/>
      <w:r w:rsidRPr="00A53B42">
        <w:rPr>
          <w:rFonts w:ascii="Times New Roman" w:hAnsi="Times New Roman"/>
          <w:spacing w:val="-4"/>
        </w:rPr>
        <w:t>. 4.4, 4.5. настоящего Договора, производятся исходя из стоимости одного квадратного метра «Фактической площади» «Квартиры» в сумме</w:t>
      </w:r>
      <w:r w:rsidRPr="00A53B42">
        <w:rPr>
          <w:rFonts w:ascii="Times New Roman" w:hAnsi="Times New Roman"/>
          <w:spacing w:val="-4"/>
          <w:highlight w:val="yellow"/>
        </w:rPr>
        <w:t xml:space="preserve"> </w:t>
      </w:r>
      <w:r w:rsidRPr="00A53B42">
        <w:rPr>
          <w:rFonts w:ascii="Times New Roman" w:hAnsi="Times New Roman"/>
          <w:spacing w:val="-4"/>
        </w:rPr>
        <w:t>_____(________________) рублей 00 копеек.</w:t>
      </w:r>
    </w:p>
    <w:p w14:paraId="0C110C7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4.7. Рассчитанную в соответствии с пунктом 4.5. сумму «Участник долевого строительства» обязуется оплатить путем безналичного перечисления денежных средств по реквизитам Застройщика, указанным в настоящем Договоре, до подписания Сторонами Акта приема-передачи «Объекта долевого строительства». По согласованию Сторон, Акт приема-передачи может быть оформлен Сторонами с указанием суммы задолженности, возникшей за увеличение фактической площади и рассчитанной в соответствии с п. 4.5. договора, а также срока, в течение которого «Участник долевого строительства» обязуется эту сумму оплатить. В любом случае, данная сумма должна быть оплачена «Участником долевого строительства» в течение 10 (десяти) рабочих дней с момента получения письменных требований Застройщика и прилагаемых к нему копий документов с результатами кадастровых работ (технической инвентаризации), подтверждающих фактическое увеличение Цены Договора. </w:t>
      </w:r>
    </w:p>
    <w:p w14:paraId="77E85333" w14:textId="289E9E03"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4.8. Стороны определили, что при осуществлении расчетов по настоящему Договору в платежных документах о перечислении сумм должно быть указанно: «Оплата за жилое (нежилое) помещение, по договору участия</w:t>
      </w:r>
      <w:r>
        <w:rPr>
          <w:rFonts w:ascii="Times New Roman" w:hAnsi="Times New Roman"/>
          <w:spacing w:val="-4"/>
        </w:rPr>
        <w:t xml:space="preserve"> в долевом строительстве </w:t>
      </w:r>
      <w:r w:rsidRPr="00706D04">
        <w:rPr>
          <w:rFonts w:ascii="Times New Roman" w:hAnsi="Times New Roman"/>
          <w:b/>
          <w:spacing w:val="-4"/>
        </w:rPr>
        <w:t>№СН/Л</w:t>
      </w:r>
      <w:r w:rsidR="00F453E1">
        <w:rPr>
          <w:rFonts w:ascii="Times New Roman" w:hAnsi="Times New Roman"/>
          <w:b/>
          <w:spacing w:val="-4"/>
        </w:rPr>
        <w:t>5</w:t>
      </w:r>
      <w:r w:rsidRPr="00706D04">
        <w:rPr>
          <w:rFonts w:ascii="Times New Roman" w:hAnsi="Times New Roman"/>
          <w:b/>
          <w:spacing w:val="-4"/>
        </w:rPr>
        <w:t>/______от «___»_____ 202</w:t>
      </w:r>
      <w:r w:rsidR="00A53B42">
        <w:rPr>
          <w:rFonts w:ascii="Times New Roman" w:hAnsi="Times New Roman"/>
          <w:b/>
          <w:spacing w:val="-4"/>
        </w:rPr>
        <w:t>_</w:t>
      </w:r>
      <w:r w:rsidRPr="00706D04">
        <w:rPr>
          <w:rFonts w:ascii="Times New Roman" w:hAnsi="Times New Roman"/>
          <w:b/>
          <w:spacing w:val="-4"/>
        </w:rPr>
        <w:t xml:space="preserve"> г.,</w:t>
      </w:r>
      <w:r>
        <w:rPr>
          <w:rFonts w:ascii="Times New Roman" w:hAnsi="Times New Roman"/>
          <w:spacing w:val="-4"/>
        </w:rPr>
        <w:t xml:space="preserve"> НДС не облагается. </w:t>
      </w:r>
    </w:p>
    <w:p w14:paraId="6660664C"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4.9. </w:t>
      </w:r>
      <w:r w:rsidRPr="00A53B42">
        <w:rPr>
          <w:rFonts w:ascii="Times New Roman" w:hAnsi="Times New Roman"/>
          <w:spacing w:val="-4"/>
        </w:rPr>
        <w:t xml:space="preserve">«Участник долевого строительства» признает, что денежные средства, подлежащие в счет уплаты основной Цены Договора, обусловленной пунктом 4.1., им в обязательном порядке вносятся на специальный эскроу счет, открытый в банке (эскроу агенте) по Договору счета эскроу, заключаемому для учета и блокирования денежных средств, полученных банком от владельца счета – «Участника долевого строительства». </w:t>
      </w:r>
    </w:p>
    <w:p w14:paraId="10E252A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Денежные средства, подлежащие уплате в счет погашения задолженности, образовавшейся у «Участника долевого строительства» по результатам кадастровых работ (технической инвентаризации) (п. 4.5. договора), </w:t>
      </w:r>
      <w:r w:rsidRPr="00A53B42">
        <w:rPr>
          <w:rFonts w:ascii="Times New Roman" w:hAnsi="Times New Roman"/>
          <w:bCs/>
          <w:spacing w:val="-4"/>
        </w:rPr>
        <w:t>«Участник долевого строительства»</w:t>
      </w:r>
      <w:r w:rsidRPr="00A53B42">
        <w:rPr>
          <w:rFonts w:ascii="Times New Roman" w:hAnsi="Times New Roman"/>
          <w:spacing w:val="-4"/>
        </w:rPr>
        <w:t xml:space="preserve"> вносит непосредственно на расчетный счет Застройщика, указанный в реквизитах настоящего Договора (Раздел 13). </w:t>
      </w:r>
    </w:p>
    <w:p w14:paraId="6FB7888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lastRenderedPageBreak/>
        <w:tab/>
        <w:t xml:space="preserve">4.9.1. В случае внесения «Участником долевого строительства» денежных средств в оплату основной цены Договора не на счет эскроу, а на иной счет (расчетный счет Застройщика и др.), «Участник долевого строительства» несет риск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 банка и пр.). </w:t>
      </w:r>
    </w:p>
    <w:p w14:paraId="5A98F9A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4.10. «Участник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любых иных санкций, а также комиссий банка,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w:t>
      </w:r>
      <w:r w:rsidRPr="00A53B42">
        <w:rPr>
          <w:rFonts w:ascii="Times New Roman" w:hAnsi="Times New Roman"/>
          <w:bCs/>
          <w:spacing w:val="-4"/>
        </w:rPr>
        <w:t>«Застройщика»</w:t>
      </w:r>
      <w:r w:rsidRPr="00A53B42">
        <w:rPr>
          <w:rFonts w:ascii="Times New Roman" w:hAnsi="Times New Roman"/>
          <w:spacing w:val="-4"/>
        </w:rPr>
        <w:t xml:space="preserve"> в срок не позднее 3 (трех) рабочих дней с даты получения указанного требования. </w:t>
      </w:r>
    </w:p>
    <w:p w14:paraId="5D522EE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4.11.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5AFA57B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4.12. В случае отказа уполномоченного банка от заключения договора счета эскроу с </w:t>
      </w:r>
      <w:r w:rsidRPr="00A53B42">
        <w:rPr>
          <w:rFonts w:ascii="Times New Roman" w:hAnsi="Times New Roman"/>
          <w:bCs/>
          <w:spacing w:val="-4"/>
        </w:rPr>
        <w:t>Участником долевого строительства</w:t>
      </w:r>
      <w:r w:rsidRPr="00A53B42">
        <w:rPr>
          <w:rFonts w:ascii="Times New Roman" w:hAnsi="Times New Roman"/>
          <w:spacing w:val="-4"/>
        </w:rPr>
        <w:t xml:space="preserve">, расторжения уполномоченным банком договора счета эскроу с </w:t>
      </w:r>
      <w:r w:rsidRPr="00A53B42">
        <w:rPr>
          <w:rFonts w:ascii="Times New Roman" w:hAnsi="Times New Roman"/>
          <w:bCs/>
          <w:spacing w:val="-4"/>
        </w:rPr>
        <w:t>Участником долевого строительства</w:t>
      </w:r>
      <w:r w:rsidRPr="00A53B42">
        <w:rPr>
          <w:rFonts w:ascii="Times New Roman" w:hAnsi="Times New Roman"/>
          <w:spacing w:val="-4"/>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w:t>
      </w:r>
      <w:r w:rsidRPr="00A53B42">
        <w:rPr>
          <w:rFonts w:ascii="Times New Roman" w:hAnsi="Times New Roman"/>
          <w:bCs/>
          <w:spacing w:val="-4"/>
        </w:rPr>
        <w:t>Застройщик</w:t>
      </w:r>
      <w:r w:rsidRPr="00A53B42">
        <w:rPr>
          <w:rFonts w:ascii="Times New Roman" w:hAnsi="Times New Roman"/>
          <w:spacing w:val="-4"/>
        </w:rPr>
        <w:t xml:space="preserve"> может в одностороннем порядке отказаться от исполнения настоящего Договора в порядке, предусмотренном частями 3 и 4 статьи 9 настоящего Федерального закона.</w:t>
      </w:r>
    </w:p>
    <w:p w14:paraId="4CD5A77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62682D"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5. ПРАВА И ОБЯЗАННОСТИ СТОРОН</w:t>
      </w:r>
    </w:p>
    <w:p w14:paraId="25DF9C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 </w:t>
      </w:r>
      <w:r>
        <w:rPr>
          <w:rFonts w:ascii="Times New Roman" w:hAnsi="Times New Roman"/>
          <w:b/>
          <w:spacing w:val="-4"/>
        </w:rPr>
        <w:t>Застройщик обязуется:</w:t>
      </w:r>
      <w:r>
        <w:rPr>
          <w:rFonts w:ascii="Times New Roman" w:hAnsi="Times New Roman"/>
          <w:spacing w:val="-4"/>
        </w:rPr>
        <w:t xml:space="preserve"> </w:t>
      </w:r>
    </w:p>
    <w:p w14:paraId="721B1AD8"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5.1.1. </w:t>
      </w:r>
      <w:r w:rsidRPr="00A53B42">
        <w:rPr>
          <w:rFonts w:ascii="Times New Roman" w:hAnsi="Times New Roman"/>
          <w:spacing w:val="-4"/>
        </w:rPr>
        <w:t xml:space="preserve">«Застройщик»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указанной в Приложении № 2 Техническое описание «Объекта долевого строительства». </w:t>
      </w:r>
    </w:p>
    <w:p w14:paraId="06E54519"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5.1.2. Не указанные в Приложении № 2 Техническое описание «Объекта долевого строительства» отделочные работы на «Объекте долевого строительства» не входят в цену Договора и производятся </w:t>
      </w:r>
      <w:r w:rsidRPr="00A53B42">
        <w:rPr>
          <w:rFonts w:ascii="Times New Roman" w:hAnsi="Times New Roman"/>
          <w:bCs/>
          <w:spacing w:val="-4"/>
        </w:rPr>
        <w:t>«Участником долевого строительства»</w:t>
      </w:r>
      <w:r w:rsidRPr="00A53B42">
        <w:rPr>
          <w:rFonts w:ascii="Times New Roman" w:hAnsi="Times New Roman"/>
          <w:spacing w:val="-4"/>
        </w:rPr>
        <w:t xml:space="preserve"> по своему усмотрению, самостоятельно и за свой счет после подписания Акта приема - передачи «Объекта долевого строительства». </w:t>
      </w:r>
    </w:p>
    <w:p w14:paraId="7292A2E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5.1.3. Представлять в регистрирующий орган для государственной регистрации настоящего Договора документы, предусмотренные действующим законодательством. </w:t>
      </w:r>
    </w:p>
    <w:p w14:paraId="185A23AA"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5.1.4. Представлять интересы «Участника долевого строительства» в отношениях с другими юридическими лицами, органами власти и управления на всех этапах строительства (до подписания Акта приема-передачи). </w:t>
      </w:r>
    </w:p>
    <w:p w14:paraId="6EBFD42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5.1.5. Осуществлять подбор исполнителей и заключать договоры на выполнение проектно-изыскательных, строительно-монтажных, пуско-наладочных, отделочных и иных работ, неразрывно связанных со строящимся «Многоэтажным жилым домом». </w:t>
      </w:r>
    </w:p>
    <w:p w14:paraId="7B453F3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5.1.6. Контролировать качество работ, указанных в пункте 5.1.5. Договора, соблюдение строительных норм, правил и технических характеристик параметров проектирования, строительства и отделки «Многоэтажного жилого дома» и осуществлять приемку выполненных работ. </w:t>
      </w:r>
    </w:p>
    <w:p w14:paraId="3AAF642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5.1.7. Обеспечивать производство строительных работ в соответствии с утвержденной проектной документацией. </w:t>
      </w:r>
    </w:p>
    <w:p w14:paraId="4134049C" w14:textId="0ACBC286"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 </w:t>
      </w:r>
      <w:r>
        <w:rPr>
          <w:rFonts w:ascii="Times New Roman" w:hAnsi="Times New Roman"/>
          <w:b/>
          <w:spacing w:val="-4"/>
        </w:rPr>
        <w:t xml:space="preserve">Застройщик </w:t>
      </w:r>
      <w:r w:rsidRPr="00A53B42">
        <w:rPr>
          <w:rFonts w:ascii="Times New Roman" w:hAnsi="Times New Roman"/>
          <w:b/>
          <w:spacing w:val="-4"/>
        </w:rPr>
        <w:t>имеет право:</w:t>
      </w:r>
      <w:r>
        <w:rPr>
          <w:rFonts w:ascii="Times New Roman" w:hAnsi="Times New Roman"/>
          <w:spacing w:val="-4"/>
        </w:rPr>
        <w:t xml:space="preserve"> </w:t>
      </w:r>
    </w:p>
    <w:p w14:paraId="521403CD"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5.2.1. На свое усмотрение, без доверенности, вести общие дела, связанные со строительством </w:t>
      </w:r>
      <w:r w:rsidRPr="00A53B42">
        <w:rPr>
          <w:rFonts w:ascii="Times New Roman" w:hAnsi="Times New Roman"/>
          <w:spacing w:val="-4"/>
        </w:rPr>
        <w:t xml:space="preserve">«Многоквартирного жилого дома», и совершать необходимые для осуществления строительства сделки с третьими лицами, а также самостоятельно обеспечить поиск других «Участников долевого строительства» и заключать с ними договоры участия в долевом строительстве. </w:t>
      </w:r>
    </w:p>
    <w:p w14:paraId="3632972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5.2.2. Проводить замены материалов и оборудования, определенных в проектной декларации и/или проектной документации на строительство «Многоквартирного жилого дома», что не является нарушением требований к качеству Объекта долевого строительства, если такая замена вызвана, в том числе изменением модельного ряда компании, производящей такие материалы и/или оборудование, невозможностью производителя (поставщика) поставить в срок, и/или в случае фактической невозможности их установки, обусловленной параметрами помещений, входящих в Объект долевого строительства, при этом применяемые в замен материалы и/или оборудование не должны приводить к</w:t>
      </w:r>
      <w:r>
        <w:rPr>
          <w:rFonts w:ascii="Times New Roman" w:hAnsi="Times New Roman"/>
          <w:spacing w:val="-4"/>
        </w:rPr>
        <w:t xml:space="preserve"> ухудшению качества Объекта и его технических характеристик. </w:t>
      </w:r>
    </w:p>
    <w:p w14:paraId="0947EEE0"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 </w:t>
      </w:r>
      <w:r>
        <w:rPr>
          <w:rFonts w:ascii="Times New Roman" w:hAnsi="Times New Roman"/>
          <w:b/>
          <w:spacing w:val="-4"/>
        </w:rPr>
        <w:t>Участник долевого строительства обязуется:</w:t>
      </w:r>
      <w:r>
        <w:rPr>
          <w:rFonts w:ascii="Times New Roman" w:hAnsi="Times New Roman"/>
          <w:spacing w:val="-4"/>
        </w:rPr>
        <w:t xml:space="preserve"> </w:t>
      </w:r>
    </w:p>
    <w:p w14:paraId="680FF3B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5.3.1. Выполнить обязательства по оплате, указанные в разделе 4 Договора. Внести денежные средства в счет Цены Договора на счет эскроу, открытый в Банке Эскроу-агенте </w:t>
      </w:r>
      <w:r w:rsidRPr="00A53B42">
        <w:rPr>
          <w:rFonts w:ascii="Times New Roman" w:hAnsi="Times New Roman"/>
          <w:spacing w:val="-4"/>
        </w:rPr>
        <w:t xml:space="preserve">«Участником долевого строительства», в том числе с учетом уточнения Цены договора в случае, предусмотренном п. 4.4, 4.5. Договора и на условиях, определенных п.4.7 Договора. </w:t>
      </w:r>
    </w:p>
    <w:p w14:paraId="1EFD4A2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5.3.2. В течение 10 (десяти) календарных дней с даты, установленной в уведомлении «Застройщика» о завершении строительства «Многоквартирного жилого дома», направленном в соответствии с п. 6.2. настоящего договора, принять в собственность Объект долевого строительства подписать Акт приема-передачи Объект долевого строительства. </w:t>
      </w:r>
    </w:p>
    <w:p w14:paraId="71A0F98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5.3.3. В срок не более одного месяца с момента подписания Акта приема-передачи Объекта долевого строительства за счет собственных средств самостоятельно или с привлечением сторонних организаций произвести установленные законом </w:t>
      </w:r>
      <w:r w:rsidRPr="00A53B42">
        <w:rPr>
          <w:rFonts w:ascii="Times New Roman" w:hAnsi="Times New Roman"/>
          <w:spacing w:val="-4"/>
        </w:rPr>
        <w:lastRenderedPageBreak/>
        <w:t>действия по оформлению права собственности на «Объект долевого строительства», а также нести все</w:t>
      </w:r>
      <w:r>
        <w:rPr>
          <w:rFonts w:ascii="Times New Roman" w:hAnsi="Times New Roman"/>
          <w:spacing w:val="-4"/>
        </w:rPr>
        <w:t xml:space="preserve"> иные расходы, вытекающие из данной обязанности. </w:t>
      </w:r>
    </w:p>
    <w:p w14:paraId="18AE938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5.3.4. Использовать </w:t>
      </w:r>
      <w:r w:rsidRPr="00A53B42">
        <w:rPr>
          <w:rFonts w:ascii="Times New Roman" w:hAnsi="Times New Roman"/>
          <w:spacing w:val="-4"/>
        </w:rPr>
        <w:t xml:space="preserve">«Объект долевого строительства» в соответствии с его назначением и требованиями действующего законодательства Российской Федерации. </w:t>
      </w:r>
    </w:p>
    <w:p w14:paraId="2573796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5.3.5. Самостоятельно получать технический и кадастровый план на «Квартиру», нести все расходы, связанные с оформлением указанных планов и государственной регистрацией права собственности на «Объект долевого строительства». До подписания Сторонами Акта приема-передачи «Застройщик» вправе оказать содействие Участнику долевого строительства и оформить технический и (или) кадастровый план на «Квартиру». В этом случае, все расходы, связанные с оформлением технического и (или) кадастрового плана, несет «Участник долевого строительства», путем внесения денежных средств на расчетный счет «Застройщика». Денежные средства уплачиваются «Участником долевого строительства» заблаговременно, в размере 100% предоплаты от цены услуги, размер которой установлен прейскурантом цен «Застройщика», на дату ее предоставления. После поступления оплаты в полном объем, «Застройщик» приступает к оформлению документов. </w:t>
      </w:r>
    </w:p>
    <w:p w14:paraId="18F0040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5.3.6. С момента 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w:t>
      </w:r>
    </w:p>
    <w:p w14:paraId="687E54B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5.3.7. В случае изменения почтового и (или) юридического адреса, контактного телефона, а также реквизитов документов, удостоверяющих личность, письменно уведомить </w:t>
      </w:r>
      <w:r w:rsidRPr="00A53B42">
        <w:rPr>
          <w:rFonts w:ascii="Times New Roman" w:hAnsi="Times New Roman"/>
          <w:spacing w:val="-4"/>
        </w:rPr>
        <w:t xml:space="preserve">«Застройщика» об этих изменениях в течение 15 (пятнадцати) календарных дней с момента таких изменений. В случае, если Участник долевого строительства в установленный срок не сообщит о таких изменениях Застройщику, все уведомления, направленные Застройщиком по указанным в настоящем договоре реквизитам, будут считаться отправленными надлежащим образом. </w:t>
      </w:r>
    </w:p>
    <w:p w14:paraId="7CEC3F68" w14:textId="5C7A70B4"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5.4. </w:t>
      </w:r>
      <w:r>
        <w:rPr>
          <w:rFonts w:ascii="Times New Roman" w:hAnsi="Times New Roman"/>
          <w:b/>
          <w:spacing w:val="-4"/>
        </w:rPr>
        <w:t>Участник долевого строительства</w:t>
      </w:r>
      <w:r>
        <w:rPr>
          <w:rFonts w:ascii="Times New Roman" w:hAnsi="Times New Roman"/>
          <w:spacing w:val="-4"/>
        </w:rPr>
        <w:t xml:space="preserve"> </w:t>
      </w:r>
      <w:r w:rsidRPr="00A53B42">
        <w:rPr>
          <w:rFonts w:ascii="Times New Roman" w:hAnsi="Times New Roman"/>
          <w:b/>
          <w:spacing w:val="-4"/>
        </w:rPr>
        <w:t>имеет право</w:t>
      </w:r>
      <w:r>
        <w:rPr>
          <w:rFonts w:ascii="Times New Roman" w:hAnsi="Times New Roman"/>
          <w:spacing w:val="-4"/>
        </w:rPr>
        <w:t xml:space="preserve"> в течение гарантийного срока предъявлять </w:t>
      </w:r>
      <w:r w:rsidRPr="00A53B42">
        <w:rPr>
          <w:rFonts w:ascii="Times New Roman" w:hAnsi="Times New Roman"/>
          <w:spacing w:val="-4"/>
        </w:rPr>
        <w:t xml:space="preserve">«Застройщику» требования в связи с ненадлежащим качеством «Объекта долевого строительства». </w:t>
      </w:r>
    </w:p>
    <w:p w14:paraId="5074A691"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5.4.1. «Участник долевого строительства» вправе после передачи ему Объекта по Акту приема-передачи осуществлять строительно-ремонтные работы в Объекте только в соответствии с требованиями законодательства Российской Федерации.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уплаты штрафа в размере 20% (двадцати процентов) от Цены Договора, а также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 Кроме того, «Застройщик» вправе потребовать возместить причиненные ему такими изменениями убытки. Убытки, штрафы, пени возмещаются «Участником долевого строительства» в полном объеме в сроки, указанные «Застройщиком» в соответствующей претензии. </w:t>
      </w:r>
    </w:p>
    <w:p w14:paraId="6422CE9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Любые строительно-ремонтные работы по переустройству и перепланировке в Объекте производятся после передачи Объекта по Акту приема-передачи только в соответствии с требованиями законодательства Российской Федерации и при условии письменного согласования данных работ с эксплуатирующей Многоквартирный жилой дом организацией. </w:t>
      </w:r>
    </w:p>
    <w:p w14:paraId="5D01937E"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5.4.2. «Участник долевого строительства» вправе производить изменения Объекта долевого участия, включая изменения внутренней планировки и конфигурации, замену установленных систем и оборудования только при получении необходимых разрешений и/или согласований в соответствии с требованиями действующего законодательства Российской Федерацией только после принятия Объекта в соответствии с настоящим Договором и регистрации права собственности на него в органах, осуществляющих государственную регистрацию прав. В случае предъявления претензий к «Застройщику» после ввода в эксплуатацию </w:t>
      </w:r>
      <w:r w:rsidRPr="00A53B42">
        <w:rPr>
          <w:rFonts w:ascii="Times New Roman" w:hAnsi="Times New Roman"/>
          <w:bCs/>
          <w:spacing w:val="-4"/>
        </w:rPr>
        <w:t>Многоквартирного жилого дома</w:t>
      </w:r>
      <w:r w:rsidRPr="00A53B42">
        <w:rPr>
          <w:rFonts w:ascii="Times New Roman" w:hAnsi="Times New Roman"/>
          <w:spacing w:val="-4"/>
        </w:rPr>
        <w:t xml:space="preserve">, возникших вследствие неисполнения «Участником долевого строительства» условий настоящего пункта, Стороны согласовали, что все штрафы, пени, неустойки, компенсации и прочие расходы и убытки «Застройщик» вправе взыскать с «Участника долевого строительства», а последний обязуется оплатить все документально подтвержденные расходы в течение 10 (десяти) рабочих дней с даты получения письменной претензии от «Застройщика». </w:t>
      </w:r>
    </w:p>
    <w:p w14:paraId="58F0F33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5.4.3. В целях сохранения единого архитектурного решения фасада Многоквартирного жилого дома, предусмотренного проектной документацией на строительство Многоквартирного жилого дома, «Участнику долевого строительства» запрещается, без получения согласования с Управляющей домом компанией, производство работ по изменению фасада Многоквартирного жилого дома, в том числе остекление балконов (лоджий), не соответствующих проектной документации на строительство Многоквартирного жилого дома. </w:t>
      </w:r>
      <w:r w:rsidRPr="00A53B42">
        <w:rPr>
          <w:rFonts w:ascii="Times New Roman" w:hAnsi="Times New Roman"/>
          <w:bCs/>
          <w:spacing w:val="-4"/>
        </w:rPr>
        <w:t xml:space="preserve">Установка кондиционеров и сплит-систем, кронштейнов под них устанавливается в специально оборудованных местах только по согласованию с Управляющей Многоквартирным жилым домом компанией. </w:t>
      </w:r>
      <w:r w:rsidRPr="00A53B42">
        <w:rPr>
          <w:rFonts w:ascii="Times New Roman" w:hAnsi="Times New Roman"/>
          <w:spacing w:val="-4"/>
        </w:rPr>
        <w:t>Любое производство работ на фасаде Многоквартирного жилого дома должно проводиться после получения согласия от Управляющей домом компании. В случае нарушения вышеуказанного обязательства, «Застройщик» в период действия настоящего Договора (включая гарантийный период), вправе потребовать от «Участника долевого строительства» приведения Объекта в состояние, в котором он находился до проведения «Участником долевого строительства» работ. В любом случае затраты по производству таких работ в полном объеме несет «Участник долевого строительства».</w:t>
      </w:r>
    </w:p>
    <w:p w14:paraId="77E94C0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5.5. Обязательства «Застройщика» считаются исполненными с момента подписания Сторонами Акта приема-передачи Объекта долевого строительства. </w:t>
      </w:r>
    </w:p>
    <w:p w14:paraId="5A56819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5.6.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Сторонами Акта приема-передачи Объекта долевого строительства. </w:t>
      </w:r>
    </w:p>
    <w:p w14:paraId="6D6AA78E"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5.7. 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w:t>
      </w:r>
      <w:r w:rsidRPr="00A53B42">
        <w:rPr>
          <w:rFonts w:ascii="Times New Roman" w:hAnsi="Times New Roman"/>
          <w:spacing w:val="-4"/>
        </w:rPr>
        <w:lastRenderedPageBreak/>
        <w:t xml:space="preserve">долевого строительства), «Участник долевого строительства» обязан подписать Акт приема-передачи Объекта долевого строительства. </w:t>
      </w:r>
    </w:p>
    <w:p w14:paraId="6F9E5B4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5.8. Стороны пришли к обоюдному соглашению, что дополнительно к условиям, изложенным пунктами 4.4, 4.5, 5,9. настоящего Договора, не являются существенными изменениями проектной документации строящегося Многоквартирного жилого дома и не являются существенным нарушением требований к качеству, производимые «Застройщиком» без согласования/уведомления «Участника долевого строительства» изменения в Многоквартирном жилом доме и/или Объекте, при условии их согласования с соответствующими государственными органами и организациями, и/или изменения, проводимые без такого согласования, если такое согласование не требуется в соответствии с законодательством Российской Федерации, в том числе в части замены неотапливаемых помещений другими (лоджий, балконов, веранд, террас, тамбуров, холодных кладовых) и/или влекущих допустимое изменение площади Объекта. </w:t>
      </w:r>
    </w:p>
    <w:p w14:paraId="6288698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5.9. В случае, если строительство Объекта не может быть завершено в установленный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w:t>
      </w:r>
    </w:p>
    <w:p w14:paraId="4F5CE87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Указанная информация направляется «Застройщиком» одним или несколькими из следующих способов:</w:t>
      </w:r>
    </w:p>
    <w:p w14:paraId="7A3E3B88"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по почте заказным письмом с описью вложения и уведомлением о вручении;</w:t>
      </w:r>
    </w:p>
    <w:p w14:paraId="270F8AA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 вручается «Участнику долевого строительства» лично под расписку; </w:t>
      </w:r>
    </w:p>
    <w:p w14:paraId="19977B86"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 электронным письмом на адрес электронной почты «Участника долевого строительства» _______________________; </w:t>
      </w:r>
    </w:p>
    <w:p w14:paraId="3AE8A6A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 SMS-сообщением на номер телефона «Участника долевого строительства» ___________________________________. </w:t>
      </w:r>
    </w:p>
    <w:p w14:paraId="21285C4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«Участник долевого строительства» в течение 3 (трех) рабочих дней после получения предложения от «Застройщика» об изменении Договора, рассматривает предложение и уведомляет «Застройщика» о принятом решении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 </w:t>
      </w:r>
    </w:p>
    <w:p w14:paraId="7B63BAF9"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В случае согласия на изменение срока передачи Объекта по Договору «Участник долевого участия» обязан прибыть в офис «Застройщика» в согласованный с «Застройщиком» срок, подписать дополнительное соглашение к Договору об изменении сроков, установленных Договором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w:t>
      </w:r>
    </w:p>
    <w:p w14:paraId="464B4DBC"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5.10. В случае не поступления «Застройщику» уведомления о принятом решении от «Участника долевого строительства», в срок, указанный в пункте 5.9. Договора,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 </w:t>
      </w:r>
    </w:p>
    <w:p w14:paraId="4E973291"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5.11. Участник долевого строительства дает согласие на раздел/выдел земельного участка, на котором производится строительство, на проведение строительно-монтажных работ домов, строений, зданий и сооружений на данном участке в соответствии с разрешениями на строительство, а также согласие на уступку прав Застройщиком на часть земельного участка.</w:t>
      </w:r>
    </w:p>
    <w:p w14:paraId="2D1AA78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жилого дома.</w:t>
      </w:r>
    </w:p>
    <w:p w14:paraId="70D51937" w14:textId="77777777" w:rsidR="005E3911" w:rsidRPr="00A53B42" w:rsidRDefault="00761875">
      <w:pPr>
        <w:pStyle w:val="ConsPlusNormal"/>
        <w:widowControl/>
        <w:tabs>
          <w:tab w:val="left" w:pos="540"/>
          <w:tab w:val="left" w:pos="567"/>
          <w:tab w:val="left" w:pos="1000"/>
          <w:tab w:val="left" w:pos="1146"/>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spacing w:val="-4"/>
        </w:rPr>
        <w:t xml:space="preserve">5.12. </w:t>
      </w:r>
      <w:r w:rsidRPr="00A53B42">
        <w:rPr>
          <w:rFonts w:ascii="Times New Roman" w:hAnsi="Times New Roman"/>
        </w:rPr>
        <w:t xml:space="preserve">Участник долевого строительства подписанием настоящего Договора заявляет о своей осведомлённости, и даёт Застройщику безотзывное, безусловное и письменное согласие в отношении следующих правомочий Застройщика: </w:t>
      </w:r>
    </w:p>
    <w:p w14:paraId="3A3539B5" w14:textId="77777777" w:rsidR="005E3911" w:rsidRPr="00A53B42" w:rsidRDefault="00761875">
      <w:pPr>
        <w:pStyle w:val="ConsPlusNormal"/>
        <w:widowControl/>
        <w:tabs>
          <w:tab w:val="left" w:pos="540"/>
          <w:tab w:val="left" w:pos="567"/>
          <w:tab w:val="left" w:pos="1000"/>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Многоквартирный жилой дом может быть изменён Застройщиком по результатам изменения проектной документации, при этом площадь Многоквартирного жилого дома, включая места общего пользования, может быть увеличена или уменьшена.</w:t>
      </w:r>
    </w:p>
    <w:p w14:paraId="26F3AFCB" w14:textId="77777777" w:rsidR="005E3911" w:rsidRPr="00A53B42"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На образование земельных участков с характеристиками, указанными в кадастровых паспортах образуемых земельных участков при разделе, выделе, объединении, перераспределении земельных участков из/с Земельным участком, указанным в настоящем Договоре, в соответствии со ст. 11.2-11.9 Земельного Кодекса РФ. Участник долевого строительства также дает письменное согласие Застройщику на межевание, постановку (снятие) на кадастровый учет земельного участка(</w:t>
      </w:r>
      <w:proofErr w:type="spellStart"/>
      <w:r w:rsidRPr="00A53B42">
        <w:rPr>
          <w:rFonts w:ascii="Times New Roman" w:hAnsi="Times New Roman"/>
        </w:rPr>
        <w:t>ов</w:t>
      </w:r>
      <w:proofErr w:type="spellEnd"/>
      <w:r w:rsidRPr="00A53B42">
        <w:rPr>
          <w:rFonts w:ascii="Times New Roman" w:hAnsi="Times New Roman"/>
        </w:rPr>
        <w:t>) с измененными характеристиками.</w:t>
      </w:r>
    </w:p>
    <w:p w14:paraId="6DABCCD2" w14:textId="77777777" w:rsidR="005E3911" w:rsidRPr="00A53B42"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 xml:space="preserve">Разрешённое использование Земельного участка под </w:t>
      </w:r>
      <w:r w:rsidRPr="00A53B42">
        <w:rPr>
          <w:rFonts w:ascii="Times New Roman" w:hAnsi="Times New Roman"/>
          <w:bCs/>
        </w:rPr>
        <w:t>Объектом долевого строительства</w:t>
      </w:r>
      <w:r w:rsidRPr="00A53B42">
        <w:rPr>
          <w:rFonts w:ascii="Times New Roman" w:hAnsi="Times New Roman"/>
        </w:rPr>
        <w:t xml:space="preserve"> может быть изменено </w:t>
      </w:r>
      <w:r w:rsidRPr="00A53B42">
        <w:rPr>
          <w:rFonts w:ascii="Times New Roman" w:hAnsi="Times New Roman"/>
          <w:bCs/>
        </w:rPr>
        <w:t>Застройщиком</w:t>
      </w:r>
      <w:r w:rsidRPr="00A53B42">
        <w:rPr>
          <w:rFonts w:ascii="Times New Roman" w:hAnsi="Times New Roman"/>
        </w:rPr>
        <w:t xml:space="preserve">, без его дополнительного согласования и уведомления </w:t>
      </w:r>
      <w:r w:rsidRPr="00A53B42">
        <w:rPr>
          <w:rFonts w:ascii="Times New Roman" w:hAnsi="Times New Roman"/>
          <w:bCs/>
        </w:rPr>
        <w:t>Участника долевого строительства.</w:t>
      </w:r>
    </w:p>
    <w:p w14:paraId="72DD7877" w14:textId="77777777" w:rsidR="005E3911" w:rsidRPr="00A53B42"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На последующие подготовку и утверждение проекта детальной планировки территории и проекта межевания Земельного участка, в том числе на раздел Земельного участка.</w:t>
      </w:r>
    </w:p>
    <w:p w14:paraId="356367E4" w14:textId="77777777" w:rsidR="005E3911" w:rsidRPr="00A53B42"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На осуществление проектных и строительных работ, возведение зданий и сооружений, и иных объектов капитального строительства на Земельном участке и иных действий, связанных с выполнением данных мероприятий.</w:t>
      </w:r>
    </w:p>
    <w:p w14:paraId="1717B502" w14:textId="77777777" w:rsidR="005E3911" w:rsidRPr="00A53B42"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 xml:space="preserve">5.13. С момента заключения настоящего Договора и до подписания </w:t>
      </w:r>
      <w:r w:rsidRPr="00A53B42">
        <w:rPr>
          <w:rFonts w:ascii="Times New Roman" w:hAnsi="Times New Roman"/>
          <w:bCs/>
        </w:rPr>
        <w:t>Акта приема-передачи</w:t>
      </w:r>
      <w:r w:rsidRPr="00A53B42">
        <w:rPr>
          <w:rFonts w:ascii="Times New Roman" w:hAnsi="Times New Roman"/>
        </w:rPr>
        <w:t xml:space="preserve"> самостоятельное посещение </w:t>
      </w:r>
      <w:r w:rsidRPr="00A53B42">
        <w:rPr>
          <w:rFonts w:ascii="Times New Roman" w:hAnsi="Times New Roman"/>
          <w:bCs/>
        </w:rPr>
        <w:t>Участником долевого строительства</w:t>
      </w:r>
      <w:r w:rsidRPr="00A53B42">
        <w:rPr>
          <w:rFonts w:ascii="Times New Roman" w:hAnsi="Times New Roman"/>
        </w:rPr>
        <w:t xml:space="preserve"> Объекта долевого строительства запрещено в связи с тем, что строительный объект является объектом повышенной опасности.</w:t>
      </w:r>
    </w:p>
    <w:p w14:paraId="0387CA6C" w14:textId="77777777" w:rsidR="005E3911" w:rsidRPr="00A53B42"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 xml:space="preserve">Посещение Объекта долевого строительства </w:t>
      </w:r>
      <w:r w:rsidRPr="00A53B42">
        <w:rPr>
          <w:rFonts w:ascii="Times New Roman" w:hAnsi="Times New Roman"/>
          <w:bCs/>
        </w:rPr>
        <w:t>Участником долевого строительства</w:t>
      </w:r>
      <w:r w:rsidRPr="00A53B42">
        <w:rPr>
          <w:rFonts w:ascii="Times New Roman" w:hAnsi="Times New Roman"/>
        </w:rPr>
        <w:t xml:space="preserve"> должно осуществляться исключительно по согласованию такой возможности с </w:t>
      </w:r>
      <w:r w:rsidRPr="00A53B42">
        <w:rPr>
          <w:rFonts w:ascii="Times New Roman" w:hAnsi="Times New Roman"/>
          <w:bCs/>
        </w:rPr>
        <w:t>Застройщиком</w:t>
      </w:r>
      <w:r w:rsidRPr="00A53B42">
        <w:rPr>
          <w:rFonts w:ascii="Times New Roman" w:hAnsi="Times New Roman"/>
        </w:rPr>
        <w:t xml:space="preserve"> и в сопровождении представителя </w:t>
      </w:r>
      <w:r w:rsidRPr="00A53B42">
        <w:rPr>
          <w:rFonts w:ascii="Times New Roman" w:hAnsi="Times New Roman"/>
          <w:bCs/>
        </w:rPr>
        <w:t>Застройщика</w:t>
      </w:r>
      <w:r w:rsidRPr="00A53B42">
        <w:rPr>
          <w:rFonts w:ascii="Times New Roman" w:hAnsi="Times New Roman"/>
        </w:rPr>
        <w:t xml:space="preserve"> и при полном соблюдении техники безопасности и пожарной безопасности на строительном объекте.</w:t>
      </w:r>
    </w:p>
    <w:p w14:paraId="0B6D49A9" w14:textId="77777777" w:rsidR="005E3911" w:rsidRPr="00A53B42"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 xml:space="preserve">В случае нарушения </w:t>
      </w:r>
      <w:r w:rsidRPr="00A53B42">
        <w:rPr>
          <w:rFonts w:ascii="Times New Roman" w:hAnsi="Times New Roman"/>
          <w:bCs/>
        </w:rPr>
        <w:t>Участником долевого строительства</w:t>
      </w:r>
      <w:r w:rsidRPr="00A53B42">
        <w:rPr>
          <w:rFonts w:ascii="Times New Roman" w:hAnsi="Times New Roman"/>
        </w:rPr>
        <w:t xml:space="preserve"> положений настоящего пункта Договора, все риски и негативные последствия, в том числе несчастные случаи, которые могут произойти с Участником долевого </w:t>
      </w:r>
      <w:r w:rsidRPr="00A53B42">
        <w:rPr>
          <w:rFonts w:ascii="Times New Roman" w:hAnsi="Times New Roman"/>
        </w:rPr>
        <w:lastRenderedPageBreak/>
        <w:t xml:space="preserve">строительства и/или сопровождающими его лицами, при самовольном несанкционированном проникновении на территорию строительной площадки </w:t>
      </w:r>
      <w:r w:rsidRPr="00A53B42">
        <w:rPr>
          <w:rFonts w:ascii="Times New Roman" w:hAnsi="Times New Roman"/>
          <w:bCs/>
        </w:rPr>
        <w:t>Многоквартирного жилого дома</w:t>
      </w:r>
      <w:r w:rsidRPr="00A53B42">
        <w:rPr>
          <w:rFonts w:ascii="Times New Roman" w:hAnsi="Times New Roman"/>
        </w:rPr>
        <w:t xml:space="preserve">, являются зоной ответственности и виной </w:t>
      </w:r>
      <w:r w:rsidRPr="00A53B42">
        <w:rPr>
          <w:rFonts w:ascii="Times New Roman" w:hAnsi="Times New Roman"/>
          <w:bCs/>
        </w:rPr>
        <w:t>Участников долевого строительства</w:t>
      </w:r>
      <w:r w:rsidRPr="00A53B42">
        <w:rPr>
          <w:rFonts w:ascii="Times New Roman" w:hAnsi="Times New Roman"/>
        </w:rPr>
        <w:t>.</w:t>
      </w:r>
    </w:p>
    <w:p w14:paraId="7AAF8340" w14:textId="77777777" w:rsidR="005E3911" w:rsidRPr="00A53B42" w:rsidRDefault="00761875">
      <w:pPr>
        <w:pStyle w:val="ConsPlusNorma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 xml:space="preserve">При нарушении </w:t>
      </w:r>
      <w:r w:rsidRPr="00A53B42">
        <w:rPr>
          <w:rFonts w:ascii="Times New Roman" w:hAnsi="Times New Roman"/>
          <w:bCs/>
        </w:rPr>
        <w:t>Участником долевого строительства</w:t>
      </w:r>
      <w:r w:rsidRPr="00A53B42">
        <w:rPr>
          <w:rFonts w:ascii="Times New Roman" w:hAnsi="Times New Roman"/>
        </w:rPr>
        <w:t xml:space="preserve"> настоящих условий о запрещении самостоятельного посещения строительной площадки жилого дома, </w:t>
      </w:r>
      <w:r w:rsidRPr="00A53B42">
        <w:rPr>
          <w:rFonts w:ascii="Times New Roman" w:hAnsi="Times New Roman"/>
          <w:bCs/>
        </w:rPr>
        <w:t>Застройщик</w:t>
      </w:r>
      <w:r w:rsidRPr="00A53B42">
        <w:rPr>
          <w:rFonts w:ascii="Times New Roman" w:hAnsi="Times New Roman"/>
        </w:rPr>
        <w:t xml:space="preserve"> имеет право потребовать с Участника долевого строительства оплаты штрафа в размере 30 000 (Тридцать тысяч) рублей за каждый выявленный случай, который фиксируется составлением акта комиссии о выявленном факте нарушения в составе строительного контроля </w:t>
      </w:r>
      <w:r w:rsidRPr="00A53B42">
        <w:rPr>
          <w:rFonts w:ascii="Times New Roman" w:hAnsi="Times New Roman"/>
          <w:bCs/>
        </w:rPr>
        <w:t>Застройщика</w:t>
      </w:r>
      <w:r w:rsidRPr="00A53B42">
        <w:rPr>
          <w:rFonts w:ascii="Times New Roman" w:hAnsi="Times New Roman"/>
        </w:rPr>
        <w:t xml:space="preserve">, начальника участка и прораба Генерального подрядчика </w:t>
      </w:r>
      <w:r w:rsidRPr="00A53B42">
        <w:rPr>
          <w:rFonts w:ascii="Times New Roman" w:hAnsi="Times New Roman"/>
          <w:bCs/>
        </w:rPr>
        <w:t>Застройщика</w:t>
      </w:r>
      <w:r w:rsidRPr="00A53B42">
        <w:rPr>
          <w:rFonts w:ascii="Times New Roman" w:hAnsi="Times New Roman"/>
        </w:rPr>
        <w:t>. В случае привлечения Застройщика к административной ответственности по вине Участника долевого строительства, Застройщик вправе взыскать с Участника долевого строительства все эти убытки (штрафы) в полном размере.</w:t>
      </w:r>
    </w:p>
    <w:p w14:paraId="5DFED40D" w14:textId="77777777" w:rsidR="005E3911" w:rsidRPr="00A53B42" w:rsidRDefault="00761875">
      <w:pPr>
        <w:pStyle w:val="ConsPlusNormal"/>
        <w:widowControl/>
        <w:tabs>
          <w:tab w:val="left" w:pos="567"/>
          <w:tab w:val="left" w:pos="709"/>
          <w:tab w:val="left" w:pos="1276"/>
          <w:tab w:val="left" w:pos="1560"/>
        </w:tabs>
        <w:overflowPunct/>
        <w:autoSpaceDE/>
        <w:autoSpaceDN/>
        <w:adjustRightInd/>
        <w:ind w:firstLine="851"/>
        <w:jc w:val="both"/>
        <w:rPr>
          <w:rFonts w:ascii="Times New Roman" w:hAnsi="Times New Roman"/>
        </w:rPr>
      </w:pPr>
      <w:r w:rsidRPr="00A53B42">
        <w:rPr>
          <w:rFonts w:ascii="Times New Roman" w:hAnsi="Times New Roman"/>
        </w:rPr>
        <w:t xml:space="preserve">Настоящим </w:t>
      </w:r>
      <w:r w:rsidRPr="00A53B42">
        <w:rPr>
          <w:rFonts w:ascii="Times New Roman" w:hAnsi="Times New Roman"/>
          <w:bCs/>
        </w:rPr>
        <w:t>Участник долевого строительства</w:t>
      </w:r>
      <w:r w:rsidRPr="00A53B42">
        <w:rPr>
          <w:rFonts w:ascii="Times New Roman" w:hAnsi="Times New Roman"/>
        </w:rPr>
        <w:t xml:space="preserve"> подтверждает, что в момент подписания настоящего Договора ознакомлен с правилами посещения территории строительной площадки </w:t>
      </w:r>
      <w:r w:rsidRPr="00A53B42">
        <w:rPr>
          <w:rFonts w:ascii="Times New Roman" w:hAnsi="Times New Roman"/>
          <w:bCs/>
        </w:rPr>
        <w:t>Многоквартирного жилого дома</w:t>
      </w:r>
      <w:r w:rsidRPr="00A53B42">
        <w:rPr>
          <w:rFonts w:ascii="Times New Roman" w:hAnsi="Times New Roman"/>
        </w:rPr>
        <w:t xml:space="preserve">, в том числе с требованиями соблюдения техники безопасности и пожарной безопасности при посещении территории строительной площадки </w:t>
      </w:r>
      <w:r w:rsidRPr="00A53B42">
        <w:rPr>
          <w:rFonts w:ascii="Times New Roman" w:hAnsi="Times New Roman"/>
          <w:bCs/>
        </w:rPr>
        <w:t>Многоквартирного жилого дома</w:t>
      </w:r>
      <w:r w:rsidRPr="00A53B42">
        <w:rPr>
          <w:rFonts w:ascii="Times New Roman" w:hAnsi="Times New Roman"/>
        </w:rPr>
        <w:t xml:space="preserve"> и полностью с ними согласен.</w:t>
      </w:r>
    </w:p>
    <w:p w14:paraId="23A7831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137464"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6. ПЕРЕДАЧА ОБЪЕКТА ДОЛЕВОГО СТРОИТЕЛЬСТВА</w:t>
      </w:r>
    </w:p>
    <w:p w14:paraId="6832E37E"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6.1. Передача Объекта долевого строительства </w:t>
      </w:r>
      <w:r w:rsidRPr="00A53B42">
        <w:rPr>
          <w:rFonts w:ascii="Times New Roman" w:hAnsi="Times New Roman"/>
          <w:spacing w:val="-4"/>
        </w:rPr>
        <w:t xml:space="preserve">«Застройщиком» и принятие его «Участником долевого строительства» осуществляются по подписываемому Сторонами </w:t>
      </w:r>
      <w:r w:rsidRPr="00A53B42">
        <w:rPr>
          <w:rFonts w:ascii="Times New Roman" w:hAnsi="Times New Roman"/>
          <w:bCs/>
          <w:spacing w:val="-4"/>
        </w:rPr>
        <w:t>Акту приема-передачи</w:t>
      </w:r>
      <w:r w:rsidRPr="00A53B42">
        <w:rPr>
          <w:rFonts w:ascii="Times New Roman" w:hAnsi="Times New Roman"/>
          <w:spacing w:val="-4"/>
        </w:rPr>
        <w:t xml:space="preserve"> Объекта долевого строительства к Договору, в сроки, установленные пунктами 3.5, 5.3.2. Договора.</w:t>
      </w:r>
    </w:p>
    <w:p w14:paraId="6035BCB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6.1.1. Передача Объекта долевого строительства осуществляется «Застройщиком» при условии выполнения «Участником долевого строительства» своих обязательств по настоящему Договору надлежащим образом (в том числе внесения в полном объеме денежных средств по Договору, включая 100% оплату цены договора и дополнительных платежей (при их наличии), а также пеней/штрафов, предусмотренных Законом № 214-ФЗ и/или условиями настоящего договора). Не внесение «Участником долевого строительства» в полном объеме денежных средств по Договору (в т.ч. неоплата 100% цены Договора и/или дополнительных платежей (при их наличии в случае увеличения фактической площади Объекта долевого строительства по сравнению с проектной, а также пеней/штрафов, предусмотренных Законом № 214-ФЗ и/или условиями настоящего Договора), является основанием для «Застройщика» не передавать «Участнику долевого строительства» Объект и не подписывать Акт приема-передачи или иной документ о передаче Объекта до момента исполнения «Участником долевого строительства» обязанности по внесению в полном объеме денежных средств по Договору. В случае не внесения «Участником долевого строительства» в полном объеме денежных средств по Договору на «Застройщика» не распространяются положения настоящего Договора и законодательства Российской Федерации об ответственности за нарушение сроков передачи «Застройщиком» Объекта.</w:t>
      </w:r>
    </w:p>
    <w:p w14:paraId="53B7055E"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6.2. «Застройщик» обязан направить «Участнику долевого строительства» уведомление о готовности «Объекта долевого строительства» к передаче, в том числе в случае досрочного исполнения обязательств «Застройщика», не менее чем за месяц до исчисления, установленного пунктом 3.5. 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 </w:t>
      </w:r>
    </w:p>
    <w:p w14:paraId="7BE02971"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 </w:t>
      </w:r>
    </w:p>
    <w:p w14:paraId="4E4D3A3D"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6.3. «Участник долевого строительства», получивший уведомление «Застройщика» о готовности «Объекта долевого строительства» к передаче, обязан его принять в течение 10 (десяти) календарных дней с даты, установленной в уведомлении «Застройщика», но не позднее срока, предусмотренного пунктом 3.5. Договора (в зависимости от того, какой из этих сроков наступит ранее), за исключением случая, предусмотренного в пункте 6.5. Договора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 </w:t>
      </w:r>
    </w:p>
    <w:p w14:paraId="17F56206"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Договором срок «Застройщик» по истечении двух месяцев после истечения срока, предусмотренного пунктом 3.5. Договора, вправе составить односторонний акт, который будет иметь силу Акта приема-передачи. При этом риск случайной гибели Объекта долевого строительства признается перешедшим к Участнику долевого строительства со дня составления Застройщиком предусмотренного настоящим пунктом одностороннего акта или иного документа о передаче Объекта. </w:t>
      </w:r>
    </w:p>
    <w:p w14:paraId="207A6EAA"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6.5. 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и по своему выбору вправе потребовать от «Застройщика»: </w:t>
      </w:r>
    </w:p>
    <w:p w14:paraId="75E7AD57"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 безвозмездного устранения недостатков в разумный срок; </w:t>
      </w:r>
    </w:p>
    <w:p w14:paraId="2B9591B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2) соразмерного уменьшения цены договора; </w:t>
      </w:r>
    </w:p>
    <w:p w14:paraId="686402AD"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3) возмещения своих расходов на устранение недостатков. </w:t>
      </w:r>
    </w:p>
    <w:p w14:paraId="0C48B62D"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«Участник долевого строительства» обязан подписать Акт приема-передачи в течение 3 (трех) рабочих дней после получения уведомления о выполнении «Застройщиком» обоснованного требования «Участника долевого строительства», предусмотренного настоящим пунктом Договора. </w:t>
      </w:r>
    </w:p>
    <w:p w14:paraId="630140B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lastRenderedPageBreak/>
        <w:tab/>
        <w:t xml:space="preserve">6.5.1. Обязанность доказывания фактов отступления качества Объекта от условий настоящего Договора и существенного ухудшения его качества, а также наличия причинно-следственной связи между данными фактами и действиями (бездействием) «Застройщика» возлагается на «Участника долевого строительства». </w:t>
      </w:r>
    </w:p>
    <w:p w14:paraId="09821C7C"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Существенным признается такое нарушение требований к качеству Объекта, при котором невозможность использования Объекта очевидна (т.е. может быть установлена без применения специальных познаний и средств), либо использование Объекта с неизбежностью повлечет возникновение угрозы жизни и здоровью «Участника долевого строительства». </w:t>
      </w:r>
    </w:p>
    <w:p w14:paraId="0FFD1CA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6.6.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одной трехсотой ставки рефинансирования Центрального банка Российской Федерации от окончательной цены Договора за каждый день просрочки. </w:t>
      </w:r>
    </w:p>
    <w:p w14:paraId="2773E238"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6.7.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настоящим Договором срок в виду не внесения «Участником долевого строительства» к установленному сроку передачи Объекта Цены договора в полном объеме. </w:t>
      </w:r>
    </w:p>
    <w:p w14:paraId="11533E3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6.8. «Застройщик» не несет установленной действующим законодательством Российской Федерации ответственности за нарушение сроков передачи Объекта «Участнику долевого строительства», если Акт приема-передачи не был подписан в установленный законом и настоящим Договором срок вследствие нарушения «Участником долевого строительства» сроков приемки, установленных настоящим Договором и/или уклонения «Участника долевого строительства» от подписания Акта приема-передачи Объекта. </w:t>
      </w:r>
    </w:p>
    <w:p w14:paraId="7A14348D" w14:textId="402B1705" w:rsidR="005E3911" w:rsidRPr="003E125A" w:rsidRDefault="00761875" w:rsidP="003E125A">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6.9. При подписании Акта приема-передачи «Участник долевого строительства» утрачивает право на предъявления претензий к «Застройщику», </w:t>
      </w:r>
      <w:r w:rsidR="003E125A" w:rsidRPr="003E125A">
        <w:rPr>
          <w:rFonts w:ascii="Times New Roman" w:hAnsi="Times New Roman"/>
          <w:spacing w:val="-4"/>
        </w:rPr>
        <w:t>за исключением указанных в п.7.2. настоящего договора.</w:t>
      </w:r>
    </w:p>
    <w:p w14:paraId="0D0558E2"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6.10. Участник долевого строительства уведомлен, что на момент передачи Объекта долевого строительства, в Объекте долевого строительства может отсутствовать поставка коммунальных ресурсов. Поставка коммунальных ресурсов осуществляется на основании договоров энергоснабжения, заключаемых между энергоснабжающими организациями и управляющей компанией (и (или), Товариществом собственников жилья, Участником долевого строительства, и т.д.) в соответствии с положениями действующего законодательства Российской Федерации. В обязательства Застройщика по договору входит подключение Многоквартирного жилого дома к сетям инженерного обеспечения в соответствии с техническими условиями, на подключение Многоквартирного жилого дома к сетям инженерного обеспечения. Обеспечение поставки коммунальных ресурсов не входит в обязанности Застройщика по Договору. Стороны согласовали, что отсутствие на момент приемки Объекта долевого строительства каких-либо коммунальных ресурсов не является недостатком Объекта долевого строительства и не является основанием для отказа Участника долевого строительства от приемки Объекта долевого строительства. Поставка коммунального ресурса в Объекте долевого строительства может быть ограничена до заключения Участником долевого строительства договора поставки соответствующего коммунального ресурса (договора энергоснабжения), а также договора с Управляющей компанией. </w:t>
      </w:r>
    </w:p>
    <w:p w14:paraId="6B9B679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6.11.</w:t>
      </w:r>
      <w:r w:rsidRPr="00A53B42">
        <w:rPr>
          <w:rFonts w:ascii="Times New Roman" w:hAnsi="Times New Roman"/>
          <w:spacing w:val="-4"/>
        </w:rPr>
        <w:tab/>
        <w:t xml:space="preserve">Стороны договорились, что Участник долевого строительства соглашается с подбором Застройщиком формы управления Многоквартирным жилым домом и эксплуатирующей организации для приемки и эксплуатации Многоквартирного жилого дома. Участник долевого строительства выражает согласие на заключение в будущем договора на управление и эксплуатацию дома с организацией, предложенной </w:t>
      </w:r>
      <w:r w:rsidRPr="00A53B42">
        <w:rPr>
          <w:rFonts w:ascii="Times New Roman" w:hAnsi="Times New Roman"/>
          <w:bCs/>
          <w:spacing w:val="-4"/>
        </w:rPr>
        <w:t>Застройщиком</w:t>
      </w:r>
      <w:r w:rsidRPr="00A53B42">
        <w:rPr>
          <w:rFonts w:ascii="Times New Roman" w:hAnsi="Times New Roman"/>
          <w:spacing w:val="-4"/>
        </w:rPr>
        <w:t>.</w:t>
      </w:r>
    </w:p>
    <w:p w14:paraId="668BCCC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79609233"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7. ГАРАНТИИ КАЧЕСТВА</w:t>
      </w:r>
    </w:p>
    <w:p w14:paraId="392083A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7.1. </w:t>
      </w:r>
      <w:r w:rsidRPr="00A53B42">
        <w:rPr>
          <w:rFonts w:ascii="Times New Roman" w:hAnsi="Times New Roman"/>
          <w:spacing w:val="-4"/>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1655D55E" w14:textId="77777777" w:rsidR="00A53B42" w:rsidRPr="003403F0" w:rsidRDefault="00761875" w:rsidP="00A53B42">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7.2. </w:t>
      </w:r>
      <w:r w:rsidR="00A53B42" w:rsidRPr="003403F0">
        <w:rPr>
          <w:rFonts w:ascii="Times New Roman" w:hAnsi="Times New Roman"/>
          <w:spacing w:val="-4"/>
        </w:rPr>
        <w:t>Гарантийный срок на «Объект долевого строительства» по основным конструктивным элементам (фундаменты, стены, кровля, трубопроводы) составляет 3 (три) года со дня передачи «Объекта долевого строительства» по Акту приема-передачи. Гарантийный срок на технологическое и инженерное оборудование, входящее в состав «Объекта долевого строительства», составляет 3 (три) года при условии соблюдения правил эксплуатации технологического и инженерного оборудования Участником долевого строительства. Указанный гарантийный срок исчисляется со дня передачи Объекта долевого строительства Участнику долевого строительства по первому передаточному акту.</w:t>
      </w:r>
    </w:p>
    <w:p w14:paraId="090CAFD5"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регламентируется нормами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5D3B656"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 либо вследствие его ненадлежащего ремонта, проведенного Участником долевого строительства и/или привлеченными им третьими лицами. </w:t>
      </w:r>
    </w:p>
    <w:p w14:paraId="59701B64" w14:textId="77777777" w:rsidR="005E3911" w:rsidRPr="00A53B42"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FABE58A"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lastRenderedPageBreak/>
        <w:t>8. УСТУПКА ПРАВ ТРЕБОВАНИЙ ПО ДОГОВОРУ</w:t>
      </w:r>
    </w:p>
    <w:p w14:paraId="63FC9D4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8.1. При условии полной оплаты в отношении каждой конкретной квартиры, </w:t>
      </w:r>
      <w:r w:rsidRPr="00A53B42">
        <w:rPr>
          <w:rFonts w:ascii="Times New Roman" w:hAnsi="Times New Roman"/>
          <w:spacing w:val="-4"/>
        </w:rPr>
        <w:t xml:space="preserve">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 в порядке и на условиях, определенных Законом № 214-ФЗ. 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w:t>
      </w:r>
      <w:r w:rsidRPr="00A53B42">
        <w:rPr>
          <w:rFonts w:ascii="Times New Roman" w:hAnsi="Times New Roman"/>
          <w:bCs/>
          <w:spacing w:val="-4"/>
        </w:rPr>
        <w:t>Договоре уступки прав требований</w:t>
      </w:r>
      <w:r w:rsidRPr="00A53B42">
        <w:rPr>
          <w:rFonts w:ascii="Times New Roman" w:hAnsi="Times New Roman"/>
          <w:spacing w:val="-4"/>
        </w:rPr>
        <w:t xml:space="preserve">. </w:t>
      </w:r>
    </w:p>
    <w:p w14:paraId="69453F9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spacing w:val="-4"/>
        </w:rPr>
        <w:tab/>
      </w:r>
      <w:r>
        <w:rPr>
          <w:rFonts w:ascii="Times New Roman" w:hAnsi="Times New Roman"/>
          <w:b/>
          <w:spacing w:val="-4"/>
          <w:u w:val="single"/>
        </w:rPr>
        <w:t>В договоре уступки прав требования обязательно наличие записи о согласии Застройщика с подписью уполномоченного лица Застройщика. Без наличия записи о согласии Застройщика договор уступки недействителен.</w:t>
      </w:r>
    </w:p>
    <w:p w14:paraId="43C6BEA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b/>
          <w:spacing w:val="-4"/>
          <w:u w:val="single"/>
        </w:rPr>
      </w:pPr>
      <w:r>
        <w:rPr>
          <w:rFonts w:ascii="Times New Roman" w:hAnsi="Times New Roman"/>
          <w:b/>
          <w:spacing w:val="-4"/>
        </w:rPr>
        <w:tab/>
      </w:r>
      <w:r>
        <w:rPr>
          <w:rFonts w:ascii="Times New Roman" w:hAnsi="Times New Roman"/>
          <w:b/>
          <w:spacing w:val="-4"/>
          <w:u w:val="single"/>
        </w:rPr>
        <w:t>Все последующие уступки прав требований, совершаемые новым Участником долевого строительства, осуществляются при условии получения письменного согласия Застройщика и в порядке, определённом настоящим пунктом.</w:t>
      </w:r>
    </w:p>
    <w:p w14:paraId="7345FD5A"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8.3. Уступка </w:t>
      </w:r>
      <w:r w:rsidRPr="00A53B42">
        <w:rPr>
          <w:rFonts w:ascii="Times New Roman" w:hAnsi="Times New Roman"/>
          <w:spacing w:val="-4"/>
        </w:rPr>
        <w:t xml:space="preserve">«Участником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 </w:t>
      </w:r>
    </w:p>
    <w:p w14:paraId="40D8AF13"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8.4. Уступка прав требований Участником долевого строительства, равно как уступка прав требований Участником долевого строительства с переводом долга новому участнику долевого строительства, равно как передача Участником долевого строительства в залог прав требования по настоящему договору третьим лицам, если передача в залог в пользу кредитной организации прав требования по настоящему договору не предусмотрена настоящим договором, совершенные без соблюдения положений, предусмотренных настоящим договором, в том числе без письменного согласия Застройщика, недействительны, не влекут перехода прав и перевода долга на нового участника долевого строительства. </w:t>
      </w:r>
    </w:p>
    <w:p w14:paraId="6B021E9C" w14:textId="77777777" w:rsidR="005E3911" w:rsidRPr="00A53B42" w:rsidRDefault="00761875">
      <w:pPr>
        <w:pStyle w:val="ConsPlusNormal"/>
        <w:widowControl/>
        <w:tabs>
          <w:tab w:val="left" w:pos="540"/>
          <w:tab w:val="left" w:pos="567"/>
          <w:tab w:val="left" w:pos="709"/>
          <w:tab w:val="left" w:pos="1146"/>
          <w:tab w:val="left" w:pos="1276"/>
          <w:tab w:val="left" w:pos="1560"/>
        </w:tabs>
        <w:overflowPunct/>
        <w:autoSpaceDE/>
        <w:autoSpaceDN/>
        <w:adjustRightInd/>
        <w:jc w:val="both"/>
        <w:rPr>
          <w:rFonts w:ascii="Times New Roman" w:hAnsi="Times New Roman"/>
        </w:rPr>
      </w:pPr>
      <w:r w:rsidRPr="00A53B42">
        <w:rPr>
          <w:rFonts w:ascii="Times New Roman" w:hAnsi="Times New Roman"/>
          <w:spacing w:val="-4"/>
        </w:rPr>
        <w:t xml:space="preserve">8.5. </w:t>
      </w:r>
      <w:r w:rsidRPr="00A53B42">
        <w:rPr>
          <w:rFonts w:ascii="Times New Roman" w:hAnsi="Times New Roman"/>
        </w:rPr>
        <w:t xml:space="preserve">Стороны соглашаются, что личность </w:t>
      </w:r>
      <w:r w:rsidRPr="00A53B42">
        <w:rPr>
          <w:rFonts w:ascii="Times New Roman" w:hAnsi="Times New Roman"/>
          <w:bCs/>
        </w:rPr>
        <w:t>Участника долевого строительства</w:t>
      </w:r>
      <w:r w:rsidRPr="00A53B42">
        <w:rPr>
          <w:rFonts w:ascii="Times New Roman" w:hAnsi="Times New Roman"/>
        </w:rPr>
        <w:t xml:space="preserve"> имеет существенное значение для </w:t>
      </w:r>
      <w:r w:rsidRPr="00A53B42">
        <w:rPr>
          <w:rFonts w:ascii="Times New Roman" w:hAnsi="Times New Roman"/>
          <w:bCs/>
        </w:rPr>
        <w:t>Застройщика</w:t>
      </w:r>
      <w:r w:rsidRPr="00A53B42">
        <w:rPr>
          <w:rFonts w:ascii="Times New Roman" w:hAnsi="Times New Roman"/>
        </w:rPr>
        <w:t xml:space="preserve"> и с иным лицом, не отвечающим требованиям </w:t>
      </w:r>
      <w:r w:rsidRPr="00A53B42">
        <w:rPr>
          <w:rFonts w:ascii="Times New Roman" w:hAnsi="Times New Roman"/>
          <w:bCs/>
        </w:rPr>
        <w:t>Застройщика</w:t>
      </w:r>
      <w:r w:rsidRPr="00A53B42">
        <w:rPr>
          <w:rFonts w:ascii="Times New Roman" w:hAnsi="Times New Roman"/>
        </w:rPr>
        <w:t xml:space="preserve"> в части платежеспособности и добросовестности, настоящий Договор не был бы заключен </w:t>
      </w:r>
      <w:r w:rsidRPr="00A53B42">
        <w:rPr>
          <w:rFonts w:ascii="Times New Roman" w:hAnsi="Times New Roman"/>
          <w:bCs/>
        </w:rPr>
        <w:t>Застройщиком</w:t>
      </w:r>
      <w:r w:rsidRPr="00A53B42">
        <w:rPr>
          <w:rFonts w:ascii="Times New Roman" w:hAnsi="Times New Roman"/>
        </w:rPr>
        <w:t xml:space="preserve">. Учитывая вышеизложенное, руководствуясь пунктом 1 статьи 11 Закона № 214-ФЗ, пунктом 2 статьи 382 Гражданского кодекса РФ, стороны пришли к соглашению о том, что уступка Участником долевого строительства права требования только по неустойке, процентам за пользование чужими денежными средствами, в том числе процентов по кредиту на приобретение </w:t>
      </w:r>
      <w:r w:rsidRPr="00A53B42">
        <w:rPr>
          <w:rFonts w:ascii="Times New Roman" w:hAnsi="Times New Roman"/>
          <w:bCs/>
        </w:rPr>
        <w:t>Объекта долевого строительства</w:t>
      </w:r>
      <w:r w:rsidRPr="00A53B42">
        <w:rPr>
          <w:rFonts w:ascii="Times New Roman" w:hAnsi="Times New Roman"/>
        </w:rPr>
        <w:t xml:space="preserve">, и иным штрафным санкциям к </w:t>
      </w:r>
      <w:r w:rsidRPr="00A53B42">
        <w:rPr>
          <w:rFonts w:ascii="Times New Roman" w:hAnsi="Times New Roman"/>
          <w:bCs/>
        </w:rPr>
        <w:t>Застройщику</w:t>
      </w:r>
      <w:r w:rsidRPr="00A53B42">
        <w:rPr>
          <w:rFonts w:ascii="Times New Roman" w:hAnsi="Times New Roman"/>
        </w:rPr>
        <w:t xml:space="preserve"> по настоящему Договору (уступка отдельно от основного обязательства – права требования передачи Объекта долевого строительства) не допускается без письменного согласия Застройщика, в выдаче которого </w:t>
      </w:r>
      <w:r w:rsidRPr="00A53B42">
        <w:rPr>
          <w:rFonts w:ascii="Times New Roman" w:hAnsi="Times New Roman"/>
          <w:bCs/>
        </w:rPr>
        <w:t>Застройщик</w:t>
      </w:r>
      <w:r w:rsidRPr="00A53B42">
        <w:rPr>
          <w:rFonts w:ascii="Times New Roman" w:hAnsi="Times New Roman"/>
        </w:rPr>
        <w:t xml:space="preserve"> вправе отказать без каких-либо ограничений в принятии </w:t>
      </w:r>
      <w:r w:rsidRPr="00A53B42">
        <w:rPr>
          <w:rFonts w:ascii="Times New Roman" w:hAnsi="Times New Roman"/>
          <w:bCs/>
        </w:rPr>
        <w:t xml:space="preserve">Застройщиком </w:t>
      </w:r>
      <w:r w:rsidRPr="00A53B42">
        <w:rPr>
          <w:rFonts w:ascii="Times New Roman" w:hAnsi="Times New Roman"/>
        </w:rPr>
        <w:t>такого решения.</w:t>
      </w:r>
    </w:p>
    <w:p w14:paraId="27895A5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8.6. Государственная регистрация Договора уступки прав требований и Договора</w:t>
      </w:r>
      <w:r>
        <w:rPr>
          <w:rFonts w:ascii="Times New Roman" w:hAnsi="Times New Roman"/>
          <w:spacing w:val="-4"/>
        </w:rPr>
        <w:t xml:space="preserve"> перемены лица в обязательстве по настоящему договору осуществляется Участником долевого строительства самостоятельно и за свой счет. </w:t>
      </w:r>
    </w:p>
    <w:p w14:paraId="786C138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79A7FA5"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9. ОТВЕТСТВЕННОСТЬ СТОРОН</w:t>
      </w:r>
    </w:p>
    <w:p w14:paraId="7A08B88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9.1.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14:paraId="27CFCD7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p>
    <w:p w14:paraId="14459542"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10. ОБСТОЯТЕЛЬСТВА, ОСВОБОЖДАЮЩИЕ ОТ ОТВЕТСТВЕННОСТИ</w:t>
      </w:r>
    </w:p>
    <w:p w14:paraId="724A7B9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10.1. 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массовых беспорядков, вступлений в силу обязательных для исполнения на всей территории РФ или на территории Краснодарского края нормативных Актов и распоряжений государственных и местных органов власти, создающих невозможность исполнения обязательств по Договору.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действия таких обстоятельств. </w:t>
      </w:r>
    </w:p>
    <w:p w14:paraId="49C7696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10.2. 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 </w:t>
      </w:r>
    </w:p>
    <w:p w14:paraId="5011897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10.3. Стороны обязаны продолжать исполнение всех своих обязательств, не затронутых действием обстоятельств непреодолимой силы.</w:t>
      </w:r>
    </w:p>
    <w:p w14:paraId="5F6D2DE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10.4. Срок выполнения обязательств </w:t>
      </w:r>
      <w:r w:rsidRPr="00A53B42">
        <w:rPr>
          <w:rFonts w:ascii="Times New Roman" w:hAnsi="Times New Roman"/>
          <w:spacing w:val="-4"/>
        </w:rPr>
        <w:t>Застройщиком</w:t>
      </w:r>
      <w:r>
        <w:rPr>
          <w:rFonts w:ascii="Times New Roman" w:hAnsi="Times New Roman"/>
          <w:spacing w:val="-4"/>
        </w:rPr>
        <w:t xml:space="preserve"> по настоящему Договору продлевается на срок действия этих обстоятельств или преодоления их последствий. </w:t>
      </w:r>
    </w:p>
    <w:p w14:paraId="1163CEC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10.5. Если форс-мажорные обстоятельства длятся более трех месяцев. Стороны имеют право расторгнуть Договор до истечения срока его действия. </w:t>
      </w:r>
    </w:p>
    <w:p w14:paraId="2E2B6EF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3FE64A0"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11. ИЗМЕНЕНИЕ И РАСТОРЖЕНИЕ ДОГОВОРА</w:t>
      </w:r>
    </w:p>
    <w:p w14:paraId="1F4659AA"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 Расторжение (прекращение) настоящего договора влечет прекращение обязательств Сторон по нему, за исключением обязательства Сторон провести расчеты по поводу и в связи с его расторжением. </w:t>
      </w:r>
    </w:p>
    <w:p w14:paraId="3D159121"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11.1.1. В случае расторжения настоящего Договора независимо от причин расторжения, денежные средства со счета эскроу подлежат возврату </w:t>
      </w:r>
      <w:r w:rsidRPr="00A53B42">
        <w:rPr>
          <w:rFonts w:ascii="Times New Roman" w:hAnsi="Times New Roman"/>
          <w:spacing w:val="-4"/>
        </w:rPr>
        <w:t xml:space="preserve">«Участнику долевого строительства», в порядке, установленном в п.11.1. Договора. </w:t>
      </w:r>
    </w:p>
    <w:p w14:paraId="072C219B"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11.1.2. В случае расторжения Договора независимо от причин расторжения, при условии перечисления денежных средств со счета эскроу на расчетный счет «Застройщика», возврат «Участник долевого строительства», денежных средств осуществляется «Застройщиком» в порядке, установленном п.11.1.3 Договора, в сроки, установленные Законом № 214-ФЗ, а в случае расторжения Договора по соглашению сторон, в течение 30 (тридцати) календарных дней, с момента государственной регистрации соглашения о расторжении Договора в органе регистрации прав. </w:t>
      </w:r>
    </w:p>
    <w:p w14:paraId="279A9A00"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11.1.3. В случае расторжения «Участником долевого строительства» настоящего Договора по основаниям, предусмотренным Законом № 214-ФЗ и (или) настоящим Договором, денежные средства подлежат возврату «Участнику долевого строительства», путем их перечисления Эскроу-агентом или «Застройщиком» (п.11.1.2 Договора) на банковские реквизиты Депонента, указанные в договоре счета эскроу в порядке, установленном действующим законодательством Российской Федерации. </w:t>
      </w:r>
    </w:p>
    <w:p w14:paraId="46FF3FB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11.1.4. «Участник долевого строительства», согласен, что в случае расторжения Договора в связи с нарушением «Участником долевого строительства» условий, принятых на себя обязательств по Договору, в т.ч. нарушения сроков оплаты по Договору, с даты расторжения Договор не порождает правовых последствий, в том числе права требования «Участника долевого строительства», в отношении Объекта долевого строительства, указанного в Договоре. </w:t>
      </w:r>
    </w:p>
    <w:p w14:paraId="65BD7D97"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11.2. В случае если в соответствии с п. 4 настоящего договора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3D83A6D9"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11.3. В случае наличия оснований для одностороннего отказа «Застройщика» от исполнения Договора, предусмотренных пунктом 11.2.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227EDDD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11.4. 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w:t>
      </w:r>
    </w:p>
    <w:p w14:paraId="7C78497A"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11.5. В случае одностороннего отказа «Застройщика» от исполнения договора по основаниям, предусмотренным пунктом 11.2. Договора, «Застройщик», в случае поступления денежных средств на счет застройщика после ввода Дома в эксплуатацию, обязан возвратить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«Участнику долевого строительства». </w:t>
      </w:r>
    </w:p>
    <w:p w14:paraId="1AD214E4"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11.6. «Участник долевого строительства» вправе отказаться от Договора в одностороннем порядке либо расторгнуть его только в случаях и порядке, предусмотренных Законом № 214-ФЗ. </w:t>
      </w:r>
    </w:p>
    <w:p w14:paraId="2FE8C6D6"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 xml:space="preserve">«Участник долевого строительства» не вправе отказаться от Договора в одностороннем порядке либо расторгнуть его по любым основаниям и в любом порядке, а также в отсутствии вины «Застройщика», за исключением тех, что регламентированы Законом № 214-ФЗ. В случае злоупотребления «Участником долевого строительства» законным правом, «Застройщик» вправе отказать «Участнику долевого строительства» в одностороннем отказе от Договора либо в его расторжении, а также в возврате денежных средств, уплаченных «Участником долевого строительства» по настоящему Договору. </w:t>
      </w:r>
    </w:p>
    <w:p w14:paraId="5CF1ABBC"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sidRPr="00A53B42">
        <w:rPr>
          <w:rFonts w:ascii="Times New Roman" w:hAnsi="Times New Roman"/>
          <w:spacing w:val="-4"/>
        </w:rPr>
        <w:tab/>
        <w:t>11.7. Сторона,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w:t>
      </w:r>
    </w:p>
    <w:p w14:paraId="118E16B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b/>
          <w:spacing w:val="-4"/>
        </w:rPr>
      </w:pPr>
    </w:p>
    <w:p w14:paraId="02239E87"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12. ЗАКЛЮЧИТЕЛЬНЫЕ ПОЛОЖЕНИЯ</w:t>
      </w:r>
    </w:p>
    <w:p w14:paraId="58BEE2C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12.1. Во всем остальном, что не предусмотрено Договором, Стороны руководствуются Федеральным законом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 последующими изменениями и дополнениями, и иным действующим законодательством Российской Федерации. </w:t>
      </w:r>
    </w:p>
    <w:p w14:paraId="526B746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12.2. Стороны будут разрешать возникающие между ними споры и разногласия путем переговоров. </w:t>
      </w:r>
    </w:p>
    <w:p w14:paraId="7D38A8DF" w14:textId="77777777" w:rsidR="005E3911" w:rsidRPr="00A53B42"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12.3. В случае отсутствия согласия по спорному вопросу в ходе переговоров Стороны договорились в соответствии с правом, предусмотренным ст. 32 ГПК РФ, определить территориальную подсудность споров по настоящему Договору суду по месту нахождения </w:t>
      </w:r>
      <w:r w:rsidRPr="00A53B42">
        <w:rPr>
          <w:rFonts w:ascii="Times New Roman" w:hAnsi="Times New Roman"/>
          <w:bCs/>
          <w:spacing w:val="-4"/>
        </w:rPr>
        <w:t>Застройщика</w:t>
      </w:r>
      <w:r w:rsidRPr="00A53B42">
        <w:rPr>
          <w:rFonts w:ascii="Times New Roman" w:hAnsi="Times New Roman"/>
          <w:spacing w:val="-4"/>
        </w:rPr>
        <w:t xml:space="preserve">. </w:t>
      </w:r>
    </w:p>
    <w:p w14:paraId="607C01D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12.4. Условия Договора распространяют свое действие на взаимоотношения Сторон с момента государственной регистрации настоящего Договора. </w:t>
      </w:r>
    </w:p>
    <w:p w14:paraId="134E2A7C"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 </w:t>
      </w:r>
    </w:p>
    <w:p w14:paraId="32C0C7A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lastRenderedPageBreak/>
        <w:tab/>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любым доступным способом связи, установленным действующим законодательством Российской Федерации, включая телекоммуникационные каналы связи, факсимильную связь, посредством курьера, электронным сообщением на адрес электронной почты или заказным письмом через почтовое отправление по адресам, указанным в разделе 13 Договора. </w:t>
      </w:r>
    </w:p>
    <w:p w14:paraId="2D4B6ED1"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12.7. 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Pr>
          <w:rFonts w:ascii="Times New Roman" w:hAnsi="Times New Roman"/>
          <w:spacing w:val="-4"/>
        </w:rPr>
        <w:t>заключенности</w:t>
      </w:r>
      <w:proofErr w:type="spellEnd"/>
      <w:r>
        <w:rPr>
          <w:rFonts w:ascii="Times New Roman" w:hAnsi="Times New Roman"/>
          <w:spacing w:val="-4"/>
        </w:rPr>
        <w:t xml:space="preserve">) Договора в целом. </w:t>
      </w:r>
    </w:p>
    <w:p w14:paraId="0D40D14B"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12.8. Договор подлежит государственной регистрации и считается заключенным с момента такой регистрации. </w:t>
      </w:r>
    </w:p>
    <w:p w14:paraId="7AFDE0AC" w14:textId="77777777" w:rsidR="00E209AB" w:rsidRPr="00E209AB" w:rsidRDefault="00761875" w:rsidP="00E209AB">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ab/>
      </w:r>
      <w:r w:rsidR="00E209AB" w:rsidRPr="00E209AB">
        <w:rPr>
          <w:rFonts w:ascii="Times New Roman" w:hAnsi="Times New Roman"/>
          <w:spacing w:val="-4"/>
        </w:rPr>
        <w:t xml:space="preserve">12.9. «Участник долевого строительства» уведомлен, что имущественные права на строящиеся площади многоквартирного жилого дома и право собственности на земельный участок, на котором осуществляется строительство «Многоквартирного жилого дома», переданы в залог ПАО Сбербанк по договору залога имущественных прав № ДИ01_520В00ХВОМF от 05.06.2024 г. и по договору ипотеки № ДИ1_520В001ZF от 11.01.2024 г., заключенному в г. Краснодар в обеспечение возврата кредита, предоставленного ПАО Сбербанк «Застройщику» на строительство (создание) объекта, расположенного по адресу установлено относительно ориентира расположенного в границах участка Почтовый адрес ориентира: Краснодарский край, г. Новороссийск, </w:t>
      </w:r>
      <w:proofErr w:type="spellStart"/>
      <w:r w:rsidR="00E209AB" w:rsidRPr="00E209AB">
        <w:rPr>
          <w:rFonts w:ascii="Times New Roman" w:hAnsi="Times New Roman"/>
          <w:spacing w:val="-4"/>
        </w:rPr>
        <w:t>пр-кт</w:t>
      </w:r>
      <w:proofErr w:type="spellEnd"/>
      <w:r w:rsidR="00E209AB" w:rsidRPr="00E209AB">
        <w:rPr>
          <w:rFonts w:ascii="Times New Roman" w:hAnsi="Times New Roman"/>
          <w:spacing w:val="-4"/>
        </w:rPr>
        <w:t xml:space="preserve"> Дзержинского.</w:t>
      </w:r>
    </w:p>
    <w:p w14:paraId="78A12EDA" w14:textId="12819990"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 xml:space="preserve">   При оплате 100% цены настоящего договора «Участник долевого строительства» и наступления оснований перечисления «Застройщику» (Бенефициару) депонированной суммы «Застройщик» оплачивает ПАО Сбербанк соответствующую часть стоимости необходимую для исключения Квартиры из залогового обеспечения.</w:t>
      </w:r>
    </w:p>
    <w:p w14:paraId="5A8F5183"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 xml:space="preserve">   12.10. «Участник долевого строительства» уведомлен, что в соответствии с Договором № 520B00IZF об открытии невозобновляемой кредитной линии от 30 мая 2023г. (далее по тексту – Кредитный договор), заключенным ПАО Сбербанк (далее по тексту – Кредитор) с ООО СЗ «</w:t>
      </w:r>
      <w:proofErr w:type="spellStart"/>
      <w:r w:rsidRPr="00E209AB">
        <w:rPr>
          <w:rFonts w:ascii="Times New Roman" w:hAnsi="Times New Roman"/>
          <w:spacing w:val="-4"/>
        </w:rPr>
        <w:t>Средастрой</w:t>
      </w:r>
      <w:proofErr w:type="spellEnd"/>
      <w:r w:rsidRPr="00E209AB">
        <w:rPr>
          <w:rFonts w:ascii="Times New Roman" w:hAnsi="Times New Roman"/>
          <w:spacing w:val="-4"/>
        </w:rPr>
        <w:t xml:space="preserve"> Новороссийск (Заемщик - ООО СЗ «</w:t>
      </w:r>
      <w:proofErr w:type="spellStart"/>
      <w:r w:rsidRPr="00E209AB">
        <w:rPr>
          <w:rFonts w:ascii="Times New Roman" w:hAnsi="Times New Roman"/>
          <w:spacing w:val="-4"/>
        </w:rPr>
        <w:t>Средастрой</w:t>
      </w:r>
      <w:proofErr w:type="spellEnd"/>
      <w:r w:rsidRPr="00E209AB">
        <w:rPr>
          <w:rFonts w:ascii="Times New Roman" w:hAnsi="Times New Roman"/>
          <w:spacing w:val="-4"/>
        </w:rPr>
        <w:t xml:space="preserve"> Новороссийск), при возникновении оснований перечисления «Застройщику» (Бенефициару) депонированной суммы и наличии задолженности по Кредитному договору, средства направляются Кредитором в погашение задолженности по кредиту до полного выполнения обязательств Заемщика по Кредитному договору. После ввода Объекта в эксплуатацию, «Застройщик» обязуется перечислять денежные средства, доступные в результате заключения Договора купли-продажи или иных договоров, в соответствии с которыми происходит отчуждение площадей Объекта и/или имущественных прав на них предоставленных в залог ПАО Сбербанк в соответствии с Кредитным договором, в счет погашения задолженности по кредиту в размере, не меньшем залоговой стоимости отчуждаемых площадей Объекта и/или имущественных прав на них, в срок не позднее 3 (трех) рабочих дней с даты поступления денежных средств на счета Застройщика.</w:t>
      </w:r>
    </w:p>
    <w:p w14:paraId="4736F338" w14:textId="3CCCDBA4"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Pr>
          <w:rFonts w:ascii="Times New Roman" w:hAnsi="Times New Roman"/>
          <w:spacing w:val="-4"/>
        </w:rPr>
        <w:t xml:space="preserve">     </w:t>
      </w:r>
      <w:r w:rsidRPr="00E209AB">
        <w:rPr>
          <w:rFonts w:ascii="Times New Roman" w:hAnsi="Times New Roman"/>
          <w:spacing w:val="-4"/>
        </w:rPr>
        <w:t>12.11.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 Объекта долевого строительства)) в целях надлежащего исполнения «Застройщиком» обязательств по настоящему Договору и положений действующего законодательства РФ.</w:t>
      </w:r>
    </w:p>
    <w:p w14:paraId="221D8303"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подписывая настоящий Договор дает свое согласие на получение от «Застройщика» информационных и рекламных смс-сообщений по телефонам, указанным в Договоре.</w:t>
      </w:r>
    </w:p>
    <w:p w14:paraId="6137D17F"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Настоящее согласие на обработку персональных данных действует в течение 7 (семи) лет с даты его предоставления. 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 </w:t>
      </w:r>
    </w:p>
    <w:p w14:paraId="356CD2F3"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12.12. «Участник долевого строительства» дает свое согласие «Застройщику» на изменение адреса (местоположения) земельного участка, указанного в п. 2.2.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Многоквартирного жилого дома в эксплуатацию. </w:t>
      </w:r>
    </w:p>
    <w:p w14:paraId="2AE577A4"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12.13. Подписывая настоящий Договор, Участник долевого строительства подтверждает, что к моменту подписания настоящего договора он в полном объеме ознакомлен с проектной декларацией на строительство Многоквартирного жилого дома, разрешительной документацией, а также информацией о проекте строительства Многоквартирного жилого дома, в том числе об изменениях в проектную документацию на строительство Многоквартирного жилого дома. Участник долевого строительства, после подписания настоящего договора, не вправе ссылаться на то, что не был ознакомлен или был ознакомлен не в полном объеме с указанной в настоящем пункте информацией и документацией. Участник долевого строительства </w:t>
      </w:r>
      <w:r w:rsidRPr="00E209AB">
        <w:rPr>
          <w:rFonts w:ascii="Times New Roman" w:hAnsi="Times New Roman"/>
          <w:spacing w:val="-4"/>
        </w:rPr>
        <w:lastRenderedPageBreak/>
        <w:t xml:space="preserve">обязуется ознакомиться с возможными будущими изменениями проектной документации, размещаемой Застройщиком в соответствии с законодательством РФ. </w:t>
      </w:r>
    </w:p>
    <w:p w14:paraId="402B8D5E"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12.14. Стороны согласовали, если Участником долевого строительства в реквизитах указан адрес электронной почты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в виде отсканированных образов документов в формате PDF. Указание Участником долевого строительства в реквизитах адреса электронной почты Участника долевого строительства, является подтверждением согласия Участника долевого строительства на отправку уведомлений (извещений) в соответствии с настоящим пунктом Договора. </w:t>
      </w:r>
    </w:p>
    <w:p w14:paraId="61DB313A"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Стороны согласовали, если Участником долевого строительства в реквизитах указан номер телефона Участника долевого строительства, Застройщик вправе, также, направлять Участнику долевого строительства предусмотренные настоящим Договором уведомления (извещения) посредством СМС - сообщения на номер телефона, указанный Участником долевого строительства в реквизитах сторон в настоящем договоре. Застройщик, при возникновении спорных ситуаций, вправе ссылаться на состоявшуюся переписку в соответствии с настоящим пунктом Договора как на надлежащее уведомление (извещение) Участника долевого строительства. </w:t>
      </w:r>
    </w:p>
    <w:p w14:paraId="30FC755B"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12.15. Застройщик имеет право в ходе строительства Многоквартирного жилого дома вносить в правоустанавливающую и проектную документацию на Многоквартирного жилой дом и земельный участок, указанный в п. 1.1.1 настоящего договора, изменения, в том числе касающиеся изменения этажности, количества секций, жилых и нежилых помещений и связанные с этим изменения площадей по Многоквартирного жилому дому и площади застройки, изменения в назначение нежилых помещений Многоквартирного жилого дома, элементов благоустройства, изменения систем инженерного обеспечения, инженерного оборудования и прочего, на что Участник долевого строительства дает свое безусловное и безотзывное согласие.</w:t>
      </w:r>
    </w:p>
    <w:p w14:paraId="602F047D"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12.16. Настоящий Договор составлен в 2 (Двух) подлинных экземплярах, по одному для каждой Стороны, и один экземпляр для Управления Федеральной службы государственной регистрации, кадастра и картографии по Краснодарскому краю направляется в электронной форме путём его сканирования уполномоченным органом. Все экземпляры имеют равную юридическую силу и являются оригиналами.</w:t>
      </w:r>
    </w:p>
    <w:p w14:paraId="06CC26DA"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12.17. Неотъемлемой частью настоящего Договора являются следующие Приложения:</w:t>
      </w:r>
    </w:p>
    <w:p w14:paraId="60FB1AD6"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 Приложение № 1 – «План Объекта долевого строительства»; </w:t>
      </w:r>
    </w:p>
    <w:p w14:paraId="1C4172F0" w14:textId="77777777" w:rsidR="00E209AB"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xml:space="preserve">- Приложение № 2 – «Техническое описание Объекта долевого строительства»; </w:t>
      </w:r>
    </w:p>
    <w:p w14:paraId="6D5BA525" w14:textId="15E329F2" w:rsidR="005E3911" w:rsidRPr="00E209AB" w:rsidRDefault="00E209AB" w:rsidP="00E209AB">
      <w:pPr>
        <w:pStyle w:val="ConsPlusNormal"/>
        <w:tabs>
          <w:tab w:val="left" w:pos="800"/>
          <w:tab w:val="left" w:pos="993"/>
        </w:tabs>
        <w:overflowPunct/>
        <w:autoSpaceDE/>
        <w:autoSpaceDN/>
        <w:adjustRightInd/>
        <w:jc w:val="both"/>
        <w:rPr>
          <w:rFonts w:ascii="Times New Roman" w:hAnsi="Times New Roman"/>
          <w:spacing w:val="-4"/>
        </w:rPr>
      </w:pPr>
      <w:r w:rsidRPr="00E209AB">
        <w:rPr>
          <w:rFonts w:ascii="Times New Roman" w:hAnsi="Times New Roman"/>
          <w:spacing w:val="-4"/>
        </w:rPr>
        <w:tab/>
        <w:t>- Приложение № 3 – «График платежей».</w:t>
      </w:r>
    </w:p>
    <w:p w14:paraId="38F2D9D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96D109C"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b/>
          <w:spacing w:val="-4"/>
        </w:rPr>
      </w:pPr>
      <w:r>
        <w:rPr>
          <w:rFonts w:ascii="Times New Roman" w:hAnsi="Times New Roman"/>
          <w:b/>
          <w:spacing w:val="-4"/>
        </w:rPr>
        <w:t>13. ПОДПИСИ СТОРОН:</w:t>
      </w:r>
    </w:p>
    <w:p w14:paraId="59F7C88F" w14:textId="77777777" w:rsidR="005E3911" w:rsidRDefault="005E3911">
      <w:pPr>
        <w:pStyle w:val="ConsNormal"/>
        <w:tabs>
          <w:tab w:val="left" w:pos="540"/>
        </w:tabs>
        <w:spacing w:line="276" w:lineRule="auto"/>
        <w:ind w:firstLine="0"/>
        <w:rPr>
          <w:rFonts w:ascii="Times New Roman" w:hAnsi="Times New Roman"/>
          <w:b/>
          <w:spacing w:val="20"/>
        </w:rPr>
      </w:pPr>
    </w:p>
    <w:tbl>
      <w:tblPr>
        <w:tblW w:w="10059" w:type="dxa"/>
        <w:tblInd w:w="163" w:type="dxa"/>
        <w:tblLayout w:type="fixed"/>
        <w:tblLook w:val="04A0" w:firstRow="1" w:lastRow="0" w:firstColumn="1" w:lastColumn="0" w:noHBand="0" w:noVBand="1"/>
      </w:tblPr>
      <w:tblGrid>
        <w:gridCol w:w="4699"/>
        <w:gridCol w:w="5360"/>
      </w:tblGrid>
      <w:tr w:rsidR="005E3911" w14:paraId="1055E9F1" w14:textId="77777777">
        <w:trPr>
          <w:trHeight w:val="256"/>
        </w:trPr>
        <w:tc>
          <w:tcPr>
            <w:tcW w:w="4699" w:type="dxa"/>
          </w:tcPr>
          <w:p w14:paraId="11D60359" w14:textId="77777777" w:rsidR="005E3911" w:rsidRDefault="00761875">
            <w:pPr>
              <w:ind w:left="-108" w:right="-144"/>
              <w:rPr>
                <w:b/>
                <w:spacing w:val="20"/>
              </w:rPr>
            </w:pPr>
            <w:r>
              <w:rPr>
                <w:b/>
                <w:spacing w:val="20"/>
              </w:rPr>
              <w:t xml:space="preserve"> ЗАСТРОЙЩИК:</w:t>
            </w:r>
          </w:p>
        </w:tc>
        <w:tc>
          <w:tcPr>
            <w:tcW w:w="5360" w:type="dxa"/>
          </w:tcPr>
          <w:p w14:paraId="5A4B284D" w14:textId="77777777" w:rsidR="005E3911" w:rsidRDefault="00761875">
            <w:pPr>
              <w:spacing w:line="276" w:lineRule="auto"/>
              <w:ind w:left="-108" w:right="-76" w:firstLineChars="50" w:firstLine="110"/>
              <w:rPr>
                <w:b/>
                <w:spacing w:val="20"/>
              </w:rPr>
            </w:pPr>
            <w:r>
              <w:rPr>
                <w:b/>
                <w:spacing w:val="20"/>
              </w:rPr>
              <w:t>УЧАСТНИК ДОЛЕВОГО СТРОИТЕЛЬСТВА:</w:t>
            </w:r>
          </w:p>
        </w:tc>
      </w:tr>
      <w:tr w:rsidR="005E3911" w14:paraId="39FECD3B" w14:textId="77777777">
        <w:trPr>
          <w:trHeight w:val="1088"/>
        </w:trPr>
        <w:tc>
          <w:tcPr>
            <w:tcW w:w="4699" w:type="dxa"/>
          </w:tcPr>
          <w:p w14:paraId="4AFC7F78" w14:textId="77777777" w:rsidR="005E3911" w:rsidRDefault="00761875">
            <w:pPr>
              <w:ind w:right="-144"/>
            </w:pPr>
            <w:r>
              <w:rPr>
                <w:b/>
                <w:bCs/>
              </w:rPr>
              <w:t>ООО СЗ «СРЕДАСТРОЙ НОВОРОССИЙСК»</w:t>
            </w:r>
            <w:r>
              <w:t>,</w:t>
            </w:r>
          </w:p>
          <w:p w14:paraId="5BDF2C19" w14:textId="77777777" w:rsidR="005E3911" w:rsidRDefault="00761875">
            <w:pPr>
              <w:ind w:right="-144"/>
              <w:rPr>
                <w:bCs/>
              </w:rPr>
            </w:pPr>
            <w:r>
              <w:rPr>
                <w:bCs/>
              </w:rPr>
              <w:t xml:space="preserve">ИНН 2312317060, КПП 231201001, ОГРН 1232300012064, </w:t>
            </w:r>
          </w:p>
          <w:p w14:paraId="01A07DBC" w14:textId="77777777" w:rsidR="005E3911" w:rsidRDefault="00761875">
            <w:pPr>
              <w:ind w:right="-144"/>
              <w:rPr>
                <w:bCs/>
              </w:rPr>
            </w:pPr>
            <w:r>
              <w:rPr>
                <w:bCs/>
              </w:rPr>
              <w:t xml:space="preserve">адрес: 350080, Краснодарский край, </w:t>
            </w:r>
            <w:proofErr w:type="spellStart"/>
            <w:r>
              <w:rPr>
                <w:bCs/>
              </w:rPr>
              <w:t>г.о</w:t>
            </w:r>
            <w:proofErr w:type="spellEnd"/>
            <w:r>
              <w:rPr>
                <w:bCs/>
              </w:rPr>
              <w:t>. город Краснодар, г. Краснодар, ул. Бородинская, д. 156/2, строение 1, помещение 34/10</w:t>
            </w:r>
          </w:p>
          <w:p w14:paraId="2FD75EB7" w14:textId="77777777" w:rsidR="005E3911" w:rsidRPr="00C0160F" w:rsidRDefault="00761875">
            <w:pPr>
              <w:ind w:right="-144"/>
              <w:rPr>
                <w:szCs w:val="22"/>
              </w:rPr>
            </w:pPr>
            <w:r>
              <w:rPr>
                <w:szCs w:val="22"/>
                <w:lang w:val="en-US"/>
              </w:rPr>
              <w:t>E</w:t>
            </w:r>
            <w:r w:rsidRPr="00C0160F">
              <w:rPr>
                <w:szCs w:val="22"/>
              </w:rPr>
              <w:t>-</w:t>
            </w:r>
            <w:r>
              <w:rPr>
                <w:szCs w:val="22"/>
                <w:lang w:val="en-US"/>
              </w:rPr>
              <w:t>mail</w:t>
            </w:r>
            <w:r w:rsidRPr="00C0160F">
              <w:rPr>
                <w:szCs w:val="22"/>
              </w:rPr>
              <w:t xml:space="preserve">: </w:t>
            </w:r>
            <w:proofErr w:type="spellStart"/>
            <w:r>
              <w:rPr>
                <w:szCs w:val="22"/>
                <w:lang w:val="en-US"/>
              </w:rPr>
              <w:t>sredastroi</w:t>
            </w:r>
            <w:proofErr w:type="spellEnd"/>
            <w:r w:rsidRPr="00C0160F">
              <w:rPr>
                <w:szCs w:val="22"/>
              </w:rPr>
              <w:t>@</w:t>
            </w:r>
            <w:proofErr w:type="spellStart"/>
            <w:r>
              <w:rPr>
                <w:szCs w:val="22"/>
                <w:lang w:val="en-US"/>
              </w:rPr>
              <w:t>yandex</w:t>
            </w:r>
            <w:proofErr w:type="spellEnd"/>
            <w:r w:rsidRPr="00C0160F">
              <w:rPr>
                <w:szCs w:val="22"/>
              </w:rPr>
              <w:t>.</w:t>
            </w:r>
            <w:proofErr w:type="spellStart"/>
            <w:r>
              <w:rPr>
                <w:szCs w:val="22"/>
                <w:lang w:val="en-US"/>
              </w:rPr>
              <w:t>ru</w:t>
            </w:r>
            <w:proofErr w:type="spellEnd"/>
          </w:p>
          <w:p w14:paraId="1839D265" w14:textId="77777777" w:rsidR="005E3911" w:rsidRPr="00C0160F" w:rsidRDefault="00761875">
            <w:pPr>
              <w:ind w:right="-144"/>
              <w:rPr>
                <w:szCs w:val="22"/>
              </w:rPr>
            </w:pPr>
            <w:r>
              <w:rPr>
                <w:szCs w:val="22"/>
              </w:rPr>
              <w:t>р</w:t>
            </w:r>
            <w:r w:rsidRPr="00C0160F">
              <w:rPr>
                <w:szCs w:val="22"/>
              </w:rPr>
              <w:t>/</w:t>
            </w:r>
            <w:r>
              <w:rPr>
                <w:szCs w:val="22"/>
              </w:rPr>
              <w:t>с</w:t>
            </w:r>
            <w:r w:rsidRPr="00C0160F">
              <w:rPr>
                <w:szCs w:val="22"/>
              </w:rPr>
              <w:t xml:space="preserve"> 40702810930000072373</w:t>
            </w:r>
          </w:p>
          <w:p w14:paraId="7D49214A" w14:textId="77777777" w:rsidR="005E3911" w:rsidRDefault="00761875">
            <w:pPr>
              <w:ind w:right="-144"/>
              <w:rPr>
                <w:szCs w:val="22"/>
              </w:rPr>
            </w:pPr>
            <w:r>
              <w:rPr>
                <w:szCs w:val="22"/>
              </w:rPr>
              <w:t>к/с 30101810100000000602</w:t>
            </w:r>
          </w:p>
          <w:p w14:paraId="7F2065BA" w14:textId="77777777" w:rsidR="005E3911" w:rsidRDefault="00761875">
            <w:pPr>
              <w:ind w:right="-144"/>
              <w:rPr>
                <w:szCs w:val="22"/>
              </w:rPr>
            </w:pPr>
            <w:r>
              <w:rPr>
                <w:szCs w:val="22"/>
              </w:rPr>
              <w:t>в Краснодарском отделении №8619</w:t>
            </w:r>
          </w:p>
          <w:p w14:paraId="798F015A" w14:textId="77777777" w:rsidR="005E3911" w:rsidRDefault="00761875">
            <w:pPr>
              <w:ind w:right="-144"/>
              <w:rPr>
                <w:szCs w:val="22"/>
              </w:rPr>
            </w:pPr>
            <w:r>
              <w:rPr>
                <w:szCs w:val="22"/>
              </w:rPr>
              <w:t>ПАО Сбербанк, БИК 040349602</w:t>
            </w:r>
          </w:p>
          <w:p w14:paraId="7E33C211" w14:textId="77777777" w:rsidR="005E3911" w:rsidRDefault="005E3911">
            <w:pPr>
              <w:ind w:right="-144"/>
              <w:rPr>
                <w:szCs w:val="22"/>
              </w:rPr>
            </w:pPr>
          </w:p>
          <w:p w14:paraId="22A9076E" w14:textId="77777777" w:rsidR="005E3911" w:rsidRDefault="005E3911">
            <w:pPr>
              <w:ind w:right="-144"/>
              <w:rPr>
                <w:szCs w:val="22"/>
              </w:rPr>
            </w:pPr>
          </w:p>
          <w:p w14:paraId="498EC72D" w14:textId="77777777" w:rsidR="005E3911" w:rsidRDefault="00761875">
            <w:pPr>
              <w:ind w:right="-144"/>
              <w:rPr>
                <w:b/>
                <w:bCs/>
                <w:szCs w:val="22"/>
              </w:rPr>
            </w:pPr>
            <w:r>
              <w:rPr>
                <w:b/>
                <w:bCs/>
                <w:szCs w:val="22"/>
              </w:rPr>
              <w:t>Генеральный директор</w:t>
            </w:r>
          </w:p>
          <w:p w14:paraId="057BD661" w14:textId="77777777" w:rsidR="005E3911" w:rsidRDefault="005E3911">
            <w:pPr>
              <w:ind w:right="-144"/>
              <w:rPr>
                <w:szCs w:val="22"/>
              </w:rPr>
            </w:pPr>
          </w:p>
          <w:p w14:paraId="7ADBF039" w14:textId="77777777" w:rsidR="005E3911" w:rsidRDefault="00761875">
            <w:pPr>
              <w:ind w:right="-144"/>
              <w:rPr>
                <w:b/>
                <w:szCs w:val="22"/>
              </w:rPr>
            </w:pPr>
            <w:r>
              <w:rPr>
                <w:b/>
                <w:szCs w:val="22"/>
              </w:rPr>
              <w:t xml:space="preserve">_______________________ </w:t>
            </w:r>
            <w:proofErr w:type="spellStart"/>
            <w:r>
              <w:rPr>
                <w:b/>
                <w:szCs w:val="22"/>
              </w:rPr>
              <w:t>Оганнисян</w:t>
            </w:r>
            <w:proofErr w:type="spellEnd"/>
            <w:r>
              <w:rPr>
                <w:b/>
                <w:szCs w:val="22"/>
              </w:rPr>
              <w:t xml:space="preserve"> Г.Г.</w:t>
            </w:r>
          </w:p>
          <w:p w14:paraId="629BA242" w14:textId="77777777" w:rsidR="005E3911" w:rsidRDefault="00761875">
            <w:pPr>
              <w:ind w:right="-144"/>
              <w:rPr>
                <w:b/>
                <w:szCs w:val="22"/>
              </w:rPr>
            </w:pPr>
            <w:proofErr w:type="spellStart"/>
            <w:r>
              <w:rPr>
                <w:b/>
                <w:szCs w:val="22"/>
              </w:rPr>
              <w:t>м.п</w:t>
            </w:r>
            <w:proofErr w:type="spellEnd"/>
            <w:r>
              <w:rPr>
                <w:b/>
                <w:szCs w:val="22"/>
              </w:rPr>
              <w:t>.</w:t>
            </w:r>
          </w:p>
        </w:tc>
        <w:tc>
          <w:tcPr>
            <w:tcW w:w="5360" w:type="dxa"/>
          </w:tcPr>
          <w:p w14:paraId="07AC9905" w14:textId="77777777" w:rsidR="005E3911" w:rsidRPr="00706D04" w:rsidRDefault="00761875">
            <w:pPr>
              <w:shd w:val="clear" w:color="auto" w:fill="FFFFFF"/>
              <w:spacing w:after="240"/>
              <w:rPr>
                <w:b/>
                <w:bCs/>
                <w:spacing w:val="-4"/>
              </w:rPr>
            </w:pPr>
            <w:r w:rsidRPr="00706D04">
              <w:rPr>
                <w:b/>
                <w:bCs/>
                <w:spacing w:val="-4"/>
              </w:rPr>
              <w:t>__(Ф.И.О.)__</w:t>
            </w:r>
            <w:r w:rsidRPr="00706D04">
              <w:rPr>
                <w:spacing w:val="-4"/>
              </w:rPr>
              <w:t>, пол: ___, дата рождения: __.__.____ г., место рождения: ________, гражданство: Российской Федерации, паспорт гражданина РФ: ____ ______, выдан: _______, дата выдачи: __.__._____ года, код подразделения: ___-___, зарегистрирован(-а) по адресу: _________</w:t>
            </w:r>
          </w:p>
          <w:p w14:paraId="0376FC88" w14:textId="77777777" w:rsidR="005E3911" w:rsidRPr="00706D04" w:rsidRDefault="005E3911">
            <w:pPr>
              <w:shd w:val="clear" w:color="auto" w:fill="FFFFFF"/>
              <w:spacing w:after="240"/>
              <w:rPr>
                <w:b/>
                <w:bCs/>
                <w:spacing w:val="-4"/>
              </w:rPr>
            </w:pPr>
          </w:p>
          <w:p w14:paraId="06C2AB3A" w14:textId="77777777" w:rsidR="005E3911" w:rsidRPr="00706D04" w:rsidRDefault="005E3911">
            <w:pPr>
              <w:shd w:val="clear" w:color="auto" w:fill="FFFFFF"/>
              <w:spacing w:after="240"/>
              <w:rPr>
                <w:b/>
                <w:bCs/>
                <w:spacing w:val="-4"/>
              </w:rPr>
            </w:pPr>
          </w:p>
          <w:p w14:paraId="752F7DEC" w14:textId="77777777" w:rsidR="005E3911" w:rsidRDefault="00761875">
            <w:pPr>
              <w:shd w:val="clear" w:color="auto" w:fill="FFFFFF"/>
              <w:spacing w:after="240"/>
              <w:rPr>
                <w:highlight w:val="yellow"/>
              </w:rPr>
            </w:pPr>
            <w:r w:rsidRPr="00706D04">
              <w:t>______________ /_________________________________/</w:t>
            </w:r>
          </w:p>
        </w:tc>
      </w:tr>
    </w:tbl>
    <w:p w14:paraId="393DC07E"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4F3F5D30"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0125F56"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E550CF7"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548141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516BC74D"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7D167F3"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5D939EB" w14:textId="24F37ABC"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2BB8579D" w14:textId="36738737" w:rsidR="00E209AB" w:rsidRDefault="00E209AB">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091711E4" w14:textId="26ED6335" w:rsidR="00E209AB" w:rsidRDefault="00E209AB">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C03B7E6" w14:textId="77777777" w:rsidR="00E209AB" w:rsidRDefault="00E209AB">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6CB3E4DA"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3EB934C3" w14:textId="77777777" w:rsidR="005E3911" w:rsidRDefault="00761875">
      <w:pPr>
        <w:keepNext/>
        <w:tabs>
          <w:tab w:val="left" w:pos="3544"/>
        </w:tabs>
        <w:spacing w:line="276" w:lineRule="auto"/>
        <w:jc w:val="right"/>
        <w:outlineLvl w:val="0"/>
        <w:rPr>
          <w:b/>
          <w:spacing w:val="20"/>
          <w:kern w:val="32"/>
        </w:rPr>
      </w:pPr>
      <w:r>
        <w:lastRenderedPageBreak/>
        <w:t xml:space="preserve">                                      </w:t>
      </w:r>
      <w:r>
        <w:rPr>
          <w:b/>
          <w:spacing w:val="20"/>
          <w:kern w:val="32"/>
        </w:rPr>
        <w:t xml:space="preserve">Приложение № 1 </w:t>
      </w:r>
    </w:p>
    <w:p w14:paraId="6229F70D"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7EF7A23C" w14:textId="4D9464A8" w:rsidR="005E3911" w:rsidRDefault="00761875">
      <w:pPr>
        <w:keepNext/>
        <w:tabs>
          <w:tab w:val="left" w:pos="3544"/>
        </w:tabs>
        <w:spacing w:line="276" w:lineRule="auto"/>
        <w:ind w:left="4678"/>
        <w:jc w:val="right"/>
        <w:outlineLvl w:val="0"/>
        <w:rPr>
          <w:b/>
          <w:bCs/>
          <w:caps/>
        </w:rPr>
      </w:pPr>
      <w:r>
        <w:rPr>
          <w:b/>
          <w:bCs/>
          <w:kern w:val="32"/>
        </w:rPr>
        <w:t xml:space="preserve">                                      </w:t>
      </w:r>
      <w:r w:rsidRPr="00706D04">
        <w:rPr>
          <w:b/>
          <w:bCs/>
          <w:kern w:val="32"/>
        </w:rPr>
        <w:t>№</w:t>
      </w:r>
      <w:r w:rsidRPr="00706D04">
        <w:rPr>
          <w:b/>
        </w:rPr>
        <w:t xml:space="preserve"> СН/Л</w:t>
      </w:r>
      <w:r w:rsidR="00F453E1">
        <w:rPr>
          <w:b/>
        </w:rPr>
        <w:t>5</w:t>
      </w:r>
      <w:r w:rsidRPr="00706D04">
        <w:rPr>
          <w:b/>
        </w:rPr>
        <w:t xml:space="preserve">/______ </w:t>
      </w:r>
      <w:r w:rsidRPr="00706D04">
        <w:rPr>
          <w:b/>
          <w:bCs/>
          <w:kern w:val="32"/>
        </w:rPr>
        <w:t xml:space="preserve"> от ___.___.202</w:t>
      </w:r>
      <w:r w:rsidR="00A53B42">
        <w:rPr>
          <w:b/>
          <w:bCs/>
          <w:kern w:val="32"/>
        </w:rPr>
        <w:t>_ г.</w:t>
      </w:r>
    </w:p>
    <w:p w14:paraId="7D17C2F1" w14:textId="77777777" w:rsidR="005E3911" w:rsidRDefault="005E3911">
      <w:pPr>
        <w:tabs>
          <w:tab w:val="left" w:pos="3544"/>
        </w:tabs>
        <w:spacing w:line="276" w:lineRule="auto"/>
        <w:ind w:left="4395"/>
        <w:jc w:val="center"/>
        <w:rPr>
          <w:b/>
          <w:bCs/>
          <w:caps/>
        </w:rPr>
      </w:pPr>
    </w:p>
    <w:p w14:paraId="139E8E2A" w14:textId="77777777" w:rsidR="005E3911" w:rsidRDefault="00761875">
      <w:pPr>
        <w:spacing w:line="276" w:lineRule="auto"/>
        <w:jc w:val="center"/>
        <w:rPr>
          <w:b/>
          <w:bCs/>
          <w:caps/>
        </w:rPr>
      </w:pPr>
      <w:r>
        <w:rPr>
          <w:b/>
          <w:bCs/>
          <w:caps/>
        </w:rPr>
        <w:t>План объекта ДОЛЕВОГО СТРОИТЕЛЬСТВА</w:t>
      </w:r>
    </w:p>
    <w:p w14:paraId="44C0A96A" w14:textId="77777777" w:rsidR="005E3911" w:rsidRDefault="005E3911">
      <w:pPr>
        <w:spacing w:line="276" w:lineRule="auto"/>
      </w:pPr>
    </w:p>
    <w:p w14:paraId="2E301E47" w14:textId="77777777" w:rsidR="005E3911" w:rsidRPr="00A53B42" w:rsidRDefault="00761875">
      <w:pPr>
        <w:numPr>
          <w:ilvl w:val="0"/>
          <w:numId w:val="1"/>
        </w:numPr>
        <w:jc w:val="both"/>
        <w:rPr>
          <w:rFonts w:eastAsia="SimSun"/>
          <w:bCs/>
          <w:lang w:eastAsia="zh-CN" w:bidi="ar"/>
        </w:rPr>
      </w:pPr>
      <w:r w:rsidRPr="00A53B42">
        <w:rPr>
          <w:rFonts w:eastAsia="SimSun"/>
          <w:bCs/>
          <w:lang w:eastAsia="zh-CN" w:bidi="ar"/>
        </w:rPr>
        <w:t>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 или частей являющегося Объектом долевого строительства нежилого помещения.</w:t>
      </w:r>
    </w:p>
    <w:p w14:paraId="07064A4F" w14:textId="77777777" w:rsidR="005E3911" w:rsidRPr="00A53B42" w:rsidRDefault="005E3911">
      <w:pPr>
        <w:jc w:val="both"/>
        <w:rPr>
          <w:rFonts w:eastAsia="SimSun"/>
          <w:bCs/>
          <w:lang w:eastAsia="zh-CN" w:bidi="ar"/>
        </w:rPr>
      </w:pPr>
    </w:p>
    <w:p w14:paraId="175D7B3D" w14:textId="77777777" w:rsidR="005E3911" w:rsidRPr="00A53B42" w:rsidRDefault="00761875">
      <w:pPr>
        <w:jc w:val="both"/>
        <w:rPr>
          <w:rFonts w:eastAsia="SimSun"/>
          <w:bCs/>
          <w:lang w:eastAsia="zh-CN" w:bidi="ar"/>
        </w:rPr>
      </w:pPr>
      <w:r w:rsidRPr="00A53B42">
        <w:rPr>
          <w:rFonts w:eastAsia="SimSun"/>
          <w:bCs/>
          <w:lang w:eastAsia="zh-CN" w:bidi="ar"/>
        </w:rPr>
        <w:t>Квартира №_____.</w:t>
      </w:r>
    </w:p>
    <w:p w14:paraId="784D9206" w14:textId="77777777" w:rsidR="005E3911" w:rsidRDefault="005E3911">
      <w:pPr>
        <w:jc w:val="both"/>
        <w:rPr>
          <w:rFonts w:eastAsia="SimSun"/>
          <w:b/>
          <w:bCs/>
          <w:lang w:eastAsia="zh-CN" w:bidi="ar"/>
        </w:rPr>
      </w:pPr>
    </w:p>
    <w:tbl>
      <w:tblPr>
        <w:tblStyle w:val="af5"/>
        <w:tblW w:w="0" w:type="auto"/>
        <w:tblLook w:val="04A0" w:firstRow="1" w:lastRow="0" w:firstColumn="1" w:lastColumn="0" w:noHBand="0" w:noVBand="1"/>
      </w:tblPr>
      <w:tblGrid>
        <w:gridCol w:w="10247"/>
      </w:tblGrid>
      <w:tr w:rsidR="005E3911" w14:paraId="528E9358" w14:textId="77777777">
        <w:trPr>
          <w:trHeight w:val="7094"/>
        </w:trPr>
        <w:tc>
          <w:tcPr>
            <w:tcW w:w="10416" w:type="dxa"/>
          </w:tcPr>
          <w:p w14:paraId="52E7D93A" w14:textId="77777777" w:rsidR="005E3911" w:rsidRDefault="005E3911">
            <w:pPr>
              <w:spacing w:line="276" w:lineRule="auto"/>
              <w:jc w:val="center"/>
              <w:rPr>
                <w:rFonts w:eastAsia="Calibri"/>
                <w:b/>
                <w:bCs/>
                <w:highlight w:val="yellow"/>
              </w:rPr>
            </w:pPr>
          </w:p>
          <w:p w14:paraId="20F6A6AB" w14:textId="77777777" w:rsidR="005E3911" w:rsidRDefault="005E3911">
            <w:pPr>
              <w:spacing w:line="276" w:lineRule="auto"/>
              <w:jc w:val="center"/>
              <w:rPr>
                <w:rFonts w:eastAsia="Calibri"/>
                <w:b/>
                <w:bCs/>
              </w:rPr>
            </w:pPr>
          </w:p>
          <w:p w14:paraId="23857963" w14:textId="77777777" w:rsidR="005E3911" w:rsidRDefault="005E3911">
            <w:pPr>
              <w:spacing w:line="276" w:lineRule="auto"/>
              <w:jc w:val="center"/>
              <w:rPr>
                <w:rFonts w:eastAsia="Calibri"/>
                <w:b/>
                <w:bCs/>
              </w:rPr>
            </w:pPr>
          </w:p>
        </w:tc>
      </w:tr>
    </w:tbl>
    <w:p w14:paraId="42B782A4" w14:textId="77777777" w:rsidR="005E3911" w:rsidRDefault="005E3911">
      <w:pPr>
        <w:spacing w:line="276" w:lineRule="auto"/>
        <w:rPr>
          <w:b/>
          <w:bCs/>
        </w:rPr>
      </w:pPr>
    </w:p>
    <w:p w14:paraId="151BA818" w14:textId="3A55AE0B" w:rsidR="005E3911" w:rsidRDefault="00761875">
      <w:pPr>
        <w:numPr>
          <w:ilvl w:val="0"/>
          <w:numId w:val="1"/>
        </w:numPr>
        <w:jc w:val="both"/>
        <w:rPr>
          <w:rFonts w:eastAsia="SimSun"/>
          <w:bCs/>
          <w:lang w:eastAsia="zh-CN" w:bidi="ar"/>
        </w:rPr>
      </w:pPr>
      <w:r w:rsidRPr="00A53B42">
        <w:rPr>
          <w:rFonts w:eastAsia="SimSun"/>
          <w:bCs/>
          <w:lang w:eastAsia="zh-CN" w:bidi="ar"/>
        </w:rPr>
        <w:t>Местоположение Объекта долевого строительства на этаже строящегося (создаваемого) Многоквартирного жилого дома. План _____-го этажа, подъезд №</w:t>
      </w:r>
      <w:r w:rsidR="00A53B42">
        <w:rPr>
          <w:rFonts w:eastAsia="SimSun"/>
          <w:bCs/>
          <w:lang w:eastAsia="zh-CN" w:bidi="ar"/>
        </w:rPr>
        <w:t>1</w:t>
      </w:r>
      <w:r w:rsidRPr="00A53B42">
        <w:rPr>
          <w:rFonts w:eastAsia="SimSun"/>
          <w:bCs/>
          <w:lang w:eastAsia="zh-CN" w:bidi="ar"/>
        </w:rPr>
        <w:t xml:space="preserve">. </w:t>
      </w:r>
    </w:p>
    <w:p w14:paraId="0402B9E3" w14:textId="77777777" w:rsidR="00A53B42" w:rsidRPr="00A53B42" w:rsidRDefault="00A53B42" w:rsidP="00A53B42">
      <w:pPr>
        <w:jc w:val="both"/>
        <w:rPr>
          <w:rFonts w:eastAsia="SimSun"/>
          <w:bCs/>
          <w:lang w:eastAsia="zh-CN" w:bidi="ar"/>
        </w:rPr>
      </w:pPr>
    </w:p>
    <w:tbl>
      <w:tblPr>
        <w:tblStyle w:val="af5"/>
        <w:tblW w:w="0" w:type="auto"/>
        <w:tblLook w:val="04A0" w:firstRow="1" w:lastRow="0" w:firstColumn="1" w:lastColumn="0" w:noHBand="0" w:noVBand="1"/>
      </w:tblPr>
      <w:tblGrid>
        <w:gridCol w:w="10247"/>
      </w:tblGrid>
      <w:tr w:rsidR="005E3911" w14:paraId="7962EA83" w14:textId="77777777">
        <w:trPr>
          <w:trHeight w:val="4006"/>
        </w:trPr>
        <w:tc>
          <w:tcPr>
            <w:tcW w:w="10416" w:type="dxa"/>
          </w:tcPr>
          <w:p w14:paraId="3373B7E7" w14:textId="77777777" w:rsidR="005E3911" w:rsidRDefault="005E3911">
            <w:pPr>
              <w:spacing w:line="276" w:lineRule="auto"/>
              <w:jc w:val="center"/>
              <w:rPr>
                <w:rFonts w:eastAsia="Calibri"/>
                <w:b/>
                <w:bCs/>
              </w:rPr>
            </w:pPr>
          </w:p>
        </w:tc>
      </w:tr>
    </w:tbl>
    <w:p w14:paraId="45DF1316" w14:textId="77777777" w:rsidR="005E3911" w:rsidRPr="00A53B42" w:rsidRDefault="005E3911">
      <w:pPr>
        <w:spacing w:line="276" w:lineRule="auto"/>
        <w:jc w:val="center"/>
        <w:rPr>
          <w:bCs/>
        </w:rPr>
      </w:pPr>
    </w:p>
    <w:p w14:paraId="19EC027E" w14:textId="77777777" w:rsidR="005E3911" w:rsidRPr="00A53B42" w:rsidRDefault="00761875">
      <w:pPr>
        <w:spacing w:line="276" w:lineRule="auto"/>
        <w:rPr>
          <w:bCs/>
        </w:rPr>
      </w:pPr>
      <w:r w:rsidRPr="00A53B42">
        <w:rPr>
          <w:bCs/>
        </w:rPr>
        <w:t>3. План расположения Многоквартирного жилого дома на Земельном участке.</w:t>
      </w:r>
    </w:p>
    <w:tbl>
      <w:tblPr>
        <w:tblStyle w:val="af5"/>
        <w:tblW w:w="0" w:type="auto"/>
        <w:tblInd w:w="-289" w:type="dxa"/>
        <w:tblLook w:val="04A0" w:firstRow="1" w:lastRow="0" w:firstColumn="1" w:lastColumn="0" w:noHBand="0" w:noVBand="1"/>
      </w:tblPr>
      <w:tblGrid>
        <w:gridCol w:w="10536"/>
      </w:tblGrid>
      <w:tr w:rsidR="005E3911" w14:paraId="2DA062AC" w14:textId="77777777">
        <w:trPr>
          <w:trHeight w:val="7381"/>
        </w:trPr>
        <w:tc>
          <w:tcPr>
            <w:tcW w:w="10536" w:type="dxa"/>
          </w:tcPr>
          <w:p w14:paraId="0E286AE7" w14:textId="77777777" w:rsidR="005E3911" w:rsidRDefault="005E3911">
            <w:pPr>
              <w:spacing w:line="276" w:lineRule="auto"/>
              <w:jc w:val="center"/>
              <w:rPr>
                <w:rFonts w:eastAsia="Calibri"/>
                <w:b/>
                <w:bCs/>
              </w:rPr>
            </w:pPr>
          </w:p>
          <w:p w14:paraId="3F99CC33" w14:textId="77777777" w:rsidR="005E3911" w:rsidRDefault="005E3911">
            <w:pPr>
              <w:spacing w:line="276" w:lineRule="auto"/>
              <w:jc w:val="center"/>
              <w:rPr>
                <w:rFonts w:eastAsia="Calibri"/>
                <w:b/>
                <w:bCs/>
              </w:rPr>
            </w:pPr>
          </w:p>
          <w:p w14:paraId="0A3BA7C8" w14:textId="77777777" w:rsidR="005E3911" w:rsidRDefault="005E3911">
            <w:pPr>
              <w:spacing w:line="276" w:lineRule="auto"/>
              <w:jc w:val="center"/>
              <w:rPr>
                <w:rFonts w:eastAsia="Calibri"/>
                <w:b/>
                <w:bCs/>
              </w:rPr>
            </w:pPr>
          </w:p>
        </w:tc>
      </w:tr>
    </w:tbl>
    <w:tbl>
      <w:tblPr>
        <w:tblW w:w="9781" w:type="dxa"/>
        <w:tblInd w:w="-34" w:type="dxa"/>
        <w:tblLayout w:type="fixed"/>
        <w:tblLook w:val="04A0" w:firstRow="1" w:lastRow="0" w:firstColumn="1" w:lastColumn="0" w:noHBand="0" w:noVBand="1"/>
      </w:tblPr>
      <w:tblGrid>
        <w:gridCol w:w="5245"/>
        <w:gridCol w:w="4536"/>
      </w:tblGrid>
      <w:tr w:rsidR="005E3911" w14:paraId="5CA00B14" w14:textId="77777777">
        <w:trPr>
          <w:trHeight w:val="361"/>
        </w:trPr>
        <w:tc>
          <w:tcPr>
            <w:tcW w:w="5245" w:type="dxa"/>
          </w:tcPr>
          <w:p w14:paraId="19ED7650" w14:textId="77777777" w:rsidR="005E3911" w:rsidRDefault="005E3911">
            <w:pPr>
              <w:rPr>
                <w:b/>
                <w:spacing w:val="20"/>
              </w:rPr>
            </w:pPr>
          </w:p>
          <w:p w14:paraId="7CF6311B" w14:textId="77777777" w:rsidR="005E3911" w:rsidRDefault="00761875">
            <w:pPr>
              <w:rPr>
                <w:b/>
                <w:spacing w:val="20"/>
              </w:rPr>
            </w:pPr>
            <w:r>
              <w:rPr>
                <w:b/>
                <w:spacing w:val="20"/>
              </w:rPr>
              <w:t>Застройщик:</w:t>
            </w:r>
          </w:p>
          <w:p w14:paraId="0BC6C3BC" w14:textId="77777777" w:rsidR="005E3911" w:rsidRDefault="00761875">
            <w:pPr>
              <w:rPr>
                <w:b/>
                <w:spacing w:val="20"/>
              </w:rPr>
            </w:pPr>
            <w:r>
              <w:rPr>
                <w:b/>
                <w:spacing w:val="20"/>
              </w:rPr>
              <w:t>ООО СЗ «СРЕДАСТРОЙ НОВОРОССИЙСК»</w:t>
            </w:r>
          </w:p>
          <w:p w14:paraId="634FBE90" w14:textId="77777777" w:rsidR="005E3911" w:rsidRDefault="00761875">
            <w:pPr>
              <w:ind w:right="-144"/>
              <w:rPr>
                <w:b/>
                <w:bCs/>
                <w:szCs w:val="22"/>
              </w:rPr>
            </w:pPr>
            <w:r>
              <w:rPr>
                <w:b/>
                <w:bCs/>
                <w:szCs w:val="22"/>
              </w:rPr>
              <w:t>Генеральный директор</w:t>
            </w:r>
          </w:p>
          <w:p w14:paraId="054E8E28" w14:textId="77777777" w:rsidR="005E3911" w:rsidRDefault="005E3911">
            <w:pPr>
              <w:ind w:right="-144"/>
              <w:rPr>
                <w:szCs w:val="22"/>
              </w:rPr>
            </w:pPr>
          </w:p>
          <w:p w14:paraId="31B040F7" w14:textId="77777777" w:rsidR="005E3911" w:rsidRDefault="00761875">
            <w:pPr>
              <w:ind w:right="-144"/>
              <w:rPr>
                <w:b/>
                <w:szCs w:val="22"/>
              </w:rPr>
            </w:pPr>
            <w:r>
              <w:rPr>
                <w:b/>
                <w:szCs w:val="22"/>
              </w:rPr>
              <w:t xml:space="preserve">_____________________ </w:t>
            </w:r>
            <w:proofErr w:type="spellStart"/>
            <w:r>
              <w:rPr>
                <w:b/>
                <w:szCs w:val="22"/>
              </w:rPr>
              <w:t>Оганнисян</w:t>
            </w:r>
            <w:proofErr w:type="spellEnd"/>
            <w:r>
              <w:rPr>
                <w:b/>
                <w:szCs w:val="22"/>
              </w:rPr>
              <w:t xml:space="preserve"> Г.Г.</w:t>
            </w:r>
          </w:p>
          <w:p w14:paraId="51B9128E" w14:textId="77777777" w:rsidR="005E3911" w:rsidRDefault="00761875">
            <w:pPr>
              <w:ind w:right="-144"/>
              <w:rPr>
                <w:b/>
                <w:szCs w:val="22"/>
              </w:rPr>
            </w:pPr>
            <w:r>
              <w:rPr>
                <w:b/>
                <w:szCs w:val="22"/>
              </w:rPr>
              <w:t xml:space="preserve"> </w:t>
            </w:r>
          </w:p>
          <w:p w14:paraId="4409AEB9" w14:textId="77777777" w:rsidR="005E3911" w:rsidRDefault="00761875">
            <w:pPr>
              <w:rPr>
                <w:b/>
                <w:szCs w:val="22"/>
              </w:rPr>
            </w:pPr>
            <w:proofErr w:type="spellStart"/>
            <w:r>
              <w:rPr>
                <w:b/>
                <w:color w:val="000000"/>
                <w:shd w:val="clear" w:color="auto" w:fill="FFFFFF"/>
              </w:rPr>
              <w:t>м.п</w:t>
            </w:r>
            <w:proofErr w:type="spellEnd"/>
            <w:r>
              <w:rPr>
                <w:b/>
                <w:color w:val="000000"/>
                <w:shd w:val="clear" w:color="auto" w:fill="FFFFFF"/>
              </w:rPr>
              <w:t>.</w:t>
            </w:r>
          </w:p>
        </w:tc>
        <w:tc>
          <w:tcPr>
            <w:tcW w:w="4536" w:type="dxa"/>
          </w:tcPr>
          <w:p w14:paraId="4BAB52D1" w14:textId="77777777" w:rsidR="005E3911" w:rsidRDefault="005E3911">
            <w:pPr>
              <w:rPr>
                <w:b/>
                <w:spacing w:val="20"/>
              </w:rPr>
            </w:pPr>
          </w:p>
          <w:p w14:paraId="4280C094" w14:textId="77777777" w:rsidR="005E3911" w:rsidRDefault="00761875">
            <w:pPr>
              <w:rPr>
                <w:b/>
                <w:spacing w:val="20"/>
              </w:rPr>
            </w:pPr>
            <w:r>
              <w:rPr>
                <w:b/>
                <w:spacing w:val="20"/>
              </w:rPr>
              <w:t>Участник долевого строительства:</w:t>
            </w:r>
          </w:p>
          <w:p w14:paraId="6068D1A5" w14:textId="77777777" w:rsidR="005E3911" w:rsidRDefault="005E3911">
            <w:pPr>
              <w:rPr>
                <w:b/>
                <w:bCs/>
                <w:highlight w:val="yellow"/>
              </w:rPr>
            </w:pPr>
          </w:p>
          <w:p w14:paraId="303F85A7" w14:textId="77777777" w:rsidR="005E3911" w:rsidRDefault="005E3911">
            <w:pPr>
              <w:rPr>
                <w:b/>
                <w:bCs/>
                <w:highlight w:val="yellow"/>
              </w:rPr>
            </w:pPr>
          </w:p>
          <w:p w14:paraId="0FF721ED" w14:textId="77777777" w:rsidR="005E3911" w:rsidRPr="00706D04" w:rsidRDefault="005E3911">
            <w:pPr>
              <w:rPr>
                <w:b/>
                <w:bCs/>
              </w:rPr>
            </w:pPr>
          </w:p>
          <w:p w14:paraId="16DD34CD" w14:textId="77777777" w:rsidR="005E3911" w:rsidRPr="00706D04" w:rsidRDefault="00761875">
            <w:pPr>
              <w:rPr>
                <w:b/>
                <w:color w:val="000000"/>
                <w:shd w:val="clear" w:color="auto" w:fill="FFFFFF"/>
              </w:rPr>
            </w:pPr>
            <w:r w:rsidRPr="00706D04">
              <w:t xml:space="preserve"> </w:t>
            </w:r>
            <w:r w:rsidRPr="00706D04">
              <w:rPr>
                <w:b/>
                <w:color w:val="000000"/>
                <w:shd w:val="clear" w:color="auto" w:fill="FFFFFF"/>
              </w:rPr>
              <w:t xml:space="preserve">________________ /_____________________/ </w:t>
            </w:r>
          </w:p>
          <w:p w14:paraId="3F3F5CB0" w14:textId="77777777" w:rsidR="005E3911" w:rsidRDefault="005E3911">
            <w:pPr>
              <w:rPr>
                <w:b/>
                <w:color w:val="000000"/>
                <w:highlight w:val="yellow"/>
                <w:shd w:val="clear" w:color="auto" w:fill="FFFFFF"/>
              </w:rPr>
            </w:pPr>
          </w:p>
          <w:p w14:paraId="7CD398F6" w14:textId="77777777" w:rsidR="005E3911" w:rsidRDefault="005E3911">
            <w:pPr>
              <w:rPr>
                <w:b/>
                <w:color w:val="000000"/>
                <w:shd w:val="clear" w:color="auto" w:fill="FFFFFF"/>
              </w:rPr>
            </w:pPr>
          </w:p>
        </w:tc>
      </w:tr>
    </w:tbl>
    <w:p w14:paraId="02D5E5E5" w14:textId="77777777" w:rsidR="005E3911" w:rsidRDefault="00761875">
      <w:pPr>
        <w:keepNext/>
        <w:tabs>
          <w:tab w:val="left" w:pos="3544"/>
        </w:tabs>
        <w:spacing w:line="276" w:lineRule="auto"/>
        <w:jc w:val="right"/>
        <w:outlineLvl w:val="0"/>
        <w:rPr>
          <w:b/>
          <w:lang w:eastAsia="zh-CN"/>
        </w:rPr>
      </w:pPr>
      <w:r>
        <w:t xml:space="preserve">   </w:t>
      </w:r>
    </w:p>
    <w:p w14:paraId="3B10BC6A" w14:textId="77777777" w:rsidR="005E3911" w:rsidRDefault="00761875">
      <w:pPr>
        <w:overflowPunct/>
        <w:autoSpaceDE/>
        <w:autoSpaceDN/>
        <w:adjustRightInd/>
        <w:jc w:val="right"/>
        <w:textAlignment w:val="auto"/>
        <w:rPr>
          <w:b/>
          <w:lang w:eastAsia="zh-CN"/>
        </w:rPr>
      </w:pPr>
      <w:r>
        <w:rPr>
          <w:b/>
          <w:lang w:eastAsia="zh-CN"/>
        </w:rPr>
        <w:br w:type="page"/>
      </w:r>
    </w:p>
    <w:p w14:paraId="269309DC" w14:textId="77777777" w:rsidR="005E3911" w:rsidRDefault="005E3911">
      <w:pPr>
        <w:overflowPunct/>
        <w:autoSpaceDE/>
        <w:autoSpaceDN/>
        <w:adjustRightInd/>
        <w:jc w:val="right"/>
        <w:textAlignment w:val="auto"/>
        <w:rPr>
          <w:b/>
          <w:lang w:eastAsia="zh-CN"/>
        </w:rPr>
      </w:pPr>
    </w:p>
    <w:p w14:paraId="62E13DAF" w14:textId="77777777" w:rsidR="005E3911" w:rsidRDefault="00761875">
      <w:pPr>
        <w:overflowPunct/>
        <w:autoSpaceDE/>
        <w:autoSpaceDN/>
        <w:adjustRightInd/>
        <w:jc w:val="right"/>
        <w:textAlignment w:val="auto"/>
        <w:rPr>
          <w:b/>
          <w:lang w:eastAsia="zh-CN"/>
        </w:rPr>
      </w:pPr>
      <w:r>
        <w:rPr>
          <w:b/>
          <w:lang w:eastAsia="zh-CN"/>
        </w:rPr>
        <w:t xml:space="preserve">Приложение № 2 </w:t>
      </w:r>
    </w:p>
    <w:p w14:paraId="760844F4" w14:textId="77777777" w:rsidR="005E3911" w:rsidRDefault="00761875">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364A4871" w14:textId="79941654" w:rsidR="005E3911" w:rsidRDefault="00761875">
      <w:pPr>
        <w:keepNext/>
        <w:tabs>
          <w:tab w:val="left" w:pos="3544"/>
        </w:tabs>
        <w:spacing w:line="276" w:lineRule="auto"/>
        <w:ind w:left="4678"/>
        <w:jc w:val="right"/>
        <w:outlineLvl w:val="0"/>
        <w:rPr>
          <w:b/>
        </w:rPr>
      </w:pPr>
      <w:r w:rsidRPr="00706D04">
        <w:rPr>
          <w:b/>
          <w:bCs/>
          <w:kern w:val="32"/>
        </w:rPr>
        <w:t>№</w:t>
      </w:r>
      <w:r w:rsidRPr="00706D04">
        <w:rPr>
          <w:b/>
          <w:bCs/>
          <w:spacing w:val="20"/>
          <w:kern w:val="32"/>
        </w:rPr>
        <w:t xml:space="preserve"> </w:t>
      </w:r>
      <w:r w:rsidRPr="00706D04">
        <w:rPr>
          <w:b/>
        </w:rPr>
        <w:t>СН/Л</w:t>
      </w:r>
      <w:r w:rsidR="00F453E1">
        <w:rPr>
          <w:b/>
        </w:rPr>
        <w:t>5</w:t>
      </w:r>
      <w:r w:rsidRPr="00706D04">
        <w:rPr>
          <w:b/>
        </w:rPr>
        <w:t>/______</w:t>
      </w:r>
      <w:r w:rsidRPr="00706D04">
        <w:rPr>
          <w:b/>
          <w:bCs/>
          <w:spacing w:val="20"/>
          <w:kern w:val="32"/>
        </w:rPr>
        <w:t>от __</w:t>
      </w:r>
      <w:r w:rsidRPr="00706D04">
        <w:rPr>
          <w:b/>
          <w:bCs/>
          <w:kern w:val="32"/>
        </w:rPr>
        <w:t>.___.202</w:t>
      </w:r>
      <w:r w:rsidR="00A53B42">
        <w:rPr>
          <w:b/>
          <w:bCs/>
          <w:kern w:val="32"/>
        </w:rPr>
        <w:t>_</w:t>
      </w:r>
      <w:r>
        <w:rPr>
          <w:b/>
          <w:bCs/>
          <w:kern w:val="32"/>
        </w:rPr>
        <w:t xml:space="preserve"> </w:t>
      </w:r>
      <w:r>
        <w:rPr>
          <w:b/>
        </w:rPr>
        <w:t>г.</w:t>
      </w:r>
    </w:p>
    <w:p w14:paraId="5AC9DE02" w14:textId="77777777" w:rsidR="005E3911" w:rsidRDefault="005E3911">
      <w:pPr>
        <w:keepNext/>
        <w:tabs>
          <w:tab w:val="left" w:pos="3544"/>
        </w:tabs>
        <w:spacing w:line="276" w:lineRule="auto"/>
        <w:ind w:left="4678"/>
        <w:jc w:val="right"/>
        <w:outlineLvl w:val="0"/>
        <w:rPr>
          <w:b/>
        </w:rPr>
      </w:pPr>
    </w:p>
    <w:p w14:paraId="0D56CD18" w14:textId="77777777" w:rsidR="005E3911" w:rsidRDefault="00761875">
      <w:pPr>
        <w:shd w:val="clear" w:color="auto" w:fill="FFFFFF"/>
        <w:spacing w:line="276" w:lineRule="auto"/>
        <w:jc w:val="center"/>
        <w:rPr>
          <w:b/>
          <w:bCs/>
          <w:spacing w:val="-1"/>
        </w:rPr>
      </w:pPr>
      <w:r>
        <w:rPr>
          <w:b/>
          <w:bCs/>
          <w:spacing w:val="-1"/>
        </w:rPr>
        <w:t>Техническое описание Объекта долевого строительства</w:t>
      </w:r>
    </w:p>
    <w:p w14:paraId="4D5E443E" w14:textId="77777777" w:rsidR="005E3911" w:rsidRDefault="005E3911">
      <w:pPr>
        <w:shd w:val="clear" w:color="auto" w:fill="FFFFFF"/>
        <w:spacing w:line="276" w:lineRule="auto"/>
        <w:jc w:val="center"/>
        <w:rPr>
          <w:b/>
          <w:bCs/>
          <w:spacing w:val="-1"/>
        </w:rPr>
      </w:pPr>
    </w:p>
    <w:tbl>
      <w:tblPr>
        <w:tblStyle w:val="af5"/>
        <w:tblW w:w="0" w:type="auto"/>
        <w:tblLook w:val="04A0" w:firstRow="1" w:lastRow="0" w:firstColumn="1" w:lastColumn="0" w:noHBand="0" w:noVBand="1"/>
      </w:tblPr>
      <w:tblGrid>
        <w:gridCol w:w="5123"/>
        <w:gridCol w:w="5124"/>
      </w:tblGrid>
      <w:tr w:rsidR="005E3911" w14:paraId="6B7731F0" w14:textId="77777777">
        <w:tc>
          <w:tcPr>
            <w:tcW w:w="10247" w:type="dxa"/>
            <w:gridSpan w:val="2"/>
          </w:tcPr>
          <w:p w14:paraId="751CC324" w14:textId="77777777" w:rsidR="005E3911" w:rsidRDefault="00761875">
            <w:pPr>
              <w:spacing w:line="276" w:lineRule="auto"/>
              <w:jc w:val="center"/>
              <w:rPr>
                <w:bCs/>
                <w:i/>
                <w:spacing w:val="-1"/>
              </w:rPr>
            </w:pPr>
            <w:r>
              <w:rPr>
                <w:bCs/>
                <w:i/>
                <w:spacing w:val="-1"/>
              </w:rPr>
              <w:t>Технические характеристики дома:</w:t>
            </w:r>
          </w:p>
        </w:tc>
      </w:tr>
      <w:tr w:rsidR="005E3911" w14:paraId="4D17B6C9" w14:textId="77777777">
        <w:tc>
          <w:tcPr>
            <w:tcW w:w="5123" w:type="dxa"/>
          </w:tcPr>
          <w:p w14:paraId="56C3B9C0" w14:textId="77777777" w:rsidR="005E3911" w:rsidRDefault="00761875">
            <w:pPr>
              <w:spacing w:line="276" w:lineRule="auto"/>
              <w:jc w:val="center"/>
              <w:rPr>
                <w:bCs/>
                <w:spacing w:val="-1"/>
              </w:rPr>
            </w:pPr>
            <w:r>
              <w:rPr>
                <w:bCs/>
                <w:spacing w:val="-1"/>
              </w:rPr>
              <w:t>Конструктив:</w:t>
            </w:r>
          </w:p>
        </w:tc>
        <w:tc>
          <w:tcPr>
            <w:tcW w:w="5124" w:type="dxa"/>
          </w:tcPr>
          <w:p w14:paraId="3DB0EB83" w14:textId="77777777" w:rsidR="00797713" w:rsidRPr="00797713" w:rsidRDefault="00797713" w:rsidP="00797713">
            <w:pPr>
              <w:spacing w:line="276" w:lineRule="auto"/>
              <w:jc w:val="center"/>
              <w:rPr>
                <w:bCs/>
                <w:spacing w:val="-1"/>
              </w:rPr>
            </w:pPr>
            <w:r w:rsidRPr="00797713">
              <w:rPr>
                <w:bCs/>
                <w:spacing w:val="-1"/>
              </w:rPr>
              <w:t>Связевый каркас из монолитного железобетона. Наружные ограждающие конструкции стены: Несущая 3-х слойная конструкция: железобетонный каркас/газобетонные блоки, утеплитель,</w:t>
            </w:r>
          </w:p>
          <w:p w14:paraId="4747C599" w14:textId="77777777" w:rsidR="00797713" w:rsidRPr="00797713" w:rsidRDefault="00797713" w:rsidP="00797713">
            <w:pPr>
              <w:spacing w:line="276" w:lineRule="auto"/>
              <w:jc w:val="center"/>
              <w:rPr>
                <w:bCs/>
                <w:spacing w:val="-1"/>
              </w:rPr>
            </w:pPr>
            <w:r w:rsidRPr="00797713">
              <w:rPr>
                <w:bCs/>
                <w:spacing w:val="-1"/>
              </w:rPr>
              <w:t>алюминиевые</w:t>
            </w:r>
          </w:p>
          <w:p w14:paraId="27746396" w14:textId="77777777" w:rsidR="00797713" w:rsidRPr="00797713" w:rsidRDefault="00797713" w:rsidP="00797713">
            <w:pPr>
              <w:spacing w:line="276" w:lineRule="auto"/>
              <w:jc w:val="center"/>
              <w:rPr>
                <w:bCs/>
                <w:spacing w:val="-1"/>
              </w:rPr>
            </w:pPr>
            <w:r w:rsidRPr="00797713">
              <w:rPr>
                <w:bCs/>
                <w:spacing w:val="-1"/>
              </w:rPr>
              <w:t>композитные панели, декоративная штукатурка. Внутренние стены и перегородки:</w:t>
            </w:r>
          </w:p>
          <w:p w14:paraId="371D45A3" w14:textId="77777777" w:rsidR="00797713" w:rsidRPr="00797713" w:rsidRDefault="00797713" w:rsidP="00797713">
            <w:pPr>
              <w:spacing w:line="276" w:lineRule="auto"/>
              <w:jc w:val="center"/>
              <w:rPr>
                <w:bCs/>
                <w:spacing w:val="-1"/>
              </w:rPr>
            </w:pPr>
            <w:r w:rsidRPr="00797713">
              <w:rPr>
                <w:bCs/>
                <w:spacing w:val="-1"/>
              </w:rPr>
              <w:t>- монолитные железобетонные;</w:t>
            </w:r>
          </w:p>
          <w:p w14:paraId="1B7D8707" w14:textId="79055760" w:rsidR="005E3911" w:rsidRDefault="00797713" w:rsidP="00797713">
            <w:pPr>
              <w:spacing w:line="276" w:lineRule="auto"/>
              <w:jc w:val="center"/>
              <w:rPr>
                <w:bCs/>
                <w:spacing w:val="-1"/>
              </w:rPr>
            </w:pPr>
            <w:r w:rsidRPr="00797713">
              <w:rPr>
                <w:bCs/>
                <w:spacing w:val="-1"/>
              </w:rPr>
              <w:t>- газобетонные блоки.</w:t>
            </w:r>
          </w:p>
          <w:p w14:paraId="12614925" w14:textId="77777777" w:rsidR="005E3911" w:rsidRDefault="00761875">
            <w:pPr>
              <w:spacing w:line="276" w:lineRule="auto"/>
              <w:jc w:val="center"/>
              <w:rPr>
                <w:bCs/>
                <w:spacing w:val="-1"/>
              </w:rPr>
            </w:pPr>
            <w:r>
              <w:rPr>
                <w:bCs/>
                <w:spacing w:val="-1"/>
              </w:rPr>
              <w:t>Кровля жилого дома – плоская с внутренним водостоком. Общая площадь дома – 11038,86 кв.м.</w:t>
            </w:r>
          </w:p>
          <w:p w14:paraId="0E0A4919" w14:textId="77777777" w:rsidR="005E3911" w:rsidRDefault="00761875">
            <w:pPr>
              <w:spacing w:line="276" w:lineRule="auto"/>
              <w:jc w:val="center"/>
              <w:rPr>
                <w:bCs/>
                <w:spacing w:val="-1"/>
              </w:rPr>
            </w:pPr>
            <w:r>
              <w:rPr>
                <w:bCs/>
                <w:spacing w:val="-1"/>
              </w:rPr>
              <w:t xml:space="preserve">Сейсмостойкость – 7 баллов. </w:t>
            </w:r>
          </w:p>
          <w:p w14:paraId="6DD74ECE" w14:textId="77777777" w:rsidR="005E3911" w:rsidRDefault="00761875">
            <w:pPr>
              <w:spacing w:line="276" w:lineRule="auto"/>
              <w:jc w:val="center"/>
              <w:rPr>
                <w:bCs/>
                <w:spacing w:val="-1"/>
              </w:rPr>
            </w:pPr>
            <w:r>
              <w:rPr>
                <w:bCs/>
                <w:spacing w:val="-1"/>
              </w:rPr>
              <w:t>Энергоэффективность – класс В.</w:t>
            </w:r>
          </w:p>
          <w:p w14:paraId="2DB9D471" w14:textId="21B77A00" w:rsidR="00C727C0" w:rsidRDefault="00C727C0">
            <w:pPr>
              <w:spacing w:line="276" w:lineRule="auto"/>
              <w:jc w:val="center"/>
              <w:rPr>
                <w:bCs/>
                <w:spacing w:val="-1"/>
              </w:rPr>
            </w:pPr>
            <w:r w:rsidRPr="009E6ED7">
              <w:rPr>
                <w:bCs/>
                <w:spacing w:val="-1"/>
              </w:rPr>
              <w:t>Этажность – 17.</w:t>
            </w:r>
            <w:r w:rsidRPr="009E6ED7">
              <w:rPr>
                <w:bCs/>
                <w:spacing w:val="-1"/>
              </w:rPr>
              <w:br/>
              <w:t>Количество этажей – 18.</w:t>
            </w:r>
          </w:p>
        </w:tc>
      </w:tr>
      <w:tr w:rsidR="005E3911" w14:paraId="32B1F03D" w14:textId="77777777">
        <w:tc>
          <w:tcPr>
            <w:tcW w:w="10247" w:type="dxa"/>
            <w:gridSpan w:val="2"/>
          </w:tcPr>
          <w:p w14:paraId="2EC0BA25" w14:textId="77777777" w:rsidR="005E3911" w:rsidRDefault="00761875">
            <w:pPr>
              <w:spacing w:line="276" w:lineRule="auto"/>
              <w:jc w:val="center"/>
              <w:rPr>
                <w:bCs/>
                <w:i/>
                <w:spacing w:val="-1"/>
              </w:rPr>
            </w:pPr>
            <w:r>
              <w:rPr>
                <w:bCs/>
                <w:i/>
                <w:spacing w:val="-1"/>
              </w:rPr>
              <w:t>Технические характеристики квартиры:</w:t>
            </w:r>
          </w:p>
        </w:tc>
      </w:tr>
      <w:tr w:rsidR="005E3911" w14:paraId="5729DD05" w14:textId="77777777">
        <w:tc>
          <w:tcPr>
            <w:tcW w:w="5123" w:type="dxa"/>
          </w:tcPr>
          <w:p w14:paraId="6F5A22FB" w14:textId="77777777" w:rsidR="005E3911" w:rsidRDefault="00761875">
            <w:pPr>
              <w:spacing w:line="276" w:lineRule="auto"/>
              <w:jc w:val="center"/>
              <w:rPr>
                <w:bCs/>
                <w:spacing w:val="-1"/>
              </w:rPr>
            </w:pPr>
            <w:r>
              <w:rPr>
                <w:bCs/>
                <w:spacing w:val="-1"/>
              </w:rPr>
              <w:t>Этаж:</w:t>
            </w:r>
          </w:p>
        </w:tc>
        <w:tc>
          <w:tcPr>
            <w:tcW w:w="5124" w:type="dxa"/>
          </w:tcPr>
          <w:p w14:paraId="6FFCFAAE" w14:textId="77777777" w:rsidR="005E3911" w:rsidRDefault="005E3911">
            <w:pPr>
              <w:spacing w:line="276" w:lineRule="auto"/>
              <w:jc w:val="center"/>
              <w:rPr>
                <w:bCs/>
                <w:spacing w:val="-1"/>
                <w:highlight w:val="yellow"/>
              </w:rPr>
            </w:pPr>
          </w:p>
        </w:tc>
      </w:tr>
      <w:tr w:rsidR="005E3911" w14:paraId="01353A4C" w14:textId="77777777">
        <w:tc>
          <w:tcPr>
            <w:tcW w:w="5123" w:type="dxa"/>
          </w:tcPr>
          <w:p w14:paraId="4EA67C9B" w14:textId="77777777" w:rsidR="005E3911" w:rsidRDefault="00761875">
            <w:pPr>
              <w:spacing w:line="276" w:lineRule="auto"/>
              <w:jc w:val="center"/>
              <w:rPr>
                <w:bCs/>
                <w:spacing w:val="-1"/>
              </w:rPr>
            </w:pPr>
            <w:r>
              <w:rPr>
                <w:bCs/>
                <w:spacing w:val="-1"/>
              </w:rPr>
              <w:t>подъезд</w:t>
            </w:r>
          </w:p>
        </w:tc>
        <w:tc>
          <w:tcPr>
            <w:tcW w:w="5124" w:type="dxa"/>
          </w:tcPr>
          <w:p w14:paraId="64072577" w14:textId="45311ACE" w:rsidR="005E3911" w:rsidRDefault="00A53B42">
            <w:pPr>
              <w:spacing w:line="276" w:lineRule="auto"/>
              <w:jc w:val="center"/>
              <w:rPr>
                <w:bCs/>
                <w:spacing w:val="-1"/>
                <w:highlight w:val="yellow"/>
              </w:rPr>
            </w:pPr>
            <w:r w:rsidRPr="00A53B42">
              <w:rPr>
                <w:bCs/>
                <w:spacing w:val="-1"/>
              </w:rPr>
              <w:t>1</w:t>
            </w:r>
          </w:p>
        </w:tc>
      </w:tr>
      <w:tr w:rsidR="005E3911" w14:paraId="26709E89" w14:textId="77777777">
        <w:tc>
          <w:tcPr>
            <w:tcW w:w="5123" w:type="dxa"/>
          </w:tcPr>
          <w:p w14:paraId="720A36F2" w14:textId="77777777" w:rsidR="005E3911" w:rsidRDefault="00761875">
            <w:pPr>
              <w:spacing w:line="276" w:lineRule="auto"/>
              <w:jc w:val="center"/>
              <w:rPr>
                <w:bCs/>
                <w:spacing w:val="-1"/>
              </w:rPr>
            </w:pPr>
            <w:r>
              <w:rPr>
                <w:bCs/>
                <w:spacing w:val="-1"/>
              </w:rPr>
              <w:t>Проектная площадь квартиры с учетом балконов и лоджий (</w:t>
            </w:r>
            <w:proofErr w:type="spellStart"/>
            <w:r>
              <w:rPr>
                <w:bCs/>
                <w:spacing w:val="-1"/>
              </w:rPr>
              <w:t>коэффиценты</w:t>
            </w:r>
            <w:proofErr w:type="spellEnd"/>
            <w:r>
              <w:rPr>
                <w:bCs/>
                <w:spacing w:val="-1"/>
              </w:rPr>
              <w:t xml:space="preserve"> для балкона - 0,3, для лоджии - 0,5), кв.м.:</w:t>
            </w:r>
          </w:p>
        </w:tc>
        <w:tc>
          <w:tcPr>
            <w:tcW w:w="5124" w:type="dxa"/>
          </w:tcPr>
          <w:p w14:paraId="0CEACABE" w14:textId="77777777" w:rsidR="005E3911" w:rsidRDefault="005E3911">
            <w:pPr>
              <w:spacing w:line="276" w:lineRule="auto"/>
              <w:jc w:val="center"/>
              <w:rPr>
                <w:bCs/>
                <w:spacing w:val="-1"/>
                <w:highlight w:val="yellow"/>
              </w:rPr>
            </w:pPr>
          </w:p>
        </w:tc>
      </w:tr>
      <w:tr w:rsidR="005E3911" w14:paraId="3AFF0F7E" w14:textId="77777777">
        <w:tc>
          <w:tcPr>
            <w:tcW w:w="5123" w:type="dxa"/>
          </w:tcPr>
          <w:p w14:paraId="497EBA7F" w14:textId="77777777" w:rsidR="005E3911" w:rsidRDefault="00761875">
            <w:pPr>
              <w:spacing w:line="276" w:lineRule="auto"/>
              <w:jc w:val="center"/>
              <w:rPr>
                <w:bCs/>
                <w:spacing w:val="-1"/>
              </w:rPr>
            </w:pPr>
            <w:r>
              <w:rPr>
                <w:bCs/>
                <w:spacing w:val="-1"/>
              </w:rPr>
              <w:t>Проектная площадь квартиры без учетом балконов и лоджий, кв.м.:</w:t>
            </w:r>
          </w:p>
        </w:tc>
        <w:tc>
          <w:tcPr>
            <w:tcW w:w="5124" w:type="dxa"/>
          </w:tcPr>
          <w:p w14:paraId="1DC573FA" w14:textId="77777777" w:rsidR="005E3911" w:rsidRDefault="005E3911">
            <w:pPr>
              <w:spacing w:line="276" w:lineRule="auto"/>
              <w:jc w:val="center"/>
              <w:rPr>
                <w:bCs/>
                <w:spacing w:val="-1"/>
                <w:highlight w:val="yellow"/>
              </w:rPr>
            </w:pPr>
          </w:p>
        </w:tc>
      </w:tr>
      <w:tr w:rsidR="005E3911" w14:paraId="4C7193CD" w14:textId="77777777">
        <w:tc>
          <w:tcPr>
            <w:tcW w:w="5123" w:type="dxa"/>
          </w:tcPr>
          <w:p w14:paraId="66022E29" w14:textId="77777777" w:rsidR="005E3911" w:rsidRDefault="00761875">
            <w:pPr>
              <w:spacing w:line="276" w:lineRule="auto"/>
              <w:jc w:val="center"/>
              <w:rPr>
                <w:bCs/>
                <w:spacing w:val="-1"/>
              </w:rPr>
            </w:pPr>
            <w:r>
              <w:rPr>
                <w:bCs/>
                <w:spacing w:val="-1"/>
              </w:rPr>
              <w:t>Жилая площадь:</w:t>
            </w:r>
          </w:p>
        </w:tc>
        <w:tc>
          <w:tcPr>
            <w:tcW w:w="5124" w:type="dxa"/>
          </w:tcPr>
          <w:p w14:paraId="7CB1CF7B" w14:textId="77777777" w:rsidR="005E3911" w:rsidRDefault="005E3911">
            <w:pPr>
              <w:spacing w:line="276" w:lineRule="auto"/>
              <w:jc w:val="center"/>
              <w:rPr>
                <w:bCs/>
                <w:spacing w:val="-1"/>
                <w:highlight w:val="yellow"/>
              </w:rPr>
            </w:pPr>
          </w:p>
        </w:tc>
      </w:tr>
      <w:tr w:rsidR="005E3911" w14:paraId="2F3340CE" w14:textId="77777777">
        <w:tc>
          <w:tcPr>
            <w:tcW w:w="5123" w:type="dxa"/>
          </w:tcPr>
          <w:p w14:paraId="3C3FEB87" w14:textId="77777777" w:rsidR="005E3911" w:rsidRDefault="00761875">
            <w:pPr>
              <w:spacing w:line="276" w:lineRule="auto"/>
              <w:jc w:val="center"/>
              <w:rPr>
                <w:bCs/>
                <w:spacing w:val="-1"/>
              </w:rPr>
            </w:pPr>
            <w:r>
              <w:rPr>
                <w:bCs/>
                <w:spacing w:val="-1"/>
              </w:rPr>
              <w:t>Назначение:</w:t>
            </w:r>
          </w:p>
        </w:tc>
        <w:tc>
          <w:tcPr>
            <w:tcW w:w="5124" w:type="dxa"/>
          </w:tcPr>
          <w:p w14:paraId="7B3B5B87" w14:textId="77777777" w:rsidR="005E3911" w:rsidRDefault="00761875">
            <w:pPr>
              <w:spacing w:line="276" w:lineRule="auto"/>
              <w:jc w:val="center"/>
              <w:rPr>
                <w:bCs/>
                <w:spacing w:val="-1"/>
              </w:rPr>
            </w:pPr>
            <w:r>
              <w:rPr>
                <w:bCs/>
                <w:spacing w:val="-1"/>
              </w:rPr>
              <w:t>жилое</w:t>
            </w:r>
          </w:p>
        </w:tc>
      </w:tr>
      <w:tr w:rsidR="005E3911" w14:paraId="48D2D72C" w14:textId="77777777">
        <w:tc>
          <w:tcPr>
            <w:tcW w:w="5123" w:type="dxa"/>
          </w:tcPr>
          <w:p w14:paraId="5C49F4ED" w14:textId="77777777" w:rsidR="005E3911" w:rsidRDefault="00761875">
            <w:pPr>
              <w:spacing w:line="276" w:lineRule="auto"/>
              <w:jc w:val="center"/>
              <w:rPr>
                <w:bCs/>
                <w:spacing w:val="-1"/>
              </w:rPr>
            </w:pPr>
            <w:r>
              <w:rPr>
                <w:bCs/>
                <w:spacing w:val="-1"/>
              </w:rPr>
              <w:t>Количество комнат:</w:t>
            </w:r>
          </w:p>
        </w:tc>
        <w:tc>
          <w:tcPr>
            <w:tcW w:w="5124" w:type="dxa"/>
          </w:tcPr>
          <w:p w14:paraId="1C461CFD" w14:textId="77777777" w:rsidR="005E3911" w:rsidRDefault="005E3911">
            <w:pPr>
              <w:spacing w:line="276" w:lineRule="auto"/>
              <w:jc w:val="center"/>
              <w:rPr>
                <w:bCs/>
                <w:spacing w:val="-1"/>
              </w:rPr>
            </w:pPr>
          </w:p>
        </w:tc>
      </w:tr>
      <w:tr w:rsidR="005E3911" w14:paraId="6F1327D7" w14:textId="77777777">
        <w:tc>
          <w:tcPr>
            <w:tcW w:w="5123" w:type="dxa"/>
          </w:tcPr>
          <w:p w14:paraId="5B9594D7" w14:textId="77777777" w:rsidR="005E3911" w:rsidRDefault="00761875">
            <w:pPr>
              <w:spacing w:line="276" w:lineRule="auto"/>
              <w:jc w:val="center"/>
              <w:rPr>
                <w:bCs/>
                <w:spacing w:val="-1"/>
              </w:rPr>
            </w:pPr>
            <w:r>
              <w:rPr>
                <w:bCs/>
                <w:spacing w:val="-1"/>
              </w:rPr>
              <w:t>Лоджия/балкон</w:t>
            </w:r>
          </w:p>
        </w:tc>
        <w:tc>
          <w:tcPr>
            <w:tcW w:w="5124" w:type="dxa"/>
          </w:tcPr>
          <w:p w14:paraId="147BDE7D" w14:textId="77777777" w:rsidR="005E3911" w:rsidRDefault="00761875">
            <w:pPr>
              <w:spacing w:line="276" w:lineRule="auto"/>
              <w:jc w:val="center"/>
              <w:rPr>
                <w:bCs/>
                <w:spacing w:val="-1"/>
                <w:highlight w:val="yellow"/>
              </w:rPr>
            </w:pPr>
            <w:r>
              <w:rPr>
                <w:bCs/>
                <w:spacing w:val="-1"/>
              </w:rPr>
              <w:t>С остеклением</w:t>
            </w:r>
          </w:p>
        </w:tc>
      </w:tr>
      <w:tr w:rsidR="005E3911" w14:paraId="07651F35" w14:textId="77777777">
        <w:tc>
          <w:tcPr>
            <w:tcW w:w="5123" w:type="dxa"/>
          </w:tcPr>
          <w:p w14:paraId="4CEC596B" w14:textId="77777777" w:rsidR="005E3911" w:rsidRDefault="00761875">
            <w:pPr>
              <w:spacing w:line="276" w:lineRule="auto"/>
              <w:jc w:val="center"/>
              <w:rPr>
                <w:bCs/>
                <w:spacing w:val="-1"/>
              </w:rPr>
            </w:pPr>
            <w:r>
              <w:rPr>
                <w:bCs/>
                <w:spacing w:val="-1"/>
              </w:rPr>
              <w:t>Внутриквартирная отделка:</w:t>
            </w:r>
          </w:p>
        </w:tc>
        <w:tc>
          <w:tcPr>
            <w:tcW w:w="5124" w:type="dxa"/>
          </w:tcPr>
          <w:p w14:paraId="222F3085" w14:textId="77777777" w:rsidR="005E3911" w:rsidRDefault="00761875">
            <w:pPr>
              <w:spacing w:line="276" w:lineRule="auto"/>
              <w:jc w:val="center"/>
              <w:rPr>
                <w:bCs/>
                <w:spacing w:val="-1"/>
              </w:rPr>
            </w:pPr>
            <w:r>
              <w:rPr>
                <w:bCs/>
                <w:spacing w:val="-1"/>
              </w:rPr>
              <w:t>Штукатурка стен, заделка штроб, устройство откосов</w:t>
            </w:r>
          </w:p>
        </w:tc>
      </w:tr>
      <w:tr w:rsidR="005E3911" w14:paraId="6DBA40DC" w14:textId="77777777">
        <w:tc>
          <w:tcPr>
            <w:tcW w:w="5123" w:type="dxa"/>
          </w:tcPr>
          <w:p w14:paraId="4D6AF345" w14:textId="77777777" w:rsidR="005E3911" w:rsidRDefault="00761875">
            <w:pPr>
              <w:spacing w:line="276" w:lineRule="auto"/>
              <w:jc w:val="center"/>
              <w:rPr>
                <w:bCs/>
                <w:spacing w:val="-1"/>
              </w:rPr>
            </w:pPr>
            <w:r>
              <w:rPr>
                <w:bCs/>
                <w:spacing w:val="-1"/>
              </w:rPr>
              <w:t>Полы:</w:t>
            </w:r>
          </w:p>
        </w:tc>
        <w:tc>
          <w:tcPr>
            <w:tcW w:w="5124" w:type="dxa"/>
          </w:tcPr>
          <w:p w14:paraId="1B036EB1" w14:textId="77777777" w:rsidR="005E3911" w:rsidRDefault="00761875">
            <w:pPr>
              <w:spacing w:line="276" w:lineRule="auto"/>
              <w:jc w:val="center"/>
              <w:rPr>
                <w:bCs/>
                <w:spacing w:val="-1"/>
              </w:rPr>
            </w:pPr>
            <w:r>
              <w:rPr>
                <w:bCs/>
                <w:spacing w:val="-1"/>
              </w:rPr>
              <w:t>Стяжка из цементно-песчаного раствора (полусухая)</w:t>
            </w:r>
          </w:p>
        </w:tc>
      </w:tr>
      <w:tr w:rsidR="005E3911" w14:paraId="1525D076" w14:textId="77777777">
        <w:tc>
          <w:tcPr>
            <w:tcW w:w="5123" w:type="dxa"/>
          </w:tcPr>
          <w:p w14:paraId="1D57197B" w14:textId="77777777" w:rsidR="005E3911" w:rsidRDefault="00761875">
            <w:pPr>
              <w:spacing w:line="276" w:lineRule="auto"/>
              <w:jc w:val="center"/>
              <w:rPr>
                <w:bCs/>
                <w:spacing w:val="-1"/>
              </w:rPr>
            </w:pPr>
            <w:r>
              <w:rPr>
                <w:bCs/>
                <w:spacing w:val="-1"/>
              </w:rPr>
              <w:t>Окна и балконные двери:</w:t>
            </w:r>
          </w:p>
        </w:tc>
        <w:tc>
          <w:tcPr>
            <w:tcW w:w="5124" w:type="dxa"/>
          </w:tcPr>
          <w:p w14:paraId="31794A58" w14:textId="77777777" w:rsidR="005E3911" w:rsidRDefault="00761875">
            <w:pPr>
              <w:spacing w:line="276" w:lineRule="auto"/>
              <w:jc w:val="center"/>
              <w:rPr>
                <w:bCs/>
                <w:spacing w:val="-1"/>
              </w:rPr>
            </w:pPr>
            <w:r>
              <w:rPr>
                <w:bCs/>
                <w:spacing w:val="-1"/>
              </w:rPr>
              <w:t>Металлопластиковые (в соответствии с проектом)</w:t>
            </w:r>
          </w:p>
        </w:tc>
      </w:tr>
      <w:tr w:rsidR="005E3911" w14:paraId="3BF334A2" w14:textId="77777777">
        <w:tc>
          <w:tcPr>
            <w:tcW w:w="5123" w:type="dxa"/>
          </w:tcPr>
          <w:p w14:paraId="66BB0513" w14:textId="77777777" w:rsidR="005E3911" w:rsidRDefault="00761875">
            <w:pPr>
              <w:spacing w:line="276" w:lineRule="auto"/>
              <w:jc w:val="center"/>
              <w:rPr>
                <w:bCs/>
                <w:spacing w:val="-1"/>
              </w:rPr>
            </w:pPr>
            <w:r>
              <w:rPr>
                <w:bCs/>
                <w:spacing w:val="-1"/>
              </w:rPr>
              <w:t>Входная дверь:</w:t>
            </w:r>
          </w:p>
        </w:tc>
        <w:tc>
          <w:tcPr>
            <w:tcW w:w="5124" w:type="dxa"/>
          </w:tcPr>
          <w:p w14:paraId="2FBE8B4F" w14:textId="77777777" w:rsidR="005E3911" w:rsidRDefault="00761875">
            <w:pPr>
              <w:spacing w:line="276" w:lineRule="auto"/>
              <w:jc w:val="center"/>
              <w:rPr>
                <w:bCs/>
                <w:spacing w:val="-1"/>
              </w:rPr>
            </w:pPr>
            <w:r>
              <w:rPr>
                <w:bCs/>
                <w:spacing w:val="-1"/>
              </w:rPr>
              <w:t>металлическая</w:t>
            </w:r>
          </w:p>
        </w:tc>
      </w:tr>
      <w:tr w:rsidR="005E3911" w14:paraId="0614472A" w14:textId="77777777">
        <w:tc>
          <w:tcPr>
            <w:tcW w:w="5123" w:type="dxa"/>
          </w:tcPr>
          <w:p w14:paraId="7C370A02" w14:textId="77777777" w:rsidR="005E3911" w:rsidRDefault="00761875">
            <w:pPr>
              <w:spacing w:line="276" w:lineRule="auto"/>
              <w:jc w:val="center"/>
              <w:rPr>
                <w:bCs/>
                <w:spacing w:val="-1"/>
              </w:rPr>
            </w:pPr>
            <w:r>
              <w:rPr>
                <w:bCs/>
                <w:spacing w:val="-1"/>
              </w:rPr>
              <w:t>Канализация:</w:t>
            </w:r>
          </w:p>
        </w:tc>
        <w:tc>
          <w:tcPr>
            <w:tcW w:w="5124" w:type="dxa"/>
          </w:tcPr>
          <w:p w14:paraId="6687E2CA" w14:textId="77777777" w:rsidR="005E3911" w:rsidRDefault="00761875">
            <w:pPr>
              <w:spacing w:line="276" w:lineRule="auto"/>
              <w:jc w:val="center"/>
              <w:rPr>
                <w:bCs/>
                <w:spacing w:val="-1"/>
              </w:rPr>
            </w:pPr>
            <w:r>
              <w:rPr>
                <w:bCs/>
                <w:spacing w:val="-1"/>
              </w:rPr>
              <w:t>Стояки из полиэтиленовых труб ГОСТ 22689-89 с заглушками</w:t>
            </w:r>
          </w:p>
        </w:tc>
      </w:tr>
      <w:tr w:rsidR="005E3911" w14:paraId="7CB4276D" w14:textId="77777777">
        <w:tc>
          <w:tcPr>
            <w:tcW w:w="5123" w:type="dxa"/>
          </w:tcPr>
          <w:p w14:paraId="52FAB953" w14:textId="77777777" w:rsidR="005E3911" w:rsidRDefault="00761875">
            <w:pPr>
              <w:spacing w:line="276" w:lineRule="auto"/>
              <w:jc w:val="center"/>
              <w:rPr>
                <w:bCs/>
                <w:spacing w:val="-1"/>
              </w:rPr>
            </w:pPr>
            <w:r>
              <w:rPr>
                <w:bCs/>
                <w:spacing w:val="-1"/>
              </w:rPr>
              <w:t>Водоснабжение:</w:t>
            </w:r>
          </w:p>
        </w:tc>
        <w:tc>
          <w:tcPr>
            <w:tcW w:w="5124" w:type="dxa"/>
          </w:tcPr>
          <w:p w14:paraId="77A47F4A" w14:textId="77777777" w:rsidR="005E3911" w:rsidRDefault="00761875">
            <w:pPr>
              <w:spacing w:line="276" w:lineRule="auto"/>
              <w:jc w:val="center"/>
              <w:rPr>
                <w:bCs/>
                <w:spacing w:val="-1"/>
              </w:rPr>
            </w:pPr>
            <w:r>
              <w:rPr>
                <w:bCs/>
                <w:spacing w:val="-1"/>
              </w:rPr>
              <w:t>Стояки холодной и горячей воды, без внутренней разводки, с установкой приборов учёта холодной и горячей воды с запорной арматурой</w:t>
            </w:r>
          </w:p>
        </w:tc>
      </w:tr>
      <w:tr w:rsidR="005E3911" w14:paraId="228B3F32" w14:textId="77777777">
        <w:tc>
          <w:tcPr>
            <w:tcW w:w="5123" w:type="dxa"/>
          </w:tcPr>
          <w:p w14:paraId="26597005" w14:textId="77777777" w:rsidR="005E3911" w:rsidRDefault="00761875">
            <w:pPr>
              <w:spacing w:line="276" w:lineRule="auto"/>
              <w:jc w:val="center"/>
              <w:rPr>
                <w:bCs/>
                <w:spacing w:val="-1"/>
              </w:rPr>
            </w:pPr>
            <w:r>
              <w:rPr>
                <w:bCs/>
                <w:spacing w:val="-1"/>
              </w:rPr>
              <w:t>Электроснабжение:</w:t>
            </w:r>
          </w:p>
        </w:tc>
        <w:tc>
          <w:tcPr>
            <w:tcW w:w="5124" w:type="dxa"/>
          </w:tcPr>
          <w:p w14:paraId="502B2730" w14:textId="77777777" w:rsidR="005E3911" w:rsidRDefault="00761875">
            <w:pPr>
              <w:spacing w:line="276" w:lineRule="auto"/>
              <w:jc w:val="center"/>
              <w:rPr>
                <w:bCs/>
                <w:spacing w:val="-1"/>
              </w:rPr>
            </w:pPr>
            <w:r>
              <w:rPr>
                <w:bCs/>
                <w:spacing w:val="-1"/>
              </w:rPr>
              <w:t xml:space="preserve">Внутриквартирная разводка, установка распределительных коробов, без установки розеток и выключателей. Установка квартирного щитка. </w:t>
            </w:r>
            <w:r>
              <w:rPr>
                <w:bCs/>
                <w:spacing w:val="-1"/>
              </w:rPr>
              <w:lastRenderedPageBreak/>
              <w:t>Прокладка заземления в стяжке полов, выпуск в сан. Узле.</w:t>
            </w:r>
          </w:p>
        </w:tc>
      </w:tr>
      <w:tr w:rsidR="005E3911" w14:paraId="5E4B0B1D" w14:textId="77777777">
        <w:tc>
          <w:tcPr>
            <w:tcW w:w="5123" w:type="dxa"/>
          </w:tcPr>
          <w:p w14:paraId="53042413" w14:textId="77777777" w:rsidR="005E3911" w:rsidRDefault="00761875">
            <w:pPr>
              <w:spacing w:line="276" w:lineRule="auto"/>
              <w:jc w:val="center"/>
              <w:rPr>
                <w:bCs/>
                <w:spacing w:val="-1"/>
              </w:rPr>
            </w:pPr>
            <w:r>
              <w:rPr>
                <w:bCs/>
                <w:spacing w:val="-1"/>
              </w:rPr>
              <w:lastRenderedPageBreak/>
              <w:t>Отопление:</w:t>
            </w:r>
          </w:p>
        </w:tc>
        <w:tc>
          <w:tcPr>
            <w:tcW w:w="5124" w:type="dxa"/>
          </w:tcPr>
          <w:p w14:paraId="60E8CE9B" w14:textId="77777777" w:rsidR="005E3911" w:rsidRDefault="00761875">
            <w:pPr>
              <w:spacing w:line="276" w:lineRule="auto"/>
              <w:jc w:val="center"/>
              <w:rPr>
                <w:bCs/>
                <w:spacing w:val="-1"/>
              </w:rPr>
            </w:pPr>
            <w:r>
              <w:rPr>
                <w:bCs/>
                <w:spacing w:val="-1"/>
              </w:rPr>
              <w:t>Двухтрубная горизонтальная система отопления с установкой радиаторов</w:t>
            </w:r>
          </w:p>
        </w:tc>
      </w:tr>
      <w:tr w:rsidR="005E3911" w14:paraId="250D57A3" w14:textId="77777777">
        <w:tc>
          <w:tcPr>
            <w:tcW w:w="5123" w:type="dxa"/>
          </w:tcPr>
          <w:p w14:paraId="7FF64C92" w14:textId="77777777" w:rsidR="005E3911" w:rsidRDefault="00761875">
            <w:pPr>
              <w:spacing w:line="276" w:lineRule="auto"/>
              <w:jc w:val="center"/>
              <w:rPr>
                <w:bCs/>
                <w:spacing w:val="-1"/>
              </w:rPr>
            </w:pPr>
            <w:r>
              <w:rPr>
                <w:bCs/>
                <w:spacing w:val="-1"/>
              </w:rPr>
              <w:t>Потолки:</w:t>
            </w:r>
          </w:p>
        </w:tc>
        <w:tc>
          <w:tcPr>
            <w:tcW w:w="5124" w:type="dxa"/>
          </w:tcPr>
          <w:p w14:paraId="26E4729A" w14:textId="77777777" w:rsidR="005E3911" w:rsidRDefault="00761875">
            <w:pPr>
              <w:spacing w:line="276" w:lineRule="auto"/>
              <w:jc w:val="center"/>
              <w:rPr>
                <w:bCs/>
                <w:spacing w:val="-1"/>
              </w:rPr>
            </w:pPr>
            <w:r>
              <w:rPr>
                <w:bCs/>
                <w:spacing w:val="-1"/>
              </w:rPr>
              <w:t>Монолитные перекрытия, без отделки</w:t>
            </w:r>
          </w:p>
        </w:tc>
      </w:tr>
      <w:tr w:rsidR="005E3911" w14:paraId="3C175A1F" w14:textId="77777777">
        <w:tc>
          <w:tcPr>
            <w:tcW w:w="5123" w:type="dxa"/>
          </w:tcPr>
          <w:p w14:paraId="0BE7CBF4" w14:textId="77777777" w:rsidR="005E3911" w:rsidRDefault="00761875">
            <w:pPr>
              <w:spacing w:line="276" w:lineRule="auto"/>
              <w:jc w:val="center"/>
              <w:rPr>
                <w:bCs/>
                <w:spacing w:val="-1"/>
              </w:rPr>
            </w:pPr>
            <w:r>
              <w:rPr>
                <w:bCs/>
                <w:spacing w:val="-1"/>
              </w:rPr>
              <w:t>Внутриквартирные двери:</w:t>
            </w:r>
          </w:p>
        </w:tc>
        <w:tc>
          <w:tcPr>
            <w:tcW w:w="5124" w:type="dxa"/>
          </w:tcPr>
          <w:p w14:paraId="56880AE8" w14:textId="77777777" w:rsidR="005E3911" w:rsidRDefault="00761875">
            <w:pPr>
              <w:spacing w:line="276" w:lineRule="auto"/>
              <w:jc w:val="center"/>
              <w:rPr>
                <w:bCs/>
                <w:spacing w:val="-1"/>
              </w:rPr>
            </w:pPr>
            <w:r>
              <w:rPr>
                <w:bCs/>
                <w:spacing w:val="-1"/>
              </w:rPr>
              <w:t>Не устанавливаются</w:t>
            </w:r>
          </w:p>
        </w:tc>
      </w:tr>
      <w:tr w:rsidR="005E3911" w14:paraId="72B76A90" w14:textId="77777777">
        <w:tc>
          <w:tcPr>
            <w:tcW w:w="5123" w:type="dxa"/>
          </w:tcPr>
          <w:p w14:paraId="66E92A0E" w14:textId="77777777" w:rsidR="005E3911" w:rsidRDefault="00761875">
            <w:pPr>
              <w:spacing w:line="276" w:lineRule="auto"/>
              <w:jc w:val="center"/>
              <w:rPr>
                <w:bCs/>
                <w:spacing w:val="-1"/>
              </w:rPr>
            </w:pPr>
            <w:r>
              <w:rPr>
                <w:bCs/>
                <w:spacing w:val="-1"/>
              </w:rPr>
              <w:t>Санитарные узлы:</w:t>
            </w:r>
          </w:p>
        </w:tc>
        <w:tc>
          <w:tcPr>
            <w:tcW w:w="5124" w:type="dxa"/>
          </w:tcPr>
          <w:p w14:paraId="19FF5047" w14:textId="77777777" w:rsidR="005E3911" w:rsidRDefault="00761875">
            <w:pPr>
              <w:spacing w:line="276" w:lineRule="auto"/>
              <w:jc w:val="center"/>
              <w:rPr>
                <w:bCs/>
                <w:spacing w:val="-1"/>
              </w:rPr>
            </w:pPr>
            <w:r>
              <w:rPr>
                <w:bCs/>
                <w:spacing w:val="-1"/>
              </w:rPr>
              <w:t>Гидроизоляция, цементно-песчаная стяжка пола</w:t>
            </w:r>
          </w:p>
        </w:tc>
      </w:tr>
    </w:tbl>
    <w:p w14:paraId="635926D5" w14:textId="77777777" w:rsidR="005E3911" w:rsidRDefault="00761875">
      <w:pPr>
        <w:tabs>
          <w:tab w:val="left" w:pos="341"/>
        </w:tabs>
        <w:jc w:val="both"/>
        <w:rPr>
          <w:lang w:eastAsia="zh-CN"/>
        </w:rPr>
      </w:pPr>
      <w:r>
        <w:rPr>
          <w:lang w:eastAsia="zh-CN"/>
        </w:rPr>
        <w:tab/>
      </w:r>
    </w:p>
    <w:p w14:paraId="7366B023" w14:textId="77777777" w:rsidR="005E3911" w:rsidRDefault="00761875">
      <w:pPr>
        <w:tabs>
          <w:tab w:val="left" w:pos="341"/>
        </w:tabs>
        <w:jc w:val="both"/>
        <w:rPr>
          <w:lang w:eastAsia="zh-CN"/>
        </w:rPr>
      </w:pPr>
      <w:r>
        <w:rPr>
          <w:lang w:eastAsia="zh-CN"/>
        </w:rPr>
        <w:tab/>
        <w:t>Все работы по отделке Объекта долевого строительства, разводке и монтажу инженерных коммуникаций, установку оконечных устройств, и прочие виды работ, не указанные в настоящем Приложении, Участник долевого строительства выполняет самостоятельно и за свой счет.</w:t>
      </w:r>
    </w:p>
    <w:p w14:paraId="45801DD5" w14:textId="77777777" w:rsidR="005E3911" w:rsidRDefault="00761875">
      <w:pPr>
        <w:ind w:firstLine="426"/>
        <w:jc w:val="both"/>
      </w:pPr>
      <w:r>
        <w:t>Застройщик не несет ответственности за недостатки (дефекты) отделочных работ, обнаруженные в пределах гарантийного срока, если они произошли вследствие усадки дома,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при ненадлежащем использовании Участником долевого строительства (или иными лицами) Объекта долевого строительства, в том числе при несоблюдении нормального температурного режима и режима вентиляции или повышенной влажности в помещениях, заливах, возгораниях, пожарах, несоблюдения требований пожарной безопасности, санитарно-гигиенических норм, использования Объекта долевого строительства для профессиональной деятельности; а также вследствие проведения ремонта и любых видов отделки (включая переустройство, перепланировку), проведенного самим Участником долевого строительства или привлеченными им третьими лицами.</w:t>
      </w:r>
    </w:p>
    <w:p w14:paraId="5F055C9A" w14:textId="77777777" w:rsidR="005E3911" w:rsidRDefault="00761875">
      <w:pPr>
        <w:ind w:firstLine="426"/>
        <w:jc w:val="both"/>
        <w:rPr>
          <w:sz w:val="16"/>
        </w:rPr>
      </w:pPr>
      <w:r>
        <w:t>Гарантийный срок, установленный в настоящем приложении, не распространяется на отделочные работы и материалы, выполненные Участником долевого строительства самостоятельно или привлечёнными им третьими лицами.</w:t>
      </w:r>
    </w:p>
    <w:p w14:paraId="6BBE732F" w14:textId="77777777" w:rsidR="005E3911" w:rsidRDefault="005E3911">
      <w:pPr>
        <w:tabs>
          <w:tab w:val="left" w:pos="341"/>
        </w:tabs>
        <w:spacing w:line="276" w:lineRule="auto"/>
        <w:jc w:val="both"/>
        <w:rPr>
          <w:lang w:eastAsia="zh-CN"/>
        </w:rPr>
      </w:pPr>
    </w:p>
    <w:p w14:paraId="0455B9DB" w14:textId="77777777" w:rsidR="005E3911" w:rsidRDefault="005E3911">
      <w:pPr>
        <w:tabs>
          <w:tab w:val="left" w:pos="341"/>
        </w:tabs>
        <w:spacing w:line="276" w:lineRule="auto"/>
        <w:jc w:val="both"/>
        <w:rPr>
          <w:lang w:eastAsia="zh-CN"/>
        </w:rPr>
      </w:pPr>
    </w:p>
    <w:tbl>
      <w:tblPr>
        <w:tblW w:w="9937" w:type="dxa"/>
        <w:tblInd w:w="103" w:type="dxa"/>
        <w:tblLayout w:type="fixed"/>
        <w:tblLook w:val="04A0" w:firstRow="1" w:lastRow="0" w:firstColumn="1" w:lastColumn="0" w:noHBand="0" w:noVBand="1"/>
      </w:tblPr>
      <w:tblGrid>
        <w:gridCol w:w="4695"/>
        <w:gridCol w:w="5242"/>
      </w:tblGrid>
      <w:tr w:rsidR="005E3911" w14:paraId="1076960B" w14:textId="77777777">
        <w:trPr>
          <w:trHeight w:val="361"/>
        </w:trPr>
        <w:tc>
          <w:tcPr>
            <w:tcW w:w="4695" w:type="dxa"/>
          </w:tcPr>
          <w:p w14:paraId="67C7A9B3" w14:textId="77777777" w:rsidR="005E3911" w:rsidRPr="0045532E" w:rsidRDefault="00761875">
            <w:pPr>
              <w:rPr>
                <w:b/>
                <w:spacing w:val="20"/>
              </w:rPr>
            </w:pPr>
            <w:r w:rsidRPr="0045532E">
              <w:rPr>
                <w:b/>
                <w:spacing w:val="20"/>
              </w:rPr>
              <w:t>ЗАСТРОЙЩИК:</w:t>
            </w:r>
          </w:p>
          <w:p w14:paraId="71C61922" w14:textId="77777777" w:rsidR="005E3911" w:rsidRPr="0045532E" w:rsidRDefault="00761875">
            <w:pPr>
              <w:rPr>
                <w:b/>
                <w:spacing w:val="20"/>
              </w:rPr>
            </w:pPr>
            <w:r w:rsidRPr="0045532E">
              <w:rPr>
                <w:b/>
                <w:bCs/>
                <w:szCs w:val="22"/>
              </w:rPr>
              <w:t>ООО СЗ «СРЕДАСТРОЙ НОВОРОССИЙСК»</w:t>
            </w:r>
          </w:p>
          <w:p w14:paraId="57BF16C6" w14:textId="77777777" w:rsidR="005E3911" w:rsidRPr="0045532E" w:rsidRDefault="00761875">
            <w:pPr>
              <w:ind w:right="-144"/>
              <w:rPr>
                <w:b/>
                <w:bCs/>
                <w:szCs w:val="22"/>
              </w:rPr>
            </w:pPr>
            <w:r w:rsidRPr="0045532E">
              <w:rPr>
                <w:b/>
                <w:bCs/>
                <w:szCs w:val="22"/>
              </w:rPr>
              <w:t>Генеральный директор</w:t>
            </w:r>
          </w:p>
          <w:p w14:paraId="58D999A6" w14:textId="77777777" w:rsidR="005E3911" w:rsidRPr="0045532E" w:rsidRDefault="005E3911">
            <w:pPr>
              <w:ind w:right="-144"/>
              <w:rPr>
                <w:b/>
                <w:bCs/>
                <w:szCs w:val="22"/>
              </w:rPr>
            </w:pPr>
          </w:p>
          <w:p w14:paraId="2EE8487A" w14:textId="77777777" w:rsidR="005E3911" w:rsidRPr="0045532E" w:rsidRDefault="005E3911">
            <w:pPr>
              <w:ind w:right="-144"/>
              <w:rPr>
                <w:b/>
                <w:bCs/>
                <w:szCs w:val="22"/>
              </w:rPr>
            </w:pPr>
          </w:p>
          <w:p w14:paraId="20313BA0" w14:textId="77777777" w:rsidR="005E3911" w:rsidRPr="0045532E" w:rsidRDefault="005E3911">
            <w:pPr>
              <w:ind w:right="-144"/>
              <w:rPr>
                <w:szCs w:val="22"/>
              </w:rPr>
            </w:pPr>
          </w:p>
          <w:p w14:paraId="1BC931A8" w14:textId="77777777" w:rsidR="005E3911" w:rsidRPr="0045532E" w:rsidRDefault="00761875">
            <w:pPr>
              <w:ind w:right="-144"/>
              <w:rPr>
                <w:b/>
                <w:szCs w:val="22"/>
              </w:rPr>
            </w:pPr>
            <w:r w:rsidRPr="0045532E">
              <w:rPr>
                <w:b/>
                <w:szCs w:val="22"/>
              </w:rPr>
              <w:t xml:space="preserve">____________________ </w:t>
            </w:r>
            <w:proofErr w:type="spellStart"/>
            <w:r w:rsidRPr="0045532E">
              <w:rPr>
                <w:b/>
                <w:szCs w:val="22"/>
              </w:rPr>
              <w:t>Оганнисян</w:t>
            </w:r>
            <w:proofErr w:type="spellEnd"/>
            <w:r w:rsidRPr="0045532E">
              <w:rPr>
                <w:b/>
                <w:szCs w:val="22"/>
              </w:rPr>
              <w:t xml:space="preserve"> Г.Г.</w:t>
            </w:r>
          </w:p>
          <w:p w14:paraId="1082CD48" w14:textId="77777777" w:rsidR="005E3911" w:rsidRPr="0045532E" w:rsidRDefault="00761875">
            <w:pPr>
              <w:ind w:right="-144"/>
              <w:rPr>
                <w:b/>
                <w:szCs w:val="22"/>
              </w:rPr>
            </w:pPr>
            <w:r w:rsidRPr="0045532E">
              <w:rPr>
                <w:b/>
                <w:szCs w:val="22"/>
              </w:rPr>
              <w:t xml:space="preserve"> </w:t>
            </w:r>
          </w:p>
          <w:p w14:paraId="0509EF11" w14:textId="77777777" w:rsidR="005E3911" w:rsidRPr="0045532E" w:rsidRDefault="00761875">
            <w:pPr>
              <w:pStyle w:val="ConsNonformat"/>
              <w:ind w:right="-144"/>
            </w:pPr>
            <w:r w:rsidRPr="0045532E">
              <w:rPr>
                <w:rFonts w:ascii="Times New Roman" w:hAnsi="Times New Roman"/>
                <w:bCs/>
                <w:szCs w:val="22"/>
              </w:rPr>
              <w:t>М.П.</w:t>
            </w:r>
          </w:p>
        </w:tc>
        <w:tc>
          <w:tcPr>
            <w:tcW w:w="5242" w:type="dxa"/>
          </w:tcPr>
          <w:p w14:paraId="69252395" w14:textId="77777777" w:rsidR="005E3911" w:rsidRPr="0045532E" w:rsidRDefault="00761875">
            <w:pPr>
              <w:rPr>
                <w:b/>
                <w:spacing w:val="20"/>
              </w:rPr>
            </w:pPr>
            <w:r w:rsidRPr="0045532E">
              <w:rPr>
                <w:b/>
                <w:spacing w:val="20"/>
              </w:rPr>
              <w:t>Участник долевого строительства:</w:t>
            </w:r>
          </w:p>
          <w:p w14:paraId="50D3051D" w14:textId="77777777" w:rsidR="005E3911" w:rsidRPr="0045532E" w:rsidRDefault="005E3911">
            <w:pPr>
              <w:rPr>
                <w:b/>
                <w:bCs/>
              </w:rPr>
            </w:pPr>
          </w:p>
          <w:p w14:paraId="4A77F849" w14:textId="77777777" w:rsidR="005E3911" w:rsidRPr="0045532E" w:rsidRDefault="005E3911">
            <w:pPr>
              <w:rPr>
                <w:b/>
                <w:bCs/>
              </w:rPr>
            </w:pPr>
          </w:p>
          <w:p w14:paraId="777CDEAF" w14:textId="77777777" w:rsidR="005E3911" w:rsidRPr="0045532E" w:rsidRDefault="005E3911">
            <w:pPr>
              <w:rPr>
                <w:b/>
                <w:bCs/>
              </w:rPr>
            </w:pPr>
          </w:p>
          <w:p w14:paraId="0C77DB6F"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6D29EE8A" w14:textId="77777777" w:rsidR="005E3911" w:rsidRPr="0045532E" w:rsidRDefault="005E3911">
            <w:pPr>
              <w:rPr>
                <w:b/>
                <w:color w:val="000000"/>
                <w:shd w:val="clear" w:color="auto" w:fill="FFFFFF"/>
              </w:rPr>
            </w:pPr>
          </w:p>
          <w:p w14:paraId="7CB10D54" w14:textId="77777777" w:rsidR="005E3911" w:rsidRPr="0045532E" w:rsidRDefault="005E3911">
            <w:pPr>
              <w:rPr>
                <w:b/>
                <w:color w:val="000000"/>
                <w:shd w:val="clear" w:color="auto" w:fill="FFFFFF"/>
              </w:rPr>
            </w:pPr>
          </w:p>
          <w:p w14:paraId="2F59509E" w14:textId="77777777" w:rsidR="005E3911" w:rsidRPr="0045532E" w:rsidRDefault="005E3911">
            <w:pPr>
              <w:rPr>
                <w:b/>
                <w:color w:val="000000"/>
                <w:shd w:val="clear" w:color="auto" w:fill="FFFFFF"/>
              </w:rPr>
            </w:pPr>
          </w:p>
        </w:tc>
      </w:tr>
    </w:tbl>
    <w:p w14:paraId="3066D2E7" w14:textId="77777777" w:rsidR="005E3911" w:rsidRDefault="005E3911">
      <w:pPr>
        <w:rPr>
          <w:lang w:eastAsia="zh-CN"/>
        </w:rPr>
      </w:pPr>
    </w:p>
    <w:p w14:paraId="5A10F6EF" w14:textId="77777777" w:rsidR="005E3911" w:rsidRDefault="005E3911">
      <w:pPr>
        <w:pStyle w:val="ConsPlusNormal"/>
        <w:widowControl/>
        <w:tabs>
          <w:tab w:val="left" w:pos="800"/>
          <w:tab w:val="left" w:pos="993"/>
        </w:tabs>
        <w:overflowPunct/>
        <w:autoSpaceDE/>
        <w:autoSpaceDN/>
        <w:adjustRightInd/>
        <w:ind w:firstLine="0"/>
        <w:jc w:val="center"/>
        <w:rPr>
          <w:rFonts w:ascii="Times New Roman" w:hAnsi="Times New Roman"/>
          <w:b/>
          <w:spacing w:val="-4"/>
        </w:rPr>
      </w:pPr>
    </w:p>
    <w:p w14:paraId="7AB0ABD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F1E195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328D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0B8E5F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FDA3DD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02EB0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152E4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471E6F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6BD38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F9B1C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F0D967"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0785A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C1D5E1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6DC72A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4F683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B2BA4C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B37713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24C03C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1CF81DF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9D64861"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1BA5B80"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4B9E33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08C8A7DC"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C8D401F"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EF9B91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62698E36"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4DE990BA"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B20FE33"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1F9033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38A7E44F" w14:textId="77777777" w:rsidR="005E3911" w:rsidRDefault="00761875" w:rsidP="00D9430E">
      <w:pPr>
        <w:overflowPunct/>
        <w:autoSpaceDE/>
        <w:autoSpaceDN/>
        <w:adjustRightInd/>
        <w:jc w:val="right"/>
        <w:textAlignment w:val="auto"/>
        <w:rPr>
          <w:b/>
          <w:lang w:eastAsia="zh-CN"/>
        </w:rPr>
      </w:pPr>
      <w:r>
        <w:rPr>
          <w:spacing w:val="-4"/>
        </w:rPr>
        <w:tab/>
      </w:r>
      <w:r>
        <w:rPr>
          <w:spacing w:val="-4"/>
        </w:rPr>
        <w:tab/>
      </w:r>
      <w:r>
        <w:rPr>
          <w:b/>
          <w:lang w:eastAsia="zh-CN"/>
        </w:rPr>
        <w:t xml:space="preserve">Приложение № 3 </w:t>
      </w:r>
    </w:p>
    <w:p w14:paraId="1BEE8B82" w14:textId="77777777" w:rsidR="005E3911" w:rsidRDefault="00761875" w:rsidP="00D9430E">
      <w:pPr>
        <w:keepNext/>
        <w:tabs>
          <w:tab w:val="left" w:pos="3544"/>
        </w:tabs>
        <w:spacing w:line="276" w:lineRule="auto"/>
        <w:jc w:val="right"/>
        <w:outlineLvl w:val="0"/>
        <w:rPr>
          <w:b/>
          <w:bCs/>
          <w:kern w:val="32"/>
        </w:rPr>
      </w:pPr>
      <w:r>
        <w:rPr>
          <w:b/>
          <w:bCs/>
          <w:kern w:val="32"/>
        </w:rPr>
        <w:t xml:space="preserve">к Договору участия в долевом строительстве </w:t>
      </w:r>
    </w:p>
    <w:p w14:paraId="13F01120" w14:textId="3BB97E2A" w:rsidR="005E3911" w:rsidRPr="0045532E" w:rsidRDefault="00761875" w:rsidP="00D9430E">
      <w:pPr>
        <w:pStyle w:val="ConsPlusNormal"/>
        <w:widowControl/>
        <w:tabs>
          <w:tab w:val="left" w:pos="800"/>
          <w:tab w:val="left" w:pos="993"/>
        </w:tabs>
        <w:overflowPunct/>
        <w:autoSpaceDE/>
        <w:autoSpaceDN/>
        <w:adjustRightInd/>
        <w:ind w:firstLine="0"/>
        <w:jc w:val="right"/>
        <w:rPr>
          <w:rFonts w:ascii="Times New Roman" w:hAnsi="Times New Roman"/>
          <w:spacing w:val="-4"/>
        </w:rPr>
      </w:pP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b/>
          <w:bCs/>
          <w:kern w:val="32"/>
        </w:rPr>
        <w:tab/>
      </w:r>
      <w:r>
        <w:rPr>
          <w:rFonts w:ascii="Times New Roman" w:hAnsi="Times New Roman"/>
          <w:b/>
          <w:bCs/>
          <w:kern w:val="32"/>
        </w:rPr>
        <w:tab/>
      </w:r>
      <w:r>
        <w:rPr>
          <w:rFonts w:ascii="Times New Roman" w:hAnsi="Times New Roman"/>
          <w:b/>
          <w:bCs/>
          <w:kern w:val="32"/>
        </w:rPr>
        <w:tab/>
        <w:t>№</w:t>
      </w:r>
      <w:r>
        <w:rPr>
          <w:rFonts w:ascii="Times New Roman" w:hAnsi="Times New Roman"/>
          <w:b/>
          <w:bCs/>
          <w:spacing w:val="20"/>
          <w:kern w:val="32"/>
        </w:rPr>
        <w:t xml:space="preserve"> </w:t>
      </w:r>
      <w:r w:rsidRPr="0045532E">
        <w:rPr>
          <w:rFonts w:ascii="Times New Roman" w:hAnsi="Times New Roman"/>
          <w:b/>
        </w:rPr>
        <w:t>СН/Л</w:t>
      </w:r>
      <w:r w:rsidR="00327DB5">
        <w:rPr>
          <w:rFonts w:ascii="Times New Roman" w:hAnsi="Times New Roman"/>
          <w:b/>
        </w:rPr>
        <w:t>5</w:t>
      </w:r>
      <w:r w:rsidRPr="0045532E">
        <w:rPr>
          <w:rFonts w:ascii="Times New Roman" w:hAnsi="Times New Roman"/>
          <w:b/>
        </w:rPr>
        <w:t>/______</w:t>
      </w:r>
      <w:r w:rsidRPr="0045532E">
        <w:rPr>
          <w:rFonts w:ascii="Times New Roman" w:hAnsi="Times New Roman"/>
          <w:b/>
          <w:bCs/>
          <w:spacing w:val="20"/>
          <w:kern w:val="32"/>
        </w:rPr>
        <w:t xml:space="preserve"> </w:t>
      </w:r>
      <w:r w:rsidRPr="0045532E">
        <w:rPr>
          <w:rFonts w:ascii="Times New Roman" w:hAnsi="Times New Roman"/>
          <w:b/>
          <w:spacing w:val="20"/>
        </w:rPr>
        <w:t xml:space="preserve"> </w:t>
      </w:r>
      <w:r w:rsidRPr="0045532E">
        <w:rPr>
          <w:rFonts w:ascii="Times New Roman" w:hAnsi="Times New Roman"/>
          <w:b/>
          <w:bCs/>
          <w:spacing w:val="20"/>
          <w:kern w:val="32"/>
        </w:rPr>
        <w:t>от __</w:t>
      </w:r>
      <w:r w:rsidRPr="0045532E">
        <w:rPr>
          <w:rFonts w:ascii="Times New Roman" w:hAnsi="Times New Roman"/>
          <w:b/>
          <w:bCs/>
          <w:kern w:val="32"/>
        </w:rPr>
        <w:t>.___.2024</w:t>
      </w:r>
      <w:r w:rsidR="00A53B42">
        <w:rPr>
          <w:rFonts w:ascii="Times New Roman" w:hAnsi="Times New Roman"/>
          <w:b/>
          <w:bCs/>
          <w:kern w:val="32"/>
        </w:rPr>
        <w:t xml:space="preserve"> г.</w:t>
      </w:r>
    </w:p>
    <w:p w14:paraId="00198DA5"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51EDC0B"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ГРАФИК ПЛАТЕЖЕЙ</w:t>
      </w:r>
    </w:p>
    <w:p w14:paraId="421B343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214791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Общая цена договора _____ (___________) рублей 00 копеек с учетом балконов и лоджий, НДС не облагается. Указанная цена должна быть оплачена «Участником долевого строительства» в соответствии с «Графиком платежей», указанном ниже: </w:t>
      </w:r>
    </w:p>
    <w:p w14:paraId="73905639"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Style w:val="af5"/>
        <w:tblW w:w="0" w:type="auto"/>
        <w:tblLook w:val="04A0" w:firstRow="1" w:lastRow="0" w:firstColumn="1" w:lastColumn="0" w:noHBand="0" w:noVBand="1"/>
      </w:tblPr>
      <w:tblGrid>
        <w:gridCol w:w="1413"/>
        <w:gridCol w:w="2551"/>
        <w:gridCol w:w="1985"/>
        <w:gridCol w:w="4298"/>
      </w:tblGrid>
      <w:tr w:rsidR="005E3911" w14:paraId="5427FCFF" w14:textId="77777777">
        <w:tc>
          <w:tcPr>
            <w:tcW w:w="1413" w:type="dxa"/>
          </w:tcPr>
          <w:p w14:paraId="2DE88FC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 п-п</w:t>
            </w:r>
          </w:p>
        </w:tc>
        <w:tc>
          <w:tcPr>
            <w:tcW w:w="2551" w:type="dxa"/>
          </w:tcPr>
          <w:p w14:paraId="4DE071F3"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Наименование платежа</w:t>
            </w:r>
          </w:p>
        </w:tc>
        <w:tc>
          <w:tcPr>
            <w:tcW w:w="1985" w:type="dxa"/>
          </w:tcPr>
          <w:p w14:paraId="36805B02"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Сумма, руб.</w:t>
            </w:r>
          </w:p>
        </w:tc>
        <w:tc>
          <w:tcPr>
            <w:tcW w:w="4298" w:type="dxa"/>
          </w:tcPr>
          <w:p w14:paraId="75302C7F"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Срок внесения платежа</w:t>
            </w:r>
          </w:p>
        </w:tc>
      </w:tr>
      <w:tr w:rsidR="005E3911" w14:paraId="03351817" w14:textId="77777777">
        <w:tc>
          <w:tcPr>
            <w:tcW w:w="1413" w:type="dxa"/>
          </w:tcPr>
          <w:p w14:paraId="1D219C07"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w:t>
            </w:r>
          </w:p>
        </w:tc>
        <w:tc>
          <w:tcPr>
            <w:tcW w:w="2551" w:type="dxa"/>
          </w:tcPr>
          <w:p w14:paraId="2D6B86C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1-й взнос</w:t>
            </w:r>
          </w:p>
        </w:tc>
        <w:tc>
          <w:tcPr>
            <w:tcW w:w="1985" w:type="dxa"/>
          </w:tcPr>
          <w:p w14:paraId="111DFF52"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highlight w:val="yellow"/>
              </w:rPr>
            </w:pPr>
          </w:p>
        </w:tc>
        <w:tc>
          <w:tcPr>
            <w:tcW w:w="4298" w:type="dxa"/>
          </w:tcPr>
          <w:p w14:paraId="46D8B8C4"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В течение 5 (пяти) банковских дней с момента государственной регистрации настоящего договора, за счет собственных средств</w:t>
            </w:r>
          </w:p>
        </w:tc>
      </w:tr>
    </w:tbl>
    <w:p w14:paraId="1D6AD38E"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2BCC8DE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5DD70BA5"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r>
      <w:r>
        <w:rPr>
          <w:rFonts w:ascii="Times New Roman" w:hAnsi="Times New Roman"/>
          <w:i/>
          <w:spacing w:val="-4"/>
        </w:rPr>
        <w:t xml:space="preserve">Настоящий </w:t>
      </w:r>
      <w:r w:rsidRPr="00A53B42">
        <w:rPr>
          <w:rFonts w:ascii="Times New Roman" w:hAnsi="Times New Roman"/>
          <w:i/>
          <w:spacing w:val="-4"/>
        </w:rPr>
        <w:t>«График платежей»</w:t>
      </w:r>
      <w:r>
        <w:rPr>
          <w:rFonts w:ascii="Times New Roman" w:hAnsi="Times New Roman"/>
          <w:spacing w:val="-4"/>
        </w:rPr>
        <w:t xml:space="preserve"> устанавливает договорную стоимость, определенную сторонами, условия ее внесения и сроки внесения оплаты. </w:t>
      </w:r>
    </w:p>
    <w:p w14:paraId="3743CE49"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Цена, установленная в настоящем «Графике платежей», является окончательной и подлежит изменению только на условиях настоящего Договора. </w:t>
      </w:r>
    </w:p>
    <w:p w14:paraId="0EEB5F26" w14:textId="77777777" w:rsidR="005E3911" w:rsidRDefault="00761875">
      <w:pPr>
        <w:pStyle w:val="ConsPlusNormal"/>
        <w:widowControl/>
        <w:tabs>
          <w:tab w:val="left" w:pos="800"/>
          <w:tab w:val="left" w:pos="993"/>
        </w:tabs>
        <w:overflowPunct/>
        <w:autoSpaceDE/>
        <w:autoSpaceDN/>
        <w:adjustRightInd/>
        <w:ind w:firstLine="0"/>
        <w:jc w:val="both"/>
        <w:rPr>
          <w:rFonts w:ascii="Times New Roman" w:hAnsi="Times New Roman"/>
          <w:spacing w:val="-4"/>
        </w:rPr>
      </w:pPr>
      <w:r>
        <w:rPr>
          <w:rFonts w:ascii="Times New Roman" w:hAnsi="Times New Roman"/>
          <w:spacing w:val="-4"/>
        </w:rPr>
        <w:tab/>
        <w:t xml:space="preserve">Оплата цены договора производится безналичным перечислением на эскроу счет. </w:t>
      </w:r>
    </w:p>
    <w:p w14:paraId="1E977B98"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p w14:paraId="7E03D3D8" w14:textId="77777777" w:rsidR="005E3911" w:rsidRDefault="00761875">
      <w:pPr>
        <w:pStyle w:val="ConsPlusNormal"/>
        <w:widowControl/>
        <w:tabs>
          <w:tab w:val="left" w:pos="800"/>
          <w:tab w:val="left" w:pos="993"/>
        </w:tabs>
        <w:overflowPunct/>
        <w:autoSpaceDE/>
        <w:autoSpaceDN/>
        <w:adjustRightInd/>
        <w:ind w:firstLine="0"/>
        <w:jc w:val="center"/>
        <w:rPr>
          <w:rFonts w:ascii="Times New Roman" w:hAnsi="Times New Roman"/>
          <w:spacing w:val="-4"/>
        </w:rPr>
      </w:pPr>
      <w:r>
        <w:rPr>
          <w:rFonts w:ascii="Times New Roman" w:hAnsi="Times New Roman"/>
          <w:spacing w:val="-4"/>
        </w:rPr>
        <w:t>Подписи Сторон:</w:t>
      </w:r>
    </w:p>
    <w:p w14:paraId="0AF5A57D" w14:textId="77777777" w:rsidR="005E3911" w:rsidRDefault="005E3911">
      <w:pPr>
        <w:pStyle w:val="ConsPlusNormal"/>
        <w:widowControl/>
        <w:tabs>
          <w:tab w:val="left" w:pos="800"/>
          <w:tab w:val="left" w:pos="993"/>
        </w:tabs>
        <w:overflowPunct/>
        <w:autoSpaceDE/>
        <w:autoSpaceDN/>
        <w:adjustRightInd/>
        <w:ind w:firstLine="0"/>
        <w:jc w:val="both"/>
        <w:rPr>
          <w:rFonts w:ascii="Times New Roman" w:hAnsi="Times New Roman"/>
          <w:spacing w:val="-4"/>
        </w:rPr>
      </w:pPr>
    </w:p>
    <w:tbl>
      <w:tblPr>
        <w:tblW w:w="9937" w:type="dxa"/>
        <w:tblInd w:w="103" w:type="dxa"/>
        <w:tblLayout w:type="fixed"/>
        <w:tblLook w:val="04A0" w:firstRow="1" w:lastRow="0" w:firstColumn="1" w:lastColumn="0" w:noHBand="0" w:noVBand="1"/>
      </w:tblPr>
      <w:tblGrid>
        <w:gridCol w:w="4695"/>
        <w:gridCol w:w="5242"/>
      </w:tblGrid>
      <w:tr w:rsidR="005E3911" w14:paraId="0C66228E" w14:textId="77777777">
        <w:trPr>
          <w:trHeight w:val="361"/>
        </w:trPr>
        <w:tc>
          <w:tcPr>
            <w:tcW w:w="4695" w:type="dxa"/>
          </w:tcPr>
          <w:p w14:paraId="110E38AA" w14:textId="77777777" w:rsidR="005E3911" w:rsidRDefault="00761875">
            <w:pPr>
              <w:rPr>
                <w:b/>
                <w:spacing w:val="20"/>
              </w:rPr>
            </w:pPr>
            <w:r>
              <w:rPr>
                <w:b/>
                <w:spacing w:val="20"/>
              </w:rPr>
              <w:t>ЗАСТРОЙЩИК:</w:t>
            </w:r>
          </w:p>
          <w:p w14:paraId="69A090D8" w14:textId="77777777" w:rsidR="005E3911" w:rsidRDefault="00761875">
            <w:pPr>
              <w:rPr>
                <w:b/>
                <w:spacing w:val="20"/>
              </w:rPr>
            </w:pPr>
            <w:r>
              <w:rPr>
                <w:b/>
                <w:bCs/>
                <w:szCs w:val="22"/>
              </w:rPr>
              <w:t>ООО СЗ «СРЕДАСТРОЙ НОВОРОССИЙСК»</w:t>
            </w:r>
          </w:p>
          <w:p w14:paraId="4FE1AC6C" w14:textId="77777777" w:rsidR="005E3911" w:rsidRDefault="00761875">
            <w:pPr>
              <w:ind w:right="-144"/>
              <w:rPr>
                <w:b/>
                <w:bCs/>
                <w:szCs w:val="22"/>
              </w:rPr>
            </w:pPr>
            <w:r>
              <w:rPr>
                <w:b/>
                <w:bCs/>
                <w:szCs w:val="22"/>
              </w:rPr>
              <w:t>Генеральный директор</w:t>
            </w:r>
          </w:p>
          <w:p w14:paraId="1FA0920A" w14:textId="77777777" w:rsidR="005E3911" w:rsidRDefault="005E3911">
            <w:pPr>
              <w:ind w:right="-144"/>
              <w:rPr>
                <w:b/>
                <w:bCs/>
                <w:szCs w:val="22"/>
              </w:rPr>
            </w:pPr>
          </w:p>
          <w:p w14:paraId="5ADE9EE0" w14:textId="77777777" w:rsidR="005E3911" w:rsidRDefault="005E3911">
            <w:pPr>
              <w:ind w:right="-144"/>
              <w:rPr>
                <w:szCs w:val="22"/>
              </w:rPr>
            </w:pPr>
          </w:p>
          <w:p w14:paraId="2981E034" w14:textId="77777777" w:rsidR="005E3911" w:rsidRDefault="00761875">
            <w:pPr>
              <w:ind w:right="-144"/>
              <w:rPr>
                <w:b/>
                <w:szCs w:val="22"/>
              </w:rPr>
            </w:pPr>
            <w:r>
              <w:rPr>
                <w:b/>
                <w:szCs w:val="22"/>
              </w:rPr>
              <w:t xml:space="preserve">____________________ </w:t>
            </w:r>
            <w:proofErr w:type="spellStart"/>
            <w:r>
              <w:rPr>
                <w:b/>
                <w:szCs w:val="22"/>
              </w:rPr>
              <w:t>Оганнисян</w:t>
            </w:r>
            <w:proofErr w:type="spellEnd"/>
            <w:r>
              <w:rPr>
                <w:b/>
                <w:szCs w:val="22"/>
              </w:rPr>
              <w:t xml:space="preserve"> Г.Г.</w:t>
            </w:r>
          </w:p>
          <w:p w14:paraId="7682E2C9" w14:textId="77777777" w:rsidR="005E3911" w:rsidRDefault="00761875">
            <w:pPr>
              <w:ind w:right="-144"/>
              <w:rPr>
                <w:b/>
                <w:szCs w:val="22"/>
              </w:rPr>
            </w:pPr>
            <w:r>
              <w:rPr>
                <w:b/>
                <w:szCs w:val="22"/>
              </w:rPr>
              <w:t xml:space="preserve"> </w:t>
            </w:r>
          </w:p>
          <w:p w14:paraId="16432631" w14:textId="77777777" w:rsidR="005E3911" w:rsidRDefault="00761875">
            <w:pPr>
              <w:pStyle w:val="ConsNonformat"/>
              <w:ind w:right="-144"/>
            </w:pPr>
            <w:r>
              <w:rPr>
                <w:rFonts w:ascii="Times New Roman" w:hAnsi="Times New Roman"/>
                <w:bCs/>
                <w:szCs w:val="22"/>
              </w:rPr>
              <w:t>М.П.</w:t>
            </w:r>
          </w:p>
        </w:tc>
        <w:tc>
          <w:tcPr>
            <w:tcW w:w="5242" w:type="dxa"/>
          </w:tcPr>
          <w:p w14:paraId="291CF24E" w14:textId="77777777" w:rsidR="005E3911" w:rsidRPr="0045532E" w:rsidRDefault="00761875">
            <w:pPr>
              <w:rPr>
                <w:b/>
                <w:spacing w:val="20"/>
              </w:rPr>
            </w:pPr>
            <w:r w:rsidRPr="0045532E">
              <w:rPr>
                <w:b/>
                <w:spacing w:val="20"/>
              </w:rPr>
              <w:t>Участник долевого строительства:</w:t>
            </w:r>
          </w:p>
          <w:p w14:paraId="56885F45" w14:textId="77777777" w:rsidR="005E3911" w:rsidRPr="0045532E" w:rsidRDefault="005E3911">
            <w:pPr>
              <w:rPr>
                <w:b/>
                <w:bCs/>
              </w:rPr>
            </w:pPr>
          </w:p>
          <w:p w14:paraId="48BBB81A" w14:textId="77777777" w:rsidR="005E3911" w:rsidRPr="0045532E" w:rsidRDefault="005E3911">
            <w:pPr>
              <w:rPr>
                <w:b/>
                <w:bCs/>
              </w:rPr>
            </w:pPr>
          </w:p>
          <w:p w14:paraId="649295B5" w14:textId="77777777" w:rsidR="005E3911" w:rsidRPr="0045532E" w:rsidRDefault="005E3911">
            <w:pPr>
              <w:rPr>
                <w:b/>
                <w:bCs/>
              </w:rPr>
            </w:pPr>
          </w:p>
          <w:p w14:paraId="66863FE8" w14:textId="77777777" w:rsidR="005E3911" w:rsidRPr="0045532E" w:rsidRDefault="00761875">
            <w:pPr>
              <w:rPr>
                <w:b/>
                <w:color w:val="000000"/>
                <w:shd w:val="clear" w:color="auto" w:fill="FFFFFF"/>
              </w:rPr>
            </w:pPr>
            <w:r w:rsidRPr="0045532E">
              <w:t xml:space="preserve"> </w:t>
            </w:r>
            <w:r w:rsidRPr="0045532E">
              <w:rPr>
                <w:b/>
                <w:color w:val="000000"/>
                <w:shd w:val="clear" w:color="auto" w:fill="FFFFFF"/>
              </w:rPr>
              <w:t xml:space="preserve">________________ /_____________________/ </w:t>
            </w:r>
          </w:p>
          <w:p w14:paraId="474E8A7C" w14:textId="77777777" w:rsidR="005E3911" w:rsidRPr="0045532E" w:rsidRDefault="005E3911">
            <w:pPr>
              <w:rPr>
                <w:b/>
                <w:color w:val="000000"/>
                <w:shd w:val="clear" w:color="auto" w:fill="FFFFFF"/>
              </w:rPr>
            </w:pPr>
          </w:p>
          <w:p w14:paraId="2B23A3C5" w14:textId="77777777" w:rsidR="005E3911" w:rsidRPr="0045532E" w:rsidRDefault="005E3911">
            <w:pPr>
              <w:rPr>
                <w:b/>
                <w:color w:val="000000"/>
                <w:shd w:val="clear" w:color="auto" w:fill="FFFFFF"/>
              </w:rPr>
            </w:pPr>
          </w:p>
          <w:p w14:paraId="114E858D" w14:textId="77777777" w:rsidR="005E3911" w:rsidRPr="0045532E" w:rsidRDefault="005E3911">
            <w:pPr>
              <w:rPr>
                <w:b/>
                <w:color w:val="000000"/>
                <w:shd w:val="clear" w:color="auto" w:fill="FFFFFF"/>
              </w:rPr>
            </w:pPr>
          </w:p>
        </w:tc>
      </w:tr>
    </w:tbl>
    <w:p w14:paraId="601703E6" w14:textId="77777777" w:rsidR="005E3911" w:rsidRDefault="00761875">
      <w:pPr>
        <w:overflowPunct/>
        <w:autoSpaceDE/>
        <w:autoSpaceDN/>
        <w:adjustRightInd/>
        <w:textAlignment w:val="auto"/>
        <w:rPr>
          <w:lang w:eastAsia="zh-CN"/>
        </w:rPr>
      </w:pPr>
      <w:r>
        <w:rPr>
          <w:lang w:eastAsia="zh-CN"/>
        </w:rPr>
        <w:t xml:space="preserve"> </w:t>
      </w:r>
    </w:p>
    <w:sectPr w:rsidR="005E3911">
      <w:footerReference w:type="default" r:id="rId10"/>
      <w:footerReference w:type="first" r:id="rId11"/>
      <w:pgSz w:w="11906" w:h="16838"/>
      <w:pgMar w:top="737" w:right="573" w:bottom="709" w:left="1076" w:header="720" w:footer="720"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A7947" w14:textId="77777777" w:rsidR="0089001C" w:rsidRDefault="0089001C">
      <w:r>
        <w:separator/>
      </w:r>
    </w:p>
  </w:endnote>
  <w:endnote w:type="continuationSeparator" w:id="0">
    <w:p w14:paraId="739B637B" w14:textId="77777777" w:rsidR="0089001C" w:rsidRDefault="0089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nsultant">
    <w:altName w:val="MS Gothic"/>
    <w:charset w:val="00"/>
    <w:family w:val="modern"/>
    <w:pitch w:val="default"/>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1321" w14:textId="5D567A58" w:rsidR="005E3911" w:rsidRDefault="00761875">
    <w:pPr>
      <w:pStyle w:val="af3"/>
      <w:jc w:val="right"/>
    </w:pPr>
    <w:r>
      <w:rPr>
        <w:sz w:val="16"/>
      </w:rPr>
      <w:t xml:space="preserve">Страница </w:t>
    </w:r>
    <w:r>
      <w:rPr>
        <w:b/>
        <w:bCs/>
        <w:szCs w:val="24"/>
      </w:rPr>
      <w:fldChar w:fldCharType="begin"/>
    </w:r>
    <w:r>
      <w:rPr>
        <w:b/>
        <w:bCs/>
        <w:sz w:val="16"/>
      </w:rPr>
      <w:instrText>PAGE</w:instrText>
    </w:r>
    <w:r>
      <w:rPr>
        <w:b/>
        <w:bCs/>
        <w:szCs w:val="24"/>
      </w:rPr>
      <w:fldChar w:fldCharType="separate"/>
    </w:r>
    <w:r w:rsidR="00797713">
      <w:rPr>
        <w:b/>
        <w:bCs/>
        <w:noProof/>
        <w:sz w:val="16"/>
      </w:rPr>
      <w:t>18</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797713">
      <w:rPr>
        <w:b/>
        <w:bCs/>
        <w:noProof/>
        <w:sz w:val="16"/>
      </w:rPr>
      <w:t>18</w:t>
    </w:r>
    <w:r>
      <w:rPr>
        <w:b/>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ECB8" w14:textId="1BEFF4B7" w:rsidR="005E3911" w:rsidRDefault="00761875">
    <w:pPr>
      <w:pStyle w:val="af3"/>
      <w:jc w:val="right"/>
      <w:rPr>
        <w:sz w:val="16"/>
      </w:rPr>
    </w:pPr>
    <w:r>
      <w:rPr>
        <w:sz w:val="16"/>
      </w:rPr>
      <w:t xml:space="preserve">Страница </w:t>
    </w:r>
    <w:r>
      <w:rPr>
        <w:b/>
        <w:bCs/>
        <w:szCs w:val="24"/>
      </w:rPr>
      <w:fldChar w:fldCharType="begin"/>
    </w:r>
    <w:r>
      <w:rPr>
        <w:b/>
        <w:bCs/>
        <w:sz w:val="16"/>
      </w:rPr>
      <w:instrText>PAGE</w:instrText>
    </w:r>
    <w:r>
      <w:rPr>
        <w:b/>
        <w:bCs/>
        <w:szCs w:val="24"/>
      </w:rPr>
      <w:fldChar w:fldCharType="separate"/>
    </w:r>
    <w:r w:rsidR="00797713">
      <w:rPr>
        <w:b/>
        <w:bCs/>
        <w:noProof/>
        <w:sz w:val="16"/>
      </w:rPr>
      <w:t>1</w:t>
    </w:r>
    <w:r>
      <w:rPr>
        <w:b/>
        <w:bCs/>
        <w:szCs w:val="24"/>
      </w:rPr>
      <w:fldChar w:fldCharType="end"/>
    </w:r>
    <w:r>
      <w:rPr>
        <w:sz w:val="16"/>
      </w:rPr>
      <w:t xml:space="preserve"> из </w:t>
    </w:r>
    <w:r>
      <w:rPr>
        <w:b/>
        <w:bCs/>
        <w:szCs w:val="24"/>
      </w:rPr>
      <w:fldChar w:fldCharType="begin"/>
    </w:r>
    <w:r>
      <w:rPr>
        <w:b/>
        <w:bCs/>
        <w:sz w:val="16"/>
      </w:rPr>
      <w:instrText>NUMPAGES</w:instrText>
    </w:r>
    <w:r>
      <w:rPr>
        <w:b/>
        <w:bCs/>
        <w:szCs w:val="24"/>
      </w:rPr>
      <w:fldChar w:fldCharType="separate"/>
    </w:r>
    <w:r w:rsidR="00797713">
      <w:rPr>
        <w:b/>
        <w:bCs/>
        <w:noProof/>
        <w:sz w:val="16"/>
      </w:rPr>
      <w:t>18</w:t>
    </w:r>
    <w:r>
      <w:rPr>
        <w:b/>
        <w:bCs/>
        <w:szCs w:val="24"/>
      </w:rPr>
      <w:fldChar w:fldCharType="end"/>
    </w:r>
  </w:p>
  <w:p w14:paraId="3AA90192" w14:textId="77777777" w:rsidR="005E3911" w:rsidRDefault="005E3911">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587FD" w14:textId="77777777" w:rsidR="0089001C" w:rsidRDefault="0089001C">
      <w:r>
        <w:separator/>
      </w:r>
    </w:p>
  </w:footnote>
  <w:footnote w:type="continuationSeparator" w:id="0">
    <w:p w14:paraId="4B9CF61E" w14:textId="77777777" w:rsidR="0089001C" w:rsidRDefault="00890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A086F4"/>
    <w:multiLevelType w:val="singleLevel"/>
    <w:tmpl w:val="E5A086F4"/>
    <w:lvl w:ilvl="0">
      <w:start w:val="1"/>
      <w:numFmt w:val="decimal"/>
      <w:suff w:val="space"/>
      <w:lvlText w:val="%1."/>
      <w:lvlJc w:val="left"/>
    </w:lvl>
  </w:abstractNum>
  <w:num w:numId="1" w16cid:durableId="57347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C8"/>
    <w:rsid w:val="00000062"/>
    <w:rsid w:val="00001166"/>
    <w:rsid w:val="00001542"/>
    <w:rsid w:val="00001A0A"/>
    <w:rsid w:val="00001C48"/>
    <w:rsid w:val="00003EDD"/>
    <w:rsid w:val="000040F6"/>
    <w:rsid w:val="00006F60"/>
    <w:rsid w:val="00010547"/>
    <w:rsid w:val="00011A72"/>
    <w:rsid w:val="000124BB"/>
    <w:rsid w:val="0001283D"/>
    <w:rsid w:val="000143D0"/>
    <w:rsid w:val="0001598B"/>
    <w:rsid w:val="00016543"/>
    <w:rsid w:val="000204C7"/>
    <w:rsid w:val="00020BAF"/>
    <w:rsid w:val="00022C1C"/>
    <w:rsid w:val="0002322D"/>
    <w:rsid w:val="00024873"/>
    <w:rsid w:val="0002589C"/>
    <w:rsid w:val="00027E50"/>
    <w:rsid w:val="00027F27"/>
    <w:rsid w:val="000332BF"/>
    <w:rsid w:val="00034BE1"/>
    <w:rsid w:val="000369EF"/>
    <w:rsid w:val="00036A90"/>
    <w:rsid w:val="000371FD"/>
    <w:rsid w:val="000402E5"/>
    <w:rsid w:val="00040BB2"/>
    <w:rsid w:val="00041DB9"/>
    <w:rsid w:val="00043A6E"/>
    <w:rsid w:val="00043EDB"/>
    <w:rsid w:val="00044335"/>
    <w:rsid w:val="000456A3"/>
    <w:rsid w:val="000466D0"/>
    <w:rsid w:val="00046A32"/>
    <w:rsid w:val="000472FB"/>
    <w:rsid w:val="0004741F"/>
    <w:rsid w:val="0005004F"/>
    <w:rsid w:val="0005037A"/>
    <w:rsid w:val="00050380"/>
    <w:rsid w:val="00053612"/>
    <w:rsid w:val="00056F29"/>
    <w:rsid w:val="00057717"/>
    <w:rsid w:val="000578BE"/>
    <w:rsid w:val="000600E7"/>
    <w:rsid w:val="00060433"/>
    <w:rsid w:val="00060736"/>
    <w:rsid w:val="0006086C"/>
    <w:rsid w:val="00060ADE"/>
    <w:rsid w:val="00061361"/>
    <w:rsid w:val="0006324D"/>
    <w:rsid w:val="00063349"/>
    <w:rsid w:val="00063A43"/>
    <w:rsid w:val="00064438"/>
    <w:rsid w:val="00064A90"/>
    <w:rsid w:val="00064B88"/>
    <w:rsid w:val="00064DFC"/>
    <w:rsid w:val="00065D61"/>
    <w:rsid w:val="00065E41"/>
    <w:rsid w:val="0006651C"/>
    <w:rsid w:val="000665D1"/>
    <w:rsid w:val="000671DE"/>
    <w:rsid w:val="00067A9E"/>
    <w:rsid w:val="00067DE6"/>
    <w:rsid w:val="0007100D"/>
    <w:rsid w:val="000714EB"/>
    <w:rsid w:val="000715C8"/>
    <w:rsid w:val="00071647"/>
    <w:rsid w:val="00073DA2"/>
    <w:rsid w:val="00075971"/>
    <w:rsid w:val="00075D1C"/>
    <w:rsid w:val="000772B1"/>
    <w:rsid w:val="00077AB1"/>
    <w:rsid w:val="00081637"/>
    <w:rsid w:val="000817DC"/>
    <w:rsid w:val="00082687"/>
    <w:rsid w:val="00082FF4"/>
    <w:rsid w:val="00083551"/>
    <w:rsid w:val="000843B5"/>
    <w:rsid w:val="00084DB8"/>
    <w:rsid w:val="00084E03"/>
    <w:rsid w:val="00085B17"/>
    <w:rsid w:val="000860C6"/>
    <w:rsid w:val="000865B5"/>
    <w:rsid w:val="00086EA5"/>
    <w:rsid w:val="000876C7"/>
    <w:rsid w:val="000879D9"/>
    <w:rsid w:val="00087C34"/>
    <w:rsid w:val="00090857"/>
    <w:rsid w:val="00090E73"/>
    <w:rsid w:val="00091443"/>
    <w:rsid w:val="000916CB"/>
    <w:rsid w:val="00092813"/>
    <w:rsid w:val="00092BBC"/>
    <w:rsid w:val="00093ACA"/>
    <w:rsid w:val="000942A4"/>
    <w:rsid w:val="0009691C"/>
    <w:rsid w:val="00097558"/>
    <w:rsid w:val="00097CE8"/>
    <w:rsid w:val="000A1F8C"/>
    <w:rsid w:val="000A2454"/>
    <w:rsid w:val="000A2585"/>
    <w:rsid w:val="000A3751"/>
    <w:rsid w:val="000A42DD"/>
    <w:rsid w:val="000A538E"/>
    <w:rsid w:val="000A545B"/>
    <w:rsid w:val="000A5B37"/>
    <w:rsid w:val="000A62B1"/>
    <w:rsid w:val="000A6404"/>
    <w:rsid w:val="000B0816"/>
    <w:rsid w:val="000B1458"/>
    <w:rsid w:val="000B2685"/>
    <w:rsid w:val="000B361A"/>
    <w:rsid w:val="000B39DA"/>
    <w:rsid w:val="000B5FFD"/>
    <w:rsid w:val="000B640D"/>
    <w:rsid w:val="000C02EB"/>
    <w:rsid w:val="000C0B5A"/>
    <w:rsid w:val="000C0C66"/>
    <w:rsid w:val="000C1462"/>
    <w:rsid w:val="000C28EE"/>
    <w:rsid w:val="000C2DF1"/>
    <w:rsid w:val="000C492F"/>
    <w:rsid w:val="000C5429"/>
    <w:rsid w:val="000C5A43"/>
    <w:rsid w:val="000C5D6B"/>
    <w:rsid w:val="000C61D1"/>
    <w:rsid w:val="000C6297"/>
    <w:rsid w:val="000C63BE"/>
    <w:rsid w:val="000C76D8"/>
    <w:rsid w:val="000D2173"/>
    <w:rsid w:val="000D2C9A"/>
    <w:rsid w:val="000D2EE8"/>
    <w:rsid w:val="000D32C1"/>
    <w:rsid w:val="000D3FF1"/>
    <w:rsid w:val="000D6CBF"/>
    <w:rsid w:val="000E080A"/>
    <w:rsid w:val="000E1049"/>
    <w:rsid w:val="000E1782"/>
    <w:rsid w:val="000E3FA1"/>
    <w:rsid w:val="000E4397"/>
    <w:rsid w:val="000E47F6"/>
    <w:rsid w:val="000E4C1F"/>
    <w:rsid w:val="000E7F29"/>
    <w:rsid w:val="000F056D"/>
    <w:rsid w:val="000F1D97"/>
    <w:rsid w:val="000F2E26"/>
    <w:rsid w:val="000F31CB"/>
    <w:rsid w:val="000F3350"/>
    <w:rsid w:val="000F3B52"/>
    <w:rsid w:val="000F3BE6"/>
    <w:rsid w:val="000F5614"/>
    <w:rsid w:val="000F66EB"/>
    <w:rsid w:val="000F6F04"/>
    <w:rsid w:val="000F739E"/>
    <w:rsid w:val="0010010A"/>
    <w:rsid w:val="00101E14"/>
    <w:rsid w:val="00101F77"/>
    <w:rsid w:val="00103762"/>
    <w:rsid w:val="00104F6C"/>
    <w:rsid w:val="00106FB6"/>
    <w:rsid w:val="00107FE4"/>
    <w:rsid w:val="00110C55"/>
    <w:rsid w:val="00111F2C"/>
    <w:rsid w:val="001138E3"/>
    <w:rsid w:val="00114527"/>
    <w:rsid w:val="0011544B"/>
    <w:rsid w:val="00115617"/>
    <w:rsid w:val="0011573C"/>
    <w:rsid w:val="00115D06"/>
    <w:rsid w:val="00117443"/>
    <w:rsid w:val="001202B7"/>
    <w:rsid w:val="00120649"/>
    <w:rsid w:val="00122881"/>
    <w:rsid w:val="00123110"/>
    <w:rsid w:val="00123EED"/>
    <w:rsid w:val="00124520"/>
    <w:rsid w:val="00125B90"/>
    <w:rsid w:val="00125E0A"/>
    <w:rsid w:val="00125E21"/>
    <w:rsid w:val="00126E3C"/>
    <w:rsid w:val="0012785A"/>
    <w:rsid w:val="00130471"/>
    <w:rsid w:val="00130C31"/>
    <w:rsid w:val="00130F17"/>
    <w:rsid w:val="00130F28"/>
    <w:rsid w:val="0013158E"/>
    <w:rsid w:val="001317F0"/>
    <w:rsid w:val="001331C4"/>
    <w:rsid w:val="0013478D"/>
    <w:rsid w:val="00134A8C"/>
    <w:rsid w:val="00137496"/>
    <w:rsid w:val="00137539"/>
    <w:rsid w:val="00137681"/>
    <w:rsid w:val="001376EE"/>
    <w:rsid w:val="001379EC"/>
    <w:rsid w:val="001412F5"/>
    <w:rsid w:val="00142A84"/>
    <w:rsid w:val="00142FDC"/>
    <w:rsid w:val="00143DF7"/>
    <w:rsid w:val="001447E0"/>
    <w:rsid w:val="001457F9"/>
    <w:rsid w:val="00146B6B"/>
    <w:rsid w:val="00146DF0"/>
    <w:rsid w:val="00146F10"/>
    <w:rsid w:val="001473FA"/>
    <w:rsid w:val="001506D0"/>
    <w:rsid w:val="00151D77"/>
    <w:rsid w:val="00152118"/>
    <w:rsid w:val="00152C4F"/>
    <w:rsid w:val="0015408F"/>
    <w:rsid w:val="00154FC9"/>
    <w:rsid w:val="001554DF"/>
    <w:rsid w:val="00157A46"/>
    <w:rsid w:val="00157B9B"/>
    <w:rsid w:val="00160958"/>
    <w:rsid w:val="00164B22"/>
    <w:rsid w:val="00164BA5"/>
    <w:rsid w:val="0016577D"/>
    <w:rsid w:val="00165C41"/>
    <w:rsid w:val="0016621D"/>
    <w:rsid w:val="00166E61"/>
    <w:rsid w:val="00167707"/>
    <w:rsid w:val="00170868"/>
    <w:rsid w:val="00172AE7"/>
    <w:rsid w:val="00175E72"/>
    <w:rsid w:val="00176453"/>
    <w:rsid w:val="00176B24"/>
    <w:rsid w:val="0017794F"/>
    <w:rsid w:val="001805E2"/>
    <w:rsid w:val="00182415"/>
    <w:rsid w:val="001824CF"/>
    <w:rsid w:val="00184F57"/>
    <w:rsid w:val="001858F8"/>
    <w:rsid w:val="00185F03"/>
    <w:rsid w:val="00186D08"/>
    <w:rsid w:val="00186D80"/>
    <w:rsid w:val="00187EE4"/>
    <w:rsid w:val="00190C3B"/>
    <w:rsid w:val="001910C8"/>
    <w:rsid w:val="0019195E"/>
    <w:rsid w:val="00191C70"/>
    <w:rsid w:val="00192A1F"/>
    <w:rsid w:val="00193164"/>
    <w:rsid w:val="001936E8"/>
    <w:rsid w:val="001957DF"/>
    <w:rsid w:val="00196D6E"/>
    <w:rsid w:val="00197A1D"/>
    <w:rsid w:val="001A10F2"/>
    <w:rsid w:val="001A1A45"/>
    <w:rsid w:val="001A26D6"/>
    <w:rsid w:val="001A3035"/>
    <w:rsid w:val="001A3E92"/>
    <w:rsid w:val="001A498A"/>
    <w:rsid w:val="001A4B57"/>
    <w:rsid w:val="001A72C1"/>
    <w:rsid w:val="001B100E"/>
    <w:rsid w:val="001B1770"/>
    <w:rsid w:val="001B1C3D"/>
    <w:rsid w:val="001B1E50"/>
    <w:rsid w:val="001B2647"/>
    <w:rsid w:val="001B26EB"/>
    <w:rsid w:val="001B4146"/>
    <w:rsid w:val="001B4A70"/>
    <w:rsid w:val="001B5A89"/>
    <w:rsid w:val="001B5F4E"/>
    <w:rsid w:val="001B774A"/>
    <w:rsid w:val="001C0F9E"/>
    <w:rsid w:val="001C1EE4"/>
    <w:rsid w:val="001C2493"/>
    <w:rsid w:val="001C5926"/>
    <w:rsid w:val="001C5FB2"/>
    <w:rsid w:val="001C5FD4"/>
    <w:rsid w:val="001C67E5"/>
    <w:rsid w:val="001C7286"/>
    <w:rsid w:val="001D0054"/>
    <w:rsid w:val="001D0DFA"/>
    <w:rsid w:val="001D3B70"/>
    <w:rsid w:val="001D415C"/>
    <w:rsid w:val="001D4D52"/>
    <w:rsid w:val="001D5318"/>
    <w:rsid w:val="001D75D8"/>
    <w:rsid w:val="001E05EF"/>
    <w:rsid w:val="001E0B63"/>
    <w:rsid w:val="001E1316"/>
    <w:rsid w:val="001E1714"/>
    <w:rsid w:val="001E3A6B"/>
    <w:rsid w:val="001E4381"/>
    <w:rsid w:val="001E59CA"/>
    <w:rsid w:val="001E6D45"/>
    <w:rsid w:val="001F2FB4"/>
    <w:rsid w:val="001F369C"/>
    <w:rsid w:val="001F431C"/>
    <w:rsid w:val="001F4991"/>
    <w:rsid w:val="001F6003"/>
    <w:rsid w:val="001F74AE"/>
    <w:rsid w:val="00201A94"/>
    <w:rsid w:val="00202FA9"/>
    <w:rsid w:val="0020351A"/>
    <w:rsid w:val="002035A4"/>
    <w:rsid w:val="002039E8"/>
    <w:rsid w:val="00203C4A"/>
    <w:rsid w:val="002049A3"/>
    <w:rsid w:val="00204C23"/>
    <w:rsid w:val="00205A44"/>
    <w:rsid w:val="00206EA5"/>
    <w:rsid w:val="00211111"/>
    <w:rsid w:val="00211FDF"/>
    <w:rsid w:val="00212F38"/>
    <w:rsid w:val="00213D88"/>
    <w:rsid w:val="00214035"/>
    <w:rsid w:val="00215092"/>
    <w:rsid w:val="00215AED"/>
    <w:rsid w:val="00217503"/>
    <w:rsid w:val="0021755B"/>
    <w:rsid w:val="0021786A"/>
    <w:rsid w:val="00217B3A"/>
    <w:rsid w:val="00217F95"/>
    <w:rsid w:val="00221146"/>
    <w:rsid w:val="00221507"/>
    <w:rsid w:val="002220EB"/>
    <w:rsid w:val="00223977"/>
    <w:rsid w:val="002242C0"/>
    <w:rsid w:val="0022461D"/>
    <w:rsid w:val="00225DF4"/>
    <w:rsid w:val="00226C06"/>
    <w:rsid w:val="00230DEF"/>
    <w:rsid w:val="002316B1"/>
    <w:rsid w:val="00231995"/>
    <w:rsid w:val="002350B3"/>
    <w:rsid w:val="002364A5"/>
    <w:rsid w:val="0023661B"/>
    <w:rsid w:val="00236793"/>
    <w:rsid w:val="00237C80"/>
    <w:rsid w:val="002407BF"/>
    <w:rsid w:val="002411F6"/>
    <w:rsid w:val="00241E65"/>
    <w:rsid w:val="002420BF"/>
    <w:rsid w:val="00242C0E"/>
    <w:rsid w:val="002430E7"/>
    <w:rsid w:val="0024312D"/>
    <w:rsid w:val="002439B8"/>
    <w:rsid w:val="00244068"/>
    <w:rsid w:val="00244379"/>
    <w:rsid w:val="002454B9"/>
    <w:rsid w:val="00246521"/>
    <w:rsid w:val="00246636"/>
    <w:rsid w:val="00247670"/>
    <w:rsid w:val="002500BB"/>
    <w:rsid w:val="00250B34"/>
    <w:rsid w:val="002512F4"/>
    <w:rsid w:val="00253581"/>
    <w:rsid w:val="00254382"/>
    <w:rsid w:val="00255756"/>
    <w:rsid w:val="00255781"/>
    <w:rsid w:val="00255B9C"/>
    <w:rsid w:val="0025629B"/>
    <w:rsid w:val="0026162E"/>
    <w:rsid w:val="00262628"/>
    <w:rsid w:val="00262E94"/>
    <w:rsid w:val="00264804"/>
    <w:rsid w:val="00264E8F"/>
    <w:rsid w:val="0026575A"/>
    <w:rsid w:val="00266411"/>
    <w:rsid w:val="002667E3"/>
    <w:rsid w:val="00267518"/>
    <w:rsid w:val="002721F0"/>
    <w:rsid w:val="00272EB7"/>
    <w:rsid w:val="00274597"/>
    <w:rsid w:val="00274C5E"/>
    <w:rsid w:val="00274F9E"/>
    <w:rsid w:val="0027538D"/>
    <w:rsid w:val="00280907"/>
    <w:rsid w:val="00281AC2"/>
    <w:rsid w:val="0028207E"/>
    <w:rsid w:val="00282AC4"/>
    <w:rsid w:val="00283B8A"/>
    <w:rsid w:val="00283D00"/>
    <w:rsid w:val="00283DF9"/>
    <w:rsid w:val="0028432A"/>
    <w:rsid w:val="00285786"/>
    <w:rsid w:val="0028676C"/>
    <w:rsid w:val="00286970"/>
    <w:rsid w:val="00286CD7"/>
    <w:rsid w:val="002877A9"/>
    <w:rsid w:val="00290608"/>
    <w:rsid w:val="00291A1A"/>
    <w:rsid w:val="002925DA"/>
    <w:rsid w:val="00292650"/>
    <w:rsid w:val="00292B7E"/>
    <w:rsid w:val="00294D13"/>
    <w:rsid w:val="0029758B"/>
    <w:rsid w:val="0029778C"/>
    <w:rsid w:val="002A0867"/>
    <w:rsid w:val="002A120C"/>
    <w:rsid w:val="002A18C9"/>
    <w:rsid w:val="002A22AC"/>
    <w:rsid w:val="002A2CE8"/>
    <w:rsid w:val="002A3C15"/>
    <w:rsid w:val="002A465B"/>
    <w:rsid w:val="002A51BD"/>
    <w:rsid w:val="002A5EF2"/>
    <w:rsid w:val="002A736B"/>
    <w:rsid w:val="002B00F0"/>
    <w:rsid w:val="002B2F6B"/>
    <w:rsid w:val="002B5C67"/>
    <w:rsid w:val="002B5E03"/>
    <w:rsid w:val="002B5F43"/>
    <w:rsid w:val="002B64B5"/>
    <w:rsid w:val="002C08FB"/>
    <w:rsid w:val="002C1DC3"/>
    <w:rsid w:val="002C2D6E"/>
    <w:rsid w:val="002C419A"/>
    <w:rsid w:val="002C42C2"/>
    <w:rsid w:val="002C6ED8"/>
    <w:rsid w:val="002C773F"/>
    <w:rsid w:val="002D0CCA"/>
    <w:rsid w:val="002D0FC9"/>
    <w:rsid w:val="002D154D"/>
    <w:rsid w:val="002D1742"/>
    <w:rsid w:val="002D204D"/>
    <w:rsid w:val="002D2DA4"/>
    <w:rsid w:val="002D2FD0"/>
    <w:rsid w:val="002D3AC4"/>
    <w:rsid w:val="002D43DD"/>
    <w:rsid w:val="002D606A"/>
    <w:rsid w:val="002D736E"/>
    <w:rsid w:val="002D7830"/>
    <w:rsid w:val="002D7B09"/>
    <w:rsid w:val="002D7E7A"/>
    <w:rsid w:val="002E07C8"/>
    <w:rsid w:val="002E104E"/>
    <w:rsid w:val="002E1499"/>
    <w:rsid w:val="002E30BA"/>
    <w:rsid w:val="002E3BDE"/>
    <w:rsid w:val="002E4C48"/>
    <w:rsid w:val="002E5E30"/>
    <w:rsid w:val="002E5FE9"/>
    <w:rsid w:val="002E61E4"/>
    <w:rsid w:val="002E64BA"/>
    <w:rsid w:val="002E6711"/>
    <w:rsid w:val="002E7C17"/>
    <w:rsid w:val="002F043A"/>
    <w:rsid w:val="002F0A1C"/>
    <w:rsid w:val="002F295B"/>
    <w:rsid w:val="002F2A60"/>
    <w:rsid w:val="002F2D6A"/>
    <w:rsid w:val="002F341F"/>
    <w:rsid w:val="002F34A1"/>
    <w:rsid w:val="002F3806"/>
    <w:rsid w:val="002F509A"/>
    <w:rsid w:val="002F5B40"/>
    <w:rsid w:val="002F6CB4"/>
    <w:rsid w:val="002F769C"/>
    <w:rsid w:val="002F7DBA"/>
    <w:rsid w:val="003030CF"/>
    <w:rsid w:val="00304E93"/>
    <w:rsid w:val="00305E25"/>
    <w:rsid w:val="00306216"/>
    <w:rsid w:val="00311B86"/>
    <w:rsid w:val="00312DE4"/>
    <w:rsid w:val="00313A95"/>
    <w:rsid w:val="0031429E"/>
    <w:rsid w:val="003148FB"/>
    <w:rsid w:val="00314A2B"/>
    <w:rsid w:val="003154AC"/>
    <w:rsid w:val="00316DB6"/>
    <w:rsid w:val="00317AAE"/>
    <w:rsid w:val="00320710"/>
    <w:rsid w:val="00320CA4"/>
    <w:rsid w:val="00322F09"/>
    <w:rsid w:val="00322FE3"/>
    <w:rsid w:val="00324C99"/>
    <w:rsid w:val="00325712"/>
    <w:rsid w:val="0032628C"/>
    <w:rsid w:val="003279C5"/>
    <w:rsid w:val="00327B1F"/>
    <w:rsid w:val="00327DB5"/>
    <w:rsid w:val="00331829"/>
    <w:rsid w:val="0033277D"/>
    <w:rsid w:val="0033355F"/>
    <w:rsid w:val="00335140"/>
    <w:rsid w:val="0033544D"/>
    <w:rsid w:val="00335ED2"/>
    <w:rsid w:val="00340B98"/>
    <w:rsid w:val="00342B14"/>
    <w:rsid w:val="00343ACC"/>
    <w:rsid w:val="00343AEB"/>
    <w:rsid w:val="00343F12"/>
    <w:rsid w:val="00347567"/>
    <w:rsid w:val="00350D54"/>
    <w:rsid w:val="00352BC6"/>
    <w:rsid w:val="00352D22"/>
    <w:rsid w:val="0035396C"/>
    <w:rsid w:val="00353B9B"/>
    <w:rsid w:val="003543A3"/>
    <w:rsid w:val="00354E2E"/>
    <w:rsid w:val="00355597"/>
    <w:rsid w:val="00355B72"/>
    <w:rsid w:val="003579D8"/>
    <w:rsid w:val="00360FCD"/>
    <w:rsid w:val="003611D9"/>
    <w:rsid w:val="0036120B"/>
    <w:rsid w:val="003615AC"/>
    <w:rsid w:val="00362DB2"/>
    <w:rsid w:val="00362FF5"/>
    <w:rsid w:val="00363095"/>
    <w:rsid w:val="003642C4"/>
    <w:rsid w:val="00366970"/>
    <w:rsid w:val="003671A5"/>
    <w:rsid w:val="00370BC3"/>
    <w:rsid w:val="00371924"/>
    <w:rsid w:val="003723DD"/>
    <w:rsid w:val="00372989"/>
    <w:rsid w:val="0037387C"/>
    <w:rsid w:val="00373C0A"/>
    <w:rsid w:val="003759F0"/>
    <w:rsid w:val="00381550"/>
    <w:rsid w:val="00382D5F"/>
    <w:rsid w:val="003841B7"/>
    <w:rsid w:val="003844D9"/>
    <w:rsid w:val="00384518"/>
    <w:rsid w:val="0038500D"/>
    <w:rsid w:val="0038548A"/>
    <w:rsid w:val="00385931"/>
    <w:rsid w:val="00385FD6"/>
    <w:rsid w:val="00391FCE"/>
    <w:rsid w:val="00393832"/>
    <w:rsid w:val="0039465B"/>
    <w:rsid w:val="00394AA0"/>
    <w:rsid w:val="00395BC5"/>
    <w:rsid w:val="003960CC"/>
    <w:rsid w:val="00397B74"/>
    <w:rsid w:val="003A028C"/>
    <w:rsid w:val="003A0661"/>
    <w:rsid w:val="003A1B5D"/>
    <w:rsid w:val="003A33C2"/>
    <w:rsid w:val="003A3CF6"/>
    <w:rsid w:val="003A3F3F"/>
    <w:rsid w:val="003A467E"/>
    <w:rsid w:val="003A5913"/>
    <w:rsid w:val="003A5F0E"/>
    <w:rsid w:val="003A7694"/>
    <w:rsid w:val="003A7A42"/>
    <w:rsid w:val="003B0066"/>
    <w:rsid w:val="003B04B6"/>
    <w:rsid w:val="003B15CC"/>
    <w:rsid w:val="003B1734"/>
    <w:rsid w:val="003B2F33"/>
    <w:rsid w:val="003B2FC6"/>
    <w:rsid w:val="003B3AEE"/>
    <w:rsid w:val="003B5268"/>
    <w:rsid w:val="003B56F7"/>
    <w:rsid w:val="003B575F"/>
    <w:rsid w:val="003B7E93"/>
    <w:rsid w:val="003C0448"/>
    <w:rsid w:val="003C0DCD"/>
    <w:rsid w:val="003C1051"/>
    <w:rsid w:val="003C1A12"/>
    <w:rsid w:val="003C21D9"/>
    <w:rsid w:val="003C3D15"/>
    <w:rsid w:val="003C4DE9"/>
    <w:rsid w:val="003C73E4"/>
    <w:rsid w:val="003D2EEC"/>
    <w:rsid w:val="003D471B"/>
    <w:rsid w:val="003D486D"/>
    <w:rsid w:val="003D64BA"/>
    <w:rsid w:val="003E1175"/>
    <w:rsid w:val="003E125A"/>
    <w:rsid w:val="003E246F"/>
    <w:rsid w:val="003E2569"/>
    <w:rsid w:val="003E3CE4"/>
    <w:rsid w:val="003E5CC4"/>
    <w:rsid w:val="003E6421"/>
    <w:rsid w:val="003E7BD8"/>
    <w:rsid w:val="003E7DB6"/>
    <w:rsid w:val="003F03EE"/>
    <w:rsid w:val="003F0B04"/>
    <w:rsid w:val="003F1736"/>
    <w:rsid w:val="003F1770"/>
    <w:rsid w:val="003F2ED0"/>
    <w:rsid w:val="003F327E"/>
    <w:rsid w:val="003F34A4"/>
    <w:rsid w:val="003F47CF"/>
    <w:rsid w:val="003F4BFE"/>
    <w:rsid w:val="003F50C8"/>
    <w:rsid w:val="003F55BE"/>
    <w:rsid w:val="003F5C58"/>
    <w:rsid w:val="003F655D"/>
    <w:rsid w:val="003F79E7"/>
    <w:rsid w:val="004007DF"/>
    <w:rsid w:val="004029A3"/>
    <w:rsid w:val="0040356C"/>
    <w:rsid w:val="00403755"/>
    <w:rsid w:val="00403DC4"/>
    <w:rsid w:val="00404DAF"/>
    <w:rsid w:val="00404FF0"/>
    <w:rsid w:val="00405099"/>
    <w:rsid w:val="0040625B"/>
    <w:rsid w:val="004069CD"/>
    <w:rsid w:val="00407CE9"/>
    <w:rsid w:val="00411D3B"/>
    <w:rsid w:val="00412019"/>
    <w:rsid w:val="0041264D"/>
    <w:rsid w:val="00414BA5"/>
    <w:rsid w:val="00416C73"/>
    <w:rsid w:val="0042063E"/>
    <w:rsid w:val="004214B1"/>
    <w:rsid w:val="00422237"/>
    <w:rsid w:val="0042253C"/>
    <w:rsid w:val="00423542"/>
    <w:rsid w:val="00423F7C"/>
    <w:rsid w:val="00425906"/>
    <w:rsid w:val="00427158"/>
    <w:rsid w:val="004276DF"/>
    <w:rsid w:val="00427F8C"/>
    <w:rsid w:val="004305A6"/>
    <w:rsid w:val="004305EB"/>
    <w:rsid w:val="00430BB5"/>
    <w:rsid w:val="00430EB0"/>
    <w:rsid w:val="00431CF5"/>
    <w:rsid w:val="00432A09"/>
    <w:rsid w:val="00432B24"/>
    <w:rsid w:val="004336EE"/>
    <w:rsid w:val="0043385B"/>
    <w:rsid w:val="00433E2C"/>
    <w:rsid w:val="00435652"/>
    <w:rsid w:val="0043687A"/>
    <w:rsid w:val="00437C36"/>
    <w:rsid w:val="00437CAF"/>
    <w:rsid w:val="00441031"/>
    <w:rsid w:val="004415D5"/>
    <w:rsid w:val="00441749"/>
    <w:rsid w:val="00441AB1"/>
    <w:rsid w:val="00441C1E"/>
    <w:rsid w:val="00442081"/>
    <w:rsid w:val="004423B9"/>
    <w:rsid w:val="00443789"/>
    <w:rsid w:val="00443B0C"/>
    <w:rsid w:val="00443F2A"/>
    <w:rsid w:val="00445230"/>
    <w:rsid w:val="0044579D"/>
    <w:rsid w:val="00446AAC"/>
    <w:rsid w:val="0045015D"/>
    <w:rsid w:val="004507CD"/>
    <w:rsid w:val="004512D1"/>
    <w:rsid w:val="0045177C"/>
    <w:rsid w:val="0045358A"/>
    <w:rsid w:val="0045532E"/>
    <w:rsid w:val="00457853"/>
    <w:rsid w:val="004579DA"/>
    <w:rsid w:val="00457AC6"/>
    <w:rsid w:val="00460084"/>
    <w:rsid w:val="00461B8A"/>
    <w:rsid w:val="004620F3"/>
    <w:rsid w:val="004621B3"/>
    <w:rsid w:val="0046287D"/>
    <w:rsid w:val="0046298C"/>
    <w:rsid w:val="00465197"/>
    <w:rsid w:val="0046529A"/>
    <w:rsid w:val="00465A45"/>
    <w:rsid w:val="00465C2C"/>
    <w:rsid w:val="00466AF6"/>
    <w:rsid w:val="00470D72"/>
    <w:rsid w:val="00471D5C"/>
    <w:rsid w:val="00471FAF"/>
    <w:rsid w:val="004721C6"/>
    <w:rsid w:val="00472B13"/>
    <w:rsid w:val="00473216"/>
    <w:rsid w:val="004754C9"/>
    <w:rsid w:val="004769BB"/>
    <w:rsid w:val="00476B4B"/>
    <w:rsid w:val="00477498"/>
    <w:rsid w:val="004779BE"/>
    <w:rsid w:val="00481E92"/>
    <w:rsid w:val="00482392"/>
    <w:rsid w:val="004828F0"/>
    <w:rsid w:val="0048348A"/>
    <w:rsid w:val="00484247"/>
    <w:rsid w:val="004845B0"/>
    <w:rsid w:val="0048538D"/>
    <w:rsid w:val="00487B68"/>
    <w:rsid w:val="00490E39"/>
    <w:rsid w:val="00491229"/>
    <w:rsid w:val="004916E2"/>
    <w:rsid w:val="00492769"/>
    <w:rsid w:val="004929EF"/>
    <w:rsid w:val="0049302C"/>
    <w:rsid w:val="00494656"/>
    <w:rsid w:val="0049472E"/>
    <w:rsid w:val="004959B0"/>
    <w:rsid w:val="00496D0D"/>
    <w:rsid w:val="0049703E"/>
    <w:rsid w:val="004A1C46"/>
    <w:rsid w:val="004A260C"/>
    <w:rsid w:val="004A2E34"/>
    <w:rsid w:val="004A3212"/>
    <w:rsid w:val="004A4404"/>
    <w:rsid w:val="004A46DB"/>
    <w:rsid w:val="004A4A83"/>
    <w:rsid w:val="004A58B5"/>
    <w:rsid w:val="004A75B0"/>
    <w:rsid w:val="004B0C1F"/>
    <w:rsid w:val="004B2546"/>
    <w:rsid w:val="004B37C2"/>
    <w:rsid w:val="004B37D8"/>
    <w:rsid w:val="004B3A7F"/>
    <w:rsid w:val="004B5AED"/>
    <w:rsid w:val="004B5D76"/>
    <w:rsid w:val="004C0237"/>
    <w:rsid w:val="004C086D"/>
    <w:rsid w:val="004C2212"/>
    <w:rsid w:val="004C4BC6"/>
    <w:rsid w:val="004C598C"/>
    <w:rsid w:val="004C623F"/>
    <w:rsid w:val="004C6D5E"/>
    <w:rsid w:val="004C7313"/>
    <w:rsid w:val="004C7944"/>
    <w:rsid w:val="004D3F6D"/>
    <w:rsid w:val="004D4009"/>
    <w:rsid w:val="004D43CD"/>
    <w:rsid w:val="004D447A"/>
    <w:rsid w:val="004D580D"/>
    <w:rsid w:val="004D7355"/>
    <w:rsid w:val="004D7C99"/>
    <w:rsid w:val="004E047D"/>
    <w:rsid w:val="004E083D"/>
    <w:rsid w:val="004E18BA"/>
    <w:rsid w:val="004E1F04"/>
    <w:rsid w:val="004E1F2F"/>
    <w:rsid w:val="004E2AB1"/>
    <w:rsid w:val="004E2B66"/>
    <w:rsid w:val="004E5E7B"/>
    <w:rsid w:val="004E7729"/>
    <w:rsid w:val="004F0242"/>
    <w:rsid w:val="004F04C3"/>
    <w:rsid w:val="004F1A99"/>
    <w:rsid w:val="004F1DCF"/>
    <w:rsid w:val="004F22A4"/>
    <w:rsid w:val="004F2AEC"/>
    <w:rsid w:val="004F2C41"/>
    <w:rsid w:val="004F2D55"/>
    <w:rsid w:val="004F5A10"/>
    <w:rsid w:val="004F5F29"/>
    <w:rsid w:val="004F60F6"/>
    <w:rsid w:val="004F6300"/>
    <w:rsid w:val="004F68C5"/>
    <w:rsid w:val="004F701A"/>
    <w:rsid w:val="004F7E5E"/>
    <w:rsid w:val="00500420"/>
    <w:rsid w:val="00500970"/>
    <w:rsid w:val="00500E0E"/>
    <w:rsid w:val="005016B7"/>
    <w:rsid w:val="0050199D"/>
    <w:rsid w:val="0050289E"/>
    <w:rsid w:val="005030EA"/>
    <w:rsid w:val="00503B7F"/>
    <w:rsid w:val="00504F7B"/>
    <w:rsid w:val="00506C1B"/>
    <w:rsid w:val="005078F1"/>
    <w:rsid w:val="00510E16"/>
    <w:rsid w:val="005110D8"/>
    <w:rsid w:val="005114B3"/>
    <w:rsid w:val="00511508"/>
    <w:rsid w:val="00511B73"/>
    <w:rsid w:val="005129D4"/>
    <w:rsid w:val="00513D05"/>
    <w:rsid w:val="0051446E"/>
    <w:rsid w:val="00514723"/>
    <w:rsid w:val="00515047"/>
    <w:rsid w:val="0051544A"/>
    <w:rsid w:val="0051748C"/>
    <w:rsid w:val="005177F7"/>
    <w:rsid w:val="00520737"/>
    <w:rsid w:val="00520E4A"/>
    <w:rsid w:val="005240D5"/>
    <w:rsid w:val="00525E9C"/>
    <w:rsid w:val="0052611A"/>
    <w:rsid w:val="00526132"/>
    <w:rsid w:val="005262D3"/>
    <w:rsid w:val="00526327"/>
    <w:rsid w:val="005265F9"/>
    <w:rsid w:val="0052716A"/>
    <w:rsid w:val="00530B6A"/>
    <w:rsid w:val="00532C4D"/>
    <w:rsid w:val="00533133"/>
    <w:rsid w:val="0053319D"/>
    <w:rsid w:val="00533EBF"/>
    <w:rsid w:val="005346B7"/>
    <w:rsid w:val="00534CE2"/>
    <w:rsid w:val="00535229"/>
    <w:rsid w:val="005356B3"/>
    <w:rsid w:val="0053599B"/>
    <w:rsid w:val="00540BFC"/>
    <w:rsid w:val="00541247"/>
    <w:rsid w:val="00541392"/>
    <w:rsid w:val="00541987"/>
    <w:rsid w:val="00542428"/>
    <w:rsid w:val="00545CFF"/>
    <w:rsid w:val="005470B4"/>
    <w:rsid w:val="0055088D"/>
    <w:rsid w:val="00551868"/>
    <w:rsid w:val="00551B43"/>
    <w:rsid w:val="00554F46"/>
    <w:rsid w:val="00555257"/>
    <w:rsid w:val="00555767"/>
    <w:rsid w:val="005577BD"/>
    <w:rsid w:val="00557EA2"/>
    <w:rsid w:val="00560199"/>
    <w:rsid w:val="0056024C"/>
    <w:rsid w:val="005604CD"/>
    <w:rsid w:val="00560945"/>
    <w:rsid w:val="00560E17"/>
    <w:rsid w:val="00560ED9"/>
    <w:rsid w:val="00561CFF"/>
    <w:rsid w:val="00561D67"/>
    <w:rsid w:val="00561DC2"/>
    <w:rsid w:val="0056473E"/>
    <w:rsid w:val="00564B4A"/>
    <w:rsid w:val="005667C3"/>
    <w:rsid w:val="00570760"/>
    <w:rsid w:val="00570B1B"/>
    <w:rsid w:val="00571BB3"/>
    <w:rsid w:val="005724DB"/>
    <w:rsid w:val="00572D5C"/>
    <w:rsid w:val="00573CB3"/>
    <w:rsid w:val="005740AF"/>
    <w:rsid w:val="0057450E"/>
    <w:rsid w:val="0057454F"/>
    <w:rsid w:val="005747CD"/>
    <w:rsid w:val="005748F9"/>
    <w:rsid w:val="00577233"/>
    <w:rsid w:val="00577431"/>
    <w:rsid w:val="0058014F"/>
    <w:rsid w:val="0058171B"/>
    <w:rsid w:val="00582222"/>
    <w:rsid w:val="0058241E"/>
    <w:rsid w:val="00583201"/>
    <w:rsid w:val="00584102"/>
    <w:rsid w:val="00584236"/>
    <w:rsid w:val="00584496"/>
    <w:rsid w:val="00584C9B"/>
    <w:rsid w:val="005858D0"/>
    <w:rsid w:val="00585C19"/>
    <w:rsid w:val="00590221"/>
    <w:rsid w:val="00590DE8"/>
    <w:rsid w:val="00590E05"/>
    <w:rsid w:val="00591791"/>
    <w:rsid w:val="005917C9"/>
    <w:rsid w:val="005923D0"/>
    <w:rsid w:val="005927ED"/>
    <w:rsid w:val="00592FC1"/>
    <w:rsid w:val="00594001"/>
    <w:rsid w:val="0059578A"/>
    <w:rsid w:val="0059582E"/>
    <w:rsid w:val="00595A30"/>
    <w:rsid w:val="00596A6C"/>
    <w:rsid w:val="00597CE2"/>
    <w:rsid w:val="005A1FFC"/>
    <w:rsid w:val="005A254D"/>
    <w:rsid w:val="005A2CC6"/>
    <w:rsid w:val="005A3445"/>
    <w:rsid w:val="005A4059"/>
    <w:rsid w:val="005A416F"/>
    <w:rsid w:val="005A4DC5"/>
    <w:rsid w:val="005A6D01"/>
    <w:rsid w:val="005A72AC"/>
    <w:rsid w:val="005A79C4"/>
    <w:rsid w:val="005A7DAE"/>
    <w:rsid w:val="005A7DBC"/>
    <w:rsid w:val="005B1F9A"/>
    <w:rsid w:val="005B229B"/>
    <w:rsid w:val="005B2C27"/>
    <w:rsid w:val="005B2E97"/>
    <w:rsid w:val="005B434A"/>
    <w:rsid w:val="005B4B5A"/>
    <w:rsid w:val="005B515F"/>
    <w:rsid w:val="005B6082"/>
    <w:rsid w:val="005B64A8"/>
    <w:rsid w:val="005B6E6B"/>
    <w:rsid w:val="005C0DE6"/>
    <w:rsid w:val="005C11CA"/>
    <w:rsid w:val="005C1933"/>
    <w:rsid w:val="005C2D64"/>
    <w:rsid w:val="005C3287"/>
    <w:rsid w:val="005C4719"/>
    <w:rsid w:val="005C4EC6"/>
    <w:rsid w:val="005C6105"/>
    <w:rsid w:val="005C6447"/>
    <w:rsid w:val="005C7664"/>
    <w:rsid w:val="005C7D2C"/>
    <w:rsid w:val="005D23F1"/>
    <w:rsid w:val="005D2747"/>
    <w:rsid w:val="005D3973"/>
    <w:rsid w:val="005D4D0F"/>
    <w:rsid w:val="005D4FDB"/>
    <w:rsid w:val="005D7FB7"/>
    <w:rsid w:val="005E277F"/>
    <w:rsid w:val="005E3911"/>
    <w:rsid w:val="005E557F"/>
    <w:rsid w:val="005E64B7"/>
    <w:rsid w:val="005F2D40"/>
    <w:rsid w:val="005F35C0"/>
    <w:rsid w:val="005F4F3D"/>
    <w:rsid w:val="005F5C99"/>
    <w:rsid w:val="005F7B55"/>
    <w:rsid w:val="00600446"/>
    <w:rsid w:val="0060160D"/>
    <w:rsid w:val="006037E3"/>
    <w:rsid w:val="006038CF"/>
    <w:rsid w:val="006050DA"/>
    <w:rsid w:val="00606548"/>
    <w:rsid w:val="006067DC"/>
    <w:rsid w:val="00606D6D"/>
    <w:rsid w:val="00607A20"/>
    <w:rsid w:val="00607B8A"/>
    <w:rsid w:val="0061003F"/>
    <w:rsid w:val="00610663"/>
    <w:rsid w:val="00615CCD"/>
    <w:rsid w:val="00620585"/>
    <w:rsid w:val="006213AA"/>
    <w:rsid w:val="006229DF"/>
    <w:rsid w:val="0062398F"/>
    <w:rsid w:val="00624908"/>
    <w:rsid w:val="0062490E"/>
    <w:rsid w:val="006335D4"/>
    <w:rsid w:val="006337AE"/>
    <w:rsid w:val="00634059"/>
    <w:rsid w:val="006343FF"/>
    <w:rsid w:val="00634716"/>
    <w:rsid w:val="00634BB9"/>
    <w:rsid w:val="0063506C"/>
    <w:rsid w:val="00636626"/>
    <w:rsid w:val="00636865"/>
    <w:rsid w:val="0064199F"/>
    <w:rsid w:val="00642662"/>
    <w:rsid w:val="00642C89"/>
    <w:rsid w:val="00643936"/>
    <w:rsid w:val="0064411A"/>
    <w:rsid w:val="0064479A"/>
    <w:rsid w:val="00645780"/>
    <w:rsid w:val="0064646B"/>
    <w:rsid w:val="00646C63"/>
    <w:rsid w:val="00650216"/>
    <w:rsid w:val="0065082D"/>
    <w:rsid w:val="006511F3"/>
    <w:rsid w:val="00651EE1"/>
    <w:rsid w:val="006532EA"/>
    <w:rsid w:val="0065738E"/>
    <w:rsid w:val="006607A9"/>
    <w:rsid w:val="00661879"/>
    <w:rsid w:val="00662D37"/>
    <w:rsid w:val="006636B3"/>
    <w:rsid w:val="00664465"/>
    <w:rsid w:val="0066545D"/>
    <w:rsid w:val="006657DE"/>
    <w:rsid w:val="00665EAF"/>
    <w:rsid w:val="0066779A"/>
    <w:rsid w:val="00671A6A"/>
    <w:rsid w:val="006728FA"/>
    <w:rsid w:val="00672C89"/>
    <w:rsid w:val="0067396A"/>
    <w:rsid w:val="00673D8B"/>
    <w:rsid w:val="00673F3F"/>
    <w:rsid w:val="0067476A"/>
    <w:rsid w:val="00674B88"/>
    <w:rsid w:val="00675585"/>
    <w:rsid w:val="006766A6"/>
    <w:rsid w:val="00676D1F"/>
    <w:rsid w:val="00680534"/>
    <w:rsid w:val="00681E1D"/>
    <w:rsid w:val="00682562"/>
    <w:rsid w:val="00682A2D"/>
    <w:rsid w:val="00683CFA"/>
    <w:rsid w:val="006840D3"/>
    <w:rsid w:val="00685EFE"/>
    <w:rsid w:val="00687B84"/>
    <w:rsid w:val="00690C76"/>
    <w:rsid w:val="00691C54"/>
    <w:rsid w:val="00693762"/>
    <w:rsid w:val="00693810"/>
    <w:rsid w:val="00693D56"/>
    <w:rsid w:val="0069406F"/>
    <w:rsid w:val="00695D49"/>
    <w:rsid w:val="00697801"/>
    <w:rsid w:val="006A035A"/>
    <w:rsid w:val="006A041B"/>
    <w:rsid w:val="006A1E8C"/>
    <w:rsid w:val="006A2C88"/>
    <w:rsid w:val="006A3579"/>
    <w:rsid w:val="006A5B23"/>
    <w:rsid w:val="006A64A0"/>
    <w:rsid w:val="006A66C2"/>
    <w:rsid w:val="006A6C7F"/>
    <w:rsid w:val="006B1D08"/>
    <w:rsid w:val="006B215E"/>
    <w:rsid w:val="006B273F"/>
    <w:rsid w:val="006B2AB2"/>
    <w:rsid w:val="006B2FDE"/>
    <w:rsid w:val="006B3C77"/>
    <w:rsid w:val="006B3F13"/>
    <w:rsid w:val="006B4F5D"/>
    <w:rsid w:val="006B5402"/>
    <w:rsid w:val="006B6014"/>
    <w:rsid w:val="006B7A79"/>
    <w:rsid w:val="006C2DA3"/>
    <w:rsid w:val="006C4BA7"/>
    <w:rsid w:val="006C5AAA"/>
    <w:rsid w:val="006C5AD7"/>
    <w:rsid w:val="006C74F3"/>
    <w:rsid w:val="006C765E"/>
    <w:rsid w:val="006D064F"/>
    <w:rsid w:val="006D0A79"/>
    <w:rsid w:val="006D0E5C"/>
    <w:rsid w:val="006D1CA3"/>
    <w:rsid w:val="006D334C"/>
    <w:rsid w:val="006D391C"/>
    <w:rsid w:val="006D3D3C"/>
    <w:rsid w:val="006D3E77"/>
    <w:rsid w:val="006D40D8"/>
    <w:rsid w:val="006D4AA3"/>
    <w:rsid w:val="006D604B"/>
    <w:rsid w:val="006D6417"/>
    <w:rsid w:val="006E075A"/>
    <w:rsid w:val="006E1243"/>
    <w:rsid w:val="006E153E"/>
    <w:rsid w:val="006E28C5"/>
    <w:rsid w:val="006E28EC"/>
    <w:rsid w:val="006E5135"/>
    <w:rsid w:val="006E542A"/>
    <w:rsid w:val="006E5988"/>
    <w:rsid w:val="006E5B62"/>
    <w:rsid w:val="006E5B91"/>
    <w:rsid w:val="006E662B"/>
    <w:rsid w:val="006F11B9"/>
    <w:rsid w:val="006F26E0"/>
    <w:rsid w:val="006F2B72"/>
    <w:rsid w:val="006F36A4"/>
    <w:rsid w:val="006F384E"/>
    <w:rsid w:val="006F3F88"/>
    <w:rsid w:val="006F48A9"/>
    <w:rsid w:val="006F54A9"/>
    <w:rsid w:val="006F658F"/>
    <w:rsid w:val="006F71DB"/>
    <w:rsid w:val="00701B4B"/>
    <w:rsid w:val="00703255"/>
    <w:rsid w:val="007034C1"/>
    <w:rsid w:val="007034C2"/>
    <w:rsid w:val="007049C1"/>
    <w:rsid w:val="00704CB4"/>
    <w:rsid w:val="00705BCB"/>
    <w:rsid w:val="00705D1A"/>
    <w:rsid w:val="007067A0"/>
    <w:rsid w:val="0070685D"/>
    <w:rsid w:val="00706D04"/>
    <w:rsid w:val="00707400"/>
    <w:rsid w:val="0071017C"/>
    <w:rsid w:val="007114BE"/>
    <w:rsid w:val="00712D92"/>
    <w:rsid w:val="00713C7A"/>
    <w:rsid w:val="007145B0"/>
    <w:rsid w:val="0071687B"/>
    <w:rsid w:val="0071703F"/>
    <w:rsid w:val="00717B1F"/>
    <w:rsid w:val="007209C6"/>
    <w:rsid w:val="00721F9D"/>
    <w:rsid w:val="007230FA"/>
    <w:rsid w:val="0072354E"/>
    <w:rsid w:val="00724C58"/>
    <w:rsid w:val="00725467"/>
    <w:rsid w:val="007259A3"/>
    <w:rsid w:val="00725A64"/>
    <w:rsid w:val="00730B19"/>
    <w:rsid w:val="007318C3"/>
    <w:rsid w:val="00731B97"/>
    <w:rsid w:val="0073250F"/>
    <w:rsid w:val="00732766"/>
    <w:rsid w:val="00733682"/>
    <w:rsid w:val="00733C30"/>
    <w:rsid w:val="007349CB"/>
    <w:rsid w:val="0073504D"/>
    <w:rsid w:val="0073515F"/>
    <w:rsid w:val="00737118"/>
    <w:rsid w:val="00737AEA"/>
    <w:rsid w:val="007400A1"/>
    <w:rsid w:val="0074084F"/>
    <w:rsid w:val="00741E88"/>
    <w:rsid w:val="007423FF"/>
    <w:rsid w:val="00742761"/>
    <w:rsid w:val="00743D00"/>
    <w:rsid w:val="00743D70"/>
    <w:rsid w:val="0074414B"/>
    <w:rsid w:val="00744C77"/>
    <w:rsid w:val="00745536"/>
    <w:rsid w:val="00745FD8"/>
    <w:rsid w:val="007466CA"/>
    <w:rsid w:val="007472C0"/>
    <w:rsid w:val="00747F55"/>
    <w:rsid w:val="00750062"/>
    <w:rsid w:val="00750152"/>
    <w:rsid w:val="00750732"/>
    <w:rsid w:val="00750877"/>
    <w:rsid w:val="00750C2B"/>
    <w:rsid w:val="007516B8"/>
    <w:rsid w:val="00751B5F"/>
    <w:rsid w:val="00752C5C"/>
    <w:rsid w:val="00752DAE"/>
    <w:rsid w:val="00754935"/>
    <w:rsid w:val="00754C2B"/>
    <w:rsid w:val="00754F47"/>
    <w:rsid w:val="00756A48"/>
    <w:rsid w:val="00760021"/>
    <w:rsid w:val="007612A9"/>
    <w:rsid w:val="00761875"/>
    <w:rsid w:val="007639F7"/>
    <w:rsid w:val="0076436B"/>
    <w:rsid w:val="007648E7"/>
    <w:rsid w:val="00765609"/>
    <w:rsid w:val="00767775"/>
    <w:rsid w:val="00771015"/>
    <w:rsid w:val="00773679"/>
    <w:rsid w:val="00773F91"/>
    <w:rsid w:val="00774518"/>
    <w:rsid w:val="00774803"/>
    <w:rsid w:val="00775471"/>
    <w:rsid w:val="007763F2"/>
    <w:rsid w:val="00776A5A"/>
    <w:rsid w:val="00776AFA"/>
    <w:rsid w:val="00780E45"/>
    <w:rsid w:val="00781449"/>
    <w:rsid w:val="00783325"/>
    <w:rsid w:val="0078397D"/>
    <w:rsid w:val="00783AE7"/>
    <w:rsid w:val="00784651"/>
    <w:rsid w:val="0078475A"/>
    <w:rsid w:val="00784EBB"/>
    <w:rsid w:val="0078594C"/>
    <w:rsid w:val="00785FC2"/>
    <w:rsid w:val="00786DA8"/>
    <w:rsid w:val="00786E94"/>
    <w:rsid w:val="0078736D"/>
    <w:rsid w:val="00790473"/>
    <w:rsid w:val="007907A5"/>
    <w:rsid w:val="0079107E"/>
    <w:rsid w:val="0079122F"/>
    <w:rsid w:val="00791AB1"/>
    <w:rsid w:val="00792D73"/>
    <w:rsid w:val="007931D6"/>
    <w:rsid w:val="00793367"/>
    <w:rsid w:val="00796F34"/>
    <w:rsid w:val="007975E9"/>
    <w:rsid w:val="00797713"/>
    <w:rsid w:val="00797921"/>
    <w:rsid w:val="007A0142"/>
    <w:rsid w:val="007A0557"/>
    <w:rsid w:val="007A0E6A"/>
    <w:rsid w:val="007A1277"/>
    <w:rsid w:val="007A1F5F"/>
    <w:rsid w:val="007A3780"/>
    <w:rsid w:val="007A433A"/>
    <w:rsid w:val="007A6921"/>
    <w:rsid w:val="007B1844"/>
    <w:rsid w:val="007B216E"/>
    <w:rsid w:val="007B2BA4"/>
    <w:rsid w:val="007B3058"/>
    <w:rsid w:val="007B3577"/>
    <w:rsid w:val="007B3E88"/>
    <w:rsid w:val="007B4099"/>
    <w:rsid w:val="007B496E"/>
    <w:rsid w:val="007B4C3A"/>
    <w:rsid w:val="007B5F87"/>
    <w:rsid w:val="007B7A33"/>
    <w:rsid w:val="007B7D70"/>
    <w:rsid w:val="007C1F8C"/>
    <w:rsid w:val="007C2442"/>
    <w:rsid w:val="007C2FC6"/>
    <w:rsid w:val="007C3D6A"/>
    <w:rsid w:val="007C3FC1"/>
    <w:rsid w:val="007C4301"/>
    <w:rsid w:val="007C4FB1"/>
    <w:rsid w:val="007C53C8"/>
    <w:rsid w:val="007C68FF"/>
    <w:rsid w:val="007D0999"/>
    <w:rsid w:val="007D0E98"/>
    <w:rsid w:val="007D22C3"/>
    <w:rsid w:val="007D2B78"/>
    <w:rsid w:val="007D3E5B"/>
    <w:rsid w:val="007D515B"/>
    <w:rsid w:val="007D5E20"/>
    <w:rsid w:val="007D6B3D"/>
    <w:rsid w:val="007D72F0"/>
    <w:rsid w:val="007E083F"/>
    <w:rsid w:val="007E257B"/>
    <w:rsid w:val="007E2C36"/>
    <w:rsid w:val="007E3060"/>
    <w:rsid w:val="007E30DC"/>
    <w:rsid w:val="007E3856"/>
    <w:rsid w:val="007E4121"/>
    <w:rsid w:val="007E6924"/>
    <w:rsid w:val="007E70BC"/>
    <w:rsid w:val="007F11E0"/>
    <w:rsid w:val="007F28F8"/>
    <w:rsid w:val="007F3CDE"/>
    <w:rsid w:val="007F3FA4"/>
    <w:rsid w:val="007F4073"/>
    <w:rsid w:val="007F43EE"/>
    <w:rsid w:val="007F4A41"/>
    <w:rsid w:val="007F554A"/>
    <w:rsid w:val="007F7767"/>
    <w:rsid w:val="007F7FD0"/>
    <w:rsid w:val="0080133E"/>
    <w:rsid w:val="008024A5"/>
    <w:rsid w:val="00802C82"/>
    <w:rsid w:val="00803B48"/>
    <w:rsid w:val="008049A1"/>
    <w:rsid w:val="00805D9E"/>
    <w:rsid w:val="008071E2"/>
    <w:rsid w:val="00810408"/>
    <w:rsid w:val="00811EC9"/>
    <w:rsid w:val="00811EE0"/>
    <w:rsid w:val="00813A93"/>
    <w:rsid w:val="008154E1"/>
    <w:rsid w:val="00815935"/>
    <w:rsid w:val="00816C3B"/>
    <w:rsid w:val="0082000B"/>
    <w:rsid w:val="00820F85"/>
    <w:rsid w:val="008211DB"/>
    <w:rsid w:val="00823FC7"/>
    <w:rsid w:val="00824883"/>
    <w:rsid w:val="0082489A"/>
    <w:rsid w:val="00825ED1"/>
    <w:rsid w:val="00826E79"/>
    <w:rsid w:val="00827019"/>
    <w:rsid w:val="0082710D"/>
    <w:rsid w:val="00827282"/>
    <w:rsid w:val="008274FB"/>
    <w:rsid w:val="0083033E"/>
    <w:rsid w:val="00830AA3"/>
    <w:rsid w:val="0083242C"/>
    <w:rsid w:val="008326B1"/>
    <w:rsid w:val="00832FA0"/>
    <w:rsid w:val="00833F1C"/>
    <w:rsid w:val="008344D0"/>
    <w:rsid w:val="00834EF8"/>
    <w:rsid w:val="008351C5"/>
    <w:rsid w:val="00835B95"/>
    <w:rsid w:val="00835D53"/>
    <w:rsid w:val="00836555"/>
    <w:rsid w:val="00837222"/>
    <w:rsid w:val="00837596"/>
    <w:rsid w:val="00837C55"/>
    <w:rsid w:val="00837C89"/>
    <w:rsid w:val="00837C9C"/>
    <w:rsid w:val="00837D1C"/>
    <w:rsid w:val="00840483"/>
    <w:rsid w:val="00840703"/>
    <w:rsid w:val="008419B0"/>
    <w:rsid w:val="008419F1"/>
    <w:rsid w:val="00841C26"/>
    <w:rsid w:val="00841CB5"/>
    <w:rsid w:val="00842B7B"/>
    <w:rsid w:val="00843796"/>
    <w:rsid w:val="00843DF8"/>
    <w:rsid w:val="0084495F"/>
    <w:rsid w:val="00845006"/>
    <w:rsid w:val="0084539B"/>
    <w:rsid w:val="00845914"/>
    <w:rsid w:val="00845C2E"/>
    <w:rsid w:val="00845EF7"/>
    <w:rsid w:val="00847610"/>
    <w:rsid w:val="00850EBF"/>
    <w:rsid w:val="00850FC0"/>
    <w:rsid w:val="00851D2B"/>
    <w:rsid w:val="008529BB"/>
    <w:rsid w:val="00853DB4"/>
    <w:rsid w:val="00853EBB"/>
    <w:rsid w:val="00854CAF"/>
    <w:rsid w:val="00856471"/>
    <w:rsid w:val="00857208"/>
    <w:rsid w:val="008628E2"/>
    <w:rsid w:val="00862D4A"/>
    <w:rsid w:val="00864261"/>
    <w:rsid w:val="00866A4C"/>
    <w:rsid w:val="00867512"/>
    <w:rsid w:val="0087056E"/>
    <w:rsid w:val="00870B64"/>
    <w:rsid w:val="00871206"/>
    <w:rsid w:val="00871E64"/>
    <w:rsid w:val="008738A8"/>
    <w:rsid w:val="00873F25"/>
    <w:rsid w:val="00873F88"/>
    <w:rsid w:val="008747CA"/>
    <w:rsid w:val="008760B5"/>
    <w:rsid w:val="00876139"/>
    <w:rsid w:val="0087634A"/>
    <w:rsid w:val="00876CCF"/>
    <w:rsid w:val="008772C2"/>
    <w:rsid w:val="00880561"/>
    <w:rsid w:val="008817F7"/>
    <w:rsid w:val="0088260F"/>
    <w:rsid w:val="00883DE2"/>
    <w:rsid w:val="008852F7"/>
    <w:rsid w:val="008860CD"/>
    <w:rsid w:val="00886443"/>
    <w:rsid w:val="00886AC2"/>
    <w:rsid w:val="0089001C"/>
    <w:rsid w:val="008904CD"/>
    <w:rsid w:val="00892CF9"/>
    <w:rsid w:val="00892ECF"/>
    <w:rsid w:val="008939F3"/>
    <w:rsid w:val="00893D33"/>
    <w:rsid w:val="00893D52"/>
    <w:rsid w:val="00893ED1"/>
    <w:rsid w:val="00896ADA"/>
    <w:rsid w:val="008A0D83"/>
    <w:rsid w:val="008A0E62"/>
    <w:rsid w:val="008A1D38"/>
    <w:rsid w:val="008A21E1"/>
    <w:rsid w:val="008A255F"/>
    <w:rsid w:val="008A30BC"/>
    <w:rsid w:val="008A34E0"/>
    <w:rsid w:val="008A3D8E"/>
    <w:rsid w:val="008A3FF5"/>
    <w:rsid w:val="008A542C"/>
    <w:rsid w:val="008A7872"/>
    <w:rsid w:val="008A7CE2"/>
    <w:rsid w:val="008B048E"/>
    <w:rsid w:val="008B1181"/>
    <w:rsid w:val="008B2611"/>
    <w:rsid w:val="008B28FA"/>
    <w:rsid w:val="008B4C7A"/>
    <w:rsid w:val="008B5E10"/>
    <w:rsid w:val="008B712D"/>
    <w:rsid w:val="008B747E"/>
    <w:rsid w:val="008C54B3"/>
    <w:rsid w:val="008C5522"/>
    <w:rsid w:val="008C5F92"/>
    <w:rsid w:val="008C6436"/>
    <w:rsid w:val="008C656A"/>
    <w:rsid w:val="008C6A36"/>
    <w:rsid w:val="008D08EA"/>
    <w:rsid w:val="008D1C94"/>
    <w:rsid w:val="008D257C"/>
    <w:rsid w:val="008D4188"/>
    <w:rsid w:val="008D4568"/>
    <w:rsid w:val="008D5B14"/>
    <w:rsid w:val="008D67C1"/>
    <w:rsid w:val="008D6CD1"/>
    <w:rsid w:val="008E01DF"/>
    <w:rsid w:val="008E030B"/>
    <w:rsid w:val="008E0CD4"/>
    <w:rsid w:val="008E3807"/>
    <w:rsid w:val="008E41E6"/>
    <w:rsid w:val="008E4399"/>
    <w:rsid w:val="008E4AAB"/>
    <w:rsid w:val="008E5A54"/>
    <w:rsid w:val="008E70B4"/>
    <w:rsid w:val="008E7A36"/>
    <w:rsid w:val="008E7E46"/>
    <w:rsid w:val="008F01C3"/>
    <w:rsid w:val="008F09E2"/>
    <w:rsid w:val="008F3616"/>
    <w:rsid w:val="008F441F"/>
    <w:rsid w:val="008F4465"/>
    <w:rsid w:val="008F4E6C"/>
    <w:rsid w:val="008F4FEA"/>
    <w:rsid w:val="008F5351"/>
    <w:rsid w:val="008F6693"/>
    <w:rsid w:val="008F7D5F"/>
    <w:rsid w:val="00901480"/>
    <w:rsid w:val="00902F74"/>
    <w:rsid w:val="00903287"/>
    <w:rsid w:val="00903C7A"/>
    <w:rsid w:val="00904190"/>
    <w:rsid w:val="00904683"/>
    <w:rsid w:val="00904860"/>
    <w:rsid w:val="00904BC9"/>
    <w:rsid w:val="009054CC"/>
    <w:rsid w:val="00906349"/>
    <w:rsid w:val="00906945"/>
    <w:rsid w:val="00906F99"/>
    <w:rsid w:val="00907E59"/>
    <w:rsid w:val="00912822"/>
    <w:rsid w:val="009129EB"/>
    <w:rsid w:val="0091360F"/>
    <w:rsid w:val="00916D7A"/>
    <w:rsid w:val="009178E2"/>
    <w:rsid w:val="009201D7"/>
    <w:rsid w:val="009202ED"/>
    <w:rsid w:val="009208A9"/>
    <w:rsid w:val="00921BE1"/>
    <w:rsid w:val="00923DBB"/>
    <w:rsid w:val="009240E2"/>
    <w:rsid w:val="00924535"/>
    <w:rsid w:val="009252B5"/>
    <w:rsid w:val="00926002"/>
    <w:rsid w:val="00930DCE"/>
    <w:rsid w:val="0093103C"/>
    <w:rsid w:val="00933B0B"/>
    <w:rsid w:val="00933B89"/>
    <w:rsid w:val="00933E7E"/>
    <w:rsid w:val="00934D2B"/>
    <w:rsid w:val="00935C77"/>
    <w:rsid w:val="009372C5"/>
    <w:rsid w:val="009400F2"/>
    <w:rsid w:val="009408A8"/>
    <w:rsid w:val="00941CC8"/>
    <w:rsid w:val="0094267B"/>
    <w:rsid w:val="0094486F"/>
    <w:rsid w:val="0094494D"/>
    <w:rsid w:val="00945294"/>
    <w:rsid w:val="0094555F"/>
    <w:rsid w:val="00946EDD"/>
    <w:rsid w:val="009474A9"/>
    <w:rsid w:val="00951CE6"/>
    <w:rsid w:val="00952B57"/>
    <w:rsid w:val="00952EEF"/>
    <w:rsid w:val="00952FCD"/>
    <w:rsid w:val="0095495B"/>
    <w:rsid w:val="00956F6F"/>
    <w:rsid w:val="00957C8F"/>
    <w:rsid w:val="00960548"/>
    <w:rsid w:val="009626CF"/>
    <w:rsid w:val="009629B8"/>
    <w:rsid w:val="009633C1"/>
    <w:rsid w:val="00963B4A"/>
    <w:rsid w:val="00966506"/>
    <w:rsid w:val="00966B0E"/>
    <w:rsid w:val="00971000"/>
    <w:rsid w:val="00972528"/>
    <w:rsid w:val="0097273B"/>
    <w:rsid w:val="009731B5"/>
    <w:rsid w:val="00975C31"/>
    <w:rsid w:val="00975E62"/>
    <w:rsid w:val="009767E2"/>
    <w:rsid w:val="00976E29"/>
    <w:rsid w:val="0097769F"/>
    <w:rsid w:val="0098031C"/>
    <w:rsid w:val="00981559"/>
    <w:rsid w:val="00981993"/>
    <w:rsid w:val="009819CA"/>
    <w:rsid w:val="009825BA"/>
    <w:rsid w:val="00982AA2"/>
    <w:rsid w:val="00982DE1"/>
    <w:rsid w:val="009832C9"/>
    <w:rsid w:val="00983BD3"/>
    <w:rsid w:val="00984879"/>
    <w:rsid w:val="009862E5"/>
    <w:rsid w:val="009864C0"/>
    <w:rsid w:val="00986B25"/>
    <w:rsid w:val="00987656"/>
    <w:rsid w:val="00987DB6"/>
    <w:rsid w:val="009905AC"/>
    <w:rsid w:val="00992683"/>
    <w:rsid w:val="00992861"/>
    <w:rsid w:val="00992FD2"/>
    <w:rsid w:val="009944ED"/>
    <w:rsid w:val="00995846"/>
    <w:rsid w:val="00996CD9"/>
    <w:rsid w:val="0099758F"/>
    <w:rsid w:val="0099761D"/>
    <w:rsid w:val="009A043F"/>
    <w:rsid w:val="009A166E"/>
    <w:rsid w:val="009A203A"/>
    <w:rsid w:val="009A2287"/>
    <w:rsid w:val="009A2BC6"/>
    <w:rsid w:val="009A351E"/>
    <w:rsid w:val="009A540D"/>
    <w:rsid w:val="009A64CD"/>
    <w:rsid w:val="009A6E9E"/>
    <w:rsid w:val="009A715C"/>
    <w:rsid w:val="009A72EC"/>
    <w:rsid w:val="009A7FFB"/>
    <w:rsid w:val="009B0FBB"/>
    <w:rsid w:val="009B1E20"/>
    <w:rsid w:val="009B2CEF"/>
    <w:rsid w:val="009B3619"/>
    <w:rsid w:val="009B3FBA"/>
    <w:rsid w:val="009B5217"/>
    <w:rsid w:val="009B53A4"/>
    <w:rsid w:val="009B646B"/>
    <w:rsid w:val="009B6B68"/>
    <w:rsid w:val="009B7516"/>
    <w:rsid w:val="009B7DDC"/>
    <w:rsid w:val="009C009A"/>
    <w:rsid w:val="009C0F84"/>
    <w:rsid w:val="009C1D30"/>
    <w:rsid w:val="009C1E76"/>
    <w:rsid w:val="009C1F50"/>
    <w:rsid w:val="009C3D20"/>
    <w:rsid w:val="009C6A22"/>
    <w:rsid w:val="009C7108"/>
    <w:rsid w:val="009C7DF0"/>
    <w:rsid w:val="009C7F76"/>
    <w:rsid w:val="009D1113"/>
    <w:rsid w:val="009D1F57"/>
    <w:rsid w:val="009D2860"/>
    <w:rsid w:val="009D293A"/>
    <w:rsid w:val="009D31BD"/>
    <w:rsid w:val="009D40AC"/>
    <w:rsid w:val="009D4E69"/>
    <w:rsid w:val="009D5540"/>
    <w:rsid w:val="009D5901"/>
    <w:rsid w:val="009D5DC9"/>
    <w:rsid w:val="009D6891"/>
    <w:rsid w:val="009D6F9A"/>
    <w:rsid w:val="009D7F31"/>
    <w:rsid w:val="009D7FD0"/>
    <w:rsid w:val="009E0281"/>
    <w:rsid w:val="009E1045"/>
    <w:rsid w:val="009E1B81"/>
    <w:rsid w:val="009E2124"/>
    <w:rsid w:val="009E35B0"/>
    <w:rsid w:val="009E3EAE"/>
    <w:rsid w:val="009E42FF"/>
    <w:rsid w:val="009E46D8"/>
    <w:rsid w:val="009E4911"/>
    <w:rsid w:val="009E537A"/>
    <w:rsid w:val="009E5B38"/>
    <w:rsid w:val="009E7688"/>
    <w:rsid w:val="009E77E5"/>
    <w:rsid w:val="009E7922"/>
    <w:rsid w:val="009E7E0B"/>
    <w:rsid w:val="009E7F73"/>
    <w:rsid w:val="009F1071"/>
    <w:rsid w:val="009F12E0"/>
    <w:rsid w:val="009F4E3D"/>
    <w:rsid w:val="009F53B5"/>
    <w:rsid w:val="009F6427"/>
    <w:rsid w:val="009F6862"/>
    <w:rsid w:val="009F6F64"/>
    <w:rsid w:val="009F713A"/>
    <w:rsid w:val="00A00203"/>
    <w:rsid w:val="00A016FD"/>
    <w:rsid w:val="00A01CBA"/>
    <w:rsid w:val="00A026D4"/>
    <w:rsid w:val="00A0324C"/>
    <w:rsid w:val="00A03609"/>
    <w:rsid w:val="00A0516F"/>
    <w:rsid w:val="00A07509"/>
    <w:rsid w:val="00A07A50"/>
    <w:rsid w:val="00A101AF"/>
    <w:rsid w:val="00A10C73"/>
    <w:rsid w:val="00A124BF"/>
    <w:rsid w:val="00A1288E"/>
    <w:rsid w:val="00A1439A"/>
    <w:rsid w:val="00A15EF7"/>
    <w:rsid w:val="00A17806"/>
    <w:rsid w:val="00A1797C"/>
    <w:rsid w:val="00A17D17"/>
    <w:rsid w:val="00A20C32"/>
    <w:rsid w:val="00A2263D"/>
    <w:rsid w:val="00A22ED8"/>
    <w:rsid w:val="00A263DC"/>
    <w:rsid w:val="00A27F64"/>
    <w:rsid w:val="00A27FA5"/>
    <w:rsid w:val="00A31867"/>
    <w:rsid w:val="00A320C1"/>
    <w:rsid w:val="00A32641"/>
    <w:rsid w:val="00A3498D"/>
    <w:rsid w:val="00A37DCA"/>
    <w:rsid w:val="00A401FD"/>
    <w:rsid w:val="00A40764"/>
    <w:rsid w:val="00A438DF"/>
    <w:rsid w:val="00A44A38"/>
    <w:rsid w:val="00A44EE0"/>
    <w:rsid w:val="00A46E51"/>
    <w:rsid w:val="00A47B11"/>
    <w:rsid w:val="00A504AC"/>
    <w:rsid w:val="00A5076D"/>
    <w:rsid w:val="00A515C4"/>
    <w:rsid w:val="00A53B42"/>
    <w:rsid w:val="00A53DE7"/>
    <w:rsid w:val="00A53E89"/>
    <w:rsid w:val="00A54740"/>
    <w:rsid w:val="00A558A1"/>
    <w:rsid w:val="00A56E10"/>
    <w:rsid w:val="00A57ADE"/>
    <w:rsid w:val="00A60D78"/>
    <w:rsid w:val="00A62920"/>
    <w:rsid w:val="00A62CB9"/>
    <w:rsid w:val="00A63A66"/>
    <w:rsid w:val="00A6506A"/>
    <w:rsid w:val="00A668B3"/>
    <w:rsid w:val="00A669AB"/>
    <w:rsid w:val="00A6736B"/>
    <w:rsid w:val="00A7078A"/>
    <w:rsid w:val="00A71F37"/>
    <w:rsid w:val="00A77807"/>
    <w:rsid w:val="00A8016C"/>
    <w:rsid w:val="00A8144F"/>
    <w:rsid w:val="00A8283F"/>
    <w:rsid w:val="00A83D16"/>
    <w:rsid w:val="00A83F78"/>
    <w:rsid w:val="00A85613"/>
    <w:rsid w:val="00A90A54"/>
    <w:rsid w:val="00A918A7"/>
    <w:rsid w:val="00A91C52"/>
    <w:rsid w:val="00A92050"/>
    <w:rsid w:val="00A9285A"/>
    <w:rsid w:val="00A93CC9"/>
    <w:rsid w:val="00A94351"/>
    <w:rsid w:val="00A94664"/>
    <w:rsid w:val="00A95C82"/>
    <w:rsid w:val="00A95CC6"/>
    <w:rsid w:val="00A962FF"/>
    <w:rsid w:val="00A966F3"/>
    <w:rsid w:val="00A96A8E"/>
    <w:rsid w:val="00A97077"/>
    <w:rsid w:val="00A97C46"/>
    <w:rsid w:val="00AA1528"/>
    <w:rsid w:val="00AA1CF0"/>
    <w:rsid w:val="00AA5237"/>
    <w:rsid w:val="00AA5618"/>
    <w:rsid w:val="00AA5B62"/>
    <w:rsid w:val="00AA6253"/>
    <w:rsid w:val="00AA6795"/>
    <w:rsid w:val="00AA6C0E"/>
    <w:rsid w:val="00AA7FD0"/>
    <w:rsid w:val="00AB0E75"/>
    <w:rsid w:val="00AB2C63"/>
    <w:rsid w:val="00AB3676"/>
    <w:rsid w:val="00AB3975"/>
    <w:rsid w:val="00AB3F5D"/>
    <w:rsid w:val="00AB51E2"/>
    <w:rsid w:val="00AB55EE"/>
    <w:rsid w:val="00AB5B71"/>
    <w:rsid w:val="00AB5E1F"/>
    <w:rsid w:val="00AB623C"/>
    <w:rsid w:val="00AB682E"/>
    <w:rsid w:val="00AB6A94"/>
    <w:rsid w:val="00AB6AE3"/>
    <w:rsid w:val="00AB6AEA"/>
    <w:rsid w:val="00AB6BD2"/>
    <w:rsid w:val="00AC03E4"/>
    <w:rsid w:val="00AC087A"/>
    <w:rsid w:val="00AC1318"/>
    <w:rsid w:val="00AC15CC"/>
    <w:rsid w:val="00AC1E45"/>
    <w:rsid w:val="00AC23BD"/>
    <w:rsid w:val="00AC452A"/>
    <w:rsid w:val="00AC5BC6"/>
    <w:rsid w:val="00AD0177"/>
    <w:rsid w:val="00AD01AC"/>
    <w:rsid w:val="00AD04A7"/>
    <w:rsid w:val="00AD061D"/>
    <w:rsid w:val="00AD0D65"/>
    <w:rsid w:val="00AD2794"/>
    <w:rsid w:val="00AD3EF2"/>
    <w:rsid w:val="00AD442C"/>
    <w:rsid w:val="00AD5BE2"/>
    <w:rsid w:val="00AD67ED"/>
    <w:rsid w:val="00AD748E"/>
    <w:rsid w:val="00AD75A1"/>
    <w:rsid w:val="00AE09A8"/>
    <w:rsid w:val="00AE2621"/>
    <w:rsid w:val="00AE3B93"/>
    <w:rsid w:val="00AE6E30"/>
    <w:rsid w:val="00AE7F92"/>
    <w:rsid w:val="00AF0A82"/>
    <w:rsid w:val="00AF17DD"/>
    <w:rsid w:val="00AF3CA6"/>
    <w:rsid w:val="00AF3F67"/>
    <w:rsid w:val="00AF4338"/>
    <w:rsid w:val="00AF43F2"/>
    <w:rsid w:val="00AF44D6"/>
    <w:rsid w:val="00AF5667"/>
    <w:rsid w:val="00AF5BDB"/>
    <w:rsid w:val="00AF5ECE"/>
    <w:rsid w:val="00B0195A"/>
    <w:rsid w:val="00B01DFE"/>
    <w:rsid w:val="00B025E1"/>
    <w:rsid w:val="00B0279D"/>
    <w:rsid w:val="00B02ECB"/>
    <w:rsid w:val="00B03B10"/>
    <w:rsid w:val="00B03B25"/>
    <w:rsid w:val="00B05730"/>
    <w:rsid w:val="00B05F88"/>
    <w:rsid w:val="00B06981"/>
    <w:rsid w:val="00B0785C"/>
    <w:rsid w:val="00B07BFC"/>
    <w:rsid w:val="00B11798"/>
    <w:rsid w:val="00B123AB"/>
    <w:rsid w:val="00B13294"/>
    <w:rsid w:val="00B13415"/>
    <w:rsid w:val="00B151CC"/>
    <w:rsid w:val="00B15AE3"/>
    <w:rsid w:val="00B16FAF"/>
    <w:rsid w:val="00B17A0A"/>
    <w:rsid w:val="00B207E6"/>
    <w:rsid w:val="00B21801"/>
    <w:rsid w:val="00B22433"/>
    <w:rsid w:val="00B22784"/>
    <w:rsid w:val="00B24CE0"/>
    <w:rsid w:val="00B26976"/>
    <w:rsid w:val="00B27603"/>
    <w:rsid w:val="00B278A4"/>
    <w:rsid w:val="00B27F79"/>
    <w:rsid w:val="00B30960"/>
    <w:rsid w:val="00B309BF"/>
    <w:rsid w:val="00B309FE"/>
    <w:rsid w:val="00B32CED"/>
    <w:rsid w:val="00B3302D"/>
    <w:rsid w:val="00B34A49"/>
    <w:rsid w:val="00B35C36"/>
    <w:rsid w:val="00B3628E"/>
    <w:rsid w:val="00B3649F"/>
    <w:rsid w:val="00B3652F"/>
    <w:rsid w:val="00B40CDF"/>
    <w:rsid w:val="00B411E6"/>
    <w:rsid w:val="00B43BBD"/>
    <w:rsid w:val="00B452E0"/>
    <w:rsid w:val="00B45C63"/>
    <w:rsid w:val="00B45FA7"/>
    <w:rsid w:val="00B5048C"/>
    <w:rsid w:val="00B50C7A"/>
    <w:rsid w:val="00B51D79"/>
    <w:rsid w:val="00B5351B"/>
    <w:rsid w:val="00B535C3"/>
    <w:rsid w:val="00B53600"/>
    <w:rsid w:val="00B54C5C"/>
    <w:rsid w:val="00B57DA5"/>
    <w:rsid w:val="00B61003"/>
    <w:rsid w:val="00B620BC"/>
    <w:rsid w:val="00B62A97"/>
    <w:rsid w:val="00B62C90"/>
    <w:rsid w:val="00B62CBD"/>
    <w:rsid w:val="00B62E23"/>
    <w:rsid w:val="00B6439B"/>
    <w:rsid w:val="00B643D4"/>
    <w:rsid w:val="00B65103"/>
    <w:rsid w:val="00B668AE"/>
    <w:rsid w:val="00B6767E"/>
    <w:rsid w:val="00B67872"/>
    <w:rsid w:val="00B70EE1"/>
    <w:rsid w:val="00B71513"/>
    <w:rsid w:val="00B73EF2"/>
    <w:rsid w:val="00B74324"/>
    <w:rsid w:val="00B7457E"/>
    <w:rsid w:val="00B771B5"/>
    <w:rsid w:val="00B7787B"/>
    <w:rsid w:val="00B77E3D"/>
    <w:rsid w:val="00B803CC"/>
    <w:rsid w:val="00B80C5F"/>
    <w:rsid w:val="00B80FAD"/>
    <w:rsid w:val="00B811DA"/>
    <w:rsid w:val="00B82990"/>
    <w:rsid w:val="00B83476"/>
    <w:rsid w:val="00B8359B"/>
    <w:rsid w:val="00B83768"/>
    <w:rsid w:val="00B83D86"/>
    <w:rsid w:val="00B83E70"/>
    <w:rsid w:val="00B84403"/>
    <w:rsid w:val="00B8440E"/>
    <w:rsid w:val="00B86DED"/>
    <w:rsid w:val="00B8782B"/>
    <w:rsid w:val="00B87F1D"/>
    <w:rsid w:val="00B87FE4"/>
    <w:rsid w:val="00B922BF"/>
    <w:rsid w:val="00B92AA9"/>
    <w:rsid w:val="00B94584"/>
    <w:rsid w:val="00B94D72"/>
    <w:rsid w:val="00B94E30"/>
    <w:rsid w:val="00B95872"/>
    <w:rsid w:val="00B95F46"/>
    <w:rsid w:val="00B96060"/>
    <w:rsid w:val="00B9792E"/>
    <w:rsid w:val="00BA0FD8"/>
    <w:rsid w:val="00BA1D5D"/>
    <w:rsid w:val="00BA22BB"/>
    <w:rsid w:val="00BA31C8"/>
    <w:rsid w:val="00BA44A4"/>
    <w:rsid w:val="00BA4E69"/>
    <w:rsid w:val="00BA5BBC"/>
    <w:rsid w:val="00BA61F3"/>
    <w:rsid w:val="00BA636D"/>
    <w:rsid w:val="00BA7D4D"/>
    <w:rsid w:val="00BB002D"/>
    <w:rsid w:val="00BB012D"/>
    <w:rsid w:val="00BB05B6"/>
    <w:rsid w:val="00BB1030"/>
    <w:rsid w:val="00BB1B47"/>
    <w:rsid w:val="00BB25EF"/>
    <w:rsid w:val="00BB5136"/>
    <w:rsid w:val="00BB6404"/>
    <w:rsid w:val="00BC0951"/>
    <w:rsid w:val="00BC1B09"/>
    <w:rsid w:val="00BC283A"/>
    <w:rsid w:val="00BC28DD"/>
    <w:rsid w:val="00BC408C"/>
    <w:rsid w:val="00BC5C3E"/>
    <w:rsid w:val="00BC78FE"/>
    <w:rsid w:val="00BD12A6"/>
    <w:rsid w:val="00BD25BA"/>
    <w:rsid w:val="00BD2B07"/>
    <w:rsid w:val="00BD2DB7"/>
    <w:rsid w:val="00BD31B4"/>
    <w:rsid w:val="00BD386B"/>
    <w:rsid w:val="00BD39BD"/>
    <w:rsid w:val="00BD4FA4"/>
    <w:rsid w:val="00BD6156"/>
    <w:rsid w:val="00BD6396"/>
    <w:rsid w:val="00BD6CD5"/>
    <w:rsid w:val="00BE03EA"/>
    <w:rsid w:val="00BE2275"/>
    <w:rsid w:val="00BE2CD4"/>
    <w:rsid w:val="00BE3638"/>
    <w:rsid w:val="00BE4B98"/>
    <w:rsid w:val="00BE7B62"/>
    <w:rsid w:val="00BF0185"/>
    <w:rsid w:val="00BF1078"/>
    <w:rsid w:val="00BF2215"/>
    <w:rsid w:val="00BF265F"/>
    <w:rsid w:val="00BF451D"/>
    <w:rsid w:val="00BF5373"/>
    <w:rsid w:val="00BF53B7"/>
    <w:rsid w:val="00BF5CDB"/>
    <w:rsid w:val="00BF5D12"/>
    <w:rsid w:val="00BF62A0"/>
    <w:rsid w:val="00BF6323"/>
    <w:rsid w:val="00C00128"/>
    <w:rsid w:val="00C00F6E"/>
    <w:rsid w:val="00C0160F"/>
    <w:rsid w:val="00C01D94"/>
    <w:rsid w:val="00C02A6A"/>
    <w:rsid w:val="00C02D1C"/>
    <w:rsid w:val="00C0337A"/>
    <w:rsid w:val="00C04E8E"/>
    <w:rsid w:val="00C05CCE"/>
    <w:rsid w:val="00C064BF"/>
    <w:rsid w:val="00C06B76"/>
    <w:rsid w:val="00C07103"/>
    <w:rsid w:val="00C07171"/>
    <w:rsid w:val="00C10C33"/>
    <w:rsid w:val="00C10CA4"/>
    <w:rsid w:val="00C12575"/>
    <w:rsid w:val="00C127CC"/>
    <w:rsid w:val="00C12B82"/>
    <w:rsid w:val="00C12CE9"/>
    <w:rsid w:val="00C15893"/>
    <w:rsid w:val="00C16FC6"/>
    <w:rsid w:val="00C21247"/>
    <w:rsid w:val="00C22FCA"/>
    <w:rsid w:val="00C24741"/>
    <w:rsid w:val="00C25195"/>
    <w:rsid w:val="00C255B1"/>
    <w:rsid w:val="00C26D27"/>
    <w:rsid w:val="00C273B5"/>
    <w:rsid w:val="00C27E8A"/>
    <w:rsid w:val="00C32504"/>
    <w:rsid w:val="00C32B7C"/>
    <w:rsid w:val="00C332E4"/>
    <w:rsid w:val="00C3365B"/>
    <w:rsid w:val="00C33E31"/>
    <w:rsid w:val="00C340F8"/>
    <w:rsid w:val="00C3463F"/>
    <w:rsid w:val="00C34B1F"/>
    <w:rsid w:val="00C34CD5"/>
    <w:rsid w:val="00C3579C"/>
    <w:rsid w:val="00C36428"/>
    <w:rsid w:val="00C368DF"/>
    <w:rsid w:val="00C3690F"/>
    <w:rsid w:val="00C3692E"/>
    <w:rsid w:val="00C40077"/>
    <w:rsid w:val="00C41C4F"/>
    <w:rsid w:val="00C428FB"/>
    <w:rsid w:val="00C43760"/>
    <w:rsid w:val="00C4734C"/>
    <w:rsid w:val="00C50262"/>
    <w:rsid w:val="00C53311"/>
    <w:rsid w:val="00C558BB"/>
    <w:rsid w:val="00C55DAA"/>
    <w:rsid w:val="00C56213"/>
    <w:rsid w:val="00C56D72"/>
    <w:rsid w:val="00C577A3"/>
    <w:rsid w:val="00C57AA4"/>
    <w:rsid w:val="00C625E4"/>
    <w:rsid w:val="00C632BA"/>
    <w:rsid w:val="00C63DC7"/>
    <w:rsid w:val="00C63E53"/>
    <w:rsid w:val="00C6489C"/>
    <w:rsid w:val="00C702F6"/>
    <w:rsid w:val="00C706C9"/>
    <w:rsid w:val="00C70A90"/>
    <w:rsid w:val="00C71791"/>
    <w:rsid w:val="00C724B5"/>
    <w:rsid w:val="00C727C0"/>
    <w:rsid w:val="00C74B08"/>
    <w:rsid w:val="00C75199"/>
    <w:rsid w:val="00C8022A"/>
    <w:rsid w:val="00C80525"/>
    <w:rsid w:val="00C80AFF"/>
    <w:rsid w:val="00C81309"/>
    <w:rsid w:val="00C8214C"/>
    <w:rsid w:val="00C85766"/>
    <w:rsid w:val="00C85D8C"/>
    <w:rsid w:val="00C85F1B"/>
    <w:rsid w:val="00C86B17"/>
    <w:rsid w:val="00C90F64"/>
    <w:rsid w:val="00C91641"/>
    <w:rsid w:val="00C9176A"/>
    <w:rsid w:val="00C92F5E"/>
    <w:rsid w:val="00C93984"/>
    <w:rsid w:val="00C93D67"/>
    <w:rsid w:val="00C9550F"/>
    <w:rsid w:val="00C956CA"/>
    <w:rsid w:val="00C95BD5"/>
    <w:rsid w:val="00C95CC6"/>
    <w:rsid w:val="00C96D9A"/>
    <w:rsid w:val="00C96E45"/>
    <w:rsid w:val="00CA0C8B"/>
    <w:rsid w:val="00CA3567"/>
    <w:rsid w:val="00CA466F"/>
    <w:rsid w:val="00CA4B0D"/>
    <w:rsid w:val="00CA576B"/>
    <w:rsid w:val="00CA5CE7"/>
    <w:rsid w:val="00CA65E8"/>
    <w:rsid w:val="00CA695F"/>
    <w:rsid w:val="00CA7DA0"/>
    <w:rsid w:val="00CB0E27"/>
    <w:rsid w:val="00CB125C"/>
    <w:rsid w:val="00CB1290"/>
    <w:rsid w:val="00CB515D"/>
    <w:rsid w:val="00CB53E3"/>
    <w:rsid w:val="00CB54FD"/>
    <w:rsid w:val="00CB57B8"/>
    <w:rsid w:val="00CB6BF5"/>
    <w:rsid w:val="00CB6FBC"/>
    <w:rsid w:val="00CB7B4E"/>
    <w:rsid w:val="00CC09D6"/>
    <w:rsid w:val="00CC1EDD"/>
    <w:rsid w:val="00CC2AE6"/>
    <w:rsid w:val="00CC2D70"/>
    <w:rsid w:val="00CC32C4"/>
    <w:rsid w:val="00CC47C5"/>
    <w:rsid w:val="00CC5123"/>
    <w:rsid w:val="00CC56C1"/>
    <w:rsid w:val="00CC697B"/>
    <w:rsid w:val="00CC6B66"/>
    <w:rsid w:val="00CC7EC6"/>
    <w:rsid w:val="00CD0781"/>
    <w:rsid w:val="00CD1325"/>
    <w:rsid w:val="00CD4464"/>
    <w:rsid w:val="00CD4F4C"/>
    <w:rsid w:val="00CD6043"/>
    <w:rsid w:val="00CD681F"/>
    <w:rsid w:val="00CD6B71"/>
    <w:rsid w:val="00CD6D69"/>
    <w:rsid w:val="00CE0469"/>
    <w:rsid w:val="00CE1ECF"/>
    <w:rsid w:val="00CE34FF"/>
    <w:rsid w:val="00CE35D5"/>
    <w:rsid w:val="00CE426D"/>
    <w:rsid w:val="00CE4F31"/>
    <w:rsid w:val="00CF0588"/>
    <w:rsid w:val="00CF0849"/>
    <w:rsid w:val="00CF1F65"/>
    <w:rsid w:val="00CF2112"/>
    <w:rsid w:val="00CF27D6"/>
    <w:rsid w:val="00CF32EE"/>
    <w:rsid w:val="00CF45BF"/>
    <w:rsid w:val="00CF64A5"/>
    <w:rsid w:val="00CF66BB"/>
    <w:rsid w:val="00CF6D34"/>
    <w:rsid w:val="00CF79C7"/>
    <w:rsid w:val="00D007E4"/>
    <w:rsid w:val="00D00D14"/>
    <w:rsid w:val="00D025E5"/>
    <w:rsid w:val="00D031D6"/>
    <w:rsid w:val="00D03AE6"/>
    <w:rsid w:val="00D03F54"/>
    <w:rsid w:val="00D042C4"/>
    <w:rsid w:val="00D04AA7"/>
    <w:rsid w:val="00D05152"/>
    <w:rsid w:val="00D1002E"/>
    <w:rsid w:val="00D105D1"/>
    <w:rsid w:val="00D108C7"/>
    <w:rsid w:val="00D10E37"/>
    <w:rsid w:val="00D11AFF"/>
    <w:rsid w:val="00D11B32"/>
    <w:rsid w:val="00D12C9B"/>
    <w:rsid w:val="00D14332"/>
    <w:rsid w:val="00D14877"/>
    <w:rsid w:val="00D16BB8"/>
    <w:rsid w:val="00D173E9"/>
    <w:rsid w:val="00D178A5"/>
    <w:rsid w:val="00D17F7F"/>
    <w:rsid w:val="00D218B3"/>
    <w:rsid w:val="00D22C68"/>
    <w:rsid w:val="00D2415F"/>
    <w:rsid w:val="00D25B6B"/>
    <w:rsid w:val="00D26E38"/>
    <w:rsid w:val="00D2726F"/>
    <w:rsid w:val="00D27739"/>
    <w:rsid w:val="00D31F48"/>
    <w:rsid w:val="00D32254"/>
    <w:rsid w:val="00D33524"/>
    <w:rsid w:val="00D34D0E"/>
    <w:rsid w:val="00D34D64"/>
    <w:rsid w:val="00D35C65"/>
    <w:rsid w:val="00D360E3"/>
    <w:rsid w:val="00D368FC"/>
    <w:rsid w:val="00D40501"/>
    <w:rsid w:val="00D424D7"/>
    <w:rsid w:val="00D42546"/>
    <w:rsid w:val="00D4390C"/>
    <w:rsid w:val="00D43B19"/>
    <w:rsid w:val="00D44096"/>
    <w:rsid w:val="00D452DF"/>
    <w:rsid w:val="00D45E2A"/>
    <w:rsid w:val="00D4674C"/>
    <w:rsid w:val="00D46970"/>
    <w:rsid w:val="00D46D2D"/>
    <w:rsid w:val="00D479A9"/>
    <w:rsid w:val="00D51301"/>
    <w:rsid w:val="00D519FD"/>
    <w:rsid w:val="00D51AD1"/>
    <w:rsid w:val="00D5560A"/>
    <w:rsid w:val="00D55954"/>
    <w:rsid w:val="00D57B93"/>
    <w:rsid w:val="00D6016E"/>
    <w:rsid w:val="00D603EA"/>
    <w:rsid w:val="00D6041A"/>
    <w:rsid w:val="00D61A20"/>
    <w:rsid w:val="00D63FEC"/>
    <w:rsid w:val="00D64211"/>
    <w:rsid w:val="00D64328"/>
    <w:rsid w:val="00D64A99"/>
    <w:rsid w:val="00D66E53"/>
    <w:rsid w:val="00D6776E"/>
    <w:rsid w:val="00D678D8"/>
    <w:rsid w:val="00D67FB5"/>
    <w:rsid w:val="00D70A41"/>
    <w:rsid w:val="00D70B39"/>
    <w:rsid w:val="00D7214F"/>
    <w:rsid w:val="00D72574"/>
    <w:rsid w:val="00D72810"/>
    <w:rsid w:val="00D7573C"/>
    <w:rsid w:val="00D75825"/>
    <w:rsid w:val="00D7681C"/>
    <w:rsid w:val="00D76AE5"/>
    <w:rsid w:val="00D7701D"/>
    <w:rsid w:val="00D81CEB"/>
    <w:rsid w:val="00D82344"/>
    <w:rsid w:val="00D82FF8"/>
    <w:rsid w:val="00D83051"/>
    <w:rsid w:val="00D85F81"/>
    <w:rsid w:val="00D8667A"/>
    <w:rsid w:val="00D86E81"/>
    <w:rsid w:val="00D87CB8"/>
    <w:rsid w:val="00D9062C"/>
    <w:rsid w:val="00D913E7"/>
    <w:rsid w:val="00D91628"/>
    <w:rsid w:val="00D91D6B"/>
    <w:rsid w:val="00D92E02"/>
    <w:rsid w:val="00D92F30"/>
    <w:rsid w:val="00D9387C"/>
    <w:rsid w:val="00D93E0F"/>
    <w:rsid w:val="00D9430E"/>
    <w:rsid w:val="00D94F23"/>
    <w:rsid w:val="00D96C36"/>
    <w:rsid w:val="00D96FC8"/>
    <w:rsid w:val="00D97CAC"/>
    <w:rsid w:val="00DA0AC1"/>
    <w:rsid w:val="00DA0ED3"/>
    <w:rsid w:val="00DA2B60"/>
    <w:rsid w:val="00DA3070"/>
    <w:rsid w:val="00DA3AA0"/>
    <w:rsid w:val="00DA42B2"/>
    <w:rsid w:val="00DA489B"/>
    <w:rsid w:val="00DA5469"/>
    <w:rsid w:val="00DA597A"/>
    <w:rsid w:val="00DA661A"/>
    <w:rsid w:val="00DA7403"/>
    <w:rsid w:val="00DB0974"/>
    <w:rsid w:val="00DB0A0C"/>
    <w:rsid w:val="00DB1960"/>
    <w:rsid w:val="00DB201A"/>
    <w:rsid w:val="00DB270D"/>
    <w:rsid w:val="00DB3974"/>
    <w:rsid w:val="00DB7A21"/>
    <w:rsid w:val="00DC006E"/>
    <w:rsid w:val="00DC0C63"/>
    <w:rsid w:val="00DC0D5C"/>
    <w:rsid w:val="00DC1AB8"/>
    <w:rsid w:val="00DC3E22"/>
    <w:rsid w:val="00DC40F2"/>
    <w:rsid w:val="00DC59A5"/>
    <w:rsid w:val="00DC5E6C"/>
    <w:rsid w:val="00DC6031"/>
    <w:rsid w:val="00DD01C6"/>
    <w:rsid w:val="00DD0A44"/>
    <w:rsid w:val="00DD2DDE"/>
    <w:rsid w:val="00DD31DF"/>
    <w:rsid w:val="00DD35C5"/>
    <w:rsid w:val="00DD477B"/>
    <w:rsid w:val="00DD4856"/>
    <w:rsid w:val="00DD4F27"/>
    <w:rsid w:val="00DD5208"/>
    <w:rsid w:val="00DD5471"/>
    <w:rsid w:val="00DD5B9D"/>
    <w:rsid w:val="00DD615E"/>
    <w:rsid w:val="00DD676B"/>
    <w:rsid w:val="00DD759C"/>
    <w:rsid w:val="00DD7624"/>
    <w:rsid w:val="00DD7BB4"/>
    <w:rsid w:val="00DE10AE"/>
    <w:rsid w:val="00DE1834"/>
    <w:rsid w:val="00DE1850"/>
    <w:rsid w:val="00DE1DB8"/>
    <w:rsid w:val="00DE6594"/>
    <w:rsid w:val="00DE7102"/>
    <w:rsid w:val="00DE7B4D"/>
    <w:rsid w:val="00DF021E"/>
    <w:rsid w:val="00DF07E8"/>
    <w:rsid w:val="00DF0B69"/>
    <w:rsid w:val="00DF0CDA"/>
    <w:rsid w:val="00DF0F70"/>
    <w:rsid w:val="00DF0F92"/>
    <w:rsid w:val="00DF27F8"/>
    <w:rsid w:val="00DF2BC5"/>
    <w:rsid w:val="00DF2BE3"/>
    <w:rsid w:val="00DF349B"/>
    <w:rsid w:val="00DF357C"/>
    <w:rsid w:val="00DF3FF2"/>
    <w:rsid w:val="00DF446F"/>
    <w:rsid w:val="00DF473B"/>
    <w:rsid w:val="00DF4D92"/>
    <w:rsid w:val="00DF539A"/>
    <w:rsid w:val="00DF56C5"/>
    <w:rsid w:val="00DF7E17"/>
    <w:rsid w:val="00E01A78"/>
    <w:rsid w:val="00E01AA3"/>
    <w:rsid w:val="00E022CD"/>
    <w:rsid w:val="00E030D1"/>
    <w:rsid w:val="00E04487"/>
    <w:rsid w:val="00E04524"/>
    <w:rsid w:val="00E0502F"/>
    <w:rsid w:val="00E05666"/>
    <w:rsid w:val="00E05E7D"/>
    <w:rsid w:val="00E06802"/>
    <w:rsid w:val="00E105AF"/>
    <w:rsid w:val="00E109E8"/>
    <w:rsid w:val="00E10C46"/>
    <w:rsid w:val="00E10D5F"/>
    <w:rsid w:val="00E12DF2"/>
    <w:rsid w:val="00E12F67"/>
    <w:rsid w:val="00E13297"/>
    <w:rsid w:val="00E13BEA"/>
    <w:rsid w:val="00E14654"/>
    <w:rsid w:val="00E14769"/>
    <w:rsid w:val="00E149B1"/>
    <w:rsid w:val="00E1530A"/>
    <w:rsid w:val="00E155CA"/>
    <w:rsid w:val="00E166B9"/>
    <w:rsid w:val="00E169AE"/>
    <w:rsid w:val="00E171D3"/>
    <w:rsid w:val="00E209AB"/>
    <w:rsid w:val="00E2132C"/>
    <w:rsid w:val="00E21695"/>
    <w:rsid w:val="00E22552"/>
    <w:rsid w:val="00E22F01"/>
    <w:rsid w:val="00E235EF"/>
    <w:rsid w:val="00E23F7E"/>
    <w:rsid w:val="00E24930"/>
    <w:rsid w:val="00E26360"/>
    <w:rsid w:val="00E30BB1"/>
    <w:rsid w:val="00E31593"/>
    <w:rsid w:val="00E330BA"/>
    <w:rsid w:val="00E34E4C"/>
    <w:rsid w:val="00E3510C"/>
    <w:rsid w:val="00E36643"/>
    <w:rsid w:val="00E41412"/>
    <w:rsid w:val="00E41726"/>
    <w:rsid w:val="00E426A4"/>
    <w:rsid w:val="00E45FE8"/>
    <w:rsid w:val="00E46DC4"/>
    <w:rsid w:val="00E47C19"/>
    <w:rsid w:val="00E51FCC"/>
    <w:rsid w:val="00E544C5"/>
    <w:rsid w:val="00E57355"/>
    <w:rsid w:val="00E61354"/>
    <w:rsid w:val="00E61799"/>
    <w:rsid w:val="00E61B03"/>
    <w:rsid w:val="00E62067"/>
    <w:rsid w:val="00E624AE"/>
    <w:rsid w:val="00E63000"/>
    <w:rsid w:val="00E6355E"/>
    <w:rsid w:val="00E64C31"/>
    <w:rsid w:val="00E64F0D"/>
    <w:rsid w:val="00E64FD7"/>
    <w:rsid w:val="00E65345"/>
    <w:rsid w:val="00E65EF1"/>
    <w:rsid w:val="00E662C8"/>
    <w:rsid w:val="00E6674B"/>
    <w:rsid w:val="00E7220D"/>
    <w:rsid w:val="00E72A38"/>
    <w:rsid w:val="00E7446C"/>
    <w:rsid w:val="00E778B7"/>
    <w:rsid w:val="00E77D4A"/>
    <w:rsid w:val="00E8126B"/>
    <w:rsid w:val="00E833C9"/>
    <w:rsid w:val="00E83737"/>
    <w:rsid w:val="00E84427"/>
    <w:rsid w:val="00E844EF"/>
    <w:rsid w:val="00E8495E"/>
    <w:rsid w:val="00E85608"/>
    <w:rsid w:val="00E8700D"/>
    <w:rsid w:val="00E90124"/>
    <w:rsid w:val="00E91E27"/>
    <w:rsid w:val="00E923B9"/>
    <w:rsid w:val="00E9285E"/>
    <w:rsid w:val="00E92DC6"/>
    <w:rsid w:val="00E960E8"/>
    <w:rsid w:val="00E96CA2"/>
    <w:rsid w:val="00E97FFD"/>
    <w:rsid w:val="00EA08B8"/>
    <w:rsid w:val="00EA0A34"/>
    <w:rsid w:val="00EA1286"/>
    <w:rsid w:val="00EA1C06"/>
    <w:rsid w:val="00EA312D"/>
    <w:rsid w:val="00EA4623"/>
    <w:rsid w:val="00EA4A87"/>
    <w:rsid w:val="00EA5165"/>
    <w:rsid w:val="00EA531A"/>
    <w:rsid w:val="00EA6ACE"/>
    <w:rsid w:val="00EA6E2D"/>
    <w:rsid w:val="00EA733A"/>
    <w:rsid w:val="00EA7F6F"/>
    <w:rsid w:val="00EB0084"/>
    <w:rsid w:val="00EB087C"/>
    <w:rsid w:val="00EB097E"/>
    <w:rsid w:val="00EB24EE"/>
    <w:rsid w:val="00EB285A"/>
    <w:rsid w:val="00EB2955"/>
    <w:rsid w:val="00EB3211"/>
    <w:rsid w:val="00EB3253"/>
    <w:rsid w:val="00EB34DA"/>
    <w:rsid w:val="00EB3650"/>
    <w:rsid w:val="00EB3830"/>
    <w:rsid w:val="00EB38B9"/>
    <w:rsid w:val="00EB3AF9"/>
    <w:rsid w:val="00EB3CC9"/>
    <w:rsid w:val="00EB5D4B"/>
    <w:rsid w:val="00EB6A4F"/>
    <w:rsid w:val="00EB717C"/>
    <w:rsid w:val="00EB74C8"/>
    <w:rsid w:val="00EB77A7"/>
    <w:rsid w:val="00EC0FC9"/>
    <w:rsid w:val="00EC2DED"/>
    <w:rsid w:val="00EC3052"/>
    <w:rsid w:val="00EC3166"/>
    <w:rsid w:val="00EC340B"/>
    <w:rsid w:val="00EC35AA"/>
    <w:rsid w:val="00EC4196"/>
    <w:rsid w:val="00EC462D"/>
    <w:rsid w:val="00EC476B"/>
    <w:rsid w:val="00EC6D9C"/>
    <w:rsid w:val="00ED12BA"/>
    <w:rsid w:val="00ED1719"/>
    <w:rsid w:val="00ED1C03"/>
    <w:rsid w:val="00ED42CD"/>
    <w:rsid w:val="00ED4B24"/>
    <w:rsid w:val="00ED4FD3"/>
    <w:rsid w:val="00ED55C7"/>
    <w:rsid w:val="00ED60A9"/>
    <w:rsid w:val="00ED6868"/>
    <w:rsid w:val="00ED6CC5"/>
    <w:rsid w:val="00EE0F14"/>
    <w:rsid w:val="00EE2E83"/>
    <w:rsid w:val="00EE4047"/>
    <w:rsid w:val="00EE5455"/>
    <w:rsid w:val="00EE5B5E"/>
    <w:rsid w:val="00EE71A4"/>
    <w:rsid w:val="00EF0D64"/>
    <w:rsid w:val="00EF28EB"/>
    <w:rsid w:val="00EF2FF3"/>
    <w:rsid w:val="00EF3B1B"/>
    <w:rsid w:val="00EF4766"/>
    <w:rsid w:val="00EF6792"/>
    <w:rsid w:val="00F0101F"/>
    <w:rsid w:val="00F010C7"/>
    <w:rsid w:val="00F026E6"/>
    <w:rsid w:val="00F0662B"/>
    <w:rsid w:val="00F0673D"/>
    <w:rsid w:val="00F067EB"/>
    <w:rsid w:val="00F06C30"/>
    <w:rsid w:val="00F06D04"/>
    <w:rsid w:val="00F07FE9"/>
    <w:rsid w:val="00F11086"/>
    <w:rsid w:val="00F12595"/>
    <w:rsid w:val="00F12877"/>
    <w:rsid w:val="00F132D7"/>
    <w:rsid w:val="00F1334D"/>
    <w:rsid w:val="00F147F8"/>
    <w:rsid w:val="00F14873"/>
    <w:rsid w:val="00F1540A"/>
    <w:rsid w:val="00F155B5"/>
    <w:rsid w:val="00F1568E"/>
    <w:rsid w:val="00F15726"/>
    <w:rsid w:val="00F17CCB"/>
    <w:rsid w:val="00F2077B"/>
    <w:rsid w:val="00F20D81"/>
    <w:rsid w:val="00F22615"/>
    <w:rsid w:val="00F22C03"/>
    <w:rsid w:val="00F23552"/>
    <w:rsid w:val="00F2786F"/>
    <w:rsid w:val="00F278E5"/>
    <w:rsid w:val="00F31033"/>
    <w:rsid w:val="00F311A2"/>
    <w:rsid w:val="00F31DF3"/>
    <w:rsid w:val="00F31F7B"/>
    <w:rsid w:val="00F3200D"/>
    <w:rsid w:val="00F338C4"/>
    <w:rsid w:val="00F37CFD"/>
    <w:rsid w:val="00F40C65"/>
    <w:rsid w:val="00F41567"/>
    <w:rsid w:val="00F41853"/>
    <w:rsid w:val="00F42827"/>
    <w:rsid w:val="00F42D13"/>
    <w:rsid w:val="00F43A05"/>
    <w:rsid w:val="00F44107"/>
    <w:rsid w:val="00F453E1"/>
    <w:rsid w:val="00F4615B"/>
    <w:rsid w:val="00F505D4"/>
    <w:rsid w:val="00F52511"/>
    <w:rsid w:val="00F52CEB"/>
    <w:rsid w:val="00F52CF6"/>
    <w:rsid w:val="00F539C7"/>
    <w:rsid w:val="00F53A21"/>
    <w:rsid w:val="00F53B0E"/>
    <w:rsid w:val="00F55A28"/>
    <w:rsid w:val="00F56BBA"/>
    <w:rsid w:val="00F5758C"/>
    <w:rsid w:val="00F57D3C"/>
    <w:rsid w:val="00F61FFA"/>
    <w:rsid w:val="00F62982"/>
    <w:rsid w:val="00F63859"/>
    <w:rsid w:val="00F64776"/>
    <w:rsid w:val="00F64E2C"/>
    <w:rsid w:val="00F65050"/>
    <w:rsid w:val="00F650AE"/>
    <w:rsid w:val="00F66780"/>
    <w:rsid w:val="00F66DFF"/>
    <w:rsid w:val="00F67539"/>
    <w:rsid w:val="00F67B93"/>
    <w:rsid w:val="00F7025B"/>
    <w:rsid w:val="00F730FC"/>
    <w:rsid w:val="00F741AC"/>
    <w:rsid w:val="00F74678"/>
    <w:rsid w:val="00F75B47"/>
    <w:rsid w:val="00F77442"/>
    <w:rsid w:val="00F81334"/>
    <w:rsid w:val="00F819C9"/>
    <w:rsid w:val="00F8269D"/>
    <w:rsid w:val="00F82D44"/>
    <w:rsid w:val="00F841FE"/>
    <w:rsid w:val="00F8649A"/>
    <w:rsid w:val="00F8668F"/>
    <w:rsid w:val="00F86A7F"/>
    <w:rsid w:val="00F8716D"/>
    <w:rsid w:val="00F91E85"/>
    <w:rsid w:val="00F93240"/>
    <w:rsid w:val="00F94E7D"/>
    <w:rsid w:val="00F95B0E"/>
    <w:rsid w:val="00F97029"/>
    <w:rsid w:val="00F977E4"/>
    <w:rsid w:val="00FA00E9"/>
    <w:rsid w:val="00FA1374"/>
    <w:rsid w:val="00FA14AA"/>
    <w:rsid w:val="00FA160B"/>
    <w:rsid w:val="00FA1801"/>
    <w:rsid w:val="00FA1900"/>
    <w:rsid w:val="00FA44CA"/>
    <w:rsid w:val="00FA45D0"/>
    <w:rsid w:val="00FA5069"/>
    <w:rsid w:val="00FA52CA"/>
    <w:rsid w:val="00FA65C2"/>
    <w:rsid w:val="00FA6738"/>
    <w:rsid w:val="00FA6A82"/>
    <w:rsid w:val="00FB146C"/>
    <w:rsid w:val="00FB1637"/>
    <w:rsid w:val="00FB4183"/>
    <w:rsid w:val="00FB4731"/>
    <w:rsid w:val="00FB4A62"/>
    <w:rsid w:val="00FB5B12"/>
    <w:rsid w:val="00FB5FBE"/>
    <w:rsid w:val="00FB62BA"/>
    <w:rsid w:val="00FB6E3F"/>
    <w:rsid w:val="00FC1909"/>
    <w:rsid w:val="00FC2A36"/>
    <w:rsid w:val="00FC4921"/>
    <w:rsid w:val="00FC5C74"/>
    <w:rsid w:val="00FC630F"/>
    <w:rsid w:val="00FC680C"/>
    <w:rsid w:val="00FC6E26"/>
    <w:rsid w:val="00FC7FF0"/>
    <w:rsid w:val="00FD0BBF"/>
    <w:rsid w:val="00FD1943"/>
    <w:rsid w:val="00FD28D5"/>
    <w:rsid w:val="00FD2D46"/>
    <w:rsid w:val="00FD5411"/>
    <w:rsid w:val="00FD5948"/>
    <w:rsid w:val="00FD72FE"/>
    <w:rsid w:val="00FD74AE"/>
    <w:rsid w:val="00FE0EB3"/>
    <w:rsid w:val="00FE1678"/>
    <w:rsid w:val="00FE19B4"/>
    <w:rsid w:val="00FE2D8C"/>
    <w:rsid w:val="00FE4374"/>
    <w:rsid w:val="00FE4477"/>
    <w:rsid w:val="00FE45B6"/>
    <w:rsid w:val="00FE4A24"/>
    <w:rsid w:val="00FE5993"/>
    <w:rsid w:val="00FE69FB"/>
    <w:rsid w:val="00FE6E2D"/>
    <w:rsid w:val="00FF32FC"/>
    <w:rsid w:val="00FF390F"/>
    <w:rsid w:val="00FF635F"/>
    <w:rsid w:val="00FF796A"/>
    <w:rsid w:val="01866D1D"/>
    <w:rsid w:val="01BE23FF"/>
    <w:rsid w:val="01CF0F11"/>
    <w:rsid w:val="01D527B2"/>
    <w:rsid w:val="01DA07F9"/>
    <w:rsid w:val="025C503F"/>
    <w:rsid w:val="027133A2"/>
    <w:rsid w:val="02D45A0B"/>
    <w:rsid w:val="03057491"/>
    <w:rsid w:val="05CE0BE1"/>
    <w:rsid w:val="05D529AC"/>
    <w:rsid w:val="06855DFB"/>
    <w:rsid w:val="07A13F41"/>
    <w:rsid w:val="09080376"/>
    <w:rsid w:val="09101DE1"/>
    <w:rsid w:val="095F575E"/>
    <w:rsid w:val="09E46B33"/>
    <w:rsid w:val="0A2315FB"/>
    <w:rsid w:val="0AB10C11"/>
    <w:rsid w:val="0ACC115B"/>
    <w:rsid w:val="0B85046D"/>
    <w:rsid w:val="0C1E05DC"/>
    <w:rsid w:val="0C5F0B63"/>
    <w:rsid w:val="0CE11BC3"/>
    <w:rsid w:val="0CEF727E"/>
    <w:rsid w:val="0D784A52"/>
    <w:rsid w:val="0DC77CA8"/>
    <w:rsid w:val="0ED60731"/>
    <w:rsid w:val="0F3033EF"/>
    <w:rsid w:val="0F3A6617"/>
    <w:rsid w:val="110B06ED"/>
    <w:rsid w:val="125A68DE"/>
    <w:rsid w:val="125D2FFB"/>
    <w:rsid w:val="128A6082"/>
    <w:rsid w:val="13022FE0"/>
    <w:rsid w:val="135239F9"/>
    <w:rsid w:val="13F969F6"/>
    <w:rsid w:val="154A5D9F"/>
    <w:rsid w:val="15BA5B43"/>
    <w:rsid w:val="15BD7C03"/>
    <w:rsid w:val="1693647D"/>
    <w:rsid w:val="181D0678"/>
    <w:rsid w:val="194F67A4"/>
    <w:rsid w:val="19B64E5E"/>
    <w:rsid w:val="1C1B14BC"/>
    <w:rsid w:val="1C237A27"/>
    <w:rsid w:val="1D10365B"/>
    <w:rsid w:val="1D4063E5"/>
    <w:rsid w:val="1D7E6C27"/>
    <w:rsid w:val="1DD04D9C"/>
    <w:rsid w:val="1EB35A68"/>
    <w:rsid w:val="1EDE64B3"/>
    <w:rsid w:val="207152F0"/>
    <w:rsid w:val="208B4DF4"/>
    <w:rsid w:val="20B63D92"/>
    <w:rsid w:val="22156717"/>
    <w:rsid w:val="221E19EC"/>
    <w:rsid w:val="223815A4"/>
    <w:rsid w:val="245F4890"/>
    <w:rsid w:val="25234CD6"/>
    <w:rsid w:val="259F3EF0"/>
    <w:rsid w:val="26F01F80"/>
    <w:rsid w:val="27114F67"/>
    <w:rsid w:val="27D03029"/>
    <w:rsid w:val="281F2DD7"/>
    <w:rsid w:val="286E39AE"/>
    <w:rsid w:val="28B86CE6"/>
    <w:rsid w:val="29016D3A"/>
    <w:rsid w:val="291642C8"/>
    <w:rsid w:val="29932D65"/>
    <w:rsid w:val="2A757E48"/>
    <w:rsid w:val="2AD46750"/>
    <w:rsid w:val="2B835A66"/>
    <w:rsid w:val="2B8D2666"/>
    <w:rsid w:val="2B8E1FAF"/>
    <w:rsid w:val="2BAC6091"/>
    <w:rsid w:val="2BB87F66"/>
    <w:rsid w:val="2C6320B0"/>
    <w:rsid w:val="2CD201F6"/>
    <w:rsid w:val="2E124505"/>
    <w:rsid w:val="2F2545B4"/>
    <w:rsid w:val="30C31BAA"/>
    <w:rsid w:val="30DD7A97"/>
    <w:rsid w:val="31154DE9"/>
    <w:rsid w:val="322B22AE"/>
    <w:rsid w:val="325B4176"/>
    <w:rsid w:val="32671BA7"/>
    <w:rsid w:val="329F7A92"/>
    <w:rsid w:val="32F23030"/>
    <w:rsid w:val="338160FC"/>
    <w:rsid w:val="33EA1382"/>
    <w:rsid w:val="356A0797"/>
    <w:rsid w:val="35865E8B"/>
    <w:rsid w:val="366F19AB"/>
    <w:rsid w:val="371D7CB3"/>
    <w:rsid w:val="376C1B7A"/>
    <w:rsid w:val="38CC57C2"/>
    <w:rsid w:val="3A545949"/>
    <w:rsid w:val="3A941153"/>
    <w:rsid w:val="3B2C084B"/>
    <w:rsid w:val="3C874C0F"/>
    <w:rsid w:val="3DB52573"/>
    <w:rsid w:val="3DB72443"/>
    <w:rsid w:val="3DE706C8"/>
    <w:rsid w:val="3DF060F8"/>
    <w:rsid w:val="3EDD088C"/>
    <w:rsid w:val="3F0D3C5F"/>
    <w:rsid w:val="3F237E20"/>
    <w:rsid w:val="3FD500B5"/>
    <w:rsid w:val="40246078"/>
    <w:rsid w:val="40BF72D0"/>
    <w:rsid w:val="41032E2E"/>
    <w:rsid w:val="42425B29"/>
    <w:rsid w:val="43B47C8A"/>
    <w:rsid w:val="44170ECE"/>
    <w:rsid w:val="44AF103D"/>
    <w:rsid w:val="44D37A26"/>
    <w:rsid w:val="44F268E0"/>
    <w:rsid w:val="454453CD"/>
    <w:rsid w:val="47833413"/>
    <w:rsid w:val="47B87CA6"/>
    <w:rsid w:val="47BC0BA4"/>
    <w:rsid w:val="47F44C74"/>
    <w:rsid w:val="488C24E1"/>
    <w:rsid w:val="497777D1"/>
    <w:rsid w:val="49D84CD8"/>
    <w:rsid w:val="49E254D6"/>
    <w:rsid w:val="49EC0DDE"/>
    <w:rsid w:val="4AAB116E"/>
    <w:rsid w:val="4C403CDD"/>
    <w:rsid w:val="4CA304B6"/>
    <w:rsid w:val="4CFF5D3F"/>
    <w:rsid w:val="4D7A3169"/>
    <w:rsid w:val="4DB84AC2"/>
    <w:rsid w:val="5017650E"/>
    <w:rsid w:val="501D2C46"/>
    <w:rsid w:val="5043780C"/>
    <w:rsid w:val="50D92A10"/>
    <w:rsid w:val="51C0291D"/>
    <w:rsid w:val="528D74F9"/>
    <w:rsid w:val="53E87326"/>
    <w:rsid w:val="549870A0"/>
    <w:rsid w:val="54EA0D54"/>
    <w:rsid w:val="57B62C31"/>
    <w:rsid w:val="57F47364"/>
    <w:rsid w:val="5807791D"/>
    <w:rsid w:val="58086215"/>
    <w:rsid w:val="58233014"/>
    <w:rsid w:val="59C664D4"/>
    <w:rsid w:val="5A1759D8"/>
    <w:rsid w:val="5A22789F"/>
    <w:rsid w:val="5A9C56C4"/>
    <w:rsid w:val="5B014FA3"/>
    <w:rsid w:val="5B232335"/>
    <w:rsid w:val="5B3924CA"/>
    <w:rsid w:val="5B6A2795"/>
    <w:rsid w:val="5CC936CE"/>
    <w:rsid w:val="5CF6100D"/>
    <w:rsid w:val="5D854737"/>
    <w:rsid w:val="5E0227B2"/>
    <w:rsid w:val="5E522377"/>
    <w:rsid w:val="5E7B5DE2"/>
    <w:rsid w:val="5EA54714"/>
    <w:rsid w:val="5FBE63F5"/>
    <w:rsid w:val="5FF301F7"/>
    <w:rsid w:val="61934482"/>
    <w:rsid w:val="61B606DC"/>
    <w:rsid w:val="628E747D"/>
    <w:rsid w:val="63D82B5A"/>
    <w:rsid w:val="646341EF"/>
    <w:rsid w:val="64CE2493"/>
    <w:rsid w:val="65565C21"/>
    <w:rsid w:val="66614B14"/>
    <w:rsid w:val="671F7168"/>
    <w:rsid w:val="676D77FA"/>
    <w:rsid w:val="67CD288B"/>
    <w:rsid w:val="681D1139"/>
    <w:rsid w:val="682B6E00"/>
    <w:rsid w:val="69534FF5"/>
    <w:rsid w:val="69754C6C"/>
    <w:rsid w:val="6A0F1B8E"/>
    <w:rsid w:val="6AD2144F"/>
    <w:rsid w:val="6B3A23CD"/>
    <w:rsid w:val="6BF012E6"/>
    <w:rsid w:val="6CA30929"/>
    <w:rsid w:val="6CB719DB"/>
    <w:rsid w:val="6CF60289"/>
    <w:rsid w:val="6D085679"/>
    <w:rsid w:val="6D4D3D46"/>
    <w:rsid w:val="6DE36AC6"/>
    <w:rsid w:val="6DE55B13"/>
    <w:rsid w:val="6DEB53F6"/>
    <w:rsid w:val="6E716E2A"/>
    <w:rsid w:val="71664B71"/>
    <w:rsid w:val="71E340B0"/>
    <w:rsid w:val="72550023"/>
    <w:rsid w:val="725D3E6E"/>
    <w:rsid w:val="729F1A21"/>
    <w:rsid w:val="73546CF2"/>
    <w:rsid w:val="747A3D00"/>
    <w:rsid w:val="74CF410D"/>
    <w:rsid w:val="757F6B0C"/>
    <w:rsid w:val="758B2BB6"/>
    <w:rsid w:val="761D2883"/>
    <w:rsid w:val="76325C2F"/>
    <w:rsid w:val="76692D2F"/>
    <w:rsid w:val="772B1D1D"/>
    <w:rsid w:val="773D173D"/>
    <w:rsid w:val="778A0C5A"/>
    <w:rsid w:val="78994C5C"/>
    <w:rsid w:val="79A25F07"/>
    <w:rsid w:val="79AE0485"/>
    <w:rsid w:val="7A1C17EA"/>
    <w:rsid w:val="7A305D0B"/>
    <w:rsid w:val="7B293BEE"/>
    <w:rsid w:val="7B2E4439"/>
    <w:rsid w:val="7BB53227"/>
    <w:rsid w:val="7BC469AE"/>
    <w:rsid w:val="7C9A7F7C"/>
    <w:rsid w:val="7D3F787E"/>
    <w:rsid w:val="7DB97FF9"/>
    <w:rsid w:val="7DFB2D90"/>
    <w:rsid w:val="7F37554B"/>
    <w:rsid w:val="7F9954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1DB3D"/>
  <w15:docId w15:val="{ACBEFA12-8889-4895-9078-4CA3C402F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eastAsia="Times New Roman"/>
    </w:rPr>
  </w:style>
  <w:style w:type="paragraph" w:styleId="1">
    <w:name w:val="heading 1"/>
    <w:basedOn w:val="a"/>
    <w:next w:val="a"/>
    <w:link w:val="10"/>
    <w:qFormat/>
    <w:pPr>
      <w:keepNext/>
      <w:spacing w:before="240" w:after="60"/>
      <w:outlineLvl w:val="0"/>
    </w:pPr>
    <w:rPr>
      <w:rFonts w:ascii="Arial" w:hAnsi="Arial"/>
      <w:b/>
      <w:bCs/>
      <w:kern w:val="32"/>
      <w:sz w:val="32"/>
      <w:szCs w:val="32"/>
      <w:lang w:val="zh-CN" w:eastAsia="zh-CN"/>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qFormat/>
    <w:pPr>
      <w:keepNext/>
      <w:overflowPunct/>
      <w:autoSpaceDE/>
      <w:autoSpaceDN/>
      <w:adjustRightInd/>
      <w:textAlignment w:val="auto"/>
      <w:outlineLvl w:val="2"/>
    </w:pPr>
    <w:rPr>
      <w:rFonts w:ascii="TimesDL" w:hAnsi="TimesDL"/>
      <w:b/>
      <w:bCs/>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Pr>
      <w:sz w:val="16"/>
      <w:szCs w:val="16"/>
    </w:rPr>
  </w:style>
  <w:style w:type="character" w:styleId="a4">
    <w:name w:val="Hyperlink"/>
    <w:qFormat/>
    <w:rPr>
      <w:color w:val="0000FF"/>
      <w:u w:val="single"/>
    </w:rPr>
  </w:style>
  <w:style w:type="character" w:styleId="a5">
    <w:name w:val="page number"/>
    <w:basedOn w:val="a0"/>
    <w:qFormat/>
  </w:style>
  <w:style w:type="character" w:styleId="a6">
    <w:name w:val="Strong"/>
    <w:uiPriority w:val="22"/>
    <w:qFormat/>
    <w:rPr>
      <w:b/>
      <w:bCs/>
    </w:rPr>
  </w:style>
  <w:style w:type="paragraph" w:styleId="a7">
    <w:name w:val="Balloon Text"/>
    <w:basedOn w:val="a"/>
    <w:semiHidden/>
    <w:qFormat/>
    <w:rPr>
      <w:rFonts w:ascii="Tahoma" w:hAnsi="Tahoma" w:cs="Tahoma"/>
      <w:sz w:val="16"/>
      <w:szCs w:val="16"/>
    </w:rPr>
  </w:style>
  <w:style w:type="paragraph" w:styleId="21">
    <w:name w:val="Body Text 2"/>
    <w:basedOn w:val="a"/>
    <w:qFormat/>
    <w:pPr>
      <w:spacing w:after="120" w:line="480" w:lineRule="auto"/>
    </w:pPr>
  </w:style>
  <w:style w:type="paragraph" w:styleId="a8">
    <w:name w:val="annotation text"/>
    <w:basedOn w:val="a"/>
    <w:link w:val="a9"/>
    <w:semiHidden/>
    <w:qFormat/>
  </w:style>
  <w:style w:type="paragraph" w:styleId="aa">
    <w:name w:val="annotation subject"/>
    <w:basedOn w:val="a8"/>
    <w:next w:val="a8"/>
    <w:link w:val="ab"/>
    <w:qFormat/>
    <w:rPr>
      <w:b/>
      <w:bCs/>
    </w:rPr>
  </w:style>
  <w:style w:type="paragraph" w:styleId="ac">
    <w:name w:val="header"/>
    <w:basedOn w:val="a"/>
    <w:link w:val="ad"/>
    <w:qFormat/>
    <w:pPr>
      <w:tabs>
        <w:tab w:val="center" w:pos="4677"/>
        <w:tab w:val="right" w:pos="9355"/>
      </w:tabs>
    </w:pPr>
  </w:style>
  <w:style w:type="paragraph" w:styleId="ae">
    <w:name w:val="Body Text"/>
    <w:basedOn w:val="a"/>
    <w:link w:val="af"/>
    <w:qFormat/>
    <w:pPr>
      <w:jc w:val="both"/>
    </w:pPr>
    <w:rPr>
      <w:sz w:val="24"/>
      <w:lang w:val="zh-CN" w:eastAsia="zh-CN"/>
    </w:rPr>
  </w:style>
  <w:style w:type="paragraph" w:styleId="af0">
    <w:name w:val="Body Text Indent"/>
    <w:basedOn w:val="a"/>
    <w:qFormat/>
    <w:pPr>
      <w:ind w:left="1418" w:hanging="1418"/>
      <w:jc w:val="both"/>
    </w:pPr>
    <w:rPr>
      <w:sz w:val="24"/>
    </w:rPr>
  </w:style>
  <w:style w:type="paragraph" w:styleId="af1">
    <w:name w:val="Title"/>
    <w:basedOn w:val="a"/>
    <w:link w:val="af2"/>
    <w:uiPriority w:val="99"/>
    <w:qFormat/>
    <w:pPr>
      <w:overflowPunct/>
      <w:autoSpaceDE/>
      <w:autoSpaceDN/>
      <w:adjustRightInd/>
      <w:jc w:val="center"/>
      <w:textAlignment w:val="auto"/>
    </w:pPr>
    <w:rPr>
      <w:rFonts w:ascii="Arial" w:hAnsi="Arial"/>
      <w:b/>
      <w:lang w:val="zh-CN" w:eastAsia="zh-CN"/>
    </w:rPr>
  </w:style>
  <w:style w:type="paragraph" w:styleId="af3">
    <w:name w:val="footer"/>
    <w:basedOn w:val="a"/>
    <w:link w:val="af4"/>
    <w:uiPriority w:val="99"/>
    <w:qFormat/>
    <w:pPr>
      <w:tabs>
        <w:tab w:val="center" w:pos="4153"/>
        <w:tab w:val="right" w:pos="8306"/>
      </w:tabs>
    </w:pPr>
  </w:style>
  <w:style w:type="table" w:styleId="af5">
    <w:name w:val="Table Grid"/>
    <w:basedOn w:val="a1"/>
    <w:uiPriority w:val="5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qFormat/>
    <w:pPr>
      <w:overflowPunct w:val="0"/>
      <w:autoSpaceDE w:val="0"/>
      <w:autoSpaceDN w:val="0"/>
      <w:adjustRightInd w:val="0"/>
      <w:ind w:firstLine="720"/>
      <w:textAlignment w:val="baseline"/>
    </w:pPr>
    <w:rPr>
      <w:rFonts w:ascii="Consultant" w:eastAsia="Times New Roman" w:hAnsi="Consultant"/>
    </w:rPr>
  </w:style>
  <w:style w:type="paragraph" w:customStyle="1" w:styleId="ConsNonformat">
    <w:name w:val="ConsNonformat"/>
    <w:qFormat/>
    <w:pPr>
      <w:overflowPunct w:val="0"/>
      <w:autoSpaceDE w:val="0"/>
      <w:autoSpaceDN w:val="0"/>
      <w:adjustRightInd w:val="0"/>
      <w:textAlignment w:val="baseline"/>
    </w:pPr>
    <w:rPr>
      <w:rFonts w:ascii="Consultant" w:eastAsia="Times New Roman" w:hAnsi="Consultant"/>
    </w:rPr>
  </w:style>
  <w:style w:type="paragraph" w:customStyle="1" w:styleId="BodyText31">
    <w:name w:val="Body Text 31"/>
    <w:basedOn w:val="a"/>
    <w:qFormat/>
    <w:pPr>
      <w:spacing w:after="120"/>
    </w:pPr>
    <w:rPr>
      <w:sz w:val="16"/>
    </w:rPr>
  </w:style>
  <w:style w:type="paragraph" w:customStyle="1" w:styleId="ConsPlusNormal">
    <w:name w:val="ConsPlusNormal"/>
    <w:qFormat/>
    <w:pPr>
      <w:widowControl w:val="0"/>
      <w:overflowPunct w:val="0"/>
      <w:autoSpaceDE w:val="0"/>
      <w:autoSpaceDN w:val="0"/>
      <w:adjustRightInd w:val="0"/>
      <w:ind w:firstLine="720"/>
      <w:textAlignment w:val="baseline"/>
    </w:pPr>
    <w:rPr>
      <w:rFonts w:ascii="Arial" w:eastAsia="Times New Roman" w:hAnsi="Arial"/>
    </w:rPr>
  </w:style>
  <w:style w:type="paragraph" w:customStyle="1" w:styleId="ConsPlusNonformat">
    <w:name w:val="ConsPlusNonformat"/>
    <w:qFormat/>
    <w:pPr>
      <w:widowControl w:val="0"/>
      <w:overflowPunct w:val="0"/>
      <w:autoSpaceDE w:val="0"/>
      <w:autoSpaceDN w:val="0"/>
      <w:adjustRightInd w:val="0"/>
      <w:textAlignment w:val="baseline"/>
    </w:pPr>
    <w:rPr>
      <w:rFonts w:ascii="Courier New" w:eastAsia="Times New Roman" w:hAnsi="Courier New"/>
    </w:rPr>
  </w:style>
  <w:style w:type="paragraph" w:customStyle="1" w:styleId="210">
    <w:name w:val="Основной текст с отступом 21"/>
    <w:basedOn w:val="a"/>
    <w:qFormat/>
    <w:pPr>
      <w:spacing w:after="120" w:line="480" w:lineRule="auto"/>
      <w:ind w:left="283"/>
    </w:pPr>
  </w:style>
  <w:style w:type="paragraph" w:customStyle="1" w:styleId="af6">
    <w:name w:val="Реквизиты"/>
    <w:basedOn w:val="a"/>
    <w:qFormat/>
    <w:pPr>
      <w:overflowPunct/>
      <w:autoSpaceDE/>
      <w:autoSpaceDN/>
      <w:adjustRightInd/>
      <w:textAlignment w:val="auto"/>
    </w:pPr>
    <w:rPr>
      <w:b/>
      <w:bCs/>
      <w:spacing w:val="20"/>
      <w:sz w:val="22"/>
      <w:szCs w:val="22"/>
    </w:rPr>
  </w:style>
  <w:style w:type="paragraph" w:customStyle="1" w:styleId="11">
    <w:name w:val="Рецензия1"/>
    <w:hidden/>
    <w:uiPriority w:val="99"/>
    <w:semiHidden/>
    <w:qFormat/>
    <w:rPr>
      <w:rFonts w:eastAsia="Times New Roman"/>
    </w:rPr>
  </w:style>
  <w:style w:type="character" w:customStyle="1" w:styleId="10">
    <w:name w:val="Заголовок 1 Знак"/>
    <w:link w:val="1"/>
    <w:qFormat/>
    <w:rPr>
      <w:rFonts w:ascii="Arial" w:hAnsi="Arial" w:cs="Arial"/>
      <w:b/>
      <w:bCs/>
      <w:kern w:val="32"/>
      <w:sz w:val="32"/>
      <w:szCs w:val="32"/>
    </w:rPr>
  </w:style>
  <w:style w:type="character" w:customStyle="1" w:styleId="ad">
    <w:name w:val="Верхний колонтитул Знак"/>
    <w:basedOn w:val="a0"/>
    <w:link w:val="ac"/>
    <w:qFormat/>
  </w:style>
  <w:style w:type="character" w:customStyle="1" w:styleId="a9">
    <w:name w:val="Текст примечания Знак"/>
    <w:basedOn w:val="a0"/>
    <w:link w:val="a8"/>
    <w:semiHidden/>
    <w:qFormat/>
  </w:style>
  <w:style w:type="character" w:customStyle="1" w:styleId="ab">
    <w:name w:val="Тема примечания Знак"/>
    <w:basedOn w:val="a9"/>
    <w:link w:val="aa"/>
    <w:qFormat/>
  </w:style>
  <w:style w:type="character" w:customStyle="1" w:styleId="af4">
    <w:name w:val="Нижний колонтитул Знак"/>
    <w:basedOn w:val="a0"/>
    <w:link w:val="af3"/>
    <w:uiPriority w:val="99"/>
    <w:qFormat/>
  </w:style>
  <w:style w:type="character" w:customStyle="1" w:styleId="af">
    <w:name w:val="Основной текст Знак"/>
    <w:link w:val="ae"/>
    <w:qFormat/>
    <w:rPr>
      <w:sz w:val="24"/>
    </w:rPr>
  </w:style>
  <w:style w:type="character" w:customStyle="1" w:styleId="22">
    <w:name w:val="Знак Знак2"/>
    <w:qFormat/>
    <w:locked/>
    <w:rPr>
      <w:rFonts w:cs="Times New Roman"/>
      <w:sz w:val="24"/>
      <w:lang w:val="ru-RU" w:eastAsia="ru-RU" w:bidi="ar-SA"/>
    </w:rPr>
  </w:style>
  <w:style w:type="paragraph" w:styleId="af7">
    <w:name w:val="List Paragraph"/>
    <w:basedOn w:val="a"/>
    <w:uiPriority w:val="34"/>
    <w:qFormat/>
    <w:pPr>
      <w:overflowPunct/>
      <w:autoSpaceDE/>
      <w:autoSpaceDN/>
      <w:adjustRightInd/>
      <w:ind w:left="720"/>
      <w:contextualSpacing/>
      <w:textAlignment w:val="auto"/>
    </w:pPr>
    <w:rPr>
      <w:sz w:val="24"/>
      <w:szCs w:val="24"/>
    </w:rPr>
  </w:style>
  <w:style w:type="character" w:customStyle="1" w:styleId="af2">
    <w:name w:val="Заголовок Знак"/>
    <w:link w:val="af1"/>
    <w:uiPriority w:val="99"/>
    <w:qFormat/>
    <w:rPr>
      <w:rFonts w:ascii="Arial" w:hAnsi="Arial"/>
      <w:b/>
    </w:rPr>
  </w:style>
  <w:style w:type="paragraph" w:customStyle="1" w:styleId="Standard">
    <w:name w:val="Standard"/>
    <w:qFormat/>
    <w:pPr>
      <w:suppressAutoHyphens/>
      <w:autoSpaceDN w:val="0"/>
      <w:textAlignment w:val="baseline"/>
    </w:pPr>
    <w:rPr>
      <w:rFonts w:cs="Mangal"/>
      <w:kern w:val="3"/>
      <w:sz w:val="24"/>
      <w:szCs w:val="24"/>
      <w:lang w:eastAsia="zh-CN" w:bidi="hi-IN"/>
    </w:rPr>
  </w:style>
  <w:style w:type="character" w:customStyle="1" w:styleId="ListLabel67">
    <w:name w:val="ListLabel 67"/>
    <w:qFormat/>
    <w:rPr>
      <w:rFonts w:ascii="Times New Roman" w:hAnsi="Times New Roman"/>
    </w:rPr>
  </w:style>
  <w:style w:type="paragraph" w:customStyle="1" w:styleId="TableParagraph">
    <w:name w:val="Table Paragraph"/>
    <w:basedOn w:val="a"/>
    <w:uiPriority w:val="1"/>
    <w:qFormat/>
    <w:rPr>
      <w:lang w:eastAsia="en-US"/>
    </w:rPr>
  </w:style>
  <w:style w:type="character" w:customStyle="1" w:styleId="12">
    <w:name w:val="Неразрешенное упоминание1"/>
    <w:basedOn w:val="a0"/>
    <w:uiPriority w:val="99"/>
    <w:semiHidden/>
    <w:unhideWhenUsed/>
    <w:qFormat/>
    <w:rPr>
      <w:color w:val="605E5C"/>
      <w:shd w:val="clear" w:color="auto" w:fill="E1DFDD"/>
    </w:rPr>
  </w:style>
  <w:style w:type="character" w:customStyle="1" w:styleId="1f1ea193f6735cf0wmi-callto">
    <w:name w:val="1f1ea193f6735cf0wmi-callto"/>
    <w:basedOn w:val="a0"/>
    <w:qFormat/>
  </w:style>
  <w:style w:type="paragraph" w:styleId="af8">
    <w:name w:val="No Spacing"/>
    <w:uiPriority w:val="1"/>
    <w:qFormat/>
    <w:pPr>
      <w:suppressAutoHyphens/>
    </w:pPr>
    <w:rPr>
      <w:rFonts w:ascii="Calibri" w:eastAsia="Calibri" w:hAnsi="Calibri" w:cs="Calibri"/>
      <w:sz w:val="22"/>
      <w:szCs w:val="22"/>
      <w:lang w:eastAsia="ar-SA"/>
    </w:rPr>
  </w:style>
  <w:style w:type="character" w:customStyle="1" w:styleId="20">
    <w:name w:val="Заголовок 2 Знак"/>
    <w:basedOn w:val="a0"/>
    <w:link w:val="2"/>
    <w:semiHidden/>
    <w:qFormat/>
    <w:rPr>
      <w:rFonts w:asciiTheme="majorHAnsi" w:eastAsiaTheme="majorEastAsia" w:hAnsiTheme="majorHAnsi" w:cstheme="majorBidi"/>
      <w:color w:val="365F91" w:themeColor="accent1" w:themeShade="BF"/>
      <w:sz w:val="26"/>
      <w:szCs w:val="26"/>
    </w:rPr>
  </w:style>
  <w:style w:type="character" w:customStyle="1" w:styleId="23">
    <w:name w:val="Заголовок №2_"/>
    <w:link w:val="24"/>
    <w:uiPriority w:val="99"/>
    <w:qFormat/>
    <w:locked/>
    <w:rPr>
      <w:b/>
      <w:bCs/>
      <w:sz w:val="21"/>
      <w:szCs w:val="21"/>
      <w:shd w:val="clear" w:color="auto" w:fill="FFFFFF"/>
    </w:rPr>
  </w:style>
  <w:style w:type="paragraph" w:customStyle="1" w:styleId="24">
    <w:name w:val="Заголовок №2"/>
    <w:basedOn w:val="a"/>
    <w:link w:val="23"/>
    <w:uiPriority w:val="99"/>
    <w:qFormat/>
    <w:pPr>
      <w:widowControl w:val="0"/>
      <w:shd w:val="clear" w:color="auto" w:fill="FFFFFF"/>
      <w:overflowPunct/>
      <w:autoSpaceDE/>
      <w:autoSpaceDN/>
      <w:adjustRightInd/>
      <w:spacing w:before="180" w:line="252" w:lineRule="exact"/>
      <w:ind w:hanging="1300"/>
      <w:jc w:val="both"/>
      <w:textAlignment w:val="auto"/>
      <w:outlineLvl w:val="1"/>
    </w:pPr>
    <w:rPr>
      <w:rFonts w:eastAsia="SimSun"/>
      <w:b/>
      <w:bCs/>
      <w:sz w:val="21"/>
      <w:szCs w:val="21"/>
    </w:rPr>
  </w:style>
  <w:style w:type="paragraph" w:customStyle="1" w:styleId="Textbody">
    <w:name w:val="Text body"/>
    <w:basedOn w:val="a"/>
    <w:qFormat/>
    <w:pPr>
      <w:suppressAutoHyphens/>
      <w:overflowPunct/>
      <w:autoSpaceDE/>
      <w:adjustRightInd/>
      <w:spacing w:after="120" w:line="100" w:lineRule="atLeast"/>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316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bd5b5c17-ff0e-4a45-8ade-b1db9e1fb804" origin="userSelected">
  <element uid="id_classification_nonbusiness"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E970D-44C8-497E-8023-CCA1E884AFE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E2B0B3B-570C-4144-BEA9-967B364C6FB2}">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EC60662F-EAFD-4F60-9B6B-2914F87A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12466</Words>
  <Characters>71059</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83359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dc:description>C0 - Public |j,llsaj12398**C0)knasdals|</dc:description>
  <cp:lastModifiedBy>Москвитина Ольга Викторовна</cp:lastModifiedBy>
  <cp:revision>3</cp:revision>
  <cp:lastPrinted>2024-06-06T06:22:00Z</cp:lastPrinted>
  <dcterms:created xsi:type="dcterms:W3CDTF">2025-04-25T14:55:00Z</dcterms:created>
  <dcterms:modified xsi:type="dcterms:W3CDTF">2025-12-22T12:28:00Z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377D1D942FF04EBB8B3793E70DDAF41F</vt:lpwstr>
  </property>
  <property fmtid="{D5CDD505-2E9C-101B-9397-08002B2CF9AE}" pid="4" name="docIndexRef">
    <vt:lpwstr>c1f7b158-41f7-4aa8-b29e-e6531233233f</vt:lpwstr>
  </property>
  <property fmtid="{D5CDD505-2E9C-101B-9397-08002B2CF9AE}" pid="5" name="bjSaver">
    <vt:lpwstr>/uhnlNsC+zUqAcCYjonbPe/ROatKw+lB</vt:lpwstr>
  </property>
  <property fmtid="{D5CDD505-2E9C-101B-9397-08002B2CF9AE}" pid="6" name="bjDocumentLabelXML">
    <vt:lpwstr>&lt;?xml version="1.0" encoding="us-ascii"?&gt;&lt;sisl xmlns:xsi="http://www.w3.org/2001/XMLSchema-instance" xmlns:xsd="http://www.w3.org/2001/XMLSchema" sislVersion="0" policy="bd5b5c17-ff0e-4a45-8ade-b1db9e1fb804" origin="userSelected" xmlns="http://www.boldonj</vt:lpwstr>
  </property>
  <property fmtid="{D5CDD505-2E9C-101B-9397-08002B2CF9AE}" pid="7" name="bjDocumentLabelXML-0">
    <vt:lpwstr>ames.com/2008/01/sie/internal/label"&gt;&lt;element uid="id_classification_nonbusiness" value="" /&gt;&lt;/sisl&gt;</vt:lpwstr>
  </property>
  <property fmtid="{D5CDD505-2E9C-101B-9397-08002B2CF9AE}" pid="8" name="bjDocumentSecurityLabel">
    <vt:lpwstr>C0 | Общедоступная информация</vt:lpwstr>
  </property>
  <property fmtid="{D5CDD505-2E9C-101B-9397-08002B2CF9AE}" pid="9" name="bjLabelHistoryID">
    <vt:lpwstr>{5E2B0B3B-570C-4144-BEA9-967B364C6FB2}</vt:lpwstr>
  </property>
</Properties>
</file>