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5B04A" w14:textId="77777777" w:rsidR="0045736C" w:rsidRPr="000F6DAF" w:rsidRDefault="00EB0D74">
      <w:pPr>
        <w:jc w:val="center"/>
        <w:rPr>
          <w:b/>
          <w:bCs/>
          <w:color w:val="000000"/>
        </w:rPr>
      </w:pPr>
      <w:r w:rsidRPr="000F6DAF">
        <w:rPr>
          <w:b/>
          <w:bCs/>
          <w:color w:val="000000"/>
        </w:rPr>
        <w:t xml:space="preserve">Договор № </w:t>
      </w:r>
    </w:p>
    <w:p w14:paraId="31E8C766" w14:textId="35A7D5E7" w:rsidR="0045736C" w:rsidRDefault="00EB0D74">
      <w:pPr>
        <w:jc w:val="center"/>
        <w:rPr>
          <w:b/>
          <w:bCs/>
          <w:color w:val="000000"/>
        </w:rPr>
      </w:pPr>
      <w:r w:rsidRPr="000F6DAF">
        <w:rPr>
          <w:b/>
          <w:bCs/>
          <w:color w:val="000000"/>
        </w:rPr>
        <w:t>участия в долевом строительстве</w:t>
      </w:r>
      <w:r w:rsidR="001A7B0A">
        <w:rPr>
          <w:b/>
          <w:bCs/>
          <w:color w:val="000000"/>
        </w:rPr>
        <w:t xml:space="preserve"> </w:t>
      </w:r>
    </w:p>
    <w:p w14:paraId="02C5BFCF" w14:textId="77777777" w:rsidR="001A7B0A" w:rsidRPr="000F6DAF" w:rsidRDefault="001A7B0A">
      <w:pPr>
        <w:jc w:val="center"/>
        <w:rPr>
          <w:b/>
          <w:bCs/>
          <w:color w:val="000000"/>
        </w:rPr>
      </w:pPr>
    </w:p>
    <w:p w14:paraId="4A365697" w14:textId="4F42773C" w:rsidR="0045736C" w:rsidRPr="001A7B0A" w:rsidRDefault="00EB0D74" w:rsidP="001A7B0A">
      <w:pPr>
        <w:jc w:val="center"/>
      </w:pPr>
      <w:r w:rsidRPr="000F6DAF">
        <w:rPr>
          <w:color w:val="000000"/>
        </w:rPr>
        <w:t xml:space="preserve">г. </w:t>
      </w:r>
      <w:r w:rsidRPr="000F6DAF">
        <w:t xml:space="preserve">Пермь        </w:t>
      </w:r>
      <w:r w:rsidRPr="000F6DAF">
        <w:tab/>
      </w:r>
      <w:r w:rsidRPr="000F6DAF">
        <w:tab/>
        <w:t xml:space="preserve">                                                                        </w:t>
      </w:r>
      <w:proofErr w:type="gramStart"/>
      <w:r w:rsidRPr="000F6DAF">
        <w:t xml:space="preserve">   «</w:t>
      </w:r>
      <w:proofErr w:type="gramEnd"/>
      <w:r w:rsidRPr="000F6DAF">
        <w:rPr>
          <w:b/>
          <w:bCs/>
          <w:color w:val="000000"/>
        </w:rPr>
        <w:t>_</w:t>
      </w:r>
      <w:r w:rsidR="001A7B0A">
        <w:rPr>
          <w:b/>
          <w:bCs/>
          <w:color w:val="000000"/>
        </w:rPr>
        <w:t>__»</w:t>
      </w:r>
      <w:r w:rsidRPr="000F6DAF">
        <w:rPr>
          <w:b/>
          <w:bCs/>
          <w:color w:val="000000"/>
        </w:rPr>
        <w:t>_____________ 2026 года</w:t>
      </w:r>
    </w:p>
    <w:p w14:paraId="12155F7C" w14:textId="77777777" w:rsidR="001A7B0A" w:rsidRDefault="001A7B0A">
      <w:pPr>
        <w:ind w:firstLine="357"/>
        <w:jc w:val="both"/>
        <w:rPr>
          <w:b/>
          <w:bCs/>
          <w:color w:val="000000"/>
        </w:rPr>
      </w:pPr>
      <w:r>
        <w:rPr>
          <w:b/>
          <w:bCs/>
          <w:color w:val="000000"/>
        </w:rPr>
        <w:t xml:space="preserve"> </w:t>
      </w:r>
    </w:p>
    <w:p w14:paraId="21A4C416" w14:textId="31C9497F" w:rsidR="0045736C" w:rsidRPr="000F6DAF" w:rsidRDefault="00EB0D74">
      <w:pPr>
        <w:ind w:firstLine="357"/>
        <w:jc w:val="both"/>
        <w:rPr>
          <w:color w:val="000000"/>
        </w:rPr>
      </w:pPr>
      <w:r w:rsidRPr="000F6DAF">
        <w:rPr>
          <w:b/>
          <w:bCs/>
          <w:color w:val="000000"/>
        </w:rPr>
        <w:t>Общество с ограниченной ответственностью «Специализированный застройщик «АЛЬФА-ИНВЕСТ»</w:t>
      </w:r>
      <w:r w:rsidRPr="000F6DAF">
        <w:rPr>
          <w:color w:val="000000"/>
        </w:rPr>
        <w:t xml:space="preserve">, именуемое в дальнейшем </w:t>
      </w:r>
      <w:r w:rsidRPr="000F6DAF">
        <w:rPr>
          <w:b/>
          <w:color w:val="000000"/>
        </w:rPr>
        <w:t>Застройщик</w:t>
      </w:r>
      <w:r w:rsidRPr="000F6DAF">
        <w:rPr>
          <w:color w:val="000000"/>
        </w:rPr>
        <w:t>, в лице Директора Дудецкого Андрея Ивановича, действующего на основании Устава, и</w:t>
      </w:r>
    </w:p>
    <w:p w14:paraId="490342AE" w14:textId="77777777" w:rsidR="0045736C" w:rsidRPr="000F6DAF" w:rsidRDefault="00EB0D74">
      <w:pPr>
        <w:jc w:val="both"/>
        <w:rPr>
          <w:color w:val="000000"/>
        </w:rPr>
      </w:pPr>
      <w:bookmarkStart w:id="0" w:name="_Hlk141797054"/>
      <w:bookmarkStart w:id="1" w:name="_Hlk141113707"/>
      <w:r w:rsidRPr="000F6DAF">
        <w:rPr>
          <w:color w:val="000000"/>
          <w:shd w:val="clear" w:color="auto" w:fill="FFFFFF"/>
        </w:rPr>
        <w:t xml:space="preserve"> </w:t>
      </w:r>
      <w:bookmarkStart w:id="2" w:name="_Hlk141794476"/>
      <w:bookmarkEnd w:id="0"/>
      <w:r w:rsidRPr="000F6DAF">
        <w:rPr>
          <w:b/>
          <w:bCs/>
          <w:color w:val="000000"/>
        </w:rPr>
        <w:t>Иванов Иван Иванович</w:t>
      </w:r>
      <w:r w:rsidRPr="000F6DAF">
        <w:rPr>
          <w:b/>
        </w:rPr>
        <w:t xml:space="preserve">, </w:t>
      </w:r>
      <w:r w:rsidRPr="000F6DAF">
        <w:t xml:space="preserve">дата рождения </w:t>
      </w:r>
      <w:r w:rsidRPr="000F6DAF">
        <w:rPr>
          <w:b/>
          <w:bCs/>
          <w:color w:val="000000"/>
        </w:rPr>
        <w:t>01.01.2000</w:t>
      </w:r>
      <w:r w:rsidRPr="000F6DAF">
        <w:t xml:space="preserve">, паспорт серия </w:t>
      </w:r>
      <w:r w:rsidRPr="000F6DAF">
        <w:rPr>
          <w:color w:val="000000"/>
          <w:spacing w:val="-4"/>
        </w:rPr>
        <w:t>5700</w:t>
      </w:r>
      <w:r w:rsidRPr="000F6DAF">
        <w:t xml:space="preserve">, номер 678908, выдан </w:t>
      </w:r>
      <w:r w:rsidRPr="000F6DAF">
        <w:rPr>
          <w:color w:val="000000"/>
          <w:spacing w:val="-4"/>
        </w:rPr>
        <w:t>УВД</w:t>
      </w:r>
      <w:r w:rsidRPr="000F6DAF">
        <w:t xml:space="preserve">, дата выдачи </w:t>
      </w:r>
      <w:r w:rsidRPr="000F6DAF">
        <w:rPr>
          <w:color w:val="000000"/>
          <w:spacing w:val="-4"/>
        </w:rPr>
        <w:t>01.01.2020</w:t>
      </w:r>
      <w:r w:rsidRPr="000F6DAF">
        <w:t xml:space="preserve">, код подразделения 590-000, зарегистрирован по адресу </w:t>
      </w:r>
      <w:r w:rsidRPr="000F6DAF">
        <w:rPr>
          <w:color w:val="000000"/>
          <w:spacing w:val="-4"/>
        </w:rPr>
        <w:t>Пермь Ленина 1-55</w:t>
      </w:r>
      <w:r w:rsidRPr="000F6DAF">
        <w:t xml:space="preserve">, СНИЛС </w:t>
      </w:r>
      <w:bookmarkEnd w:id="2"/>
      <w:r w:rsidRPr="000F6DAF">
        <w:rPr>
          <w:color w:val="000000"/>
          <w:spacing w:val="-4"/>
        </w:rPr>
        <w:t>234-343-323-23</w:t>
      </w:r>
      <w:r w:rsidRPr="000F6DAF">
        <w:rPr>
          <w:color w:val="000000"/>
          <w:shd w:val="clear" w:color="auto" w:fill="FFFFFF"/>
        </w:rPr>
        <w:t>,</w:t>
      </w:r>
    </w:p>
    <w:p w14:paraId="1D21DA04" w14:textId="77777777" w:rsidR="0045736C" w:rsidRPr="000F6DAF" w:rsidRDefault="00EB0D74">
      <w:pPr>
        <w:ind w:firstLine="357"/>
        <w:jc w:val="both"/>
        <w:rPr>
          <w:color w:val="000000"/>
        </w:rPr>
      </w:pPr>
      <w:r w:rsidRPr="000F6DAF">
        <w:t>именуемый</w:t>
      </w:r>
      <w:r w:rsidRPr="000F6DAF">
        <w:rPr>
          <w:spacing w:val="-1"/>
        </w:rPr>
        <w:t xml:space="preserve"> в дальнейшем </w:t>
      </w:r>
      <w:r w:rsidRPr="000F6DAF">
        <w:rPr>
          <w:b/>
          <w:bCs/>
          <w:color w:val="000000"/>
        </w:rPr>
        <w:t xml:space="preserve">Участник долевого строительства, </w:t>
      </w:r>
      <w:r w:rsidRPr="000F6DAF">
        <w:rPr>
          <w:spacing w:val="-1"/>
        </w:rPr>
        <w:t xml:space="preserve">с другой стороны, совместно </w:t>
      </w:r>
      <w:r w:rsidRPr="000F6DAF">
        <w:t xml:space="preserve">именуемые в дальнейшем </w:t>
      </w:r>
      <w:r w:rsidRPr="000F6DAF">
        <w:rPr>
          <w:b/>
        </w:rPr>
        <w:t>Стороны</w:t>
      </w:r>
      <w:r w:rsidRPr="000F6DAF">
        <w:t>, заключили настоящий договор (далее по тексту - «Договор») о следующем:</w:t>
      </w:r>
    </w:p>
    <w:bookmarkEnd w:id="1"/>
    <w:p w14:paraId="36B585E6" w14:textId="77777777" w:rsidR="0045736C" w:rsidRDefault="0045736C">
      <w:pPr>
        <w:pStyle w:val="Default"/>
        <w:rPr>
          <w:sz w:val="20"/>
          <w:szCs w:val="20"/>
        </w:rPr>
      </w:pPr>
    </w:p>
    <w:p w14:paraId="6CDE961A" w14:textId="77777777" w:rsidR="0045736C" w:rsidRPr="000F6DAF" w:rsidRDefault="00EB0D74">
      <w:pPr>
        <w:pStyle w:val="Default"/>
        <w:ind w:left="927"/>
        <w:jc w:val="center"/>
        <w:rPr>
          <w:b/>
          <w:bCs/>
        </w:rPr>
      </w:pPr>
      <w:r w:rsidRPr="000F6DAF">
        <w:rPr>
          <w:b/>
          <w:bCs/>
        </w:rPr>
        <w:t>Определения и понятия</w:t>
      </w:r>
    </w:p>
    <w:p w14:paraId="32316393" w14:textId="77777777" w:rsidR="0045736C" w:rsidRDefault="0045736C">
      <w:pPr>
        <w:pStyle w:val="Default"/>
        <w:rPr>
          <w:sz w:val="20"/>
          <w:szCs w:val="20"/>
        </w:rPr>
      </w:pPr>
    </w:p>
    <w:p w14:paraId="2BC5C942" w14:textId="77777777" w:rsidR="0045736C" w:rsidRPr="000F6DAF" w:rsidRDefault="00EB0D74">
      <w:pPr>
        <w:pStyle w:val="Default"/>
        <w:jc w:val="both"/>
      </w:pPr>
      <w:r w:rsidRPr="000F6DAF">
        <w:t xml:space="preserve">В Договоре следующие понятия будут иметь значения, определяемые ниже: </w:t>
      </w:r>
    </w:p>
    <w:p w14:paraId="5DC6AE0F" w14:textId="7E3F7727" w:rsidR="0045736C" w:rsidRPr="000F6DAF" w:rsidRDefault="00EB0D74">
      <w:pPr>
        <w:pStyle w:val="Default"/>
        <w:ind w:firstLine="709"/>
        <w:jc w:val="both"/>
      </w:pPr>
      <w:r w:rsidRPr="000F6DAF">
        <w:rPr>
          <w:b/>
          <w:bCs/>
        </w:rPr>
        <w:t xml:space="preserve">Жилой дом – </w:t>
      </w:r>
      <w:r w:rsidRPr="000F6DAF">
        <w:t>многоквартирный жилой дом, расположенный по строительному адресу: Пермский край, Пермский городской округ, город Пермь, Кировский район, улица Автозаводская дом, дом 93.</w:t>
      </w:r>
    </w:p>
    <w:p w14:paraId="2A10616C" w14:textId="1842A17D" w:rsidR="0045736C" w:rsidRPr="000F6DAF" w:rsidRDefault="00EB0D74">
      <w:pPr>
        <w:pStyle w:val="Default"/>
        <w:spacing w:after="7"/>
        <w:ind w:firstLine="709"/>
        <w:jc w:val="both"/>
        <w:rPr>
          <w:strike/>
        </w:rPr>
      </w:pPr>
      <w:r w:rsidRPr="000F6DAF">
        <w:rPr>
          <w:b/>
          <w:bCs/>
        </w:rPr>
        <w:t xml:space="preserve">Застройщик – </w:t>
      </w:r>
      <w:r w:rsidRPr="000F6DAF">
        <w:t xml:space="preserve">юридическое лицо, </w:t>
      </w:r>
      <w:r w:rsidR="001A7B0A" w:rsidRPr="000F6DAF">
        <w:t>имеющее на</w:t>
      </w:r>
      <w:r w:rsidRPr="000F6DAF">
        <w:t xml:space="preserve"> законных основаниях зельный </w:t>
      </w:r>
      <w:r w:rsidR="001A7B0A" w:rsidRPr="000F6DAF">
        <w:t>участок, о</w:t>
      </w:r>
      <w:r w:rsidRPr="000F6DAF">
        <w:t xml:space="preserve"> чем в Единый государственный реестр недвижимости</w:t>
      </w:r>
      <w:bookmarkStart w:id="3" w:name="_Hlk222241584"/>
      <w:r w:rsidRPr="000F6DAF">
        <w:t xml:space="preserve"> </w:t>
      </w:r>
      <w:bookmarkEnd w:id="3"/>
      <w:r w:rsidRPr="000F6DAF">
        <w:t>внесена запись регистрации</w:t>
      </w:r>
      <w:r w:rsidR="000F6DAF" w:rsidRPr="000F6DAF">
        <w:t xml:space="preserve"> </w:t>
      </w:r>
      <w:r w:rsidRPr="000F6DAF">
        <w:t xml:space="preserve">и привлекающее денежные средства Участников долевого строительства, на основании полученного разрешения на строительство. </w:t>
      </w:r>
    </w:p>
    <w:p w14:paraId="51763C42" w14:textId="77777777" w:rsidR="0045736C" w:rsidRPr="000F6DAF" w:rsidRDefault="00EB0D74">
      <w:pPr>
        <w:pStyle w:val="Default"/>
        <w:spacing w:after="7"/>
        <w:ind w:firstLine="709"/>
        <w:jc w:val="both"/>
      </w:pPr>
      <w:r w:rsidRPr="000F6DAF">
        <w:rPr>
          <w:b/>
          <w:bCs/>
        </w:rPr>
        <w:t xml:space="preserve">Объект долевого строительства (далее – Помещение) – </w:t>
      </w:r>
      <w:r w:rsidRPr="000F6DAF">
        <w:t xml:space="preserve">жилое помещение, подлежащее передаче </w:t>
      </w:r>
      <w:r w:rsidRPr="000F6DAF">
        <w:rPr>
          <w:i/>
        </w:rPr>
        <w:t>Участникам долевого строительства</w:t>
      </w:r>
      <w:r w:rsidRPr="000F6DAF">
        <w:t xml:space="preserve"> после получения разрешения на ввод в эксплуатацию Жилого дома, строящегося с привлечением денежных средств </w:t>
      </w:r>
      <w:r w:rsidRPr="000F6DAF">
        <w:rPr>
          <w:i/>
        </w:rPr>
        <w:t>Участников долевого строительства</w:t>
      </w:r>
      <w:r w:rsidRPr="000F6DAF">
        <w:t xml:space="preserve"> путем размещения таких средств на счете эскроу, открытом в уполномоченном банке (Эскроу-агенте). </w:t>
      </w:r>
    </w:p>
    <w:p w14:paraId="3FF28984" w14:textId="10EFD20E" w:rsidR="0045736C" w:rsidRPr="000F6DAF" w:rsidRDefault="00EB0D74">
      <w:pPr>
        <w:pStyle w:val="Default"/>
        <w:spacing w:after="7"/>
        <w:ind w:firstLine="709"/>
        <w:jc w:val="both"/>
      </w:pPr>
      <w:r w:rsidRPr="000F6DAF">
        <w:rPr>
          <w:b/>
          <w:bCs/>
        </w:rPr>
        <w:t xml:space="preserve">Общая проектная площадь – общая приведенная площадь Помещения. Данная </w:t>
      </w:r>
      <w:r w:rsidRPr="000F6DAF">
        <w:rPr>
          <w:b/>
          <w:bCs/>
          <w:color w:val="auto"/>
        </w:rPr>
        <w:t xml:space="preserve">площадь </w:t>
      </w:r>
      <w:r w:rsidRPr="000F6DAF">
        <w:rPr>
          <w:b/>
          <w:bCs/>
        </w:rPr>
        <w:t xml:space="preserve">является ориентировочной в </w:t>
      </w:r>
      <w:r w:rsidR="001A7B0A" w:rsidRPr="000F6DAF">
        <w:rPr>
          <w:b/>
          <w:bCs/>
        </w:rPr>
        <w:t>соответствии</w:t>
      </w:r>
      <w:r w:rsidRPr="000F6DAF">
        <w:rPr>
          <w:b/>
          <w:bCs/>
        </w:rPr>
        <w:t xml:space="preserve"> с проектной документацией Многоквартирного дома. </w:t>
      </w:r>
      <w:r w:rsidRPr="000F6DAF">
        <w:t xml:space="preserve">Общая приведенная площадь Помещения включает суммы общей площади всех частей Помещения, площади балкона с понижающими коэффициентами, установленными федеральным органом исполнительной власти, площади лоджий (с коэффициентом 0,5), балконов (с коэффициентом 0,3). </w:t>
      </w:r>
    </w:p>
    <w:p w14:paraId="5692691D" w14:textId="77777777" w:rsidR="0045736C" w:rsidRPr="000F6DAF" w:rsidRDefault="00EB0D74">
      <w:pPr>
        <w:pStyle w:val="Default"/>
        <w:spacing w:after="7"/>
        <w:ind w:firstLine="709"/>
        <w:jc w:val="both"/>
        <w:rPr>
          <w:rFonts w:ascii="PT Sans" w:eastAsia="Calibri" w:hAnsi="PT Sans" w:cs="PT Sans"/>
        </w:rPr>
      </w:pPr>
      <w:r w:rsidRPr="000F6DAF">
        <w:rPr>
          <w:b/>
          <w:bCs/>
        </w:rPr>
        <w:t xml:space="preserve">Общая фактическая площадь – </w:t>
      </w:r>
      <w:r w:rsidRPr="000F6DAF">
        <w:t>общая приведенная площадь Помещения, включающая площадь балконов и лоджий  с понижающими коэффициентами, установленными федеральным органом исполнительной власти, полученная в результате технической инвентаризации Жилого дома  уполномоченными организациями государственного технического учета и технической инвентаризации объектов капитального строительства, кадастровым инженером (далее по тексту - «органы БТИ»).</w:t>
      </w:r>
    </w:p>
    <w:p w14:paraId="49D76769" w14:textId="77777777" w:rsidR="0045736C" w:rsidRPr="000F6DAF" w:rsidRDefault="00EB0D74">
      <w:pPr>
        <w:pStyle w:val="Default"/>
        <w:spacing w:after="7"/>
        <w:ind w:firstLine="709"/>
        <w:jc w:val="both"/>
      </w:pPr>
      <w:r w:rsidRPr="000F6DAF">
        <w:rPr>
          <w:b/>
          <w:bCs/>
        </w:rPr>
        <w:t xml:space="preserve">Акт приема-передачи – </w:t>
      </w:r>
      <w:r w:rsidRPr="000F6DAF">
        <w:t xml:space="preserve">документ, который подписывается в момент передачи Помещения </w:t>
      </w:r>
      <w:r w:rsidRPr="000F6DAF">
        <w:rPr>
          <w:i/>
        </w:rPr>
        <w:t>Застройщиком</w:t>
      </w:r>
      <w:r w:rsidRPr="000F6DAF">
        <w:t xml:space="preserve"> и принятия его </w:t>
      </w:r>
      <w:r w:rsidRPr="000F6DAF">
        <w:rPr>
          <w:i/>
        </w:rPr>
        <w:t>Участником долевого строительства</w:t>
      </w:r>
      <w:r w:rsidRPr="000F6DAF">
        <w:t xml:space="preserve">, содержащий дату передачи, основные характеристики Помещения. </w:t>
      </w:r>
    </w:p>
    <w:p w14:paraId="67A6F3DE" w14:textId="77777777" w:rsidR="0045736C" w:rsidRPr="000F6DAF" w:rsidRDefault="00EB0D74">
      <w:pPr>
        <w:pStyle w:val="Default"/>
        <w:spacing w:after="7"/>
        <w:ind w:firstLine="709"/>
        <w:jc w:val="both"/>
      </w:pPr>
      <w:r w:rsidRPr="000F6DAF">
        <w:rPr>
          <w:b/>
          <w:bCs/>
        </w:rPr>
        <w:t xml:space="preserve">Разрешение на ввод Жилого дома в эксплуатацию </w:t>
      </w:r>
      <w:r w:rsidRPr="000F6DAF">
        <w:t xml:space="preserve">- документ, который удостоверяет выполнение строительства объекта капитального строительства (Жилого дома) в полном объеме согласно разрешению на строительство, соответствие построенного объекта капитального строительства (Жилого дома) градостроительному плану земельного участка и проектной документации. </w:t>
      </w:r>
    </w:p>
    <w:p w14:paraId="0AE68BDB" w14:textId="77777777" w:rsidR="0045736C" w:rsidRPr="000F6DAF" w:rsidRDefault="00EB0D74">
      <w:pPr>
        <w:jc w:val="both"/>
      </w:pPr>
      <w:r w:rsidRPr="000F6DAF">
        <w:rPr>
          <w:b/>
          <w:bCs/>
        </w:rPr>
        <w:t xml:space="preserve">Разрешение на строительство </w:t>
      </w:r>
      <w:r w:rsidRPr="000F6DAF">
        <w:t xml:space="preserve">- документ, который подтверждает соответствие проектной документации требованиям, установленным градостроительным регламентом, при осуществлении строительства Жилого дома, выданное </w:t>
      </w:r>
      <w:r w:rsidRPr="000F6DAF">
        <w:rPr>
          <w:i/>
        </w:rPr>
        <w:t>Застройщику Г</w:t>
      </w:r>
      <w:r w:rsidRPr="000F6DAF">
        <w:t xml:space="preserve">осударственным казенным учреждением </w:t>
      </w:r>
      <w:r w:rsidRPr="000F6DAF">
        <w:lastRenderedPageBreak/>
        <w:t xml:space="preserve">субъекта Российской Федерации Министерства по управлению имуществом и градостроительной деятельностью Пермского края.  </w:t>
      </w:r>
    </w:p>
    <w:p w14:paraId="498FFBDE" w14:textId="77777777" w:rsidR="0045736C" w:rsidRPr="000F6DAF" w:rsidRDefault="00EB0D74">
      <w:pPr>
        <w:pStyle w:val="Default"/>
        <w:spacing w:after="7"/>
        <w:ind w:firstLine="709"/>
        <w:jc w:val="both"/>
      </w:pPr>
      <w:r w:rsidRPr="000F6DAF">
        <w:rPr>
          <w:b/>
          <w:bCs/>
        </w:rPr>
        <w:t xml:space="preserve">Участник долевого строительства – </w:t>
      </w:r>
      <w:r w:rsidRPr="000F6DAF">
        <w:t xml:space="preserve">граждане или юридические лица, чьи денежные средства привлекаются </w:t>
      </w:r>
      <w:r w:rsidRPr="000F6DAF">
        <w:rPr>
          <w:i/>
        </w:rPr>
        <w:t>Застройщиком</w:t>
      </w:r>
      <w:r w:rsidRPr="000F6DAF">
        <w:t xml:space="preserve"> для долевого строительства Жилого дома путем размещения таких средств на счете эскроу, открытом в уполномоченном банке (Эскроу-агенте). </w:t>
      </w:r>
    </w:p>
    <w:p w14:paraId="33BE4D0A" w14:textId="77777777" w:rsidR="0045736C" w:rsidRPr="000F6DAF" w:rsidRDefault="00EB0D74">
      <w:pPr>
        <w:pStyle w:val="Default"/>
        <w:spacing w:after="7"/>
        <w:ind w:firstLine="709"/>
        <w:jc w:val="both"/>
      </w:pPr>
      <w:r w:rsidRPr="000F6DAF">
        <w:rPr>
          <w:b/>
          <w:bCs/>
        </w:rPr>
        <w:t xml:space="preserve">Цена 1 кв. м – </w:t>
      </w:r>
      <w:r w:rsidRPr="000F6DAF">
        <w:t xml:space="preserve">определяется путем деления Цены Договора на момент заключения Договора на Общую проектную площадь. </w:t>
      </w:r>
    </w:p>
    <w:p w14:paraId="269E46DC" w14:textId="77777777" w:rsidR="0045736C" w:rsidRPr="000F6DAF" w:rsidRDefault="00EB0D74">
      <w:pPr>
        <w:pStyle w:val="Default"/>
        <w:spacing w:after="7"/>
        <w:ind w:firstLine="709"/>
        <w:jc w:val="both"/>
      </w:pPr>
      <w:r w:rsidRPr="000F6DAF">
        <w:rPr>
          <w:b/>
          <w:bCs/>
        </w:rPr>
        <w:t xml:space="preserve">Цена Договора – </w:t>
      </w:r>
      <w:r w:rsidRPr="000F6DAF">
        <w:t xml:space="preserve">размер денежных средств, подлежащих уплате </w:t>
      </w:r>
      <w:r w:rsidRPr="000F6DAF">
        <w:rPr>
          <w:i/>
        </w:rPr>
        <w:t>Участниками долевого строительства</w:t>
      </w:r>
      <w:r w:rsidRPr="000F6DAF">
        <w:t xml:space="preserve"> для строительства (создания) Помещения, установленных </w:t>
      </w:r>
      <w:r w:rsidRPr="000F6DAF">
        <w:rPr>
          <w:i/>
        </w:rPr>
        <w:t>Застройщиком</w:t>
      </w:r>
      <w:r w:rsidRPr="000F6DAF">
        <w:t xml:space="preserve"> на момент заключения Договора.</w:t>
      </w:r>
    </w:p>
    <w:p w14:paraId="211131AD" w14:textId="66FAF90E" w:rsidR="0045736C" w:rsidRPr="001A7B0A" w:rsidRDefault="00EB0D74">
      <w:pPr>
        <w:pStyle w:val="Default"/>
        <w:spacing w:after="7"/>
        <w:ind w:firstLine="709"/>
        <w:jc w:val="both"/>
        <w:rPr>
          <w:b/>
          <w:bCs/>
        </w:rPr>
      </w:pPr>
      <w:r w:rsidRPr="000F6DAF">
        <w:rPr>
          <w:b/>
        </w:rPr>
        <w:t xml:space="preserve">Срок завершения строительства (создания) </w:t>
      </w:r>
      <w:r w:rsidR="001A7B0A" w:rsidRPr="000F6DAF">
        <w:rPr>
          <w:b/>
        </w:rPr>
        <w:t xml:space="preserve">Объекта </w:t>
      </w:r>
      <w:r w:rsidR="001A7B0A" w:rsidRPr="001A7B0A">
        <w:rPr>
          <w:b/>
          <w:bCs/>
        </w:rPr>
        <w:t>– 18.12.2028г.</w:t>
      </w:r>
    </w:p>
    <w:p w14:paraId="2BAB85D4" w14:textId="77777777" w:rsidR="0045736C" w:rsidRPr="000F6DAF" w:rsidRDefault="0045736C">
      <w:pPr>
        <w:pStyle w:val="Default"/>
        <w:spacing w:after="7"/>
        <w:ind w:firstLine="709"/>
        <w:jc w:val="both"/>
      </w:pPr>
    </w:p>
    <w:p w14:paraId="2B42A412" w14:textId="77777777" w:rsidR="0045736C" w:rsidRPr="000F6DAF" w:rsidRDefault="00EB0D74">
      <w:pPr>
        <w:numPr>
          <w:ilvl w:val="0"/>
          <w:numId w:val="33"/>
        </w:numPr>
        <w:jc w:val="center"/>
        <w:rPr>
          <w:color w:val="000000"/>
        </w:rPr>
      </w:pPr>
      <w:r w:rsidRPr="000F6DAF">
        <w:rPr>
          <w:b/>
          <w:bCs/>
          <w:color w:val="000000"/>
        </w:rPr>
        <w:t>Общие положения</w:t>
      </w:r>
    </w:p>
    <w:p w14:paraId="369D1584" w14:textId="77777777" w:rsidR="0045736C" w:rsidRPr="000F6DAF" w:rsidRDefault="0045736C">
      <w:pPr>
        <w:ind w:left="360"/>
        <w:rPr>
          <w:color w:val="000000"/>
        </w:rPr>
      </w:pPr>
    </w:p>
    <w:p w14:paraId="434F2DAA" w14:textId="77777777" w:rsidR="0045736C" w:rsidRPr="000F6DAF" w:rsidRDefault="00EB0D74">
      <w:pPr>
        <w:jc w:val="both"/>
        <w:rPr>
          <w:color w:val="000000"/>
        </w:rPr>
      </w:pPr>
      <w:r w:rsidRPr="000F6DAF">
        <w:rPr>
          <w:color w:val="000000"/>
        </w:rPr>
        <w:t>1.1. При заключении Договора стороны руководствовались:</w:t>
      </w:r>
    </w:p>
    <w:p w14:paraId="4F979BE3" w14:textId="77777777" w:rsidR="0045736C" w:rsidRPr="000F6DAF" w:rsidRDefault="00EB0D74">
      <w:pPr>
        <w:jc w:val="both"/>
        <w:rPr>
          <w:color w:val="000000"/>
        </w:rPr>
      </w:pPr>
      <w:r w:rsidRPr="000F6DAF">
        <w:rPr>
          <w:color w:val="000000"/>
        </w:rPr>
        <w:t>-  Гражданским Кодексом РФ;</w:t>
      </w:r>
    </w:p>
    <w:p w14:paraId="06443819" w14:textId="77777777" w:rsidR="0045736C" w:rsidRPr="000F6DAF" w:rsidRDefault="00EB0D74">
      <w:pPr>
        <w:jc w:val="both"/>
        <w:rPr>
          <w:color w:val="000000"/>
        </w:rPr>
      </w:pPr>
      <w:r w:rsidRPr="000F6DAF">
        <w:rPr>
          <w:color w:val="000000"/>
        </w:rPr>
        <w:t>- Федеральным Законом РФ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ФЗ РФ от 30.12.2004 № 214-ФЗ);</w:t>
      </w:r>
    </w:p>
    <w:p w14:paraId="0228C864" w14:textId="77777777" w:rsidR="0045736C" w:rsidRPr="000F6DAF" w:rsidRDefault="00EB0D74">
      <w:pPr>
        <w:jc w:val="both"/>
        <w:rPr>
          <w:color w:val="000000"/>
        </w:rPr>
      </w:pPr>
      <w:r w:rsidRPr="000F6DAF">
        <w:rPr>
          <w:color w:val="000000"/>
        </w:rPr>
        <w:t xml:space="preserve">- Федеральным Законом РФ от 13 июля 2015 г. №218-ФЗ «О государственной регистрации недвижимости» (с изменениями и дополнениями); </w:t>
      </w:r>
    </w:p>
    <w:p w14:paraId="719C455E" w14:textId="77777777" w:rsidR="0045736C" w:rsidRPr="000F6DAF" w:rsidRDefault="00EB0D74">
      <w:pPr>
        <w:jc w:val="both"/>
        <w:rPr>
          <w:color w:val="000000"/>
        </w:rPr>
      </w:pPr>
      <w:r w:rsidRPr="000F6DAF">
        <w:rPr>
          <w:color w:val="000000"/>
        </w:rPr>
        <w:t>- Федеральным Законом РФ от 16 июля 1998 г. №102-ФЗ «Об ипотеке (залоге недвижимости)» (с изменениями и дополнениями);</w:t>
      </w:r>
    </w:p>
    <w:p w14:paraId="131E2B54" w14:textId="7E02CFF1" w:rsidR="0045736C" w:rsidRPr="000F6DAF" w:rsidRDefault="00EB0D74">
      <w:pPr>
        <w:jc w:val="both"/>
      </w:pPr>
      <w:r w:rsidRPr="000F6DAF">
        <w:t xml:space="preserve">1.2. </w:t>
      </w:r>
      <w:r w:rsidRPr="000F6DAF">
        <w:rPr>
          <w:i/>
        </w:rPr>
        <w:t>Застройщик</w:t>
      </w:r>
      <w:r w:rsidRPr="000F6DAF">
        <w:t xml:space="preserve"> гарантирует, что на момент заключения настоящего Договора он имеет право на привлечение денежных средств граждан для строительства (создания) многоквартирного дома на основании договора участия в долевом строительстве и соответствует всем требованиям, предъявляемым к </w:t>
      </w:r>
      <w:r w:rsidRPr="000F6DAF">
        <w:rPr>
          <w:i/>
        </w:rPr>
        <w:t>Застройщику</w:t>
      </w:r>
      <w:r w:rsidRPr="000F6DAF">
        <w:t xml:space="preserve"> Федеральным законом от 30.12.2004 № 214-ФЗ. Проектная декларация, включающая в себя информацию о </w:t>
      </w:r>
      <w:r w:rsidRPr="000F6DAF">
        <w:rPr>
          <w:i/>
        </w:rPr>
        <w:t>Застройщике</w:t>
      </w:r>
      <w:r w:rsidRPr="000F6DAF">
        <w:t xml:space="preserve"> и объекте строительства, в установленном действующем законодательном порядке предоставлена во все соответствующие государственные органы и опубликована в соответствии с требованиями действующего законодательства Российской Федерации на сайте </w:t>
      </w:r>
      <w:r w:rsidRPr="000F6DAF">
        <w:rPr>
          <w:i/>
        </w:rPr>
        <w:t>Застройщи</w:t>
      </w:r>
      <w:r w:rsidRPr="000F6DAF">
        <w:t xml:space="preserve">ка </w:t>
      </w:r>
      <w:r w:rsidRPr="000F6DAF">
        <w:rPr>
          <w:b/>
          <w:i/>
          <w:lang w:val="en-US"/>
        </w:rPr>
        <w:t>https</w:t>
      </w:r>
      <w:r w:rsidRPr="000F6DAF">
        <w:rPr>
          <w:b/>
          <w:i/>
        </w:rPr>
        <w:t>:</w:t>
      </w:r>
      <w:r w:rsidR="000F6DAF" w:rsidRPr="000F6DAF">
        <w:rPr>
          <w:b/>
          <w:i/>
        </w:rPr>
        <w:t xml:space="preserve"> ://</w:t>
      </w:r>
      <w:r w:rsidR="000F6DAF" w:rsidRPr="000F6DAF">
        <w:rPr>
          <w:b/>
          <w:i/>
          <w:lang w:val="en-US"/>
        </w:rPr>
        <w:t>www</w:t>
      </w:r>
      <w:r w:rsidR="000F6DAF" w:rsidRPr="000F6DAF">
        <w:rPr>
          <w:b/>
          <w:i/>
        </w:rPr>
        <w:t>.</w:t>
      </w:r>
      <w:proofErr w:type="spellStart"/>
      <w:r w:rsidR="000F6DAF" w:rsidRPr="000F6DAF">
        <w:rPr>
          <w:b/>
          <w:i/>
          <w:lang w:val="en-US"/>
        </w:rPr>
        <w:t>edem</w:t>
      </w:r>
      <w:proofErr w:type="spellEnd"/>
      <w:r w:rsidR="000F6DAF" w:rsidRPr="000F6DAF">
        <w:rPr>
          <w:b/>
          <w:i/>
        </w:rPr>
        <w:t>-</w:t>
      </w:r>
      <w:r w:rsidR="000F6DAF" w:rsidRPr="000F6DAF">
        <w:rPr>
          <w:b/>
          <w:i/>
          <w:lang w:val="en-US"/>
        </w:rPr>
        <w:t>perm</w:t>
      </w:r>
      <w:r w:rsidR="000F6DAF" w:rsidRPr="000F6DAF">
        <w:rPr>
          <w:b/>
          <w:i/>
        </w:rPr>
        <w:t>.</w:t>
      </w:r>
      <w:r w:rsidR="000F6DAF" w:rsidRPr="000F6DAF">
        <w:rPr>
          <w:b/>
          <w:i/>
          <w:lang w:val="en-US"/>
        </w:rPr>
        <w:t>ru</w:t>
      </w:r>
      <w:r w:rsidR="000F6DAF" w:rsidRPr="000F6DAF">
        <w:rPr>
          <w:b/>
          <w:i/>
        </w:rPr>
        <w:t xml:space="preserve"> </w:t>
      </w:r>
      <w:r w:rsidRPr="000F6DAF">
        <w:rPr>
          <w:b/>
          <w:i/>
        </w:rPr>
        <w:t>//</w:t>
      </w:r>
      <w:r w:rsidRPr="000F6DAF">
        <w:t xml:space="preserve">, а также на сайте </w:t>
      </w:r>
      <w:r w:rsidRPr="000F6DAF">
        <w:rPr>
          <w:b/>
          <w:i/>
          <w:lang w:val="en-US"/>
        </w:rPr>
        <w:t>https</w:t>
      </w:r>
      <w:r w:rsidRPr="000F6DAF">
        <w:rPr>
          <w:b/>
          <w:i/>
        </w:rPr>
        <w:t>://наш.дом.рф/</w:t>
      </w:r>
      <w:r w:rsidRPr="000F6DAF">
        <w:t xml:space="preserve"> в сети Интернет.</w:t>
      </w:r>
    </w:p>
    <w:p w14:paraId="0770E998" w14:textId="77777777" w:rsidR="0045736C" w:rsidRPr="000F6DAF" w:rsidRDefault="00EB0D74">
      <w:pPr>
        <w:jc w:val="both"/>
      </w:pPr>
      <w:r w:rsidRPr="000F6DAF">
        <w:t>Застройщик производит строительство на основании следующих документов:</w:t>
      </w:r>
    </w:p>
    <w:p w14:paraId="11BE28EA" w14:textId="77777777" w:rsidR="0045736C" w:rsidRPr="000F6DAF" w:rsidRDefault="00EB0D74">
      <w:pPr>
        <w:jc w:val="both"/>
        <w:rPr>
          <w:b/>
          <w:bCs/>
        </w:rPr>
      </w:pPr>
      <w:r w:rsidRPr="000F6DAF">
        <w:t xml:space="preserve">- </w:t>
      </w:r>
      <w:r w:rsidRPr="000F6DAF">
        <w:rPr>
          <w:b/>
          <w:bCs/>
        </w:rPr>
        <w:t>Договор купли продажи земельного участка</w:t>
      </w:r>
      <w:r w:rsidRPr="000F6DAF">
        <w:t xml:space="preserve"> от 27 декабря 2024 г. № 27-12/24, зарегистрированного в установленном законом порядке, о чем Управлением Федеральной службы государственной регистрации, кадастра и картографии по Пермскому краю  09.01.2025 года сделана запись регистрации № </w:t>
      </w:r>
      <w:r w:rsidRPr="000F6DAF">
        <w:rPr>
          <w:b/>
          <w:bCs/>
        </w:rPr>
        <w:t xml:space="preserve">59:01:1713048:191-59/088/2025-3. </w:t>
      </w:r>
    </w:p>
    <w:p w14:paraId="4734516E" w14:textId="77777777" w:rsidR="0045736C" w:rsidRPr="000F6DAF" w:rsidRDefault="00EB0D74">
      <w:pPr>
        <w:jc w:val="both"/>
        <w:rPr>
          <w:bCs/>
        </w:rPr>
      </w:pPr>
      <w:r w:rsidRPr="000F6DAF">
        <w:rPr>
          <w:b/>
          <w:color w:val="000000"/>
        </w:rPr>
        <w:t xml:space="preserve">- Разрешение на строительство </w:t>
      </w:r>
      <w:r w:rsidRPr="000F6DAF">
        <w:rPr>
          <w:bCs/>
          <w:color w:val="000000"/>
        </w:rPr>
        <w:t xml:space="preserve">№ 59-01-177-2025, </w:t>
      </w:r>
      <w:r w:rsidRPr="000F6DAF">
        <w:rPr>
          <w:bCs/>
        </w:rPr>
        <w:t>выданное 18.12.2025 Министерством по управлению имуществом и градостроительной деятельностью Пермского края.</w:t>
      </w:r>
    </w:p>
    <w:p w14:paraId="0DB8226A" w14:textId="6F7A2CE5" w:rsidR="000F6DAF" w:rsidRPr="000F6DAF" w:rsidRDefault="000F6DAF" w:rsidP="000F6DAF">
      <w:pPr>
        <w:jc w:val="both"/>
        <w:rPr>
          <w:bCs/>
        </w:rPr>
      </w:pPr>
      <w:r>
        <w:rPr>
          <w:b/>
        </w:rPr>
        <w:t xml:space="preserve"> - </w:t>
      </w:r>
      <w:r w:rsidR="00EB0D74" w:rsidRPr="000F6DAF">
        <w:rPr>
          <w:b/>
        </w:rPr>
        <w:t xml:space="preserve">Земельный участок </w:t>
      </w:r>
      <w:r w:rsidR="00EB0D74" w:rsidRPr="000F6DAF">
        <w:rPr>
          <w:bCs/>
        </w:rPr>
        <w:t xml:space="preserve">является предметом залога в качестве обеспечения по Договору об открытии </w:t>
      </w:r>
      <w:proofErr w:type="spellStart"/>
      <w:r w:rsidR="00EB0D74" w:rsidRPr="000F6DAF">
        <w:rPr>
          <w:bCs/>
        </w:rPr>
        <w:t>невозобновляемой</w:t>
      </w:r>
      <w:proofErr w:type="spellEnd"/>
      <w:r w:rsidR="00EB0D74" w:rsidRPr="000F6DAF">
        <w:rPr>
          <w:bCs/>
        </w:rPr>
        <w:t xml:space="preserve"> кредитной линии </w:t>
      </w:r>
      <w:r w:rsidR="001A7B0A" w:rsidRPr="000F6DAF">
        <w:rPr>
          <w:bCs/>
        </w:rPr>
        <w:t>№ 420</w:t>
      </w:r>
      <w:r w:rsidRPr="000F6DAF">
        <w:rPr>
          <w:bCs/>
        </w:rPr>
        <w:t>B01IWFMF от 30.04.2026</w:t>
      </w:r>
      <w:r w:rsidR="00EB0D74" w:rsidRPr="000F6DAF">
        <w:rPr>
          <w:bCs/>
        </w:rPr>
        <w:t xml:space="preserve">г., заключенному Застройщиком </w:t>
      </w:r>
      <w:r w:rsidRPr="000F6DAF">
        <w:rPr>
          <w:bCs/>
        </w:rPr>
        <w:t>с ПАО СБЕРБАНК, на основании Договора ипотеки.</w:t>
      </w:r>
    </w:p>
    <w:p w14:paraId="45077304" w14:textId="77777777" w:rsidR="0045736C" w:rsidRPr="000F6DAF" w:rsidRDefault="00EB0D74">
      <w:pPr>
        <w:jc w:val="both"/>
        <w:rPr>
          <w:color w:val="000000"/>
        </w:rPr>
      </w:pPr>
      <w:r w:rsidRPr="000F6DAF">
        <w:rPr>
          <w:color w:val="000000"/>
        </w:rPr>
        <w:t xml:space="preserve">1.3. </w:t>
      </w:r>
      <w:r w:rsidRPr="000F6DAF">
        <w:rPr>
          <w:i/>
          <w:color w:val="000000"/>
        </w:rPr>
        <w:t>Застройщик</w:t>
      </w:r>
      <w:r w:rsidRPr="000F6DAF">
        <w:rPr>
          <w:color w:val="000000"/>
        </w:rPr>
        <w:t xml:space="preserve"> гарантирует, что за  исключением обременений, указанных в </w:t>
      </w:r>
      <w:proofErr w:type="spellStart"/>
      <w:r w:rsidRPr="000F6DAF">
        <w:rPr>
          <w:color w:val="000000"/>
        </w:rPr>
        <w:t>п.п</w:t>
      </w:r>
      <w:proofErr w:type="spellEnd"/>
      <w:r w:rsidRPr="000F6DAF">
        <w:rPr>
          <w:color w:val="000000"/>
        </w:rPr>
        <w:t>. 1.2. настоящего Договора,  на дату подписания Договора  Объект долевого строительства правами третьих лиц не обременен, в споре, под запретом, залогом, в судебных разбирательствах не состоят, а также, что ранее в отношении Объекта долевого строительства не совершалось сделок, следствием которых может быть возникновение прав третьих лиц.</w:t>
      </w:r>
    </w:p>
    <w:p w14:paraId="49D44768" w14:textId="77777777" w:rsidR="0045736C" w:rsidRDefault="0045736C">
      <w:pPr>
        <w:ind w:left="3545" w:firstLine="709"/>
        <w:jc w:val="both"/>
        <w:rPr>
          <w:color w:val="000000"/>
          <w:sz w:val="20"/>
          <w:szCs w:val="20"/>
        </w:rPr>
      </w:pPr>
    </w:p>
    <w:p w14:paraId="6FC42A49" w14:textId="77777777" w:rsidR="0045736C" w:rsidRPr="000F6DAF" w:rsidRDefault="00EB0D74">
      <w:pPr>
        <w:ind w:left="3545" w:firstLine="709"/>
        <w:jc w:val="both"/>
        <w:rPr>
          <w:b/>
        </w:rPr>
      </w:pPr>
      <w:r w:rsidRPr="000F6DAF">
        <w:rPr>
          <w:color w:val="000000"/>
        </w:rPr>
        <w:t xml:space="preserve"> </w:t>
      </w:r>
      <w:r w:rsidRPr="000F6DAF">
        <w:rPr>
          <w:b/>
        </w:rPr>
        <w:t>Предмет договора</w:t>
      </w:r>
    </w:p>
    <w:p w14:paraId="539713A0" w14:textId="77777777" w:rsidR="0045736C" w:rsidRPr="000F6DAF" w:rsidRDefault="0045736C">
      <w:pPr>
        <w:ind w:left="360"/>
        <w:rPr>
          <w:b/>
        </w:rPr>
      </w:pPr>
    </w:p>
    <w:p w14:paraId="65D8CA8C" w14:textId="77777777" w:rsidR="0045736C" w:rsidRPr="00AC02FF" w:rsidRDefault="00EB0D74">
      <w:pPr>
        <w:jc w:val="both"/>
        <w:rPr>
          <w:color w:val="000000"/>
        </w:rPr>
      </w:pPr>
      <w:r w:rsidRPr="00AC02FF">
        <w:rPr>
          <w:color w:val="000000"/>
        </w:rPr>
        <w:lastRenderedPageBreak/>
        <w:t xml:space="preserve">2.1. В соответствии с настоящим Договором Застройщик обязуется в предусмотренный Договором срок своими силами и (или) с привлечением других лиц построить (создать) </w:t>
      </w:r>
      <w:r w:rsidRPr="00AC02FF">
        <w:rPr>
          <w:b/>
          <w:color w:val="000000"/>
        </w:rPr>
        <w:t xml:space="preserve">«Многоквартирный жилой дом по адресу: ул.  Автозаводская, дом 93 в  Кировском районе г. Перми» </w:t>
      </w:r>
      <w:r w:rsidRPr="00AC02FF">
        <w:rPr>
          <w:color w:val="000000"/>
        </w:rPr>
        <w:t xml:space="preserve">и после получения разрешения на ввод жилого дома в эксплуатацию передать Объект долевого строительства, указанный в п. 3.1., в  собственность </w:t>
      </w:r>
      <w:r w:rsidRPr="00AC02FF">
        <w:rPr>
          <w:b/>
          <w:color w:val="000000"/>
        </w:rPr>
        <w:t>Участнику долевого строительства</w:t>
      </w:r>
      <w:r w:rsidRPr="00AC02FF">
        <w:rPr>
          <w:color w:val="000000"/>
          <w:shd w:val="clear" w:color="auto" w:fill="FFFFFF"/>
        </w:rPr>
        <w:t xml:space="preserve">, </w:t>
      </w:r>
      <w:r w:rsidRPr="00AC02FF">
        <w:rPr>
          <w:color w:val="000000"/>
        </w:rPr>
        <w:t xml:space="preserve">при условии надлежащего исполнения им своих обязательств, а Участник долевого строительства обязуется уплатить обусловленную Договором цену и принять объект долевого строительства. </w:t>
      </w:r>
    </w:p>
    <w:p w14:paraId="48DF4C81" w14:textId="77777777" w:rsidR="0045736C" w:rsidRPr="00AC02FF" w:rsidRDefault="0045736C">
      <w:pPr>
        <w:jc w:val="both"/>
        <w:rPr>
          <w:color w:val="000000"/>
        </w:rPr>
      </w:pPr>
    </w:p>
    <w:p w14:paraId="3986BD11" w14:textId="77777777" w:rsidR="0045736C" w:rsidRPr="00AC02FF" w:rsidRDefault="00EB0D74">
      <w:pPr>
        <w:jc w:val="both"/>
        <w:rPr>
          <w:color w:val="000000"/>
        </w:rPr>
      </w:pPr>
      <w:r w:rsidRPr="00AC02FF">
        <w:rPr>
          <w:color w:val="000000"/>
        </w:rPr>
        <w:t>2.2. Характеристика многоквартирного дома.</w:t>
      </w:r>
    </w:p>
    <w:tbl>
      <w:tblPr>
        <w:tblW w:w="10506" w:type="dxa"/>
        <w:tblInd w:w="-118" w:type="dxa"/>
        <w:tblLayout w:type="fixed"/>
        <w:tblCellMar>
          <w:left w:w="0" w:type="dxa"/>
          <w:right w:w="0" w:type="dxa"/>
        </w:tblCellMar>
        <w:tblLook w:val="0000" w:firstRow="0" w:lastRow="0" w:firstColumn="0" w:lastColumn="0" w:noHBand="0" w:noVBand="0"/>
      </w:tblPr>
      <w:tblGrid>
        <w:gridCol w:w="2680"/>
        <w:gridCol w:w="1134"/>
        <w:gridCol w:w="1276"/>
        <w:gridCol w:w="3432"/>
        <w:gridCol w:w="1984"/>
      </w:tblGrid>
      <w:tr w:rsidR="0045736C" w:rsidRPr="001A7B0A" w14:paraId="758D80B9" w14:textId="77777777">
        <w:tc>
          <w:tcPr>
            <w:tcW w:w="2680" w:type="dxa"/>
            <w:tcBorders>
              <w:top w:val="single" w:sz="8" w:space="0" w:color="000000"/>
              <w:left w:val="single" w:sz="8" w:space="0" w:color="000000"/>
              <w:bottom w:val="single" w:sz="8" w:space="0" w:color="000000"/>
            </w:tcBorders>
            <w:shd w:val="clear" w:color="auto" w:fill="auto"/>
            <w:vAlign w:val="center"/>
          </w:tcPr>
          <w:p w14:paraId="0110049B" w14:textId="2DB15F27" w:rsidR="0045736C" w:rsidRPr="001A7B0A" w:rsidRDefault="00EB0D74">
            <w:pPr>
              <w:jc w:val="center"/>
              <w:rPr>
                <w:color w:val="000000"/>
              </w:rPr>
            </w:pPr>
            <w:r w:rsidRPr="001A7B0A">
              <w:rPr>
                <w:color w:val="000000"/>
              </w:rPr>
              <w:t>Вид и назначение объекта</w:t>
            </w:r>
          </w:p>
        </w:tc>
        <w:tc>
          <w:tcPr>
            <w:tcW w:w="1134" w:type="dxa"/>
            <w:tcBorders>
              <w:top w:val="single" w:sz="8" w:space="0" w:color="000000"/>
              <w:left w:val="single" w:sz="8" w:space="0" w:color="000000"/>
              <w:bottom w:val="single" w:sz="8" w:space="0" w:color="000000"/>
            </w:tcBorders>
            <w:shd w:val="clear" w:color="auto" w:fill="auto"/>
            <w:vAlign w:val="center"/>
          </w:tcPr>
          <w:p w14:paraId="5E8D501A" w14:textId="77777777" w:rsidR="0045736C" w:rsidRPr="001A7B0A" w:rsidRDefault="00EB0D74">
            <w:pPr>
              <w:jc w:val="center"/>
              <w:rPr>
                <w:color w:val="000000"/>
              </w:rPr>
            </w:pPr>
            <w:r w:rsidRPr="001A7B0A">
              <w:rPr>
                <w:color w:val="000000"/>
              </w:rPr>
              <w:t>Кол-во этажей/Этажность</w:t>
            </w:r>
          </w:p>
        </w:tc>
        <w:tc>
          <w:tcPr>
            <w:tcW w:w="1276" w:type="dxa"/>
            <w:tcBorders>
              <w:top w:val="single" w:sz="8" w:space="0" w:color="000000"/>
              <w:left w:val="single" w:sz="8" w:space="0" w:color="000000"/>
              <w:bottom w:val="single" w:sz="8" w:space="0" w:color="000000"/>
            </w:tcBorders>
            <w:shd w:val="clear" w:color="auto" w:fill="auto"/>
            <w:vAlign w:val="center"/>
          </w:tcPr>
          <w:p w14:paraId="6E46CC36" w14:textId="77777777" w:rsidR="0045736C" w:rsidRPr="001A7B0A" w:rsidRDefault="00EB0D74">
            <w:pPr>
              <w:jc w:val="center"/>
              <w:rPr>
                <w:color w:val="000000"/>
              </w:rPr>
            </w:pPr>
            <w:r w:rsidRPr="001A7B0A">
              <w:rPr>
                <w:color w:val="000000"/>
              </w:rPr>
              <w:t>Общая площадь объекта, кв.м.</w:t>
            </w:r>
          </w:p>
        </w:tc>
        <w:tc>
          <w:tcPr>
            <w:tcW w:w="3432" w:type="dxa"/>
            <w:tcBorders>
              <w:top w:val="single" w:sz="8" w:space="0" w:color="000000"/>
              <w:left w:val="single" w:sz="8" w:space="0" w:color="000000"/>
              <w:bottom w:val="single" w:sz="8" w:space="0" w:color="000000"/>
            </w:tcBorders>
            <w:shd w:val="clear" w:color="auto" w:fill="auto"/>
            <w:vAlign w:val="center"/>
          </w:tcPr>
          <w:p w14:paraId="2D1525F6" w14:textId="77777777" w:rsidR="0045736C" w:rsidRPr="001A7B0A" w:rsidRDefault="00EB0D74">
            <w:pPr>
              <w:jc w:val="center"/>
              <w:rPr>
                <w:color w:val="000000"/>
              </w:rPr>
            </w:pPr>
            <w:r w:rsidRPr="001A7B0A">
              <w:rPr>
                <w:color w:val="000000"/>
              </w:rPr>
              <w:t>Материал наружных стен и поэтажных перекрытий</w:t>
            </w:r>
          </w:p>
        </w:tc>
        <w:tc>
          <w:tcPr>
            <w:tcW w:w="198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F5E090A" w14:textId="77777777" w:rsidR="0045736C" w:rsidRPr="001A7B0A" w:rsidRDefault="00EB0D74">
            <w:pPr>
              <w:jc w:val="center"/>
              <w:rPr>
                <w:color w:val="000000"/>
              </w:rPr>
            </w:pPr>
            <w:r w:rsidRPr="001A7B0A">
              <w:rPr>
                <w:color w:val="000000"/>
              </w:rPr>
              <w:t>Класс энергоэффективности и сейсмостойкости</w:t>
            </w:r>
          </w:p>
        </w:tc>
      </w:tr>
      <w:tr w:rsidR="0045736C" w:rsidRPr="00AC02FF" w14:paraId="509DE588" w14:textId="77777777">
        <w:trPr>
          <w:trHeight w:val="2451"/>
        </w:trPr>
        <w:tc>
          <w:tcPr>
            <w:tcW w:w="2680" w:type="dxa"/>
            <w:tcBorders>
              <w:left w:val="single" w:sz="8" w:space="0" w:color="000000"/>
              <w:bottom w:val="single" w:sz="8" w:space="0" w:color="000000"/>
            </w:tcBorders>
            <w:shd w:val="clear" w:color="auto" w:fill="auto"/>
            <w:vAlign w:val="center"/>
          </w:tcPr>
          <w:p w14:paraId="50902CF8" w14:textId="42C9A7A4" w:rsidR="0045736C" w:rsidRPr="001A7B0A" w:rsidRDefault="00EB0D74">
            <w:pPr>
              <w:jc w:val="center"/>
              <w:rPr>
                <w:color w:val="000000"/>
              </w:rPr>
            </w:pPr>
            <w:r w:rsidRPr="001A7B0A">
              <w:rPr>
                <w:color w:val="000000"/>
              </w:rPr>
              <w:t xml:space="preserve">Многоквартирный </w:t>
            </w:r>
            <w:r w:rsidRPr="001A7B0A">
              <w:t>жилой дом (</w:t>
            </w:r>
            <w:r w:rsidR="001A7B0A" w:rsidRPr="001A7B0A">
              <w:t>на 143</w:t>
            </w:r>
            <w:r w:rsidR="00AC02FF" w:rsidRPr="001A7B0A">
              <w:t xml:space="preserve"> </w:t>
            </w:r>
            <w:r w:rsidR="001A7B0A" w:rsidRPr="001A7B0A">
              <w:t>квартиры, кладовые</w:t>
            </w:r>
            <w:r w:rsidRPr="001A7B0A">
              <w:t xml:space="preserve"> и с нежилы</w:t>
            </w:r>
            <w:r w:rsidR="00AC02FF" w:rsidRPr="001A7B0A">
              <w:t>е</w:t>
            </w:r>
            <w:r w:rsidRPr="001A7B0A">
              <w:t xml:space="preserve"> помещением общественного назначения ).</w:t>
            </w:r>
          </w:p>
        </w:tc>
        <w:tc>
          <w:tcPr>
            <w:tcW w:w="1134" w:type="dxa"/>
            <w:tcBorders>
              <w:left w:val="single" w:sz="8" w:space="0" w:color="000000"/>
              <w:bottom w:val="single" w:sz="8" w:space="0" w:color="000000"/>
            </w:tcBorders>
            <w:shd w:val="clear" w:color="auto" w:fill="auto"/>
            <w:vAlign w:val="center"/>
          </w:tcPr>
          <w:p w14:paraId="461A185C" w14:textId="77777777" w:rsidR="0045736C" w:rsidRPr="001A7B0A" w:rsidRDefault="00EB0D74">
            <w:pPr>
              <w:jc w:val="center"/>
              <w:rPr>
                <w:color w:val="000000"/>
              </w:rPr>
            </w:pPr>
            <w:r w:rsidRPr="001A7B0A">
              <w:rPr>
                <w:color w:val="000000"/>
              </w:rPr>
              <w:t xml:space="preserve">Количество этажей </w:t>
            </w:r>
          </w:p>
          <w:p w14:paraId="72255B55" w14:textId="77777777" w:rsidR="0045736C" w:rsidRPr="001A7B0A" w:rsidRDefault="00EB0D74">
            <w:pPr>
              <w:jc w:val="center"/>
              <w:rPr>
                <w:color w:val="000000"/>
              </w:rPr>
            </w:pPr>
            <w:r w:rsidRPr="001A7B0A">
              <w:rPr>
                <w:color w:val="000000"/>
              </w:rPr>
              <w:t>5</w:t>
            </w:r>
          </w:p>
          <w:p w14:paraId="1E2DCAE2" w14:textId="77777777" w:rsidR="0045736C" w:rsidRPr="001A7B0A" w:rsidRDefault="00EB0D74">
            <w:pPr>
              <w:jc w:val="center"/>
              <w:rPr>
                <w:color w:val="000000"/>
              </w:rPr>
            </w:pPr>
            <w:r w:rsidRPr="001A7B0A">
              <w:rPr>
                <w:color w:val="000000"/>
              </w:rPr>
              <w:t xml:space="preserve"> Подземных этажей-1</w:t>
            </w:r>
          </w:p>
        </w:tc>
        <w:tc>
          <w:tcPr>
            <w:tcW w:w="1276" w:type="dxa"/>
            <w:tcBorders>
              <w:left w:val="single" w:sz="8" w:space="0" w:color="000000"/>
              <w:bottom w:val="single" w:sz="8" w:space="0" w:color="000000"/>
            </w:tcBorders>
            <w:shd w:val="clear" w:color="auto" w:fill="auto"/>
            <w:vAlign w:val="center"/>
          </w:tcPr>
          <w:p w14:paraId="5DCD1572" w14:textId="77777777" w:rsidR="0045736C" w:rsidRPr="001A7B0A" w:rsidRDefault="00EB0D74">
            <w:pPr>
              <w:jc w:val="center"/>
            </w:pPr>
            <w:r w:rsidRPr="001A7B0A">
              <w:t xml:space="preserve">11252,3 м2 </w:t>
            </w:r>
          </w:p>
          <w:p w14:paraId="1FBC8BFC" w14:textId="77777777" w:rsidR="0045736C" w:rsidRPr="001A7B0A" w:rsidRDefault="0045736C">
            <w:pPr>
              <w:jc w:val="center"/>
            </w:pPr>
          </w:p>
        </w:tc>
        <w:tc>
          <w:tcPr>
            <w:tcW w:w="3432" w:type="dxa"/>
            <w:tcBorders>
              <w:left w:val="single" w:sz="8" w:space="0" w:color="000000"/>
              <w:bottom w:val="single" w:sz="8" w:space="0" w:color="000000"/>
            </w:tcBorders>
            <w:shd w:val="clear" w:color="auto" w:fill="auto"/>
            <w:vAlign w:val="center"/>
          </w:tcPr>
          <w:p w14:paraId="1F5306A9" w14:textId="77777777" w:rsidR="0045736C" w:rsidRPr="001A7B0A" w:rsidRDefault="00EB0D74">
            <w:pPr>
              <w:jc w:val="center"/>
              <w:rPr>
                <w:color w:val="000000" w:themeColor="text1"/>
              </w:rPr>
            </w:pPr>
            <w:r w:rsidRPr="001A7B0A">
              <w:rPr>
                <w:color w:val="000000" w:themeColor="text1"/>
              </w:rPr>
              <w:t xml:space="preserve"> Комбинированный </w:t>
            </w:r>
          </w:p>
          <w:p w14:paraId="3956E828" w14:textId="77777777" w:rsidR="003A5714" w:rsidRPr="001A7B0A" w:rsidRDefault="003A5714" w:rsidP="003A5714">
            <w:pPr>
              <w:jc w:val="center"/>
            </w:pPr>
            <w:r w:rsidRPr="001A7B0A">
              <w:t xml:space="preserve">(силикатный блок, бетон, кирпич) </w:t>
            </w:r>
          </w:p>
          <w:p w14:paraId="4F333924" w14:textId="77777777" w:rsidR="0045736C" w:rsidRPr="001A7B0A" w:rsidRDefault="0045736C">
            <w:pPr>
              <w:jc w:val="center"/>
            </w:pPr>
          </w:p>
        </w:tc>
        <w:tc>
          <w:tcPr>
            <w:tcW w:w="1984" w:type="dxa"/>
            <w:tcBorders>
              <w:left w:val="single" w:sz="8" w:space="0" w:color="000000"/>
              <w:bottom w:val="single" w:sz="8" w:space="0" w:color="000000"/>
              <w:right w:val="single" w:sz="8" w:space="0" w:color="000000"/>
            </w:tcBorders>
            <w:shd w:val="clear" w:color="auto" w:fill="auto"/>
            <w:vAlign w:val="center"/>
          </w:tcPr>
          <w:p w14:paraId="7B23F94F" w14:textId="77777777" w:rsidR="0045736C" w:rsidRPr="001A7B0A" w:rsidRDefault="00EB0D74">
            <w:pPr>
              <w:jc w:val="center"/>
            </w:pPr>
            <w:r w:rsidRPr="001A7B0A">
              <w:t>А+ (высокий) класс энергоэффективности.</w:t>
            </w:r>
          </w:p>
          <w:p w14:paraId="274657AA" w14:textId="4D3116EB" w:rsidR="0045736C" w:rsidRPr="001A7B0A" w:rsidRDefault="0045736C">
            <w:pPr>
              <w:jc w:val="center"/>
            </w:pPr>
          </w:p>
        </w:tc>
      </w:tr>
    </w:tbl>
    <w:p w14:paraId="547B64E7" w14:textId="77777777" w:rsidR="0045736C" w:rsidRDefault="0045736C">
      <w:pPr>
        <w:jc w:val="both"/>
        <w:rPr>
          <w:sz w:val="20"/>
          <w:szCs w:val="20"/>
        </w:rPr>
      </w:pPr>
    </w:p>
    <w:p w14:paraId="1CDACB3C" w14:textId="77777777" w:rsidR="0045736C" w:rsidRDefault="0045736C">
      <w:pPr>
        <w:jc w:val="both"/>
        <w:rPr>
          <w:sz w:val="20"/>
          <w:szCs w:val="20"/>
        </w:rPr>
      </w:pPr>
    </w:p>
    <w:p w14:paraId="10B3840F" w14:textId="77777777" w:rsidR="0045736C" w:rsidRPr="003A5714" w:rsidRDefault="00EB0D74">
      <w:pPr>
        <w:numPr>
          <w:ilvl w:val="0"/>
          <w:numId w:val="33"/>
        </w:numPr>
        <w:jc w:val="center"/>
        <w:rPr>
          <w:color w:val="000000"/>
        </w:rPr>
      </w:pPr>
      <w:r w:rsidRPr="003A5714">
        <w:rPr>
          <w:b/>
          <w:bCs/>
          <w:color w:val="000000"/>
        </w:rPr>
        <w:t>Объект долевого строительства</w:t>
      </w:r>
    </w:p>
    <w:p w14:paraId="51DDDCF5" w14:textId="77777777" w:rsidR="0045736C" w:rsidRPr="003A5714" w:rsidRDefault="0045736C">
      <w:pPr>
        <w:jc w:val="both"/>
        <w:rPr>
          <w:color w:val="000000"/>
        </w:rPr>
      </w:pPr>
    </w:p>
    <w:p w14:paraId="477294F8" w14:textId="77777777" w:rsidR="0045736C" w:rsidRPr="003A5714" w:rsidRDefault="00EB0D74">
      <w:pPr>
        <w:jc w:val="both"/>
        <w:rPr>
          <w:color w:val="000000"/>
        </w:rPr>
      </w:pPr>
      <w:r w:rsidRPr="003A5714">
        <w:rPr>
          <w:color w:val="000000"/>
        </w:rPr>
        <w:t xml:space="preserve">3.1. </w:t>
      </w:r>
      <w:r w:rsidRPr="003A5714">
        <w:t xml:space="preserve">Объектом долевого строительства (далее по тексту - объект) по настоящему договору признается </w:t>
      </w:r>
      <w:r w:rsidRPr="003A5714">
        <w:rPr>
          <w:b/>
          <w:bCs/>
        </w:rPr>
        <w:t>квартира</w:t>
      </w:r>
      <w:r w:rsidRPr="003A5714">
        <w:t xml:space="preserve">, входящая в состав многоквартирного дома, указанного в п. 2.1. настоящего Договора, а также общее имущество, подлежащее передаче </w:t>
      </w:r>
      <w:r w:rsidRPr="003A5714">
        <w:rPr>
          <w:i/>
          <w:iCs/>
        </w:rPr>
        <w:t xml:space="preserve">Участнику долевого строительства </w:t>
      </w:r>
      <w:r w:rsidRPr="003A5714">
        <w:t>после получения разрешения на ввод объекта в эксплуатацию, обладающие параметрами и характеристиками, согласно следующей спецификации:</w:t>
      </w:r>
    </w:p>
    <w:tbl>
      <w:tblPr>
        <w:tblW w:w="104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97"/>
        <w:gridCol w:w="2658"/>
      </w:tblGrid>
      <w:tr w:rsidR="0045736C" w:rsidRPr="003A5714" w14:paraId="58F74D1C" w14:textId="77777777">
        <w:tc>
          <w:tcPr>
            <w:tcW w:w="7797" w:type="dxa"/>
            <w:tcBorders>
              <w:top w:val="single" w:sz="4" w:space="0" w:color="000000"/>
              <w:left w:val="single" w:sz="4" w:space="0" w:color="000000"/>
              <w:bottom w:val="single" w:sz="4" w:space="0" w:color="000000"/>
              <w:right w:val="single" w:sz="4" w:space="0" w:color="000000"/>
            </w:tcBorders>
          </w:tcPr>
          <w:p w14:paraId="11C9D280" w14:textId="77777777" w:rsidR="0045736C" w:rsidRPr="003A5714" w:rsidRDefault="00EB0D74">
            <w:pPr>
              <w:ind w:firstLine="34"/>
              <w:jc w:val="both"/>
              <w:rPr>
                <w:rFonts w:eastAsia="Calibri"/>
              </w:rPr>
            </w:pPr>
            <w:r w:rsidRPr="003A5714">
              <w:rPr>
                <w:rFonts w:eastAsia="Calibri"/>
              </w:rPr>
              <w:t>Назначение объекта долевого строительства</w:t>
            </w:r>
          </w:p>
        </w:tc>
        <w:tc>
          <w:tcPr>
            <w:tcW w:w="2658" w:type="dxa"/>
            <w:tcBorders>
              <w:top w:val="single" w:sz="4" w:space="0" w:color="000000"/>
              <w:left w:val="single" w:sz="4" w:space="0" w:color="000000"/>
              <w:bottom w:val="single" w:sz="4" w:space="0" w:color="000000"/>
              <w:right w:val="single" w:sz="4" w:space="0" w:color="000000"/>
            </w:tcBorders>
          </w:tcPr>
          <w:p w14:paraId="069D3B44" w14:textId="77777777" w:rsidR="0045736C" w:rsidRPr="003A5714" w:rsidRDefault="00EB0D74">
            <w:pPr>
              <w:jc w:val="center"/>
              <w:rPr>
                <w:rFonts w:eastAsia="Calibri"/>
                <w:b/>
              </w:rPr>
            </w:pPr>
            <w:r w:rsidRPr="003A5714">
              <w:rPr>
                <w:rFonts w:eastAsia="Calibri"/>
                <w:b/>
                <w:lang w:val="en-US"/>
              </w:rPr>
              <w:t>жилое</w:t>
            </w:r>
          </w:p>
        </w:tc>
      </w:tr>
      <w:tr w:rsidR="0045736C" w:rsidRPr="003A5714" w14:paraId="77C26B12" w14:textId="77777777">
        <w:tc>
          <w:tcPr>
            <w:tcW w:w="7797" w:type="dxa"/>
            <w:tcBorders>
              <w:top w:val="single" w:sz="4" w:space="0" w:color="000000"/>
              <w:left w:val="single" w:sz="4" w:space="0" w:color="000000"/>
              <w:bottom w:val="single" w:sz="4" w:space="0" w:color="000000"/>
              <w:right w:val="single" w:sz="4" w:space="0" w:color="000000"/>
            </w:tcBorders>
          </w:tcPr>
          <w:p w14:paraId="225607DC" w14:textId="77777777" w:rsidR="0045736C" w:rsidRPr="003A5714" w:rsidRDefault="00EB0D74">
            <w:pPr>
              <w:ind w:firstLine="34"/>
              <w:jc w:val="both"/>
              <w:rPr>
                <w:rFonts w:eastAsia="Calibri"/>
              </w:rPr>
            </w:pPr>
            <w:r w:rsidRPr="003A5714">
              <w:rPr>
                <w:rFonts w:eastAsia="Calibri"/>
              </w:rPr>
              <w:t xml:space="preserve">Вид объекта долевого строительства </w:t>
            </w:r>
          </w:p>
        </w:tc>
        <w:tc>
          <w:tcPr>
            <w:tcW w:w="2658" w:type="dxa"/>
            <w:tcBorders>
              <w:top w:val="single" w:sz="4" w:space="0" w:color="000000"/>
              <w:left w:val="single" w:sz="4" w:space="0" w:color="000000"/>
              <w:bottom w:val="single" w:sz="4" w:space="0" w:color="000000"/>
              <w:right w:val="single" w:sz="4" w:space="0" w:color="000000"/>
            </w:tcBorders>
          </w:tcPr>
          <w:p w14:paraId="597850D9" w14:textId="77777777" w:rsidR="0045736C" w:rsidRPr="003A5714" w:rsidRDefault="00EB0D74">
            <w:pPr>
              <w:jc w:val="center"/>
              <w:rPr>
                <w:rFonts w:eastAsia="Calibri"/>
                <w:b/>
                <w:lang w:val="en-US"/>
              </w:rPr>
            </w:pPr>
            <w:r w:rsidRPr="003A5714">
              <w:rPr>
                <w:rFonts w:eastAsia="Calibri"/>
                <w:b/>
                <w:lang w:val="en-US"/>
              </w:rPr>
              <w:t>квартира</w:t>
            </w:r>
          </w:p>
        </w:tc>
      </w:tr>
      <w:tr w:rsidR="0045736C" w:rsidRPr="003A5714" w14:paraId="3CEA7B0B" w14:textId="77777777">
        <w:tc>
          <w:tcPr>
            <w:tcW w:w="7797" w:type="dxa"/>
            <w:tcBorders>
              <w:top w:val="single" w:sz="4" w:space="0" w:color="000000"/>
              <w:left w:val="single" w:sz="4" w:space="0" w:color="000000"/>
              <w:bottom w:val="single" w:sz="4" w:space="0" w:color="000000"/>
              <w:right w:val="single" w:sz="4" w:space="0" w:color="000000"/>
            </w:tcBorders>
          </w:tcPr>
          <w:p w14:paraId="7892945C" w14:textId="77777777" w:rsidR="0045736C" w:rsidRPr="003A5714" w:rsidRDefault="00EB0D74">
            <w:pPr>
              <w:ind w:firstLine="34"/>
              <w:jc w:val="both"/>
              <w:rPr>
                <w:rFonts w:eastAsia="Calibri"/>
              </w:rPr>
            </w:pPr>
            <w:r w:rsidRPr="003A5714">
              <w:rPr>
                <w:rFonts w:eastAsia="Calibri"/>
              </w:rPr>
              <w:t xml:space="preserve">Этап строительства (подъезд №) </w:t>
            </w:r>
          </w:p>
        </w:tc>
        <w:tc>
          <w:tcPr>
            <w:tcW w:w="2658" w:type="dxa"/>
            <w:tcBorders>
              <w:top w:val="single" w:sz="4" w:space="0" w:color="000000"/>
              <w:left w:val="single" w:sz="4" w:space="0" w:color="000000"/>
              <w:bottom w:val="single" w:sz="4" w:space="0" w:color="000000"/>
              <w:right w:val="single" w:sz="4" w:space="0" w:color="000000"/>
            </w:tcBorders>
          </w:tcPr>
          <w:p w14:paraId="2A529352" w14:textId="77777777" w:rsidR="0045736C" w:rsidRPr="003A5714" w:rsidRDefault="0045736C">
            <w:pPr>
              <w:jc w:val="center"/>
              <w:rPr>
                <w:rFonts w:eastAsia="Calibri"/>
                <w:b/>
                <w:lang w:val="en-US"/>
              </w:rPr>
            </w:pPr>
          </w:p>
        </w:tc>
      </w:tr>
      <w:tr w:rsidR="003A5714" w:rsidRPr="003A5714" w14:paraId="63C18E91" w14:textId="77777777">
        <w:trPr>
          <w:trHeight w:val="276"/>
        </w:trPr>
        <w:tc>
          <w:tcPr>
            <w:tcW w:w="7797" w:type="dxa"/>
            <w:tcBorders>
              <w:top w:val="single" w:sz="4" w:space="0" w:color="000000"/>
              <w:left w:val="single" w:sz="4" w:space="0" w:color="000000"/>
              <w:bottom w:val="single" w:sz="4" w:space="0" w:color="000000"/>
              <w:right w:val="single" w:sz="4" w:space="0" w:color="000000"/>
            </w:tcBorders>
          </w:tcPr>
          <w:p w14:paraId="0A7F2F10" w14:textId="3FE84338" w:rsidR="003A5714" w:rsidRPr="001A7B0A" w:rsidRDefault="003A5714" w:rsidP="003A5714">
            <w:pPr>
              <w:ind w:firstLine="34"/>
              <w:jc w:val="both"/>
              <w:rPr>
                <w:rFonts w:eastAsia="Calibri"/>
              </w:rPr>
            </w:pPr>
            <w:r w:rsidRPr="001A7B0A">
              <w:rPr>
                <w:iCs/>
              </w:rPr>
              <w:t xml:space="preserve">ID ОДС (Уникальный идентификатор Объекта долевого </w:t>
            </w:r>
            <w:r w:rsidR="001A7B0A" w:rsidRPr="001A7B0A">
              <w:rPr>
                <w:iCs/>
              </w:rPr>
              <w:t>строительства) *</w:t>
            </w:r>
          </w:p>
        </w:tc>
        <w:tc>
          <w:tcPr>
            <w:tcW w:w="2658" w:type="dxa"/>
            <w:tcBorders>
              <w:top w:val="single" w:sz="4" w:space="0" w:color="000000"/>
              <w:left w:val="single" w:sz="4" w:space="0" w:color="000000"/>
              <w:bottom w:val="single" w:sz="4" w:space="0" w:color="000000"/>
              <w:right w:val="single" w:sz="4" w:space="0" w:color="000000"/>
            </w:tcBorders>
          </w:tcPr>
          <w:p w14:paraId="4C3D3907" w14:textId="77777777" w:rsidR="003A5714" w:rsidRPr="001A7B0A" w:rsidRDefault="003A5714" w:rsidP="003A5714">
            <w:pPr>
              <w:jc w:val="center"/>
              <w:rPr>
                <w:rFonts w:eastAsia="Calibri"/>
                <w:b/>
              </w:rPr>
            </w:pPr>
          </w:p>
        </w:tc>
      </w:tr>
      <w:tr w:rsidR="003A5714" w:rsidRPr="003A5714" w14:paraId="002641D8" w14:textId="77777777">
        <w:tc>
          <w:tcPr>
            <w:tcW w:w="7797" w:type="dxa"/>
            <w:tcBorders>
              <w:top w:val="single" w:sz="4" w:space="0" w:color="000000"/>
              <w:left w:val="single" w:sz="4" w:space="0" w:color="000000"/>
              <w:bottom w:val="single" w:sz="4" w:space="0" w:color="000000"/>
              <w:right w:val="single" w:sz="4" w:space="0" w:color="000000"/>
            </w:tcBorders>
          </w:tcPr>
          <w:p w14:paraId="13874664" w14:textId="239C0668" w:rsidR="003A5714" w:rsidRPr="003A5714" w:rsidRDefault="003A5714" w:rsidP="003A5714">
            <w:pPr>
              <w:ind w:firstLine="34"/>
              <w:jc w:val="both"/>
              <w:rPr>
                <w:rFonts w:eastAsia="Calibri"/>
              </w:rPr>
            </w:pPr>
            <w:r w:rsidRPr="003A5714">
              <w:rPr>
                <w:rFonts w:eastAsia="Calibri"/>
              </w:rPr>
              <w:t>Квартира №*</w:t>
            </w:r>
            <w:r>
              <w:rPr>
                <w:rFonts w:eastAsia="Calibri"/>
              </w:rPr>
              <w:t>*</w:t>
            </w:r>
          </w:p>
        </w:tc>
        <w:tc>
          <w:tcPr>
            <w:tcW w:w="2658" w:type="dxa"/>
            <w:tcBorders>
              <w:top w:val="single" w:sz="4" w:space="0" w:color="000000"/>
              <w:left w:val="single" w:sz="4" w:space="0" w:color="000000"/>
              <w:bottom w:val="single" w:sz="4" w:space="0" w:color="000000"/>
              <w:right w:val="single" w:sz="4" w:space="0" w:color="000000"/>
            </w:tcBorders>
          </w:tcPr>
          <w:p w14:paraId="47A42B84" w14:textId="77777777" w:rsidR="003A5714" w:rsidRPr="003A5714" w:rsidRDefault="003A5714" w:rsidP="003A5714">
            <w:pPr>
              <w:jc w:val="center"/>
              <w:rPr>
                <w:rFonts w:eastAsia="Calibri"/>
                <w:lang w:val="en-US"/>
              </w:rPr>
            </w:pPr>
          </w:p>
        </w:tc>
      </w:tr>
      <w:tr w:rsidR="003A5714" w:rsidRPr="003A5714" w14:paraId="530888CA" w14:textId="77777777">
        <w:tc>
          <w:tcPr>
            <w:tcW w:w="7797" w:type="dxa"/>
            <w:tcBorders>
              <w:top w:val="single" w:sz="4" w:space="0" w:color="000000"/>
              <w:left w:val="single" w:sz="4" w:space="0" w:color="000000"/>
              <w:bottom w:val="single" w:sz="4" w:space="0" w:color="000000"/>
              <w:right w:val="single" w:sz="4" w:space="0" w:color="000000"/>
            </w:tcBorders>
          </w:tcPr>
          <w:p w14:paraId="56B8BB9B" w14:textId="77777777" w:rsidR="003A5714" w:rsidRPr="003A5714" w:rsidRDefault="003A5714" w:rsidP="003A5714">
            <w:pPr>
              <w:ind w:firstLine="34"/>
              <w:jc w:val="both"/>
              <w:rPr>
                <w:rFonts w:eastAsia="Calibri"/>
              </w:rPr>
            </w:pPr>
            <w:r w:rsidRPr="003A5714">
              <w:rPr>
                <w:rFonts w:eastAsia="Calibri"/>
              </w:rPr>
              <w:t>№ этажа, на котором расположен объект долевого строительства</w:t>
            </w:r>
          </w:p>
        </w:tc>
        <w:tc>
          <w:tcPr>
            <w:tcW w:w="2658" w:type="dxa"/>
            <w:tcBorders>
              <w:top w:val="single" w:sz="4" w:space="0" w:color="000000"/>
              <w:left w:val="single" w:sz="4" w:space="0" w:color="000000"/>
              <w:bottom w:val="single" w:sz="4" w:space="0" w:color="000000"/>
              <w:right w:val="single" w:sz="4" w:space="0" w:color="000000"/>
            </w:tcBorders>
          </w:tcPr>
          <w:p w14:paraId="080215BC" w14:textId="77777777" w:rsidR="003A5714" w:rsidRPr="003A5714" w:rsidRDefault="003A5714" w:rsidP="003A5714">
            <w:pPr>
              <w:jc w:val="center"/>
              <w:rPr>
                <w:rFonts w:eastAsia="Calibri"/>
              </w:rPr>
            </w:pPr>
          </w:p>
        </w:tc>
      </w:tr>
      <w:tr w:rsidR="003A5714" w:rsidRPr="003A5714" w14:paraId="6609F529" w14:textId="77777777">
        <w:tc>
          <w:tcPr>
            <w:tcW w:w="7797" w:type="dxa"/>
            <w:tcBorders>
              <w:top w:val="single" w:sz="4" w:space="0" w:color="000000"/>
              <w:left w:val="single" w:sz="4" w:space="0" w:color="000000"/>
              <w:bottom w:val="single" w:sz="4" w:space="0" w:color="000000"/>
              <w:right w:val="single" w:sz="4" w:space="0" w:color="000000"/>
            </w:tcBorders>
          </w:tcPr>
          <w:p w14:paraId="09748FC4" w14:textId="77777777" w:rsidR="003A5714" w:rsidRPr="003A5714" w:rsidRDefault="003A5714" w:rsidP="003A5714">
            <w:pPr>
              <w:ind w:firstLine="34"/>
              <w:jc w:val="both"/>
              <w:rPr>
                <w:rFonts w:eastAsia="Calibri"/>
              </w:rPr>
            </w:pPr>
            <w:r w:rsidRPr="003A5714">
              <w:rPr>
                <w:rFonts w:eastAsia="Calibri"/>
              </w:rPr>
              <w:t>Количество комнат (шт.)</w:t>
            </w:r>
          </w:p>
        </w:tc>
        <w:tc>
          <w:tcPr>
            <w:tcW w:w="2658" w:type="dxa"/>
            <w:tcBorders>
              <w:top w:val="single" w:sz="4" w:space="0" w:color="000000"/>
              <w:left w:val="single" w:sz="4" w:space="0" w:color="000000"/>
              <w:bottom w:val="single" w:sz="4" w:space="0" w:color="000000"/>
              <w:right w:val="single" w:sz="4" w:space="0" w:color="000000"/>
            </w:tcBorders>
          </w:tcPr>
          <w:p w14:paraId="57BC18A2" w14:textId="77777777" w:rsidR="003A5714" w:rsidRPr="003A5714" w:rsidRDefault="003A5714" w:rsidP="003A5714">
            <w:pPr>
              <w:jc w:val="center"/>
              <w:rPr>
                <w:rFonts w:eastAsia="Calibri"/>
                <w:lang w:val="en-US"/>
              </w:rPr>
            </w:pPr>
          </w:p>
        </w:tc>
      </w:tr>
      <w:tr w:rsidR="003A5714" w:rsidRPr="003A5714" w14:paraId="40B4DD51" w14:textId="77777777">
        <w:tc>
          <w:tcPr>
            <w:tcW w:w="7797" w:type="dxa"/>
            <w:tcBorders>
              <w:top w:val="single" w:sz="4" w:space="0" w:color="000000"/>
              <w:left w:val="single" w:sz="4" w:space="0" w:color="000000"/>
              <w:bottom w:val="single" w:sz="4" w:space="0" w:color="000000"/>
              <w:right w:val="single" w:sz="4" w:space="0" w:color="000000"/>
            </w:tcBorders>
          </w:tcPr>
          <w:p w14:paraId="50D2CC1C" w14:textId="77777777" w:rsidR="003A5714" w:rsidRPr="003A5714" w:rsidRDefault="003A5714" w:rsidP="003A5714">
            <w:pPr>
              <w:ind w:firstLine="34"/>
              <w:jc w:val="both"/>
              <w:rPr>
                <w:rFonts w:eastAsia="Calibri"/>
              </w:rPr>
            </w:pPr>
            <w:r w:rsidRPr="003A5714">
              <w:rPr>
                <w:rFonts w:eastAsia="Calibri"/>
              </w:rPr>
              <w:t>Комната (кв. м.)</w:t>
            </w:r>
          </w:p>
        </w:tc>
        <w:tc>
          <w:tcPr>
            <w:tcW w:w="2658" w:type="dxa"/>
            <w:tcBorders>
              <w:top w:val="single" w:sz="4" w:space="0" w:color="000000"/>
              <w:left w:val="single" w:sz="4" w:space="0" w:color="000000"/>
              <w:bottom w:val="single" w:sz="4" w:space="0" w:color="000000"/>
              <w:right w:val="single" w:sz="4" w:space="0" w:color="000000"/>
            </w:tcBorders>
          </w:tcPr>
          <w:p w14:paraId="41ED1E6C" w14:textId="77777777" w:rsidR="003A5714" w:rsidRPr="003A5714" w:rsidRDefault="003A5714" w:rsidP="003A5714">
            <w:pPr>
              <w:jc w:val="center"/>
              <w:rPr>
                <w:rFonts w:eastAsia="Calibri"/>
                <w:lang w:val="en-US"/>
              </w:rPr>
            </w:pPr>
          </w:p>
        </w:tc>
      </w:tr>
      <w:tr w:rsidR="003A5714" w:rsidRPr="003A5714" w14:paraId="577F7EEA" w14:textId="77777777">
        <w:tc>
          <w:tcPr>
            <w:tcW w:w="7797" w:type="dxa"/>
            <w:tcBorders>
              <w:top w:val="single" w:sz="4" w:space="0" w:color="000000"/>
              <w:left w:val="single" w:sz="4" w:space="0" w:color="000000"/>
              <w:bottom w:val="single" w:sz="4" w:space="0" w:color="000000"/>
              <w:right w:val="single" w:sz="4" w:space="0" w:color="000000"/>
            </w:tcBorders>
          </w:tcPr>
          <w:p w14:paraId="759B3C39" w14:textId="77777777" w:rsidR="003A5714" w:rsidRPr="003A5714" w:rsidRDefault="003A5714" w:rsidP="003A5714">
            <w:pPr>
              <w:ind w:firstLine="34"/>
              <w:jc w:val="both"/>
              <w:rPr>
                <w:rFonts w:eastAsia="Calibri"/>
              </w:rPr>
            </w:pPr>
            <w:r w:rsidRPr="003A5714">
              <w:rPr>
                <w:rFonts w:eastAsia="Calibri"/>
              </w:rPr>
              <w:t>Комната (кв. м.)</w:t>
            </w:r>
          </w:p>
        </w:tc>
        <w:tc>
          <w:tcPr>
            <w:tcW w:w="2658" w:type="dxa"/>
            <w:tcBorders>
              <w:top w:val="single" w:sz="4" w:space="0" w:color="000000"/>
              <w:left w:val="single" w:sz="4" w:space="0" w:color="000000"/>
              <w:bottom w:val="single" w:sz="4" w:space="0" w:color="000000"/>
              <w:right w:val="single" w:sz="4" w:space="0" w:color="000000"/>
            </w:tcBorders>
          </w:tcPr>
          <w:p w14:paraId="5F6241B4" w14:textId="77777777" w:rsidR="003A5714" w:rsidRPr="003A5714" w:rsidRDefault="003A5714" w:rsidP="003A5714">
            <w:pPr>
              <w:jc w:val="center"/>
              <w:rPr>
                <w:rFonts w:eastAsia="Calibri"/>
              </w:rPr>
            </w:pPr>
          </w:p>
        </w:tc>
      </w:tr>
      <w:tr w:rsidR="003A5714" w:rsidRPr="003A5714" w14:paraId="6666EC7E" w14:textId="77777777">
        <w:tc>
          <w:tcPr>
            <w:tcW w:w="7797" w:type="dxa"/>
            <w:tcBorders>
              <w:top w:val="single" w:sz="4" w:space="0" w:color="000000"/>
              <w:left w:val="single" w:sz="4" w:space="0" w:color="000000"/>
              <w:bottom w:val="single" w:sz="4" w:space="0" w:color="000000"/>
              <w:right w:val="single" w:sz="4" w:space="0" w:color="000000"/>
            </w:tcBorders>
          </w:tcPr>
          <w:p w14:paraId="5134BFC2" w14:textId="77777777" w:rsidR="003A5714" w:rsidRPr="003A5714" w:rsidRDefault="003A5714" w:rsidP="003A5714">
            <w:pPr>
              <w:ind w:firstLine="34"/>
              <w:jc w:val="both"/>
              <w:rPr>
                <w:rFonts w:eastAsia="Calibri"/>
              </w:rPr>
            </w:pPr>
            <w:r w:rsidRPr="003A5714">
              <w:rPr>
                <w:rFonts w:eastAsia="Calibri"/>
              </w:rPr>
              <w:t>Комната (кв. м.)</w:t>
            </w:r>
          </w:p>
        </w:tc>
        <w:tc>
          <w:tcPr>
            <w:tcW w:w="2658" w:type="dxa"/>
            <w:tcBorders>
              <w:top w:val="single" w:sz="4" w:space="0" w:color="000000"/>
              <w:left w:val="single" w:sz="4" w:space="0" w:color="000000"/>
              <w:bottom w:val="single" w:sz="4" w:space="0" w:color="000000"/>
              <w:right w:val="single" w:sz="4" w:space="0" w:color="000000"/>
            </w:tcBorders>
          </w:tcPr>
          <w:p w14:paraId="6FAD4CC4" w14:textId="77777777" w:rsidR="003A5714" w:rsidRPr="003A5714" w:rsidRDefault="003A5714" w:rsidP="003A5714">
            <w:pPr>
              <w:jc w:val="center"/>
              <w:rPr>
                <w:rFonts w:eastAsia="Calibri"/>
              </w:rPr>
            </w:pPr>
          </w:p>
        </w:tc>
      </w:tr>
      <w:tr w:rsidR="003A5714" w:rsidRPr="003A5714" w14:paraId="50FF0C48" w14:textId="77777777">
        <w:tc>
          <w:tcPr>
            <w:tcW w:w="7797" w:type="dxa"/>
            <w:tcBorders>
              <w:top w:val="single" w:sz="4" w:space="0" w:color="000000"/>
              <w:left w:val="single" w:sz="4" w:space="0" w:color="000000"/>
              <w:bottom w:val="single" w:sz="4" w:space="0" w:color="000000"/>
              <w:right w:val="single" w:sz="4" w:space="0" w:color="000000"/>
            </w:tcBorders>
          </w:tcPr>
          <w:p w14:paraId="158B9031" w14:textId="77777777" w:rsidR="003A5714" w:rsidRPr="003A5714" w:rsidRDefault="003A5714" w:rsidP="003A5714">
            <w:pPr>
              <w:ind w:firstLine="34"/>
              <w:jc w:val="both"/>
              <w:rPr>
                <w:rFonts w:eastAsia="Calibri"/>
              </w:rPr>
            </w:pPr>
            <w:r w:rsidRPr="003A5714">
              <w:rPr>
                <w:rFonts w:eastAsia="Calibri"/>
              </w:rPr>
              <w:t>Кухня (кв. м.)</w:t>
            </w:r>
          </w:p>
        </w:tc>
        <w:tc>
          <w:tcPr>
            <w:tcW w:w="2658" w:type="dxa"/>
            <w:tcBorders>
              <w:top w:val="single" w:sz="4" w:space="0" w:color="000000"/>
              <w:left w:val="single" w:sz="4" w:space="0" w:color="000000"/>
              <w:bottom w:val="single" w:sz="4" w:space="0" w:color="000000"/>
              <w:right w:val="single" w:sz="4" w:space="0" w:color="000000"/>
            </w:tcBorders>
          </w:tcPr>
          <w:p w14:paraId="2627694A" w14:textId="77777777" w:rsidR="003A5714" w:rsidRPr="003A5714" w:rsidRDefault="003A5714" w:rsidP="003A5714">
            <w:pPr>
              <w:jc w:val="center"/>
              <w:rPr>
                <w:rFonts w:eastAsia="Calibri"/>
                <w:lang w:val="en-US"/>
              </w:rPr>
            </w:pPr>
          </w:p>
        </w:tc>
      </w:tr>
      <w:tr w:rsidR="003A5714" w:rsidRPr="003A5714" w14:paraId="280CB6AB" w14:textId="77777777">
        <w:tc>
          <w:tcPr>
            <w:tcW w:w="7797" w:type="dxa"/>
            <w:tcBorders>
              <w:top w:val="single" w:sz="4" w:space="0" w:color="000000"/>
              <w:left w:val="single" w:sz="4" w:space="0" w:color="000000"/>
              <w:bottom w:val="single" w:sz="4" w:space="0" w:color="000000"/>
              <w:right w:val="single" w:sz="4" w:space="0" w:color="000000"/>
            </w:tcBorders>
          </w:tcPr>
          <w:p w14:paraId="6386FC2C" w14:textId="77777777" w:rsidR="003A5714" w:rsidRPr="003A5714" w:rsidRDefault="003A5714" w:rsidP="003A5714">
            <w:pPr>
              <w:ind w:firstLine="34"/>
              <w:jc w:val="both"/>
              <w:rPr>
                <w:rFonts w:eastAsia="Calibri"/>
              </w:rPr>
            </w:pPr>
            <w:r w:rsidRPr="003A5714">
              <w:rPr>
                <w:rFonts w:eastAsia="Calibri"/>
              </w:rPr>
              <w:t>Санузел (кв. м.)</w:t>
            </w:r>
          </w:p>
        </w:tc>
        <w:tc>
          <w:tcPr>
            <w:tcW w:w="2658" w:type="dxa"/>
            <w:tcBorders>
              <w:top w:val="single" w:sz="4" w:space="0" w:color="000000"/>
              <w:left w:val="single" w:sz="4" w:space="0" w:color="000000"/>
              <w:bottom w:val="single" w:sz="4" w:space="0" w:color="000000"/>
              <w:right w:val="single" w:sz="4" w:space="0" w:color="000000"/>
            </w:tcBorders>
          </w:tcPr>
          <w:p w14:paraId="4C8511E7" w14:textId="77777777" w:rsidR="003A5714" w:rsidRPr="003A5714" w:rsidRDefault="003A5714" w:rsidP="003A5714">
            <w:pPr>
              <w:jc w:val="center"/>
              <w:rPr>
                <w:rFonts w:eastAsia="Calibri"/>
                <w:lang w:val="en-US"/>
              </w:rPr>
            </w:pPr>
          </w:p>
        </w:tc>
      </w:tr>
      <w:tr w:rsidR="003A5714" w:rsidRPr="003A5714" w14:paraId="7748E3D9" w14:textId="77777777">
        <w:tc>
          <w:tcPr>
            <w:tcW w:w="7797" w:type="dxa"/>
            <w:tcBorders>
              <w:top w:val="single" w:sz="4" w:space="0" w:color="000000"/>
              <w:left w:val="single" w:sz="4" w:space="0" w:color="000000"/>
              <w:bottom w:val="single" w:sz="4" w:space="0" w:color="000000"/>
              <w:right w:val="single" w:sz="4" w:space="0" w:color="000000"/>
            </w:tcBorders>
          </w:tcPr>
          <w:p w14:paraId="0AC8793E" w14:textId="77777777" w:rsidR="003A5714" w:rsidRPr="003A5714" w:rsidRDefault="003A5714" w:rsidP="003A5714">
            <w:pPr>
              <w:ind w:firstLine="34"/>
              <w:jc w:val="both"/>
              <w:rPr>
                <w:rFonts w:eastAsia="Calibri"/>
              </w:rPr>
            </w:pPr>
            <w:r w:rsidRPr="003A5714">
              <w:rPr>
                <w:rFonts w:eastAsia="Calibri"/>
              </w:rPr>
              <w:t>Санузел (кв. м.)</w:t>
            </w:r>
          </w:p>
        </w:tc>
        <w:tc>
          <w:tcPr>
            <w:tcW w:w="2658" w:type="dxa"/>
            <w:tcBorders>
              <w:top w:val="single" w:sz="4" w:space="0" w:color="000000"/>
              <w:left w:val="single" w:sz="4" w:space="0" w:color="000000"/>
              <w:bottom w:val="single" w:sz="4" w:space="0" w:color="000000"/>
              <w:right w:val="single" w:sz="4" w:space="0" w:color="000000"/>
            </w:tcBorders>
          </w:tcPr>
          <w:p w14:paraId="47DFFF10" w14:textId="77777777" w:rsidR="003A5714" w:rsidRPr="003A5714" w:rsidRDefault="003A5714" w:rsidP="003A5714">
            <w:pPr>
              <w:jc w:val="center"/>
              <w:rPr>
                <w:rFonts w:eastAsia="Calibri"/>
                <w:lang w:val="en-US"/>
              </w:rPr>
            </w:pPr>
          </w:p>
        </w:tc>
      </w:tr>
      <w:tr w:rsidR="003A5714" w:rsidRPr="003A5714" w14:paraId="741BE3D8" w14:textId="77777777">
        <w:tc>
          <w:tcPr>
            <w:tcW w:w="7797" w:type="dxa"/>
          </w:tcPr>
          <w:p w14:paraId="4259F045" w14:textId="77777777" w:rsidR="003A5714" w:rsidRPr="003A5714" w:rsidRDefault="003A5714" w:rsidP="003A5714">
            <w:pPr>
              <w:ind w:firstLine="34"/>
              <w:jc w:val="both"/>
              <w:rPr>
                <w:rFonts w:eastAsia="Calibri"/>
              </w:rPr>
            </w:pPr>
            <w:r w:rsidRPr="003A5714">
              <w:rPr>
                <w:rFonts w:eastAsia="Calibri"/>
              </w:rPr>
              <w:t>Гардероб (кв. м.)</w:t>
            </w:r>
          </w:p>
        </w:tc>
        <w:tc>
          <w:tcPr>
            <w:tcW w:w="2658" w:type="dxa"/>
          </w:tcPr>
          <w:p w14:paraId="0F636B66" w14:textId="77777777" w:rsidR="003A5714" w:rsidRPr="003A5714" w:rsidRDefault="003A5714" w:rsidP="003A5714">
            <w:pPr>
              <w:jc w:val="center"/>
              <w:rPr>
                <w:rFonts w:eastAsia="Calibri"/>
                <w:lang w:val="en-US"/>
              </w:rPr>
            </w:pPr>
          </w:p>
        </w:tc>
      </w:tr>
      <w:tr w:rsidR="003A5714" w:rsidRPr="003A5714" w14:paraId="1D6C6BB6" w14:textId="77777777">
        <w:tc>
          <w:tcPr>
            <w:tcW w:w="7797" w:type="dxa"/>
            <w:tcBorders>
              <w:top w:val="single" w:sz="4" w:space="0" w:color="000000"/>
              <w:left w:val="single" w:sz="4" w:space="0" w:color="000000"/>
              <w:bottom w:val="single" w:sz="4" w:space="0" w:color="000000"/>
              <w:right w:val="single" w:sz="4" w:space="0" w:color="000000"/>
            </w:tcBorders>
          </w:tcPr>
          <w:p w14:paraId="6D00D3B8" w14:textId="77777777" w:rsidR="003A5714" w:rsidRPr="003A5714" w:rsidRDefault="003A5714" w:rsidP="003A5714">
            <w:pPr>
              <w:ind w:firstLine="34"/>
              <w:jc w:val="both"/>
              <w:rPr>
                <w:rFonts w:eastAsia="Calibri"/>
              </w:rPr>
            </w:pPr>
            <w:r w:rsidRPr="003A5714">
              <w:rPr>
                <w:rFonts w:eastAsia="Calibri"/>
              </w:rPr>
              <w:t>Коридор (кв. м.)</w:t>
            </w:r>
          </w:p>
        </w:tc>
        <w:tc>
          <w:tcPr>
            <w:tcW w:w="2658" w:type="dxa"/>
            <w:tcBorders>
              <w:top w:val="single" w:sz="4" w:space="0" w:color="000000"/>
              <w:left w:val="single" w:sz="4" w:space="0" w:color="000000"/>
              <w:bottom w:val="single" w:sz="4" w:space="0" w:color="000000"/>
              <w:right w:val="single" w:sz="4" w:space="0" w:color="000000"/>
            </w:tcBorders>
          </w:tcPr>
          <w:p w14:paraId="53C73C98" w14:textId="77777777" w:rsidR="003A5714" w:rsidRPr="003A5714" w:rsidRDefault="003A5714" w:rsidP="003A5714">
            <w:pPr>
              <w:jc w:val="center"/>
              <w:rPr>
                <w:rFonts w:eastAsia="Calibri"/>
                <w:lang w:val="en-US"/>
              </w:rPr>
            </w:pPr>
          </w:p>
        </w:tc>
      </w:tr>
      <w:tr w:rsidR="003A5714" w:rsidRPr="003A5714" w14:paraId="7A7E713D" w14:textId="77777777">
        <w:tc>
          <w:tcPr>
            <w:tcW w:w="7797" w:type="dxa"/>
            <w:tcBorders>
              <w:top w:val="single" w:sz="4" w:space="0" w:color="000000"/>
              <w:left w:val="single" w:sz="4" w:space="0" w:color="000000"/>
              <w:bottom w:val="single" w:sz="4" w:space="0" w:color="000000"/>
              <w:right w:val="single" w:sz="4" w:space="0" w:color="000000"/>
            </w:tcBorders>
          </w:tcPr>
          <w:p w14:paraId="636CEC72" w14:textId="47FF46B1" w:rsidR="003A5714" w:rsidRPr="003A5714" w:rsidRDefault="003A5714" w:rsidP="003A5714">
            <w:pPr>
              <w:ind w:firstLine="34"/>
              <w:jc w:val="both"/>
              <w:rPr>
                <w:rFonts w:eastAsia="Calibri"/>
              </w:rPr>
            </w:pPr>
            <w:r w:rsidRPr="003A5714">
              <w:rPr>
                <w:rFonts w:eastAsia="Calibri"/>
              </w:rPr>
              <w:t>Общая площадь**</w:t>
            </w:r>
            <w:r>
              <w:rPr>
                <w:rFonts w:eastAsia="Calibri"/>
              </w:rPr>
              <w:t>*</w:t>
            </w:r>
            <w:r w:rsidRPr="003A5714">
              <w:rPr>
                <w:rFonts w:eastAsia="Calibri"/>
              </w:rPr>
              <w:t xml:space="preserve"> (кв. м.)</w:t>
            </w:r>
          </w:p>
        </w:tc>
        <w:tc>
          <w:tcPr>
            <w:tcW w:w="2658" w:type="dxa"/>
            <w:tcBorders>
              <w:top w:val="single" w:sz="4" w:space="0" w:color="000000"/>
              <w:left w:val="single" w:sz="4" w:space="0" w:color="000000"/>
              <w:bottom w:val="single" w:sz="4" w:space="0" w:color="000000"/>
              <w:right w:val="single" w:sz="4" w:space="0" w:color="000000"/>
            </w:tcBorders>
          </w:tcPr>
          <w:p w14:paraId="64B7CE9E" w14:textId="77777777" w:rsidR="003A5714" w:rsidRPr="003A5714" w:rsidRDefault="003A5714" w:rsidP="003A5714">
            <w:pPr>
              <w:jc w:val="center"/>
              <w:rPr>
                <w:rFonts w:eastAsia="Calibri"/>
                <w:lang w:val="en-US"/>
              </w:rPr>
            </w:pPr>
          </w:p>
        </w:tc>
      </w:tr>
      <w:tr w:rsidR="003A5714" w:rsidRPr="003A5714" w14:paraId="195E3BCE" w14:textId="77777777">
        <w:trPr>
          <w:trHeight w:val="416"/>
        </w:trPr>
        <w:tc>
          <w:tcPr>
            <w:tcW w:w="7797" w:type="dxa"/>
            <w:tcBorders>
              <w:top w:val="single" w:sz="4" w:space="0" w:color="000000"/>
              <w:left w:val="single" w:sz="4" w:space="0" w:color="000000"/>
              <w:bottom w:val="single" w:sz="4" w:space="0" w:color="000000"/>
              <w:right w:val="single" w:sz="4" w:space="0" w:color="000000"/>
            </w:tcBorders>
          </w:tcPr>
          <w:p w14:paraId="5FCB3C4D" w14:textId="77777777" w:rsidR="003A5714" w:rsidRPr="003A5714" w:rsidRDefault="003A5714" w:rsidP="003A5714">
            <w:pPr>
              <w:ind w:firstLine="34"/>
              <w:jc w:val="both"/>
              <w:rPr>
                <w:rFonts w:eastAsia="Calibri"/>
              </w:rPr>
            </w:pPr>
            <w:r w:rsidRPr="003A5714">
              <w:rPr>
                <w:rFonts w:eastAsia="Calibri"/>
              </w:rPr>
              <w:t>Наличие балкона/лоджии (указать нужное)</w:t>
            </w:r>
          </w:p>
        </w:tc>
        <w:tc>
          <w:tcPr>
            <w:tcW w:w="2658" w:type="dxa"/>
            <w:tcBorders>
              <w:top w:val="single" w:sz="4" w:space="0" w:color="000000"/>
              <w:left w:val="single" w:sz="4" w:space="0" w:color="000000"/>
              <w:bottom w:val="single" w:sz="4" w:space="0" w:color="000000"/>
              <w:right w:val="single" w:sz="4" w:space="0" w:color="000000"/>
            </w:tcBorders>
          </w:tcPr>
          <w:p w14:paraId="12D53BA7" w14:textId="77777777" w:rsidR="003A5714" w:rsidRPr="003A5714" w:rsidRDefault="003A5714" w:rsidP="003A5714">
            <w:pPr>
              <w:jc w:val="center"/>
              <w:rPr>
                <w:rFonts w:eastAsia="Calibri"/>
              </w:rPr>
            </w:pPr>
          </w:p>
        </w:tc>
      </w:tr>
      <w:tr w:rsidR="003A5714" w:rsidRPr="003A5714" w14:paraId="3FE1F3D0" w14:textId="77777777">
        <w:tc>
          <w:tcPr>
            <w:tcW w:w="7797" w:type="dxa"/>
            <w:tcBorders>
              <w:top w:val="single" w:sz="4" w:space="0" w:color="000000"/>
              <w:left w:val="single" w:sz="4" w:space="0" w:color="000000"/>
              <w:bottom w:val="single" w:sz="4" w:space="0" w:color="000000"/>
              <w:right w:val="single" w:sz="4" w:space="0" w:color="000000"/>
            </w:tcBorders>
          </w:tcPr>
          <w:p w14:paraId="4F2901E9" w14:textId="071B3F82" w:rsidR="003A5714" w:rsidRPr="003A5714" w:rsidRDefault="003A5714" w:rsidP="003A5714">
            <w:pPr>
              <w:ind w:firstLine="34"/>
              <w:jc w:val="both"/>
              <w:rPr>
                <w:rFonts w:eastAsia="Calibri"/>
              </w:rPr>
            </w:pPr>
            <w:r w:rsidRPr="003A5714">
              <w:rPr>
                <w:rFonts w:eastAsia="Calibri"/>
              </w:rPr>
              <w:lastRenderedPageBreak/>
              <w:t xml:space="preserve">Площадь балкона/лоджии с понижающим коэффициентом (кв. </w:t>
            </w:r>
            <w:proofErr w:type="gramStart"/>
            <w:r w:rsidRPr="003A5714">
              <w:rPr>
                <w:rFonts w:eastAsia="Calibri"/>
              </w:rPr>
              <w:t>м.)*</w:t>
            </w:r>
            <w:proofErr w:type="gramEnd"/>
            <w:r w:rsidRPr="003A5714">
              <w:rPr>
                <w:rFonts w:eastAsia="Calibri"/>
              </w:rPr>
              <w:t>**</w:t>
            </w:r>
            <w:r>
              <w:rPr>
                <w:rFonts w:eastAsia="Calibri"/>
              </w:rPr>
              <w:t>*</w:t>
            </w:r>
          </w:p>
        </w:tc>
        <w:tc>
          <w:tcPr>
            <w:tcW w:w="2658" w:type="dxa"/>
            <w:tcBorders>
              <w:top w:val="single" w:sz="4" w:space="0" w:color="000000"/>
              <w:left w:val="single" w:sz="4" w:space="0" w:color="000000"/>
              <w:bottom w:val="single" w:sz="4" w:space="0" w:color="000000"/>
              <w:right w:val="single" w:sz="4" w:space="0" w:color="000000"/>
            </w:tcBorders>
          </w:tcPr>
          <w:p w14:paraId="733B2AB2" w14:textId="77777777" w:rsidR="003A5714" w:rsidRPr="003A5714" w:rsidRDefault="003A5714" w:rsidP="003A5714">
            <w:pPr>
              <w:jc w:val="center"/>
              <w:rPr>
                <w:rFonts w:eastAsia="Calibri"/>
              </w:rPr>
            </w:pPr>
          </w:p>
        </w:tc>
      </w:tr>
      <w:tr w:rsidR="003A5714" w:rsidRPr="003A5714" w14:paraId="29216D36" w14:textId="77777777">
        <w:tc>
          <w:tcPr>
            <w:tcW w:w="7797" w:type="dxa"/>
            <w:tcBorders>
              <w:top w:val="single" w:sz="4" w:space="0" w:color="000000"/>
              <w:left w:val="single" w:sz="4" w:space="0" w:color="000000"/>
              <w:bottom w:val="single" w:sz="4" w:space="0" w:color="000000"/>
              <w:right w:val="single" w:sz="4" w:space="0" w:color="000000"/>
            </w:tcBorders>
          </w:tcPr>
          <w:p w14:paraId="5A5343DC" w14:textId="77777777" w:rsidR="003A5714" w:rsidRPr="003A5714" w:rsidRDefault="003A5714" w:rsidP="003A5714">
            <w:pPr>
              <w:ind w:firstLine="34"/>
              <w:jc w:val="both"/>
              <w:rPr>
                <w:rFonts w:eastAsia="Calibri"/>
              </w:rPr>
            </w:pPr>
            <w:r w:rsidRPr="003A5714">
              <w:rPr>
                <w:rFonts w:eastAsia="Calibri"/>
              </w:rPr>
              <w:t>Сумма площади балкона/лоджии с понижающими коэффициентами и Общей площади (кв. м.)</w:t>
            </w:r>
          </w:p>
        </w:tc>
        <w:tc>
          <w:tcPr>
            <w:tcW w:w="2658" w:type="dxa"/>
            <w:tcBorders>
              <w:top w:val="single" w:sz="4" w:space="0" w:color="000000"/>
              <w:left w:val="single" w:sz="4" w:space="0" w:color="000000"/>
              <w:bottom w:val="single" w:sz="4" w:space="0" w:color="000000"/>
              <w:right w:val="single" w:sz="4" w:space="0" w:color="000000"/>
            </w:tcBorders>
          </w:tcPr>
          <w:p w14:paraId="475F2BD5" w14:textId="77777777" w:rsidR="003A5714" w:rsidRPr="003A5714" w:rsidRDefault="003A5714" w:rsidP="003A5714">
            <w:pPr>
              <w:jc w:val="center"/>
              <w:rPr>
                <w:color w:val="000000"/>
              </w:rPr>
            </w:pPr>
          </w:p>
        </w:tc>
      </w:tr>
      <w:tr w:rsidR="003A5714" w:rsidRPr="003A5714" w14:paraId="000D8908" w14:textId="77777777">
        <w:tc>
          <w:tcPr>
            <w:tcW w:w="7797" w:type="dxa"/>
            <w:tcBorders>
              <w:top w:val="single" w:sz="4" w:space="0" w:color="000000"/>
              <w:left w:val="single" w:sz="4" w:space="0" w:color="000000"/>
              <w:bottom w:val="single" w:sz="4" w:space="0" w:color="000000"/>
              <w:right w:val="single" w:sz="4" w:space="0" w:color="000000"/>
            </w:tcBorders>
          </w:tcPr>
          <w:p w14:paraId="02677A80" w14:textId="34C4570D" w:rsidR="003A5714" w:rsidRPr="003A5714" w:rsidRDefault="003A5714" w:rsidP="003A5714">
            <w:pPr>
              <w:ind w:firstLine="34"/>
              <w:jc w:val="both"/>
              <w:rPr>
                <w:rFonts w:eastAsia="Calibri"/>
              </w:rPr>
            </w:pPr>
            <w:r w:rsidRPr="003A5714">
              <w:rPr>
                <w:rFonts w:eastAsia="Calibri"/>
              </w:rPr>
              <w:t>Общая приведенная площадь****</w:t>
            </w:r>
            <w:r>
              <w:rPr>
                <w:rFonts w:eastAsia="Calibri"/>
              </w:rPr>
              <w:t>*</w:t>
            </w:r>
            <w:r w:rsidRPr="003A5714">
              <w:rPr>
                <w:rFonts w:eastAsia="Calibri"/>
              </w:rPr>
              <w:t xml:space="preserve"> (кв. м.)</w:t>
            </w:r>
          </w:p>
        </w:tc>
        <w:tc>
          <w:tcPr>
            <w:tcW w:w="2658" w:type="dxa"/>
            <w:tcBorders>
              <w:top w:val="single" w:sz="4" w:space="0" w:color="000000"/>
              <w:left w:val="single" w:sz="4" w:space="0" w:color="000000"/>
              <w:bottom w:val="single" w:sz="4" w:space="0" w:color="000000"/>
              <w:right w:val="single" w:sz="4" w:space="0" w:color="000000"/>
            </w:tcBorders>
          </w:tcPr>
          <w:p w14:paraId="56D337B9" w14:textId="77777777" w:rsidR="003A5714" w:rsidRPr="003A5714" w:rsidRDefault="003A5714" w:rsidP="003A5714">
            <w:pPr>
              <w:jc w:val="center"/>
              <w:rPr>
                <w:color w:val="000000"/>
              </w:rPr>
            </w:pPr>
          </w:p>
        </w:tc>
      </w:tr>
    </w:tbl>
    <w:p w14:paraId="6A1D144A" w14:textId="391347AB" w:rsidR="003A5714" w:rsidRPr="003A5714" w:rsidRDefault="003A5714" w:rsidP="003A5714">
      <w:pPr>
        <w:spacing w:before="120"/>
        <w:jc w:val="both"/>
        <w:rPr>
          <w:rFonts w:eastAsia="Calibri"/>
        </w:rPr>
      </w:pPr>
      <w:r>
        <w:rPr>
          <w:rFonts w:eastAsia="Calibri"/>
        </w:rPr>
        <w:t xml:space="preserve">      * </w:t>
      </w:r>
      <w:r w:rsidRPr="003A5714">
        <w:rPr>
          <w:rFonts w:eastAsia="Calibri"/>
        </w:rPr>
        <w:t>Уникальный идентификатор Объекта долевого строительства, указанный в настоящем пункте Договора, является автоматически присваиваемым на основании данных проектной декларации и не повторяемым во времени и на территории РФ в период строительства Объекта недвижимости, получен согласно сведений расположенного в информационно-телекоммуникационной сети  «Интернет» сайта https://наш.дом.рф/.</w:t>
      </w:r>
    </w:p>
    <w:p w14:paraId="224EB3B3" w14:textId="6B4C531B" w:rsidR="0045736C" w:rsidRPr="003A5714" w:rsidRDefault="00EB0D74">
      <w:pPr>
        <w:spacing w:before="120"/>
        <w:ind w:firstLine="567"/>
        <w:jc w:val="both"/>
        <w:rPr>
          <w:rFonts w:eastAsia="Calibri"/>
        </w:rPr>
      </w:pPr>
      <w:r w:rsidRPr="003A5714">
        <w:rPr>
          <w:rFonts w:eastAsia="Calibri"/>
        </w:rPr>
        <w:t>*</w:t>
      </w:r>
      <w:r w:rsidR="003A5714" w:rsidRPr="003A5714">
        <w:rPr>
          <w:rFonts w:eastAsia="Calibri"/>
        </w:rPr>
        <w:t>*</w:t>
      </w:r>
      <w:r w:rsidRPr="003A5714">
        <w:rPr>
          <w:rFonts w:eastAsia="Calibri"/>
        </w:rPr>
        <w:t xml:space="preserve"> Номер квартиры/помещения, указанный в настоящем пункте Договора, является условным и уточняется после составления экспликации (тех. плана) на жилой дом и получения Застройщиком разрешения на ввод в эксплуатацию Объекта недвижимости.</w:t>
      </w:r>
    </w:p>
    <w:p w14:paraId="4050B1EC" w14:textId="33AE7D07" w:rsidR="0045736C" w:rsidRPr="003A5714" w:rsidRDefault="00EB0D74">
      <w:pPr>
        <w:ind w:firstLine="567"/>
        <w:jc w:val="both"/>
        <w:rPr>
          <w:rFonts w:eastAsia="Calibri"/>
        </w:rPr>
      </w:pPr>
      <w:r w:rsidRPr="003A5714">
        <w:rPr>
          <w:rFonts w:eastAsia="Calibri"/>
        </w:rPr>
        <w:t>**</w:t>
      </w:r>
      <w:r w:rsidR="003A5714" w:rsidRPr="003A5714">
        <w:rPr>
          <w:rFonts w:eastAsia="Calibri"/>
        </w:rPr>
        <w:t>*</w:t>
      </w:r>
      <w:r w:rsidRPr="003A5714">
        <w:rPr>
          <w:rFonts w:eastAsia="Calibri"/>
        </w:rPr>
        <w:t xml:space="preserve"> «Общая площадь» - сумма площадей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помещении и/или владением помещением, за исключением балконов, лоджий.</w:t>
      </w:r>
    </w:p>
    <w:p w14:paraId="72C66E51" w14:textId="2747C347" w:rsidR="0045736C" w:rsidRPr="003A5714" w:rsidRDefault="00EB0D74">
      <w:pPr>
        <w:ind w:firstLine="567"/>
        <w:jc w:val="both"/>
        <w:rPr>
          <w:rFonts w:eastAsia="Calibri"/>
        </w:rPr>
      </w:pPr>
      <w:r w:rsidRPr="003A5714">
        <w:rPr>
          <w:rFonts w:eastAsia="Calibri"/>
        </w:rPr>
        <w:t>***</w:t>
      </w:r>
      <w:r w:rsidR="003A5714" w:rsidRPr="003A5714">
        <w:rPr>
          <w:rFonts w:eastAsia="Calibri"/>
        </w:rPr>
        <w:t>*</w:t>
      </w:r>
      <w:r w:rsidRPr="003A5714">
        <w:rPr>
          <w:rFonts w:eastAsia="Calibri"/>
        </w:rPr>
        <w:t xml:space="preserve"> Понижающий коэффициент: для лоджий - 0,5, для балконов - 0,3. </w:t>
      </w:r>
    </w:p>
    <w:p w14:paraId="4183137C" w14:textId="0B4A1996" w:rsidR="0045736C" w:rsidRPr="003A5714" w:rsidRDefault="00EB0D74">
      <w:pPr>
        <w:spacing w:after="120"/>
        <w:ind w:firstLine="567"/>
        <w:jc w:val="both"/>
        <w:rPr>
          <w:rFonts w:eastAsia="Calibri"/>
        </w:rPr>
      </w:pPr>
      <w:r w:rsidRPr="003A5714">
        <w:rPr>
          <w:rFonts w:eastAsia="Calibri"/>
        </w:rPr>
        <w:t>****</w:t>
      </w:r>
      <w:r w:rsidR="003A5714" w:rsidRPr="003A5714">
        <w:rPr>
          <w:rFonts w:eastAsia="Calibri"/>
        </w:rPr>
        <w:t xml:space="preserve">* </w:t>
      </w:r>
      <w:r w:rsidRPr="003A5714">
        <w:rPr>
          <w:rFonts w:eastAsia="Calibri"/>
        </w:rPr>
        <w:t>«Общая приведенная площадь» - сумма площадей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помещении и/или владением помещением, с учетом площади балконов, лоджий с понижающим коэффициентом.</w:t>
      </w:r>
    </w:p>
    <w:p w14:paraId="5C8F51D7" w14:textId="77777777" w:rsidR="0045736C" w:rsidRPr="00954227" w:rsidRDefault="00EB0D74">
      <w:pPr>
        <w:shd w:val="clear" w:color="auto" w:fill="FFFFFF"/>
        <w:spacing w:line="245" w:lineRule="exact"/>
        <w:ind w:right="-1" w:firstLine="540"/>
        <w:jc w:val="both"/>
      </w:pPr>
      <w:r w:rsidRPr="00954227">
        <w:t xml:space="preserve">При этом, </w:t>
      </w:r>
      <w:r w:rsidRPr="00954227">
        <w:rPr>
          <w:i/>
          <w:iCs/>
        </w:rPr>
        <w:t xml:space="preserve">Участник долевого строительства </w:t>
      </w:r>
      <w:r w:rsidRPr="00954227">
        <w:t xml:space="preserve">приобретает также долю в праве общей долевой собственности на общее имущество всех домовладельцев, а именно: помещения в данном доме, в том числе межквартирные лестничные площадки, лестницы, лифты, лифтовые и иные шахты, коридоры, технические этажи, чердаки, </w:t>
      </w:r>
      <w:r w:rsidRPr="00954227">
        <w:rPr>
          <w:spacing w:val="-1"/>
        </w:rPr>
        <w:t>крыши, ограждающие несущие и не несущие конструкции данного дома, механическое, электрическое, са</w:t>
      </w:r>
      <w:r w:rsidRPr="00954227">
        <w:t>нитарно-техническое и иное оборудование, находящееся в данном доме за пределами или внутри помещений и обслуживающее более одного помещения, на котором расположен данный дом.</w:t>
      </w:r>
    </w:p>
    <w:p w14:paraId="01437E20" w14:textId="77777777" w:rsidR="0045736C" w:rsidRDefault="00EB0D74">
      <w:pPr>
        <w:shd w:val="clear" w:color="auto" w:fill="FFFFFF"/>
        <w:tabs>
          <w:tab w:val="left" w:pos="0"/>
        </w:tabs>
        <w:spacing w:line="245" w:lineRule="exact"/>
        <w:ind w:right="14" w:firstLine="540"/>
        <w:jc w:val="both"/>
        <w:rPr>
          <w:sz w:val="20"/>
          <w:szCs w:val="20"/>
        </w:rPr>
      </w:pPr>
      <w:r>
        <w:rPr>
          <w:sz w:val="20"/>
          <w:szCs w:val="20"/>
        </w:rPr>
        <w:t xml:space="preserve">Доля </w:t>
      </w:r>
      <w:r>
        <w:rPr>
          <w:i/>
          <w:iCs/>
          <w:sz w:val="20"/>
          <w:szCs w:val="20"/>
        </w:rPr>
        <w:t xml:space="preserve">Участника долевого строительства </w:t>
      </w:r>
      <w:r>
        <w:rPr>
          <w:sz w:val="20"/>
          <w:szCs w:val="20"/>
        </w:rPr>
        <w:t>в общем имуществе пропорциональна общей площади, выделяемой им квартиры.</w:t>
      </w:r>
    </w:p>
    <w:p w14:paraId="154A3D03" w14:textId="77777777" w:rsidR="0045736C" w:rsidRPr="00954227" w:rsidRDefault="00EB0D74">
      <w:pPr>
        <w:shd w:val="clear" w:color="auto" w:fill="FFFFFF"/>
        <w:tabs>
          <w:tab w:val="left" w:pos="0"/>
        </w:tabs>
        <w:spacing w:line="245" w:lineRule="exact"/>
        <w:ind w:right="14" w:firstLine="540"/>
        <w:jc w:val="both"/>
        <w:rPr>
          <w:spacing w:val="-1"/>
        </w:rPr>
      </w:pPr>
      <w:r w:rsidRPr="00954227">
        <w:rPr>
          <w:spacing w:val="-1"/>
        </w:rPr>
        <w:t>Участник долевого строительства разъяснено и понятно, что:</w:t>
      </w:r>
    </w:p>
    <w:p w14:paraId="5C135616" w14:textId="6B6CA9E0" w:rsidR="0045736C" w:rsidRPr="00954227" w:rsidRDefault="00EB0D74">
      <w:pPr>
        <w:shd w:val="clear" w:color="auto" w:fill="FFFFFF"/>
        <w:tabs>
          <w:tab w:val="left" w:pos="0"/>
        </w:tabs>
        <w:spacing w:line="245" w:lineRule="exact"/>
        <w:ind w:right="14" w:firstLine="540"/>
        <w:jc w:val="both"/>
        <w:rPr>
          <w:spacing w:val="-1"/>
        </w:rPr>
      </w:pPr>
      <w:r w:rsidRPr="00954227">
        <w:rPr>
          <w:spacing w:val="-1"/>
        </w:rPr>
        <w:t xml:space="preserve">- нежилое встроенное помещение (назначение по </w:t>
      </w:r>
      <w:r w:rsidR="001A7B0A" w:rsidRPr="00954227">
        <w:rPr>
          <w:spacing w:val="-1"/>
        </w:rPr>
        <w:t>проекту: нежилое</w:t>
      </w:r>
      <w:r w:rsidRPr="00954227">
        <w:rPr>
          <w:spacing w:val="-1"/>
        </w:rPr>
        <w:t xml:space="preserve"> помещение для коммерческого использования), расположенное на первом этаже Объекта, представляет собой отдельный объект долевого строительства, приобретаемый возмездно на основании отдельного договора участия в долевом строительстве; </w:t>
      </w:r>
    </w:p>
    <w:p w14:paraId="6CDA5F98" w14:textId="77777777" w:rsidR="0045736C" w:rsidRPr="00954227" w:rsidRDefault="00EB0D74">
      <w:pPr>
        <w:shd w:val="clear" w:color="auto" w:fill="FFFFFF"/>
        <w:tabs>
          <w:tab w:val="left" w:pos="0"/>
        </w:tabs>
        <w:spacing w:line="245" w:lineRule="exact"/>
        <w:ind w:right="14" w:firstLine="540"/>
        <w:jc w:val="both"/>
        <w:rPr>
          <w:spacing w:val="-1"/>
        </w:rPr>
      </w:pPr>
      <w:r w:rsidRPr="00954227">
        <w:rPr>
          <w:spacing w:val="-1"/>
        </w:rPr>
        <w:t>- кладовые (кладовые багажа и хозяйственные кладовые), расположенные на подземном этаже Объекта</w:t>
      </w:r>
      <w:r w:rsidRPr="00954227">
        <w:t xml:space="preserve">, </w:t>
      </w:r>
      <w:r w:rsidRPr="00954227">
        <w:rPr>
          <w:spacing w:val="-1"/>
        </w:rPr>
        <w:t>представляют собою отдельные объекты долевого строительства, приобретаемые возмездно на основании отдельных договоров участия в долевом строительстве.</w:t>
      </w:r>
    </w:p>
    <w:p w14:paraId="10924B66" w14:textId="77777777" w:rsidR="0045736C" w:rsidRPr="00047C04" w:rsidRDefault="00EB0D74">
      <w:pPr>
        <w:shd w:val="clear" w:color="auto" w:fill="FFFFFF"/>
        <w:tabs>
          <w:tab w:val="left" w:pos="0"/>
        </w:tabs>
        <w:spacing w:line="245" w:lineRule="exact"/>
        <w:ind w:right="14" w:firstLine="540"/>
        <w:jc w:val="both"/>
        <w:rPr>
          <w:spacing w:val="-1"/>
        </w:rPr>
      </w:pPr>
      <w:r w:rsidRPr="00047C04">
        <w:rPr>
          <w:spacing w:val="-1"/>
        </w:rPr>
        <w:t>Указанные в настоящем пункте встроенные нежилые помещения (офис, кладовые) не являются и не будут являться общим имуществом Объекта (многоквартирного жилого дома).</w:t>
      </w:r>
    </w:p>
    <w:p w14:paraId="57634139" w14:textId="77777777" w:rsidR="0045736C" w:rsidRDefault="00EB0D74">
      <w:pPr>
        <w:shd w:val="clear" w:color="auto" w:fill="FFFFFF"/>
        <w:tabs>
          <w:tab w:val="left" w:pos="0"/>
        </w:tabs>
        <w:ind w:firstLine="540"/>
        <w:jc w:val="both"/>
        <w:rPr>
          <w:bCs/>
          <w:sz w:val="20"/>
          <w:szCs w:val="20"/>
        </w:rPr>
      </w:pPr>
      <w:r>
        <w:rPr>
          <w:sz w:val="20"/>
          <w:szCs w:val="20"/>
        </w:rPr>
        <w:t>Проектная планировка Объекта долевого строительства (Приложение № 1) прилагается</w:t>
      </w:r>
      <w:r>
        <w:rPr>
          <w:bCs/>
          <w:sz w:val="20"/>
          <w:szCs w:val="20"/>
        </w:rPr>
        <w:t xml:space="preserve"> к настоящему договору и соответствует поэтажному плану многоквартирного дома.</w:t>
      </w:r>
    </w:p>
    <w:p w14:paraId="15CA1841" w14:textId="77777777" w:rsidR="0045736C" w:rsidRDefault="00EB0D74">
      <w:pPr>
        <w:shd w:val="clear" w:color="auto" w:fill="FFFFFF"/>
        <w:tabs>
          <w:tab w:val="left" w:pos="0"/>
        </w:tabs>
        <w:ind w:firstLine="540"/>
        <w:jc w:val="both"/>
        <w:rPr>
          <w:sz w:val="20"/>
          <w:szCs w:val="20"/>
        </w:rPr>
      </w:pPr>
      <w:r>
        <w:rPr>
          <w:sz w:val="20"/>
          <w:szCs w:val="20"/>
        </w:rPr>
        <w:t>Проектная планировка Объекта долевого строительства (Приложение № 2) прилагается</w:t>
      </w:r>
      <w:r>
        <w:rPr>
          <w:bCs/>
          <w:sz w:val="20"/>
          <w:szCs w:val="20"/>
        </w:rPr>
        <w:t xml:space="preserve"> к настоящему договору и соответствует плану Помещения.</w:t>
      </w:r>
    </w:p>
    <w:p w14:paraId="05112259" w14:textId="77777777" w:rsidR="0045736C" w:rsidRPr="00047C04" w:rsidRDefault="00EB0D74">
      <w:pPr>
        <w:shd w:val="clear" w:color="auto" w:fill="FFFFFF"/>
        <w:tabs>
          <w:tab w:val="left" w:pos="0"/>
        </w:tabs>
        <w:ind w:firstLine="540"/>
        <w:jc w:val="both"/>
      </w:pPr>
      <w:r w:rsidRPr="00047C04">
        <w:rPr>
          <w:rFonts w:eastAsia="Calibri"/>
        </w:rPr>
        <w:t xml:space="preserve">Объект долевого строительства передается </w:t>
      </w:r>
      <w:r w:rsidRPr="00047C04">
        <w:rPr>
          <w:i/>
        </w:rPr>
        <w:t>Участнику долевого строительства</w:t>
      </w:r>
      <w:r w:rsidRPr="00047C04">
        <w:rPr>
          <w:rFonts w:eastAsia="Calibri"/>
        </w:rPr>
        <w:t xml:space="preserve"> </w:t>
      </w:r>
      <w:r w:rsidRPr="00047C04">
        <w:rPr>
          <w:rFonts w:eastAsia="Calibri"/>
          <w:i/>
        </w:rPr>
        <w:t>Застройщиком</w:t>
      </w:r>
      <w:r w:rsidRPr="00047C04">
        <w:rPr>
          <w:rFonts w:eastAsia="Calibri"/>
        </w:rPr>
        <w:t xml:space="preserve"> по настоящему Договору в состоянии (качественные характеристики), определенном в Приложении № 3 к настоящему Договору. Если в Приложении № 3 какой-либо вид работ и/или оборудование не указано, оно выполнению и/или установке не подлежит.</w:t>
      </w:r>
    </w:p>
    <w:p w14:paraId="7D5F74AA" w14:textId="77777777" w:rsidR="0045736C" w:rsidRPr="00047C04" w:rsidRDefault="00EB0D74">
      <w:pPr>
        <w:jc w:val="both"/>
      </w:pPr>
      <w:r w:rsidRPr="00047C04">
        <w:t>3.2. Настоящим Участник долевого строительства во время действия настоящего Договора выражает свое согласие:</w:t>
      </w:r>
    </w:p>
    <w:p w14:paraId="79CA3AD0" w14:textId="3A14C6AE" w:rsidR="00047C04" w:rsidRPr="00047C04" w:rsidRDefault="00EB0D74" w:rsidP="00047C04">
      <w:pPr>
        <w:jc w:val="both"/>
      </w:pPr>
      <w:r w:rsidRPr="00047C04">
        <w:t>3.2.1.</w:t>
      </w:r>
      <w:r w:rsidR="00047C04" w:rsidRPr="00047C04">
        <w:t xml:space="preserve"> На внесение изменений в проектную документацию Объекта, включая (но не ограничиваясь) изменение используемого материала наружных и внутренних  стен  Объекта, изменение количества и площади жилых и нежилых помещений строящегося Объекта, в связи с чем возможно  изменение </w:t>
      </w:r>
      <w:r w:rsidR="00047C04" w:rsidRPr="00047C04">
        <w:lastRenderedPageBreak/>
        <w:t>количества этажей/этажности, количества секций, количества и планировочных решений входных групп1-го этажа Объекта недвижимости,  устройства подземной части, также возможно изменение благоустройства, его элементов, в том числе в виде элементов детской площадки, изменение конструкций ограждений балконов/лоджий/</w:t>
      </w:r>
      <w:proofErr w:type="spellStart"/>
      <w:r w:rsidR="00047C04" w:rsidRPr="00047C04">
        <w:t>терас</w:t>
      </w:r>
      <w:proofErr w:type="spellEnd"/>
      <w:r w:rsidR="00047C04" w:rsidRPr="00047C04">
        <w:t xml:space="preserve"> без уведомления Участников долевого строительства  и без необходимости подписания какого-либо дополнительного соглашения при условии:</w:t>
      </w:r>
    </w:p>
    <w:p w14:paraId="20BDCEE1" w14:textId="77777777" w:rsidR="0045736C" w:rsidRPr="00047C04" w:rsidRDefault="00EB0D74">
      <w:pPr>
        <w:jc w:val="both"/>
      </w:pPr>
      <w:r w:rsidRPr="00047C04">
        <w:t>3.2.1.1. что такие изменения не приведут к существенным изменениям проектных характеристик Объекта долевого строительства, указанных в п. 3.1.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w:t>
      </w:r>
    </w:p>
    <w:p w14:paraId="2CB64423" w14:textId="77777777" w:rsidR="0045736C" w:rsidRPr="00047C04" w:rsidRDefault="00EB0D74">
      <w:pPr>
        <w:jc w:val="both"/>
      </w:pPr>
      <w:r w:rsidRPr="00047C04">
        <w:t>3.2.1.2. что корректировка проектной документации Объекта получит положительное заключение экспертизы проектной документации и будет получено разрешение на строительство Объекта, обновленное с учетом такой корректировки.</w:t>
      </w:r>
    </w:p>
    <w:p w14:paraId="6760C79B" w14:textId="77777777" w:rsidR="0045736C" w:rsidRPr="00047C04" w:rsidRDefault="00EB0D74">
      <w:pPr>
        <w:jc w:val="both"/>
      </w:pPr>
      <w:r w:rsidRPr="00047C04">
        <w:t>При этом внесение изменений в настоящий Договор в части описания Объекта не требуется. В случае если Застройщиком будут внесены изменения в проектную документацию Объекта, Застройщик обязан внести изменения в Проектную декларацию, и разместить эту информацию в соответствии с требованиями действующего законодательства.</w:t>
      </w:r>
    </w:p>
    <w:p w14:paraId="06D67DCC" w14:textId="77777777" w:rsidR="0045736C" w:rsidRPr="00047C04" w:rsidRDefault="00EB0D74">
      <w:pPr>
        <w:jc w:val="both"/>
      </w:pPr>
      <w:r w:rsidRPr="00047C04">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6DA4B194" w14:textId="77777777" w:rsidR="0045736C" w:rsidRPr="00047C04" w:rsidRDefault="00EB0D74">
      <w:pPr>
        <w:jc w:val="both"/>
      </w:pPr>
      <w:r w:rsidRPr="00047C04">
        <w:t xml:space="preserve">3.2.1.3. строительный номер помещения не является точным и может измениться в случае внесения </w:t>
      </w:r>
      <w:r w:rsidRPr="00047C04">
        <w:rPr>
          <w:i/>
        </w:rPr>
        <w:t xml:space="preserve">Застройщиком </w:t>
      </w:r>
      <w:r w:rsidRPr="00047C04">
        <w:t>изменений в проектную документацию на жилой дом, указанный в п. 2.1. настоящего Договора.</w:t>
      </w:r>
    </w:p>
    <w:p w14:paraId="623D7CFD" w14:textId="26CEF55E" w:rsidR="0045736C" w:rsidRPr="00047C04" w:rsidRDefault="00EB0D74">
      <w:pPr>
        <w:jc w:val="both"/>
      </w:pPr>
      <w:r w:rsidRPr="00047C04">
        <w:t xml:space="preserve">3.2.1.4.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 транспортной инфраструктуры, магистральных инженерных сетей и сооружений и т.д., на передачу данных </w:t>
      </w:r>
      <w:proofErr w:type="gramStart"/>
      <w:r w:rsidRPr="00047C04">
        <w:t>объектов  эксплуатирующим</w:t>
      </w:r>
      <w:proofErr w:type="gramEnd"/>
      <w:r w:rsidRPr="00047C04">
        <w:t xml:space="preserve"> организациям.</w:t>
      </w:r>
    </w:p>
    <w:p w14:paraId="6BF0EA6C" w14:textId="77777777" w:rsidR="0045736C" w:rsidRPr="00945BED" w:rsidRDefault="00EB0D74">
      <w:pPr>
        <w:jc w:val="both"/>
      </w:pPr>
      <w:r w:rsidRPr="00945BED">
        <w:t xml:space="preserve">3.3. До подписания настоящего договора </w:t>
      </w:r>
      <w:r w:rsidRPr="00945BED">
        <w:rPr>
          <w:i/>
        </w:rPr>
        <w:t>Участник долевого строительства</w:t>
      </w:r>
      <w:r w:rsidRPr="00945BED">
        <w:t xml:space="preserve"> ознакомлены с проектной декларацией на объект строительства, в том числе с информацией о проекте строительства (информацией о разрешении на строительство, о местоположении и основных характеристиках строящегося многоквартирного дома, сумме общей площади всех жилых и нежилых помещений, о количестве в составе строящегося многоквартирного жилого дома жилых и не жилых помещениях, а также об их основных характеристиках). В частности, </w:t>
      </w:r>
      <w:r w:rsidRPr="00945BED">
        <w:rPr>
          <w:i/>
        </w:rPr>
        <w:t>Участник долевого строительства</w:t>
      </w:r>
      <w:r w:rsidRPr="00945BED">
        <w:t xml:space="preserve"> поставлен в известность о том, что, согласно разработанной и утверждённой </w:t>
      </w:r>
      <w:r w:rsidRPr="00945BED">
        <w:rPr>
          <w:i/>
        </w:rPr>
        <w:t>Застройщиком</w:t>
      </w:r>
      <w:r w:rsidRPr="00945BED">
        <w:t xml:space="preserve"> проектной документации, на момент заключения настоящего договора в многоквартирном жилом доме запроектированы нежилые помещения для коммерческого использования, а также кладовые, расположенные на подземном этаже. </w:t>
      </w:r>
    </w:p>
    <w:p w14:paraId="145E1C63" w14:textId="39417295" w:rsidR="0045736C" w:rsidRPr="00945BED" w:rsidRDefault="00EB0D74">
      <w:pPr>
        <w:jc w:val="both"/>
      </w:pPr>
      <w:r w:rsidRPr="00945BED">
        <w:t xml:space="preserve">3.4. Участник долевого строительства подписанием настоящего Договора подтверждает его уведомление и согласие  на то, что Застройщик вправе вносить изменения в проектную документацию в части замены вида, марки, производителя отделочных материалов, оконных и балконных конструкций, балконного остекления, дверных конструкций, фурнитуры оконных, балконных конструкций, дверных конструкций, балконного остекления, технологического и инженерного оборудования, изменения места размещения и конфигурации технологического и инженерного оборудования, материала входных дверей и т.д., без нарушения требований к безопасности Объекта в частности и Многоквартирного дома в целом, обязательных требований технических регламентов и иных обязательных требований. Принимая во внимание, что предусмотренные настоящим пунктом изменения проектной документации не влекут изменения функционального назначения заменяемых оборудования, материалов и конструкций, и уменьшения объема выполнения работ, цена </w:t>
      </w:r>
      <w:r w:rsidRPr="00945BED">
        <w:rPr>
          <w:b/>
          <w:bCs/>
        </w:rPr>
        <w:t>Договора в указанных случаях изменению не подлежит</w:t>
      </w:r>
      <w:r w:rsidRPr="00945BED">
        <w:t>.</w:t>
      </w:r>
      <w:r w:rsidR="00945BED">
        <w:t xml:space="preserve"> </w:t>
      </w:r>
      <w:r w:rsidRPr="00945BED">
        <w:rPr>
          <w:i/>
        </w:rPr>
        <w:t>Участник долевого строительства</w:t>
      </w:r>
      <w:r w:rsidRPr="00945BED">
        <w:t xml:space="preserve"> вправе самостоятельно знакомиться с изменениями, касающимися информации о проекте строительства, публично раскрываемой </w:t>
      </w:r>
      <w:r w:rsidRPr="00945BED">
        <w:rPr>
          <w:i/>
        </w:rPr>
        <w:t>Застройщиком</w:t>
      </w:r>
      <w:r w:rsidRPr="00945BED">
        <w:t xml:space="preserve"> в соответствии с требованиями Федерального Закона РФ от 30.12.2004 № 214-ФЗ «Об участии в долевом строительстве многоквартирных домов и иных объектов недвижимости и о внесении </w:t>
      </w:r>
      <w:r w:rsidRPr="00945BED">
        <w:lastRenderedPageBreak/>
        <w:t>изменений в некоторые законодательные акты Российской Федерации» в Единой информационной системе жилищного строительства.</w:t>
      </w:r>
    </w:p>
    <w:p w14:paraId="7973ABD9" w14:textId="77777777" w:rsidR="0045736C" w:rsidRPr="00945BED" w:rsidRDefault="00EB0D74">
      <w:pPr>
        <w:jc w:val="both"/>
      </w:pPr>
      <w:r w:rsidRPr="00945BED">
        <w:t>3.5. Участнику долевого строительства понятно, и он согласен, что сайты Застройщика и представленная на них информация об Объекте и Многоквартирном доме носят исключительно ознакомительный характер. Представленные на сайтах графические изображения, в том числе 3D-визуализации Многоквартирного дома, придомовой территории, объектов жилой и коммерческой недвижимости являются ориентировочными и могут отличаться от фактических проектных решений, реализуемых Застройщиком.</w:t>
      </w:r>
    </w:p>
    <w:p w14:paraId="65949246" w14:textId="77777777" w:rsidR="0045736C" w:rsidRPr="00945BED" w:rsidRDefault="0045736C">
      <w:pPr>
        <w:jc w:val="both"/>
      </w:pPr>
    </w:p>
    <w:p w14:paraId="0FBC7DBF" w14:textId="77777777" w:rsidR="0045736C" w:rsidRPr="00945BED" w:rsidRDefault="00EB0D74">
      <w:pPr>
        <w:numPr>
          <w:ilvl w:val="0"/>
          <w:numId w:val="33"/>
        </w:numPr>
        <w:jc w:val="center"/>
        <w:rPr>
          <w:b/>
        </w:rPr>
      </w:pPr>
      <w:r w:rsidRPr="00945BED">
        <w:rPr>
          <w:b/>
        </w:rPr>
        <w:t xml:space="preserve">Цена договора </w:t>
      </w:r>
    </w:p>
    <w:p w14:paraId="4D30B498" w14:textId="77777777" w:rsidR="0045736C" w:rsidRDefault="0045736C">
      <w:pPr>
        <w:ind w:left="360"/>
        <w:rPr>
          <w:b/>
          <w:sz w:val="20"/>
          <w:szCs w:val="20"/>
        </w:rPr>
      </w:pPr>
    </w:p>
    <w:p w14:paraId="608D0B80" w14:textId="1D0081F5" w:rsidR="0045736C" w:rsidRPr="002813D0" w:rsidRDefault="00EB0D74">
      <w:pPr>
        <w:jc w:val="both"/>
      </w:pPr>
      <w:r w:rsidRPr="002813D0">
        <w:t xml:space="preserve">4.1. Цена Договора (размер денежных средств, подлежащих уплате </w:t>
      </w:r>
      <w:r w:rsidRPr="002813D0">
        <w:rPr>
          <w:i/>
        </w:rPr>
        <w:t>Участником долевого строительства</w:t>
      </w:r>
      <w:r w:rsidRPr="002813D0">
        <w:t xml:space="preserve"> для строительства объекта долевого строительства) определена Сторонами в </w:t>
      </w:r>
      <w:r w:rsidRPr="002813D0">
        <w:rPr>
          <w:color w:val="FF0000"/>
        </w:rPr>
        <w:t xml:space="preserve">размере </w:t>
      </w:r>
      <w:bookmarkStart w:id="4" w:name="_Hlk221887265"/>
      <w:r w:rsidRPr="002813D0">
        <w:rPr>
          <w:color w:val="FF0000"/>
        </w:rPr>
        <w:t>_________________</w:t>
      </w:r>
      <w:r w:rsidR="002813D0" w:rsidRPr="002813D0">
        <w:rPr>
          <w:color w:val="FF0000"/>
        </w:rPr>
        <w:t xml:space="preserve"> 00 </w:t>
      </w:r>
      <w:proofErr w:type="gramStart"/>
      <w:r w:rsidR="002813D0" w:rsidRPr="002813D0">
        <w:rPr>
          <w:color w:val="FF0000"/>
        </w:rPr>
        <w:t xml:space="preserve">копеек </w:t>
      </w:r>
      <w:r w:rsidRPr="002813D0">
        <w:rPr>
          <w:b/>
        </w:rPr>
        <w:t>,</w:t>
      </w:r>
      <w:proofErr w:type="gramEnd"/>
      <w:r w:rsidRPr="002813D0">
        <w:rPr>
          <w:b/>
        </w:rPr>
        <w:t xml:space="preserve"> </w:t>
      </w:r>
      <w:r w:rsidRPr="002813D0">
        <w:t xml:space="preserve">в том числе: </w:t>
      </w:r>
      <w:bookmarkEnd w:id="4"/>
    </w:p>
    <w:p w14:paraId="1DFF1700" w14:textId="77777777" w:rsidR="0045736C" w:rsidRPr="002813D0" w:rsidRDefault="00EB0D74">
      <w:pPr>
        <w:jc w:val="both"/>
      </w:pPr>
      <w:r>
        <w:rPr>
          <w:sz w:val="20"/>
          <w:szCs w:val="20"/>
        </w:rPr>
        <w:tab/>
      </w:r>
      <w:r w:rsidRPr="002813D0">
        <w:t>- сумму денежных средств на возмещение затрат на строительство (создание) жилого дома и проведение работ по благоустройству прилегающей к жилому дому территории в соответствии с проектной документацией;</w:t>
      </w:r>
    </w:p>
    <w:p w14:paraId="5E222B3F" w14:textId="77777777" w:rsidR="0045736C" w:rsidRPr="002813D0" w:rsidRDefault="00EB0D74">
      <w:pPr>
        <w:jc w:val="both"/>
      </w:pPr>
      <w:r w:rsidRPr="002813D0">
        <w:tab/>
        <w:t xml:space="preserve">- сумму экономии средств (в случае её образования) при строительстве жилого дома, которая будет являться дополнительным вознаграждением </w:t>
      </w:r>
      <w:r w:rsidRPr="002813D0">
        <w:rPr>
          <w:i/>
        </w:rPr>
        <w:t>Застройщика</w:t>
      </w:r>
      <w:r w:rsidRPr="002813D0">
        <w:t xml:space="preserve"> и </w:t>
      </w:r>
      <w:r w:rsidRPr="002813D0">
        <w:rPr>
          <w:i/>
        </w:rPr>
        <w:t>Участнику долевого строительства</w:t>
      </w:r>
      <w:r w:rsidRPr="002813D0">
        <w:t xml:space="preserve"> не возвращается.  </w:t>
      </w:r>
    </w:p>
    <w:p w14:paraId="5FE1FE54" w14:textId="1DDF39BB" w:rsidR="0045736C" w:rsidRPr="002813D0" w:rsidRDefault="00EB0D74">
      <w:pPr>
        <w:jc w:val="both"/>
      </w:pPr>
      <w:r w:rsidRPr="002813D0">
        <w:tab/>
        <w:t xml:space="preserve">Стоимость 1 (одного) квадратного метра Объекта долевого строительства является расчётной величиной и определяется по формуле: </w:t>
      </w:r>
      <w:r w:rsidR="001A7B0A" w:rsidRPr="002813D0">
        <w:t>Цена договора,</w:t>
      </w:r>
      <w:r w:rsidRPr="002813D0">
        <w:t xml:space="preserve"> поделённая на общую приведённую площадь Объекта долевого строительства указанную в п. 3.1. </w:t>
      </w:r>
    </w:p>
    <w:p w14:paraId="7BE6D2AD" w14:textId="3DE162DB" w:rsidR="0045736C" w:rsidRPr="002813D0" w:rsidRDefault="00EB0D74">
      <w:pPr>
        <w:jc w:val="both"/>
      </w:pPr>
      <w:r>
        <w:rPr>
          <w:sz w:val="20"/>
          <w:szCs w:val="20"/>
        </w:rPr>
        <w:tab/>
      </w:r>
      <w:r w:rsidR="001A7B0A" w:rsidRPr="002813D0">
        <w:t>Все затраты,</w:t>
      </w:r>
      <w:r w:rsidRPr="002813D0">
        <w:t xml:space="preserve"> связанные с перечисление денежных средств, в том числе оплаты банковской комиссии (услуг банка), </w:t>
      </w:r>
      <w:r w:rsidRPr="002813D0">
        <w:rPr>
          <w:i/>
        </w:rPr>
        <w:t>Участник долевого строительства</w:t>
      </w:r>
      <w:r w:rsidRPr="002813D0">
        <w:t xml:space="preserve"> несет самостоятельно.</w:t>
      </w:r>
    </w:p>
    <w:p w14:paraId="612D21D8" w14:textId="117D1816" w:rsidR="0045736C" w:rsidRPr="002813D0" w:rsidRDefault="00EB0D74">
      <w:pPr>
        <w:jc w:val="both"/>
      </w:pPr>
      <w:r w:rsidRPr="002813D0">
        <w:t>4.1.1. Датой оплаты считается дата поступления денежных средств на счет эскроу.</w:t>
      </w:r>
    </w:p>
    <w:p w14:paraId="44851521" w14:textId="0FCE1F0B" w:rsidR="002813D0" w:rsidRDefault="00EB0D74" w:rsidP="002813D0">
      <w:pPr>
        <w:jc w:val="both"/>
      </w:pPr>
      <w:r w:rsidRPr="002813D0">
        <w:t xml:space="preserve">4.2. </w:t>
      </w:r>
      <w:r w:rsidR="002813D0" w:rsidRPr="002813D0">
        <w:t>Оплата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счет эскроу,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после выполнения условий, установленных договором счета эскроу, заключенным между Бенефициаром, Депонентом и Эскроу-агентом, с учетом следующего:</w:t>
      </w:r>
    </w:p>
    <w:p w14:paraId="480816D6" w14:textId="77777777" w:rsidR="00355DFC" w:rsidRPr="00355DFC" w:rsidRDefault="00355DFC" w:rsidP="00355DFC">
      <w:pPr>
        <w:jc w:val="both"/>
      </w:pPr>
      <w:r w:rsidRPr="00355DFC">
        <w:t>4.2.1</w:t>
      </w:r>
      <w:r w:rsidRPr="00355DFC">
        <w:rPr>
          <w:b/>
          <w:bCs/>
        </w:rPr>
        <w:t>. Эскроу-агент:</w:t>
      </w:r>
      <w:r w:rsidRPr="00355DFC">
        <w:t xml:space="preserve"> </w:t>
      </w:r>
      <w:r w:rsidRPr="00355DFC">
        <w:tab/>
      </w:r>
    </w:p>
    <w:p w14:paraId="7960DD97" w14:textId="77777777" w:rsidR="00355DFC" w:rsidRPr="00355DFC" w:rsidRDefault="00355DFC" w:rsidP="00355DFC">
      <w:pPr>
        <w:jc w:val="both"/>
      </w:pPr>
      <w:r w:rsidRPr="00355DFC">
        <w:t xml:space="preserve">Полное наименование (фирменное наименование): Публичное акционерное общество «Сбербанк России» </w:t>
      </w:r>
    </w:p>
    <w:p w14:paraId="1421DF7F" w14:textId="77777777" w:rsidR="00355DFC" w:rsidRPr="00355DFC" w:rsidRDefault="00355DFC" w:rsidP="00355DFC">
      <w:pPr>
        <w:jc w:val="both"/>
      </w:pPr>
      <w:r w:rsidRPr="00355DFC">
        <w:t>Сокращенное наименование: ПАО Сбербанк</w:t>
      </w:r>
    </w:p>
    <w:p w14:paraId="7287C581" w14:textId="77777777" w:rsidR="00355DFC" w:rsidRPr="00355DFC" w:rsidRDefault="00355DFC" w:rsidP="00355DFC">
      <w:pPr>
        <w:jc w:val="both"/>
      </w:pPr>
      <w:r w:rsidRPr="00355DFC">
        <w:t xml:space="preserve">ИНН </w:t>
      </w:r>
    </w:p>
    <w:p w14:paraId="5DB0D2CF" w14:textId="77777777" w:rsidR="00355DFC" w:rsidRPr="00355DFC" w:rsidRDefault="00355DFC" w:rsidP="00355DFC">
      <w:pPr>
        <w:jc w:val="both"/>
      </w:pPr>
      <w:r w:rsidRPr="00355DFC">
        <w:t xml:space="preserve">Место нахождения (адрес): РФ, г. Москва, </w:t>
      </w:r>
      <w:proofErr w:type="gramStart"/>
      <w:r w:rsidRPr="00355DFC">
        <w:t>117312,  ул.</w:t>
      </w:r>
      <w:proofErr w:type="gramEnd"/>
      <w:r w:rsidRPr="00355DFC">
        <w:t xml:space="preserve"> Вавилова, д.19</w:t>
      </w:r>
    </w:p>
    <w:p w14:paraId="63942D3B" w14:textId="5826711A" w:rsidR="00355DFC" w:rsidRPr="00355DFC" w:rsidRDefault="00355DFC" w:rsidP="00355DFC">
      <w:pPr>
        <w:jc w:val="both"/>
      </w:pPr>
      <w:r w:rsidRPr="00355DFC">
        <w:t xml:space="preserve">Адрес электронной почты: </w:t>
      </w:r>
      <w:r w:rsidRPr="001A7B0A">
        <w:rPr>
          <w:lang w:val="en-US"/>
        </w:rPr>
        <w:t>Escrow</w:t>
      </w:r>
      <w:r w:rsidRPr="001A7B0A">
        <w:t>_</w:t>
      </w:r>
      <w:r w:rsidRPr="001A7B0A">
        <w:rPr>
          <w:lang w:val="en-US"/>
        </w:rPr>
        <w:t>Sberbank</w:t>
      </w:r>
      <w:r w:rsidRPr="001A7B0A">
        <w:t>@</w:t>
      </w:r>
      <w:proofErr w:type="spellStart"/>
      <w:r w:rsidRPr="001A7B0A">
        <w:rPr>
          <w:lang w:val="en-US"/>
        </w:rPr>
        <w:t>sberbank</w:t>
      </w:r>
      <w:proofErr w:type="spellEnd"/>
      <w:r w:rsidRPr="001A7B0A">
        <w:t>.</w:t>
      </w:r>
      <w:r w:rsidRPr="001A7B0A">
        <w:rPr>
          <w:lang w:val="en-US"/>
        </w:rPr>
        <w:t>ru</w:t>
      </w:r>
      <w:r w:rsidRPr="00355DFC">
        <w:t xml:space="preserve"> </w:t>
      </w:r>
    </w:p>
    <w:p w14:paraId="46982F10" w14:textId="77777777" w:rsidR="00355DFC" w:rsidRPr="00355DFC" w:rsidRDefault="00355DFC" w:rsidP="00355DFC">
      <w:pPr>
        <w:jc w:val="both"/>
      </w:pPr>
      <w:r w:rsidRPr="00355DFC">
        <w:t>Телефон банка: 900-для мобильных; 8-800-555-55-50- для мобильных и городских</w:t>
      </w:r>
    </w:p>
    <w:p w14:paraId="5752519A" w14:textId="3943158F" w:rsidR="00355DFC" w:rsidRPr="00355DFC" w:rsidRDefault="00355DFC" w:rsidP="00355DFC">
      <w:pPr>
        <w:jc w:val="both"/>
        <w:rPr>
          <w:b/>
          <w:bCs/>
        </w:rPr>
      </w:pPr>
      <w:r w:rsidRPr="00355DFC">
        <w:t>Депонент:</w:t>
      </w:r>
      <w:r w:rsidRPr="00355DFC">
        <w:rPr>
          <w:b/>
          <w:bCs/>
        </w:rPr>
        <w:t xml:space="preserve"> </w:t>
      </w:r>
    </w:p>
    <w:p w14:paraId="0C116427" w14:textId="5353BBFE" w:rsidR="00355DFC" w:rsidRPr="00355DFC" w:rsidRDefault="00355DFC" w:rsidP="00355DFC">
      <w:pPr>
        <w:jc w:val="both"/>
        <w:rPr>
          <w:b/>
          <w:bCs/>
        </w:rPr>
      </w:pPr>
      <w:r w:rsidRPr="00355DFC">
        <w:t xml:space="preserve">Бенефициар: </w:t>
      </w:r>
      <w:r w:rsidRPr="00355DFC">
        <w:rPr>
          <w:b/>
          <w:bCs/>
        </w:rPr>
        <w:t xml:space="preserve">ООО «Специализированный </w:t>
      </w:r>
      <w:r w:rsidR="001A7B0A" w:rsidRPr="00355DFC">
        <w:rPr>
          <w:b/>
          <w:bCs/>
        </w:rPr>
        <w:t>застройщик «</w:t>
      </w:r>
      <w:r w:rsidRPr="00355DFC">
        <w:rPr>
          <w:b/>
          <w:bCs/>
        </w:rPr>
        <w:t>АЛЬФА-ИНВЕСТ»</w:t>
      </w:r>
    </w:p>
    <w:p w14:paraId="123BF287" w14:textId="47A2EA24" w:rsidR="00355DFC" w:rsidRPr="00355DFC" w:rsidRDefault="00355DFC" w:rsidP="00355DFC">
      <w:pPr>
        <w:jc w:val="both"/>
      </w:pPr>
      <w:r w:rsidRPr="00355DFC">
        <w:t xml:space="preserve">ДЕПОНИРУЕМАЯ СУММА: … </w:t>
      </w:r>
      <w:proofErr w:type="gramStart"/>
      <w:r w:rsidRPr="00355DFC">
        <w:t>(</w:t>
      </w:r>
      <w:r w:rsidRPr="005567A0">
        <w:t xml:space="preserve">  </w:t>
      </w:r>
      <w:r w:rsidRPr="00355DFC">
        <w:t>)</w:t>
      </w:r>
      <w:proofErr w:type="gramEnd"/>
      <w:r w:rsidRPr="00355DFC">
        <w:t xml:space="preserve"> рублей 00 копеек. </w:t>
      </w:r>
    </w:p>
    <w:p w14:paraId="20D3EE06" w14:textId="77777777" w:rsidR="00355DFC" w:rsidRPr="00355DFC" w:rsidRDefault="00355DFC" w:rsidP="00355DFC">
      <w:pPr>
        <w:jc w:val="both"/>
        <w:rPr>
          <w:b/>
        </w:rPr>
      </w:pPr>
      <w:r w:rsidRPr="00355DFC">
        <w:rPr>
          <w:b/>
          <w:bCs/>
        </w:rPr>
        <w:t xml:space="preserve">Срок перечисления Депонентом Суммы депонирования: </w:t>
      </w:r>
      <w:r w:rsidRPr="00355DFC">
        <w:t xml:space="preserve">безналичным расчетом строго после регистрации настоящего договора в Управлении Федеральной службы государственной регистрации, кадастра и картографии по Пермскому краю в соответствии с п. 4.2.2. настоящего Договора участия в долевом строительстве. </w:t>
      </w:r>
    </w:p>
    <w:p w14:paraId="7D5F32DE" w14:textId="77777777" w:rsidR="00355DFC" w:rsidRPr="00355DFC" w:rsidRDefault="00355DFC" w:rsidP="00355DFC">
      <w:pPr>
        <w:jc w:val="both"/>
      </w:pPr>
      <w:r w:rsidRPr="00355DFC">
        <w:t xml:space="preserve">СРОК УСЛОВНОГО ДЕПОНИРОВАНИЯ ДЕНЕЖНЫХ </w:t>
      </w:r>
      <w:proofErr w:type="gramStart"/>
      <w:r w:rsidRPr="00355DFC">
        <w:t>СРЕДСТВ:</w:t>
      </w:r>
      <w:r w:rsidRPr="00355DFC">
        <w:rPr>
          <w:b/>
          <w:bCs/>
        </w:rPr>
        <w:t xml:space="preserve">  </w:t>
      </w:r>
      <w:r w:rsidRPr="00355DFC">
        <w:t>до</w:t>
      </w:r>
      <w:proofErr w:type="gramEnd"/>
      <w:r w:rsidRPr="00355DFC">
        <w:t xml:space="preserve"> </w:t>
      </w:r>
      <w:r w:rsidRPr="00355DFC">
        <w:rPr>
          <w:b/>
          <w:bCs/>
        </w:rPr>
        <w:t>18.06.2029</w:t>
      </w:r>
      <w:r w:rsidRPr="00355DFC">
        <w:t xml:space="preserve"> года</w:t>
      </w:r>
      <w:r w:rsidRPr="00355DFC">
        <w:rPr>
          <w:b/>
          <w:bCs/>
        </w:rPr>
        <w:t xml:space="preserve">, </w:t>
      </w:r>
      <w:r w:rsidRPr="00355DFC">
        <w:t>но не более шести месяцев после срока ввода в эксплуатацию Объекта.</w:t>
      </w:r>
    </w:p>
    <w:p w14:paraId="482F74EB" w14:textId="77777777" w:rsidR="00355DFC" w:rsidRPr="00355DFC" w:rsidRDefault="00355DFC" w:rsidP="00355DFC">
      <w:pPr>
        <w:jc w:val="both"/>
        <w:rPr>
          <w:b/>
          <w:bCs/>
        </w:rPr>
      </w:pPr>
      <w:r w:rsidRPr="00355DFC">
        <w:rPr>
          <w:b/>
          <w:bCs/>
        </w:rPr>
        <w:t xml:space="preserve">Основания перечисления Застройщику (бенефициару) депонированной суммы: </w:t>
      </w:r>
    </w:p>
    <w:p w14:paraId="5FA54864" w14:textId="77777777" w:rsidR="00355DFC" w:rsidRPr="00355DFC" w:rsidRDefault="00355DFC" w:rsidP="00355DFC">
      <w:pPr>
        <w:jc w:val="both"/>
      </w:pPr>
      <w:r w:rsidRPr="00355DFC">
        <w:lastRenderedPageBreak/>
        <w:t>-  разрешение на ввод в эксплуатацию Объекта;</w:t>
      </w:r>
    </w:p>
    <w:p w14:paraId="62D7092E" w14:textId="77777777" w:rsidR="00355DFC" w:rsidRPr="00355DFC" w:rsidRDefault="00355DFC" w:rsidP="00355DFC">
      <w:pPr>
        <w:jc w:val="both"/>
      </w:pPr>
      <w:r w:rsidRPr="00355DFC">
        <w:t>- сведения Единого государственного реестра недвижимости, подтверждающие государственную регистрацию права собственности в отношении одного какого-либо объекта долевого строительства, входящего в состав Жилого дома.</w:t>
      </w:r>
    </w:p>
    <w:p w14:paraId="6E881648" w14:textId="77777777" w:rsidR="00355DFC" w:rsidRPr="00355DFC" w:rsidRDefault="00355DFC" w:rsidP="00355DFC">
      <w:pPr>
        <w:jc w:val="both"/>
        <w:rPr>
          <w:b/>
          <w:bCs/>
        </w:rPr>
      </w:pPr>
      <w:r w:rsidRPr="00355DFC">
        <w:t xml:space="preserve">При возникновении оснований перечисления Застройщику (Бенефициару) депонированной суммы средства со счетов эскроу перечисляются на счет Застройщика, открытый в ПАО СБЕРБАНК. </w:t>
      </w:r>
    </w:p>
    <w:p w14:paraId="75CBA98F" w14:textId="70D7C291" w:rsidR="00355DFC" w:rsidRPr="00355DFC" w:rsidRDefault="00355DFC" w:rsidP="00355DFC">
      <w:pPr>
        <w:jc w:val="both"/>
      </w:pPr>
      <w:r w:rsidRPr="00355DFC">
        <w:rPr>
          <w:b/>
          <w:bCs/>
        </w:rPr>
        <w:t>Счет, на который должна быть перечислена депонированная сумма</w:t>
      </w:r>
      <w:r w:rsidR="001A7B0A" w:rsidRPr="00355DFC">
        <w:rPr>
          <w:b/>
          <w:bCs/>
        </w:rPr>
        <w:t>:. банковский</w:t>
      </w:r>
      <w:r w:rsidRPr="00355DFC">
        <w:t xml:space="preserve"> счет, указанный в разделе 12 настоящего Договора, если к моменту перечисления Застройщику (Бенефициару) депонированной суммы последним не будут указаны иные банковские реквизиты. </w:t>
      </w:r>
    </w:p>
    <w:p w14:paraId="15D1689C" w14:textId="0AAED064" w:rsidR="0045736C" w:rsidRDefault="00EB0D74">
      <w:pPr>
        <w:jc w:val="both"/>
        <w:rPr>
          <w:b/>
          <w:bCs/>
        </w:rPr>
      </w:pPr>
      <w:r w:rsidRPr="006C0E77">
        <w:t>4.2.2.</w:t>
      </w:r>
      <w:r w:rsidR="006C0E77">
        <w:t xml:space="preserve"> </w:t>
      </w:r>
      <w:r w:rsidRPr="006C0E77">
        <w:t>Депонент обязан уплатить цену настоящего Договора путем внесения денежных средств на счет эскроу (п.4.2. настоящего Договора) после государственной регистрации настоящего Договора в Управлении Федеральной службы государственной регистрации, кадастра и картографии по Пермскому краю</w:t>
      </w:r>
      <w:r w:rsidRPr="006C0E77">
        <w:rPr>
          <w:b/>
          <w:bCs/>
        </w:rPr>
        <w:t xml:space="preserve"> </w:t>
      </w:r>
      <w:r w:rsidRPr="006C0E77">
        <w:t xml:space="preserve">в следующем </w:t>
      </w:r>
      <w:r w:rsidRPr="006C0E77">
        <w:rPr>
          <w:b/>
          <w:bCs/>
          <w:color w:val="FF0000"/>
        </w:rPr>
        <w:t>порядке</w:t>
      </w:r>
      <w:r w:rsidRPr="006C0E77">
        <w:rPr>
          <w:b/>
          <w:bCs/>
        </w:rPr>
        <w:t>:</w:t>
      </w:r>
    </w:p>
    <w:p w14:paraId="6F7D3AA2" w14:textId="612BEC56" w:rsidR="006C0E77" w:rsidRPr="006C0E77" w:rsidRDefault="006C0E77">
      <w:pPr>
        <w:jc w:val="both"/>
      </w:pPr>
      <w:r>
        <w:rPr>
          <w:b/>
          <w:bCs/>
        </w:rPr>
        <w:t>- сумма в размере -</w:t>
      </w:r>
      <w:proofErr w:type="gramStart"/>
      <w:r>
        <w:rPr>
          <w:b/>
          <w:bCs/>
        </w:rPr>
        <w:t xml:space="preserve">   (</w:t>
      </w:r>
      <w:proofErr w:type="gramEnd"/>
      <w:r>
        <w:rPr>
          <w:b/>
          <w:bCs/>
        </w:rPr>
        <w:t xml:space="preserve">прописью) рублей 00 копеек </w:t>
      </w:r>
      <w:r w:rsidRPr="006C0E77">
        <w:t>уплачивается за счет собственных средств</w:t>
      </w:r>
      <w:r>
        <w:t xml:space="preserve">; </w:t>
      </w:r>
    </w:p>
    <w:p w14:paraId="1DA6EB10" w14:textId="48197E04" w:rsidR="0045736C" w:rsidRPr="006C0E77" w:rsidRDefault="00EB0D74">
      <w:pPr>
        <w:jc w:val="both"/>
      </w:pPr>
      <w:r w:rsidRPr="006C0E77">
        <w:t xml:space="preserve">- </w:t>
      </w:r>
      <w:r w:rsidRPr="006C0E77">
        <w:rPr>
          <w:b/>
          <w:bCs/>
        </w:rPr>
        <w:t xml:space="preserve">сумма в размере </w:t>
      </w:r>
      <w:r w:rsidRPr="006C0E77">
        <w:t xml:space="preserve"> </w:t>
      </w:r>
      <w:r w:rsidRPr="006C0E77">
        <w:rPr>
          <w:b/>
          <w:bCs/>
        </w:rPr>
        <w:t>-</w:t>
      </w:r>
      <w:r w:rsidR="00355DFC" w:rsidRPr="006C0E77">
        <w:rPr>
          <w:b/>
          <w:bCs/>
        </w:rPr>
        <w:t xml:space="preserve">    (прописью  ) рублей 00 копеек </w:t>
      </w:r>
      <w:r w:rsidRPr="006C0E77">
        <w:t xml:space="preserve">  уплачивается за счет государственного сертификата на материнский (семейный) капитал Серии АА55555 выданного 01.01.2017 государственным учреждением - управлением пенсионного фонда Российской Федерации в </w:t>
      </w:r>
      <w:r w:rsidR="005567A0">
        <w:t>_____________</w:t>
      </w:r>
      <w:r w:rsidRPr="006C0E77">
        <w:t xml:space="preserve"> районе г. Перми по состоянию на </w:t>
      </w:r>
      <w:r w:rsidR="005567A0">
        <w:t>___________________</w:t>
      </w:r>
      <w:r w:rsidR="005567A0">
        <w:rPr>
          <w:b/>
          <w:bCs/>
        </w:rPr>
        <w:t xml:space="preserve">2026 </w:t>
      </w:r>
      <w:r w:rsidRPr="006C0E77">
        <w:rPr>
          <w:b/>
          <w:bCs/>
        </w:rPr>
        <w:t xml:space="preserve"> года</w:t>
      </w:r>
      <w:r w:rsidRPr="006C0E77">
        <w:t xml:space="preserve">, на специальный счет эскроу не позднее 45 (сорока пяти) календарных  дней с даты приема заявления Дольщика о распоряжении в установленном ст.8 ФЗ от 29.12.2006 № 256-ФЗ «О дополнительных мерах государственной поддержки семей, имеющих детей» порядке. При этом, </w:t>
      </w:r>
      <w:r w:rsidR="005567A0">
        <w:t xml:space="preserve">Участник </w:t>
      </w:r>
      <w:r w:rsidRPr="006C0E77">
        <w:t>обязуется в срок не более 3 (трех) банковских дней после указанного в п.3.2. настоящего Договора осуществления платежа обратиться в Пенсионный фонд РФ (территориальный орган Пенсионного фонда РФ) с заявлением о распоряжении и со всеми необходимыми к заявлению документами(их копиями, верность которых засвидетельствована в установленном законом РФ порядке), по результатам которого выносится решение об удовлетворении  или отказе в удовлетворении заявления о распоряжении.</w:t>
      </w:r>
    </w:p>
    <w:p w14:paraId="27948CBF" w14:textId="62386002" w:rsidR="0045736C" w:rsidRPr="006C0E77" w:rsidRDefault="00EB0D74">
      <w:pPr>
        <w:jc w:val="both"/>
      </w:pPr>
      <w:r w:rsidRPr="006C0E77">
        <w:t xml:space="preserve">- </w:t>
      </w:r>
      <w:r w:rsidRPr="006C0E77">
        <w:rPr>
          <w:b/>
          <w:bCs/>
        </w:rPr>
        <w:t xml:space="preserve">сумма в размере </w:t>
      </w:r>
      <w:r w:rsidR="006C0E77">
        <w:rPr>
          <w:b/>
          <w:bCs/>
        </w:rPr>
        <w:t>-</w:t>
      </w:r>
      <w:r w:rsidR="00355DFC" w:rsidRPr="006C0E77">
        <w:rPr>
          <w:b/>
          <w:bCs/>
        </w:rPr>
        <w:t xml:space="preserve"> (прописью) </w:t>
      </w:r>
      <w:r w:rsidR="006C0E77">
        <w:rPr>
          <w:b/>
          <w:bCs/>
        </w:rPr>
        <w:t xml:space="preserve">рублей 00 </w:t>
      </w:r>
      <w:proofErr w:type="gramStart"/>
      <w:r w:rsidR="006C0E77">
        <w:rPr>
          <w:b/>
          <w:bCs/>
        </w:rPr>
        <w:t>копеек</w:t>
      </w:r>
      <w:r w:rsidRPr="006C0E77">
        <w:rPr>
          <w:b/>
        </w:rPr>
        <w:t xml:space="preserve"> </w:t>
      </w:r>
      <w:r w:rsidRPr="006C0E77">
        <w:rPr>
          <w:b/>
          <w:bCs/>
        </w:rPr>
        <w:t>,</w:t>
      </w:r>
      <w:proofErr w:type="gramEnd"/>
      <w:r w:rsidRPr="006C0E77">
        <w:rPr>
          <w:b/>
          <w:bCs/>
        </w:rPr>
        <w:t xml:space="preserve">  </w:t>
      </w:r>
      <w:r w:rsidRPr="006C0E77">
        <w:t>НДС не облагается, подлежит перечислению за счет кредитных средств. Кредитные средств</w:t>
      </w:r>
      <w:r w:rsidR="006C0E77">
        <w:t xml:space="preserve">а </w:t>
      </w:r>
      <w:r w:rsidRPr="006C0E77">
        <w:t>предоставляются по Кредитному договору №_</w:t>
      </w:r>
      <w:r w:rsidR="006C0E77">
        <w:t>______</w:t>
      </w:r>
      <w:r w:rsidRPr="006C0E77">
        <w:t xml:space="preserve"> от_, заключаемому в </w:t>
      </w:r>
      <w:proofErr w:type="gramStart"/>
      <w:r w:rsidRPr="006C0E77">
        <w:t xml:space="preserve">городе </w:t>
      </w:r>
      <w:r w:rsidR="006C0E77">
        <w:t xml:space="preserve"> Пермь</w:t>
      </w:r>
      <w:proofErr w:type="gramEnd"/>
      <w:r w:rsidR="006C0E77">
        <w:t xml:space="preserve">, </w:t>
      </w:r>
      <w:r w:rsidRPr="006C0E77">
        <w:t xml:space="preserve"> между Участником долевого строительства и ПАО Сбербанк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 </w:t>
      </w:r>
    </w:p>
    <w:p w14:paraId="356D2794" w14:textId="0506E4F4" w:rsidR="00E25DC2" w:rsidRPr="00E25DC2" w:rsidRDefault="00E25DC2" w:rsidP="00E25DC2">
      <w:pPr>
        <w:ind w:firstLine="709"/>
        <w:jc w:val="both"/>
        <w:rPr>
          <w:b/>
          <w:bCs/>
        </w:rPr>
      </w:pPr>
      <w:r w:rsidRPr="00E25DC2">
        <w:rPr>
          <w:b/>
          <w:bCs/>
        </w:rPr>
        <w:t xml:space="preserve">По соглашению Сторон до момента оплаты настоящего Договора участия в долевом строительстве путем зачисления денежных средств на счет эскроу Участник долевого строительства осуществляет резервирование денежных средств в размере цены настоящего Договора участия в долевом строительстве  ____________ (________) рублей  </w:t>
      </w:r>
      <w:r w:rsidRPr="00E25DC2">
        <w:rPr>
          <w:b/>
          <w:bCs/>
          <w:highlight w:val="yellow"/>
        </w:rPr>
        <w:t>не позднее</w:t>
      </w:r>
      <w:r w:rsidR="005567A0" w:rsidRPr="005567A0">
        <w:rPr>
          <w:b/>
          <w:bCs/>
          <w:highlight w:val="yellow"/>
        </w:rPr>
        <w:t xml:space="preserve">                  </w:t>
      </w:r>
      <w:r w:rsidRPr="00E25DC2">
        <w:rPr>
          <w:b/>
          <w:bCs/>
          <w:highlight w:val="yellow"/>
        </w:rPr>
        <w:t xml:space="preserve"> «____» _________г.</w:t>
      </w:r>
      <w:r w:rsidRPr="00E25DC2">
        <w:rPr>
          <w:b/>
          <w:bCs/>
        </w:rPr>
        <w:t xml:space="preserve"> с использованием безотзывного покрытого аккредитива, открытого в ПАО Сбербанк на следующих условиях:</w:t>
      </w:r>
    </w:p>
    <w:p w14:paraId="379428B7" w14:textId="3423DBB9" w:rsidR="00E25DC2" w:rsidRPr="00E25DC2" w:rsidRDefault="00E25DC2" w:rsidP="00E25DC2">
      <w:pPr>
        <w:jc w:val="both"/>
        <w:rPr>
          <w:b/>
          <w:bCs/>
        </w:rPr>
      </w:pPr>
      <w:r w:rsidRPr="00E25DC2">
        <w:rPr>
          <w:b/>
          <w:bCs/>
        </w:rPr>
        <w:t>Банк - Эмитент и Исполняющий Банк по аккредитиву – ПАО Сбербанк.</w:t>
      </w:r>
    </w:p>
    <w:p w14:paraId="49EAC70D" w14:textId="7ED801C6" w:rsidR="00E25DC2" w:rsidRPr="00E25DC2" w:rsidRDefault="00E25DC2" w:rsidP="00E25DC2">
      <w:pPr>
        <w:jc w:val="both"/>
        <w:rPr>
          <w:b/>
          <w:bCs/>
        </w:rPr>
      </w:pPr>
      <w:r w:rsidRPr="00E25DC2">
        <w:rPr>
          <w:b/>
          <w:bCs/>
        </w:rPr>
        <w:t>Сумма аккредитива- _________</w:t>
      </w:r>
      <w:proofErr w:type="gramStart"/>
      <w:r w:rsidRPr="00E25DC2">
        <w:rPr>
          <w:b/>
          <w:bCs/>
        </w:rPr>
        <w:t>_(</w:t>
      </w:r>
      <w:proofErr w:type="gramEnd"/>
      <w:r w:rsidRPr="00E25DC2">
        <w:rPr>
          <w:b/>
          <w:bCs/>
        </w:rPr>
        <w:t>__________) 00 копеек.</w:t>
      </w:r>
    </w:p>
    <w:p w14:paraId="4EE31E01" w14:textId="77777777" w:rsidR="00E25DC2" w:rsidRPr="00E25DC2" w:rsidRDefault="00E25DC2" w:rsidP="00E25DC2">
      <w:pPr>
        <w:jc w:val="both"/>
        <w:rPr>
          <w:b/>
          <w:bCs/>
        </w:rPr>
      </w:pPr>
      <w:r w:rsidRPr="00E25DC2">
        <w:rPr>
          <w:b/>
          <w:bCs/>
        </w:rPr>
        <w:t>Срок действия аккредитива - ______</w:t>
      </w:r>
      <w:proofErr w:type="gramStart"/>
      <w:r w:rsidRPr="00E25DC2">
        <w:rPr>
          <w:b/>
          <w:bCs/>
        </w:rPr>
        <w:t>_(</w:t>
      </w:r>
      <w:proofErr w:type="gramEnd"/>
      <w:r w:rsidRPr="00E25DC2">
        <w:rPr>
          <w:b/>
          <w:bCs/>
        </w:rPr>
        <w:t>_____) календарных дней.</w:t>
      </w:r>
    </w:p>
    <w:p w14:paraId="7A02F5DC" w14:textId="77777777" w:rsidR="00E25DC2" w:rsidRPr="00E25DC2" w:rsidRDefault="00E25DC2" w:rsidP="00E25DC2">
      <w:pPr>
        <w:jc w:val="both"/>
        <w:rPr>
          <w:b/>
          <w:bCs/>
        </w:rPr>
      </w:pPr>
      <w:r w:rsidRPr="00E25DC2">
        <w:rPr>
          <w:b/>
          <w:bCs/>
        </w:rPr>
        <w:t>Получатель: ФИО Участника долевого строительства и реквизиты счета эскроу.</w:t>
      </w:r>
    </w:p>
    <w:p w14:paraId="5E9EEF88" w14:textId="77777777" w:rsidR="00E25DC2" w:rsidRPr="00E25DC2" w:rsidRDefault="00E25DC2" w:rsidP="00E25DC2">
      <w:pPr>
        <w:jc w:val="both"/>
        <w:rPr>
          <w:b/>
          <w:bCs/>
        </w:rPr>
      </w:pPr>
      <w:r w:rsidRPr="00E25DC2">
        <w:rPr>
          <w:b/>
          <w:bCs/>
        </w:rPr>
        <w:t>Для исполнения аккредитива Участник долевого строительства поручает Застройщику представить в ПАО Сбербанк Оригинал</w:t>
      </w:r>
      <w:r w:rsidRPr="00E25DC2">
        <w:rPr>
          <w:b/>
          <w:bCs/>
          <w:vertAlign w:val="superscript"/>
        </w:rPr>
        <w:t xml:space="preserve">1 </w:t>
      </w:r>
      <w:r w:rsidRPr="00E25DC2">
        <w:rPr>
          <w:b/>
          <w:bCs/>
        </w:rPr>
        <w:t xml:space="preserve">выписки из Единого государственного реестра недвижимости, подтверждающей регистрацию настоящего Договора участия в долевом строительстве и наличие обременения </w:t>
      </w:r>
      <w:proofErr w:type="gramStart"/>
      <w:r w:rsidRPr="00E25DC2">
        <w:rPr>
          <w:b/>
          <w:bCs/>
        </w:rPr>
        <w:t>-  ипотеки</w:t>
      </w:r>
      <w:proofErr w:type="gramEnd"/>
      <w:r w:rsidRPr="00E25DC2">
        <w:rPr>
          <w:b/>
          <w:bCs/>
        </w:rPr>
        <w:t xml:space="preserve"> в силу закона в пользу ПАО Сбербанк. </w:t>
      </w:r>
    </w:p>
    <w:p w14:paraId="125822EE" w14:textId="77777777" w:rsidR="00E25DC2" w:rsidRPr="00E25DC2" w:rsidRDefault="00E25DC2" w:rsidP="00E25DC2">
      <w:pPr>
        <w:jc w:val="both"/>
        <w:rPr>
          <w:b/>
          <w:bCs/>
        </w:rPr>
      </w:pPr>
      <w:r w:rsidRPr="00E25DC2">
        <w:rPr>
          <w:b/>
          <w:bCs/>
        </w:rPr>
        <w:t xml:space="preserve">Все банковские комиссии и расходы по Аккредитиву несет Участник долевого строительства. </w:t>
      </w:r>
    </w:p>
    <w:p w14:paraId="5A40B4DD" w14:textId="77777777" w:rsidR="00E25DC2" w:rsidRPr="00E25DC2" w:rsidRDefault="00E25DC2" w:rsidP="00E25DC2">
      <w:pPr>
        <w:jc w:val="both"/>
        <w:rPr>
          <w:b/>
          <w:bCs/>
        </w:rPr>
      </w:pPr>
      <w:r w:rsidRPr="00E25DC2">
        <w:rPr>
          <w:b/>
          <w:bCs/>
        </w:rPr>
        <w:t>При исполнении аккредитива денежные средства зачисляются на счет эскроу, открытый в ПАО Сбербанк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w:t>
      </w:r>
    </w:p>
    <w:p w14:paraId="5E05A124" w14:textId="77777777" w:rsidR="00E25DC2" w:rsidRPr="00E25DC2" w:rsidRDefault="00E25DC2" w:rsidP="00E25DC2">
      <w:pPr>
        <w:jc w:val="both"/>
      </w:pPr>
      <w:r w:rsidRPr="00E25DC2">
        <w:lastRenderedPageBreak/>
        <w:t xml:space="preserve">4.2.3. В случае отказа Эскроу-агента от заключения договора счета эскроу с </w:t>
      </w:r>
      <w:r w:rsidRPr="00E25DC2">
        <w:rPr>
          <w:i/>
        </w:rPr>
        <w:t>Участником долевого строительства</w:t>
      </w:r>
      <w:r w:rsidRPr="00E25DC2">
        <w:t xml:space="preserve">, расторжения Эскроу-агентом договора счета эскроу с </w:t>
      </w:r>
      <w:r w:rsidRPr="00E25DC2">
        <w:rPr>
          <w:i/>
        </w:rPr>
        <w:t>Участником долевого строительства</w:t>
      </w:r>
      <w:r w:rsidRPr="00E25DC2">
        <w:t xml:space="preserve">, по основаниям, указанным в </w:t>
      </w:r>
      <w:hyperlink r:id="rId13" w:tooltip="consultantplus://offline/ref=0E6604B2C0F9ED1A550086FC79924A2CDBCD491259844F49C79E199C43009323C860E6DAA06A31BCD8BBB131AD93DEA28E5C1AC8A269C8AEY8M9Q" w:history="1">
        <w:r w:rsidRPr="00E25DC2">
          <w:rPr>
            <w:rStyle w:val="aff2"/>
          </w:rPr>
          <w:t>пункте 5.2 статьи 7</w:t>
        </w:r>
      </w:hyperlink>
      <w:r w:rsidRPr="00E25DC2">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4" w:tooltip="consultantplus://offline/ref=0E6604B2C0F9ED1A550086FC79924A2CDBCE4D155B814F49C79E199C43009323C860E6DAA06A30BBDEBBB131AD93DEA28E5C1AC8A269C8AEY8M9Q" w:history="1">
        <w:r w:rsidRPr="00E25DC2">
          <w:rPr>
            <w:rStyle w:val="aff2"/>
          </w:rPr>
          <w:t>частями 3</w:t>
        </w:r>
      </w:hyperlink>
      <w:r w:rsidRPr="00E25DC2">
        <w:t xml:space="preserve"> и </w:t>
      </w:r>
      <w:hyperlink r:id="rId15" w:tooltip="consultantplus://offline/ref=0E6604B2C0F9ED1A550086FC79924A2CDBCE4D155B814F49C79E199C43009323C860E6DAA06A30BBD9BBB131AD93DEA28E5C1AC8A269C8AEY8M9Q" w:history="1">
        <w:r w:rsidRPr="00E25DC2">
          <w:rPr>
            <w:rStyle w:val="aff2"/>
          </w:rPr>
          <w:t>4 статьи 9</w:t>
        </w:r>
      </w:hyperlink>
      <w:r w:rsidRPr="00E25DC2">
        <w:t xml:space="preserve">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3B6CEC67" w14:textId="3E2659A4" w:rsidR="0045736C" w:rsidRPr="006C0E77" w:rsidRDefault="00EB0D74">
      <w:pPr>
        <w:jc w:val="both"/>
      </w:pPr>
      <w:r w:rsidRPr="006C0E77">
        <w:rPr>
          <w:color w:val="000000"/>
        </w:rPr>
        <w:t>4.3.</w:t>
      </w:r>
      <w:r w:rsidRPr="006C0E77">
        <w:rPr>
          <w:color w:val="FF0000"/>
        </w:rPr>
        <w:t xml:space="preserve"> </w:t>
      </w:r>
      <w:r w:rsidRPr="006C0E77">
        <w:t xml:space="preserve">В случае невыполнения в срок, либо ненадлежащего выполнения </w:t>
      </w:r>
      <w:r w:rsidRPr="006C0E77">
        <w:rPr>
          <w:i/>
        </w:rPr>
        <w:t>Участником долевого строительства</w:t>
      </w:r>
      <w:r w:rsidRPr="006C0E77">
        <w:t xml:space="preserve"> обязательства, указанного в п. 4.2.2 Договора, </w:t>
      </w:r>
      <w:r w:rsidRPr="006C0E77">
        <w:rPr>
          <w:i/>
        </w:rPr>
        <w:t>Застройщик</w:t>
      </w:r>
      <w:r w:rsidRPr="006C0E77">
        <w:t xml:space="preserve"> вправе в одностороннем внесудебном прядке отказаться от исполнения настоящего Договора в соответствии с действующим законодательством РФ.</w:t>
      </w:r>
    </w:p>
    <w:p w14:paraId="5CB5F4D9" w14:textId="5829EDE8" w:rsidR="0045736C" w:rsidRPr="00175C4D" w:rsidRDefault="00EB0D74">
      <w:pPr>
        <w:jc w:val="both"/>
      </w:pPr>
      <w:r w:rsidRPr="00175C4D">
        <w:t>4.</w:t>
      </w:r>
      <w:r w:rsidR="00175C4D">
        <w:t>4</w:t>
      </w:r>
      <w:r w:rsidRPr="00175C4D">
        <w:t>. В случае неполучения Банком ______________ указания Депонента об их выдаче либо переводе при прекращении такого Договора счета эскроу по основаниям, предусмотренным законодательством, Банк______________________ переводит депонируемую сумму со счета эскроу по следующим реквизитам: Иванов Иван Иванович</w:t>
      </w:r>
      <w:r w:rsidRPr="00175C4D">
        <w:rPr>
          <w:b/>
          <w:highlight w:val="yellow"/>
        </w:rPr>
        <w:t>- счет №_____________________  в _______________________________________</w:t>
      </w:r>
      <w:r w:rsidRPr="00175C4D">
        <w:t>, в течение 10 (десяти) дней с даты прекращения действия Договора, с указанием соответствующего назначения платежа.</w:t>
      </w:r>
    </w:p>
    <w:p w14:paraId="408697D5" w14:textId="77777777" w:rsidR="00CC4E55" w:rsidRPr="00CC4E55" w:rsidRDefault="00EB0D74" w:rsidP="00CC4E55">
      <w:pPr>
        <w:jc w:val="both"/>
      </w:pPr>
      <w:r w:rsidRPr="00175C4D">
        <w:t>4.</w:t>
      </w:r>
      <w:r w:rsidR="00175C4D">
        <w:t>5</w:t>
      </w:r>
      <w:r w:rsidRPr="00175C4D">
        <w:t xml:space="preserve">. </w:t>
      </w:r>
      <w:r w:rsidR="00CC4E55" w:rsidRPr="00CC4E55">
        <w:t>Факт полной уплаты Участником долевого строительства Цены Договора подтверждается справкой, выдаваемой Застройщиком. Справка выдаётся по запросу Участника долевого строительства после выполнения последним всех своих обязательств, предусмотренных настоящим Договором в полном объёме.</w:t>
      </w:r>
    </w:p>
    <w:p w14:paraId="62A1D1A3" w14:textId="179B207B" w:rsidR="0045736C" w:rsidRPr="00CC4E55" w:rsidRDefault="00EB0D74">
      <w:pPr>
        <w:jc w:val="both"/>
      </w:pPr>
      <w:r>
        <w:rPr>
          <w:sz w:val="20"/>
          <w:szCs w:val="20"/>
        </w:rPr>
        <w:t>4.</w:t>
      </w:r>
      <w:r w:rsidR="00CC4E55">
        <w:rPr>
          <w:sz w:val="20"/>
          <w:szCs w:val="20"/>
        </w:rPr>
        <w:t>6</w:t>
      </w:r>
      <w:r>
        <w:rPr>
          <w:sz w:val="20"/>
          <w:szCs w:val="20"/>
        </w:rPr>
        <w:t xml:space="preserve">. </w:t>
      </w:r>
      <w:r w:rsidRPr="00CC4E55">
        <w:t>Цена Договора может быть изменена в случае изменений в Объекте долевого строительства, изменения характеристик и (или) состава Объекта, и (или) включения дополнительных элементов чистовой отделки, и (или) в случае прочих изменений в Объекте. В указанных случаях стороны заключают соответствующее соглашение об изменении условий настоящего Договора, в котором предусматривают, в том числе (но не исключительно) состав, характеристики, цену Объекта долевого строительства.</w:t>
      </w:r>
    </w:p>
    <w:p w14:paraId="74F4497B" w14:textId="58017CA2" w:rsidR="0045736C" w:rsidRPr="00CC4E55" w:rsidRDefault="00EB0D74">
      <w:pPr>
        <w:jc w:val="both"/>
      </w:pPr>
      <w:r w:rsidRPr="00CC4E55">
        <w:t>4.8. В связи с неизбежной строительной погрешностью и допустимыми по правилам СНиП отклонениями фактического расположения стен и перегородок от их осевых линий согласно проектной документации, фактическая площадь Объекта, передаваемого Участнику долевого строительства, может отличаться от проектной площади, указанной в договоре.</w:t>
      </w:r>
    </w:p>
    <w:p w14:paraId="5AB3E9C5" w14:textId="458F18F4" w:rsidR="0045736C" w:rsidRPr="00CC4E55" w:rsidRDefault="00EB0D74">
      <w:pPr>
        <w:jc w:val="both"/>
      </w:pPr>
      <w:r w:rsidRPr="00CC4E55">
        <w:t xml:space="preserve">4.9. Если в результате обмера, проведенного во исполнение обязательств Застройщика в соответствии с требованиями Федерального закона от 13.07.2015 г. № 218-ФЗ «О государственной регистрации недвижимости», фактическая Приведенная площадь Объекта долевого строительства превысит Приведенную площадь Объекта долевого строительства, указанную в п. 3.1 Договора , более  </w:t>
      </w:r>
      <w:r w:rsidR="00CC4E55" w:rsidRPr="00CC4E55">
        <w:t>3</w:t>
      </w:r>
      <w:r w:rsidRPr="00CC4E55">
        <w:t xml:space="preserve">% </w:t>
      </w:r>
      <w:r w:rsidR="00CC4E55" w:rsidRPr="00CC4E55">
        <w:t xml:space="preserve"> (трёх) </w:t>
      </w:r>
      <w:r w:rsidRPr="00CC4E55">
        <w:t>Приведенной площади, Цена Договора увеличивается на сумму, определяемую как произведение указанной в п. 4.1. Договора расчетной цены 1 (Одного) кв.м. на разницу между фактической Приведенной площадью Объекта долевого строительства и Приведенной площадью Объекта долевого строительства, указанной в п. 3.1 Договора,</w:t>
      </w:r>
      <w:r w:rsidR="00CC4E55" w:rsidRPr="00CC4E55">
        <w:t xml:space="preserve"> </w:t>
      </w:r>
      <w:r w:rsidRPr="00CC4E55">
        <w:t>а Участник долевого строительства в срок, установленный в уведомлении, производит оплату соответствующей суммы. Расчетный счет Застройщика указывается в уведомлении. Оплата должна быть произведена не позднее, чем за 2 (Два) рабочих дня до подписания Акта приема-передачи.</w:t>
      </w:r>
    </w:p>
    <w:p w14:paraId="431C0E99" w14:textId="77777777" w:rsidR="0045736C" w:rsidRPr="00CC4E55" w:rsidRDefault="00EB0D74">
      <w:pPr>
        <w:jc w:val="both"/>
      </w:pPr>
      <w:proofErr w:type="spellStart"/>
      <w:r w:rsidRPr="00CC4E55">
        <w:t>Отсуствие</w:t>
      </w:r>
      <w:proofErr w:type="spellEnd"/>
      <w:r w:rsidRPr="00CC4E55">
        <w:t xml:space="preserve"> доплаты по </w:t>
      </w:r>
      <w:proofErr w:type="gramStart"/>
      <w:r w:rsidRPr="00CC4E55">
        <w:t>уведомлению  Участником</w:t>
      </w:r>
      <w:proofErr w:type="gramEnd"/>
      <w:r w:rsidRPr="00CC4E55">
        <w:t xml:space="preserve"> долевого строительства предусмотренных денежных средств дает право Застройщику приостановить исполнение своих обязательств по настоящему Договору, включая передачу Объекта долевого строительства.</w:t>
      </w:r>
    </w:p>
    <w:p w14:paraId="2668C9DE" w14:textId="69F0CA12" w:rsidR="0045736C" w:rsidRPr="00CC4E55" w:rsidRDefault="00EB0D74">
      <w:pPr>
        <w:jc w:val="both"/>
      </w:pPr>
      <w:r w:rsidRPr="00CC4E55">
        <w:t xml:space="preserve">4.10. Если в результате обмера, проведенного во исполнение обязательств Застройщика в соответствии с требованиями Федерального закона от 13.07.2015 г. № 218-ФЗ «О государственной регистрации недвижимости», фактическая Приведенная площадь Объекта долевого строительства окажется меньше более, чем на </w:t>
      </w:r>
      <w:r w:rsidR="00CC4E55" w:rsidRPr="00CC4E55">
        <w:t>3</w:t>
      </w:r>
      <w:r w:rsidRPr="00CC4E55">
        <w:t>% (</w:t>
      </w:r>
      <w:r w:rsidR="00CC4E55" w:rsidRPr="00CC4E55">
        <w:t xml:space="preserve">три </w:t>
      </w:r>
      <w:r w:rsidRPr="00CC4E55">
        <w:t>) Приведенной площади Объекта долевого строительства, указанной в п. 3.1  Договора , Цена Договора уменьшается на сумму, определяемую как</w:t>
      </w:r>
    </w:p>
    <w:p w14:paraId="1D150BAA" w14:textId="6E72B271" w:rsidR="0045736C" w:rsidRPr="00CC4E55" w:rsidRDefault="00EB0D74">
      <w:pPr>
        <w:jc w:val="both"/>
      </w:pPr>
      <w:r w:rsidRPr="00CC4E55">
        <w:lastRenderedPageBreak/>
        <w:t xml:space="preserve">произведение указанной в п. 4.1. Договора расчетной цены 1 (Одного) кв.м. на разницу между фактической Приведенной площадью Объекта долевого строительства и Приведенной площадью Объекта долевого строительства, указанной п. 3.1 </w:t>
      </w:r>
      <w:r w:rsidR="0034656C" w:rsidRPr="00CC4E55">
        <w:t>Договора.</w:t>
      </w:r>
    </w:p>
    <w:p w14:paraId="4B6D2D35" w14:textId="77777777" w:rsidR="0045736C" w:rsidRPr="00CC4E55" w:rsidRDefault="00EB0D74">
      <w:pPr>
        <w:jc w:val="both"/>
      </w:pPr>
      <w:r w:rsidRPr="00CC4E55">
        <w:t>Возврат соответствующей суммы осуществляется Застройщиком в течение 15 (Пятнадцати) рабочих дней после перечисления Застройщику денежных средств со Счета эскроу Уполномоченным банком и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p>
    <w:p w14:paraId="366C29CA" w14:textId="1A276184" w:rsidR="0045736C" w:rsidRPr="00CC4E55" w:rsidRDefault="00EB0D74">
      <w:pPr>
        <w:jc w:val="both"/>
      </w:pPr>
      <w:r w:rsidRPr="00CC4E55">
        <w:t xml:space="preserve">4.10. Разница между фактической приведенной площадью Объекта долевого строительства и проектной приведенной площадью Объекта долевого строительства, указанной в п. 4.1. настоящего Договора, в пределах </w:t>
      </w:r>
      <w:r w:rsidR="00FF6D25" w:rsidRPr="00CC4E55">
        <w:t>3</w:t>
      </w:r>
      <w:r w:rsidRPr="00CC4E55">
        <w:t>% (</w:t>
      </w:r>
      <w:r w:rsidR="00FF6D25" w:rsidRPr="00CC4E55">
        <w:t>трёх</w:t>
      </w:r>
      <w:r w:rsidRPr="00CC4E55">
        <w:t xml:space="preserve">), основанием для пересчета Цены Договора не является. </w:t>
      </w:r>
    </w:p>
    <w:p w14:paraId="6E8BF48F" w14:textId="3D350E13" w:rsidR="0045736C" w:rsidRPr="00527487" w:rsidRDefault="00EB0D74">
      <w:pPr>
        <w:jc w:val="both"/>
      </w:pPr>
      <w:r w:rsidRPr="00527487">
        <w:t xml:space="preserve">4.11 Доплата либо возврат денежных средств осуществляется на основании уведомления Застройщика о необходимости принять Помещение, предусмотренного пунктом 5.1.4. Договора, а затем </w:t>
      </w:r>
      <w:r w:rsidR="001A7B0A" w:rsidRPr="00527487">
        <w:t>отражается в</w:t>
      </w:r>
      <w:r w:rsidRPr="00527487">
        <w:t xml:space="preserve"> передаточном акте. Заключение дополнительного соглашения к Договору об изменении Цены договора в этом случае не требуется.</w:t>
      </w:r>
    </w:p>
    <w:p w14:paraId="0A320B69" w14:textId="77777777" w:rsidR="0045736C" w:rsidRPr="00527487" w:rsidRDefault="00EB0D74">
      <w:pPr>
        <w:jc w:val="both"/>
      </w:pPr>
      <w:r w:rsidRPr="00527487">
        <w:t xml:space="preserve">Цена Договора подлежит изменению пропорционально изменению Общей площади Объекта долевого строительства, указанной в п. 3.1. настоящего Договора. </w:t>
      </w:r>
    </w:p>
    <w:p w14:paraId="3CEC7F8E" w14:textId="77777777" w:rsidR="0045736C" w:rsidRPr="00527487" w:rsidRDefault="00EB0D74">
      <w:pPr>
        <w:jc w:val="both"/>
        <w:rPr>
          <w:b/>
          <w:bCs/>
          <w:color w:val="FF0000"/>
        </w:rPr>
      </w:pPr>
      <w:r w:rsidRPr="00527487">
        <w:t>Изменение фактической Общей площади Объекта долевого строительства определяется с учетом данных о фактической площади балконов и/или лоджий.</w:t>
      </w:r>
    </w:p>
    <w:p w14:paraId="47A36A88" w14:textId="77777777" w:rsidR="0045736C" w:rsidRDefault="0045736C">
      <w:pPr>
        <w:jc w:val="center"/>
        <w:rPr>
          <w:b/>
          <w:bCs/>
          <w:color w:val="000000"/>
          <w:sz w:val="20"/>
          <w:szCs w:val="20"/>
        </w:rPr>
      </w:pPr>
    </w:p>
    <w:p w14:paraId="633AB8E6" w14:textId="77777777" w:rsidR="0045736C" w:rsidRPr="008B7838" w:rsidRDefault="00EB0D74">
      <w:pPr>
        <w:jc w:val="center"/>
        <w:rPr>
          <w:b/>
          <w:color w:val="000000"/>
        </w:rPr>
      </w:pPr>
      <w:r w:rsidRPr="008B7838">
        <w:rPr>
          <w:b/>
          <w:bCs/>
          <w:color w:val="000000"/>
        </w:rPr>
        <w:t>5. Права и обязанности сторон</w:t>
      </w:r>
    </w:p>
    <w:p w14:paraId="0DB7A8AF" w14:textId="77777777" w:rsidR="0045736C" w:rsidRPr="00412587" w:rsidRDefault="00EB0D74">
      <w:pPr>
        <w:jc w:val="both"/>
        <w:rPr>
          <w:b/>
          <w:color w:val="000000"/>
        </w:rPr>
      </w:pPr>
      <w:r w:rsidRPr="00412587">
        <w:rPr>
          <w:b/>
          <w:color w:val="000000"/>
        </w:rPr>
        <w:t>5.1. Застройщик обязуется:</w:t>
      </w:r>
    </w:p>
    <w:p w14:paraId="59CEFA12" w14:textId="77777777" w:rsidR="0045736C" w:rsidRPr="00412587" w:rsidRDefault="00EB0D74">
      <w:pPr>
        <w:jc w:val="both"/>
        <w:rPr>
          <w:color w:val="000000"/>
        </w:rPr>
      </w:pPr>
      <w:r w:rsidRPr="00412587">
        <w:rPr>
          <w:color w:val="000000"/>
        </w:rPr>
        <w:t>5.1.1. Выполнить работы по строительству многоквартирного жилого дома не позднее срока завершения строительства, установленного Договором.</w:t>
      </w:r>
    </w:p>
    <w:p w14:paraId="745C5CBA" w14:textId="77777777" w:rsidR="0045736C" w:rsidRPr="00412587" w:rsidRDefault="00EB0D74">
      <w:pPr>
        <w:jc w:val="both"/>
        <w:rPr>
          <w:color w:val="000000"/>
        </w:rPr>
      </w:pPr>
      <w:r w:rsidRPr="00412587">
        <w:rPr>
          <w:color w:val="000000"/>
        </w:rPr>
        <w:tab/>
      </w:r>
      <w:r w:rsidRPr="00412587">
        <w:rPr>
          <w:i/>
          <w:color w:val="000000"/>
        </w:rPr>
        <w:t>Застройщик</w:t>
      </w:r>
      <w:r w:rsidRPr="00412587">
        <w:rPr>
          <w:color w:val="000000"/>
        </w:rPr>
        <w:t xml:space="preserve"> вправе ранее вышеуказанного срока закончить строительство многоквартирного жилого дома и получить разрешение на ввод многоквартирного жилого дома в эксплуатацию, при этом предварительное согласие </w:t>
      </w:r>
      <w:r w:rsidRPr="00412587">
        <w:rPr>
          <w:i/>
          <w:color w:val="000000"/>
        </w:rPr>
        <w:t>Участника долевого строительства</w:t>
      </w:r>
      <w:r w:rsidRPr="00412587">
        <w:rPr>
          <w:color w:val="000000"/>
        </w:rPr>
        <w:t xml:space="preserve"> не требуется.</w:t>
      </w:r>
    </w:p>
    <w:p w14:paraId="165E43C2" w14:textId="77777777" w:rsidR="0045736C" w:rsidRPr="00412587" w:rsidRDefault="00EB0D74">
      <w:pPr>
        <w:jc w:val="both"/>
        <w:rPr>
          <w:color w:val="000000"/>
        </w:rPr>
      </w:pPr>
      <w:r w:rsidRPr="00412587">
        <w:rPr>
          <w:color w:val="000000"/>
        </w:rPr>
        <w:t xml:space="preserve">5.1.2. Построить объект и передать </w:t>
      </w:r>
      <w:r w:rsidRPr="00412587">
        <w:rPr>
          <w:i/>
          <w:iCs/>
          <w:color w:val="000000"/>
        </w:rPr>
        <w:t>Участнику долевого строительства</w:t>
      </w:r>
      <w:r w:rsidRPr="00412587">
        <w:rPr>
          <w:color w:val="000000"/>
        </w:rPr>
        <w:t xml:space="preserve"> в соответствии с проектной документацией, требованиями технических регламентов, приложениями № 1, 2, 3 и иными обязательными требованиями. </w:t>
      </w:r>
    </w:p>
    <w:p w14:paraId="395A2A71" w14:textId="77777777" w:rsidR="0045736C" w:rsidRPr="00412587" w:rsidRDefault="00EB0D74">
      <w:pPr>
        <w:jc w:val="both"/>
        <w:rPr>
          <w:color w:val="000000"/>
        </w:rPr>
      </w:pPr>
      <w:r w:rsidRPr="00412587">
        <w:rPr>
          <w:color w:val="000000"/>
        </w:rPr>
        <w:t xml:space="preserve">5.1.3. Не позднее 6 (шести) месяцев с момента окончания срока завершения строительства Объекта, установленного Договором, но не ранее получения разрешения на ввод Объекта в эксплуатацию передать Объект долевого строительства </w:t>
      </w:r>
      <w:r w:rsidRPr="00412587">
        <w:rPr>
          <w:i/>
          <w:color w:val="000000"/>
        </w:rPr>
        <w:t>Участнику долевого строительства</w:t>
      </w:r>
      <w:r w:rsidRPr="00412587">
        <w:rPr>
          <w:color w:val="000000"/>
        </w:rPr>
        <w:t xml:space="preserve"> по Акту приема-передачи </w:t>
      </w:r>
      <w:r w:rsidRPr="00412587">
        <w:rPr>
          <w:i/>
          <w:iCs/>
          <w:color w:val="000000"/>
        </w:rPr>
        <w:t>Участнику долевого</w:t>
      </w:r>
      <w:r w:rsidRPr="00412587">
        <w:rPr>
          <w:color w:val="000000"/>
        </w:rPr>
        <w:t xml:space="preserve"> </w:t>
      </w:r>
      <w:r w:rsidRPr="00412587">
        <w:rPr>
          <w:i/>
          <w:iCs/>
          <w:color w:val="000000"/>
        </w:rPr>
        <w:t>строительства</w:t>
      </w:r>
      <w:r w:rsidRPr="00412587">
        <w:rPr>
          <w:color w:val="000000"/>
        </w:rPr>
        <w:t xml:space="preserve"> при условии надлежащего выполнения </w:t>
      </w:r>
      <w:r w:rsidRPr="00412587">
        <w:rPr>
          <w:i/>
          <w:color w:val="000000"/>
        </w:rPr>
        <w:t>Участником долевого строительства</w:t>
      </w:r>
      <w:r w:rsidRPr="00412587">
        <w:rPr>
          <w:color w:val="000000"/>
        </w:rPr>
        <w:t xml:space="preserve"> обязательств по настоящему договору.</w:t>
      </w:r>
    </w:p>
    <w:p w14:paraId="531AF708" w14:textId="77777777" w:rsidR="0045736C" w:rsidRPr="00412587" w:rsidRDefault="00EB0D74">
      <w:pPr>
        <w:ind w:firstLine="567"/>
        <w:jc w:val="both"/>
        <w:rPr>
          <w:color w:val="000000"/>
        </w:rPr>
      </w:pPr>
      <w:r w:rsidRPr="00412587">
        <w:rPr>
          <w:color w:val="000000"/>
        </w:rPr>
        <w:t xml:space="preserve">Акт приема-передачи квартиры подписывается </w:t>
      </w:r>
      <w:r w:rsidRPr="00412587">
        <w:rPr>
          <w:i/>
          <w:color w:val="000000"/>
        </w:rPr>
        <w:t>Застройщиком</w:t>
      </w:r>
      <w:r w:rsidRPr="00412587">
        <w:rPr>
          <w:color w:val="000000"/>
        </w:rPr>
        <w:t xml:space="preserve"> и </w:t>
      </w:r>
      <w:r w:rsidRPr="00412587">
        <w:rPr>
          <w:i/>
          <w:color w:val="000000"/>
        </w:rPr>
        <w:t>Участником долевого строительства</w:t>
      </w:r>
      <w:r w:rsidRPr="00412587">
        <w:rPr>
          <w:color w:val="000000"/>
        </w:rPr>
        <w:t xml:space="preserve"> или их представителями, действующими на основании доверенностей. </w:t>
      </w:r>
      <w:r w:rsidRPr="00412587">
        <w:t>В передаточном акте указываются дата передачи, основные характеристики жилого помещения или нежилого помещения, являющихся объектом долевого строительства, а также иная информация по усмотрению сторон. К передаточному акту прилагается инструкция по эксплуатации объекта долевого строительства.</w:t>
      </w:r>
    </w:p>
    <w:p w14:paraId="4C83E0C5" w14:textId="77777777" w:rsidR="0045736C" w:rsidRPr="00412587" w:rsidRDefault="00EB0D74">
      <w:pPr>
        <w:ind w:firstLine="567"/>
        <w:jc w:val="both"/>
        <w:rPr>
          <w:color w:val="000000"/>
        </w:rPr>
      </w:pPr>
      <w:r w:rsidRPr="00412587">
        <w:rPr>
          <w:color w:val="000000"/>
        </w:rPr>
        <w:t xml:space="preserve">В случае, если при приемке Объекта Участником долевого строительства будут выявлены недостатки, которые делают Объект непригодным для использования, то по требованию Участника долевого строительства Застройщиком составляется Акт, в котором указывается несоответствие Объекта требованиям, указанным в части 1 статьи 7 ФЗ № 214-ФЗ от 30.12.2004г. В этом случае Участник долевого строительства вправе отказаться от подписания Акта приема-передачи до исполнения Застройщиком обязанностей, предусмотренных частью 2 статьи 7 ФЗ № 214-ФЗ. </w:t>
      </w:r>
    </w:p>
    <w:p w14:paraId="7A52D0DC" w14:textId="77777777" w:rsidR="0045736C" w:rsidRPr="006F1291" w:rsidRDefault="00EB0D74">
      <w:pPr>
        <w:ind w:firstLine="567"/>
        <w:jc w:val="both"/>
        <w:rPr>
          <w:color w:val="000000"/>
        </w:rPr>
      </w:pPr>
      <w:r w:rsidRPr="006F1291">
        <w:rPr>
          <w:color w:val="000000"/>
        </w:rPr>
        <w:t xml:space="preserve">В случае необоснованного уклонения </w:t>
      </w:r>
      <w:r w:rsidRPr="006F1291">
        <w:rPr>
          <w:i/>
          <w:color w:val="000000"/>
        </w:rPr>
        <w:t>Участника долевого строительства</w:t>
      </w:r>
      <w:r w:rsidRPr="006F1291">
        <w:rPr>
          <w:color w:val="000000"/>
        </w:rPr>
        <w:t xml:space="preserve"> от подписания Акта приема-передачи, </w:t>
      </w:r>
      <w:r w:rsidRPr="006F1291">
        <w:rPr>
          <w:i/>
          <w:color w:val="000000"/>
        </w:rPr>
        <w:t>Застройщик</w:t>
      </w:r>
      <w:r w:rsidRPr="006F1291">
        <w:rPr>
          <w:color w:val="000000"/>
        </w:rPr>
        <w:t xml:space="preserve"> вправе составить односторонний акт о передаче Объекта долевого строительства </w:t>
      </w:r>
      <w:r w:rsidRPr="006F1291">
        <w:rPr>
          <w:i/>
          <w:color w:val="000000"/>
        </w:rPr>
        <w:t>Участнику долевого строительства</w:t>
      </w:r>
      <w:r w:rsidRPr="006F1291">
        <w:rPr>
          <w:color w:val="000000"/>
        </w:rPr>
        <w:t xml:space="preserve">. В этом случае с момента составления </w:t>
      </w:r>
      <w:r w:rsidRPr="006F1291">
        <w:rPr>
          <w:i/>
          <w:color w:val="000000"/>
        </w:rPr>
        <w:t>Застройщиком</w:t>
      </w:r>
      <w:r w:rsidRPr="006F1291">
        <w:rPr>
          <w:color w:val="000000"/>
        </w:rPr>
        <w:t xml:space="preserve"> одностороннего акта, Объект долевого строительства считается переданным </w:t>
      </w:r>
      <w:r w:rsidRPr="006F1291">
        <w:rPr>
          <w:i/>
          <w:color w:val="000000"/>
        </w:rPr>
        <w:t>Участнику долевого строительства</w:t>
      </w:r>
      <w:r w:rsidRPr="006F1291">
        <w:rPr>
          <w:color w:val="000000"/>
        </w:rPr>
        <w:t xml:space="preserve">, в связи с чем на него переходит ответственность, связанная с </w:t>
      </w:r>
      <w:r w:rsidRPr="006F1291">
        <w:rPr>
          <w:color w:val="000000"/>
        </w:rPr>
        <w:lastRenderedPageBreak/>
        <w:t>риском случайной гибели или повреждения Объекта долевого строительства, а также обязанность по его содержанию и оплате коммунальных платежей.</w:t>
      </w:r>
    </w:p>
    <w:p w14:paraId="56238C52" w14:textId="77777777" w:rsidR="0045736C" w:rsidRPr="006F1291" w:rsidRDefault="00EB0D74">
      <w:pPr>
        <w:jc w:val="both"/>
        <w:rPr>
          <w:color w:val="000000"/>
        </w:rPr>
      </w:pPr>
      <w:r w:rsidRPr="006F1291">
        <w:rPr>
          <w:color w:val="000000"/>
        </w:rPr>
        <w:t>5.1</w:t>
      </w:r>
      <w:r w:rsidRPr="001A7B0A">
        <w:rPr>
          <w:color w:val="000000"/>
        </w:rPr>
        <w:t xml:space="preserve">.4. Письменно уведомить </w:t>
      </w:r>
      <w:r w:rsidRPr="001A7B0A">
        <w:rPr>
          <w:i/>
          <w:iCs/>
          <w:color w:val="000000"/>
        </w:rPr>
        <w:t>Участника</w:t>
      </w:r>
      <w:r w:rsidRPr="006F1291">
        <w:rPr>
          <w:i/>
          <w:iCs/>
          <w:color w:val="000000"/>
        </w:rPr>
        <w:t xml:space="preserve"> долевого строительства</w:t>
      </w:r>
      <w:r w:rsidRPr="006F1291">
        <w:rPr>
          <w:color w:val="000000"/>
        </w:rPr>
        <w:t xml:space="preserve"> о завершении строительства (создания</w:t>
      </w:r>
      <w:r w:rsidRPr="006F1291">
        <w:t xml:space="preserve">) многоквартирного жилого дома </w:t>
      </w:r>
      <w:r w:rsidRPr="006F1291">
        <w:rPr>
          <w:color w:val="000000"/>
        </w:rPr>
        <w:t xml:space="preserve">и о готовности объекта долевого строительства к передаче, а также предупредить </w:t>
      </w:r>
      <w:r w:rsidRPr="006F1291">
        <w:rPr>
          <w:i/>
          <w:iCs/>
          <w:color w:val="000000"/>
        </w:rPr>
        <w:t>Участника долевого строительства</w:t>
      </w:r>
      <w:r w:rsidRPr="006F1291">
        <w:rPr>
          <w:color w:val="000000"/>
        </w:rPr>
        <w:t xml:space="preserve"> о необходимости принятия объекта долевого строительства.</w:t>
      </w:r>
    </w:p>
    <w:p w14:paraId="2CCAFE22" w14:textId="77777777" w:rsidR="0045736C" w:rsidRPr="006F1291" w:rsidRDefault="00EB0D74">
      <w:pPr>
        <w:jc w:val="both"/>
        <w:rPr>
          <w:color w:val="000000"/>
        </w:rPr>
      </w:pPr>
      <w:r w:rsidRPr="006F1291">
        <w:rPr>
          <w:color w:val="000000"/>
        </w:rPr>
        <w:t xml:space="preserve">5.1.5. Обеспечить сохранность квартиры и их комплектации до передачи ее по Акту приема – передачи </w:t>
      </w:r>
      <w:r w:rsidRPr="006F1291">
        <w:rPr>
          <w:i/>
          <w:iCs/>
          <w:color w:val="000000"/>
        </w:rPr>
        <w:t>Участнику долевого строительства</w:t>
      </w:r>
      <w:r w:rsidRPr="006F1291">
        <w:rPr>
          <w:color w:val="000000"/>
        </w:rPr>
        <w:t xml:space="preserve">. </w:t>
      </w:r>
    </w:p>
    <w:p w14:paraId="028417C0" w14:textId="77777777" w:rsidR="0045736C" w:rsidRPr="006F1291" w:rsidRDefault="00EB0D74">
      <w:pPr>
        <w:jc w:val="both"/>
        <w:rPr>
          <w:color w:val="000000"/>
        </w:rPr>
      </w:pPr>
      <w:r w:rsidRPr="006F1291">
        <w:rPr>
          <w:color w:val="000000"/>
        </w:rPr>
        <w:t xml:space="preserve">5.1.6. Выполнить работы по инженерному обеспечению, благоустройству, озеленению и вводу дома в эксплуатацию. </w:t>
      </w:r>
    </w:p>
    <w:p w14:paraId="208FD979" w14:textId="77777777" w:rsidR="0045736C" w:rsidRPr="006F1291" w:rsidRDefault="00EB0D74">
      <w:pPr>
        <w:jc w:val="both"/>
        <w:rPr>
          <w:color w:val="000000"/>
        </w:rPr>
      </w:pPr>
      <w:r w:rsidRPr="006F1291">
        <w:rPr>
          <w:color w:val="000000"/>
        </w:rPr>
        <w:t xml:space="preserve">5.1.7. Сообщать </w:t>
      </w:r>
      <w:r w:rsidRPr="006F1291">
        <w:rPr>
          <w:i/>
          <w:iCs/>
          <w:color w:val="000000"/>
        </w:rPr>
        <w:t>Участнику долевого строительства</w:t>
      </w:r>
      <w:r w:rsidRPr="006F1291">
        <w:rPr>
          <w:color w:val="000000"/>
        </w:rPr>
        <w:t xml:space="preserve"> по его требованию о ходе выполнения работ по строительству. </w:t>
      </w:r>
    </w:p>
    <w:p w14:paraId="4996BDB1" w14:textId="77777777" w:rsidR="0045736C" w:rsidRPr="006F1291" w:rsidRDefault="00EB0D74">
      <w:pPr>
        <w:jc w:val="both"/>
        <w:rPr>
          <w:rFonts w:ascii="PT Sans" w:eastAsia="Calibri" w:hAnsi="PT Sans" w:cs="PT Sans"/>
          <w:color w:val="000000"/>
        </w:rPr>
      </w:pPr>
      <w:r w:rsidRPr="006F1291">
        <w:rPr>
          <w:color w:val="000000"/>
        </w:rPr>
        <w:t xml:space="preserve">5.1.8. В случае если строительство не может быть завершено в предусмотренный Договором срок, </w:t>
      </w:r>
      <w:r w:rsidRPr="006F1291">
        <w:rPr>
          <w:i/>
          <w:iCs/>
          <w:color w:val="000000"/>
        </w:rPr>
        <w:t>направлять</w:t>
      </w:r>
      <w:r w:rsidRPr="006F1291">
        <w:rPr>
          <w:color w:val="000000"/>
        </w:rPr>
        <w:t xml:space="preserve"> </w:t>
      </w:r>
      <w:r w:rsidRPr="006F1291">
        <w:rPr>
          <w:i/>
          <w:iCs/>
          <w:color w:val="000000"/>
        </w:rPr>
        <w:t>Участнику</w:t>
      </w:r>
      <w:r w:rsidRPr="006F1291">
        <w:rPr>
          <w:color w:val="000000"/>
        </w:rPr>
        <w:t xml:space="preserve"> </w:t>
      </w:r>
      <w:r w:rsidRPr="006F1291">
        <w:rPr>
          <w:i/>
          <w:iCs/>
          <w:color w:val="000000"/>
        </w:rPr>
        <w:t>долевого строительства</w:t>
      </w:r>
      <w:r w:rsidRPr="006F1291">
        <w:rPr>
          <w:color w:val="000000"/>
        </w:rPr>
        <w:t xml:space="preserve"> соответствующую информацию и предложение об изменении Договора. Изменение предусмотренного Договором срока передачи </w:t>
      </w:r>
      <w:r w:rsidRPr="006F1291">
        <w:rPr>
          <w:i/>
        </w:rPr>
        <w:t>Застройщиком</w:t>
      </w:r>
      <w:r w:rsidRPr="006F1291">
        <w:t xml:space="preserve"> объекта долевого строительства </w:t>
      </w:r>
      <w:r w:rsidRPr="006F1291">
        <w:rPr>
          <w:i/>
        </w:rPr>
        <w:t>Участнику долевого строительства</w:t>
      </w:r>
      <w:r w:rsidRPr="006F1291">
        <w:t xml:space="preserve"> осуществляется в порядке, установленном Гражданским кодексом Российской Федерации и ФЗ РФ от 30.12.2004 № 214-ФЗ.</w:t>
      </w:r>
      <w:r w:rsidRPr="006F1291">
        <w:rPr>
          <w:rFonts w:ascii="PT Sans" w:eastAsia="Calibri" w:hAnsi="PT Sans" w:cs="PT Sans"/>
          <w:color w:val="000000"/>
        </w:rPr>
        <w:t xml:space="preserve"> </w:t>
      </w:r>
    </w:p>
    <w:p w14:paraId="64E81739" w14:textId="7F333CD0" w:rsidR="0045736C" w:rsidRPr="006F1291" w:rsidRDefault="00EB0D74">
      <w:pPr>
        <w:jc w:val="both"/>
      </w:pPr>
      <w:r w:rsidRPr="006F1291">
        <w:t>5.1.</w:t>
      </w:r>
      <w:r w:rsidR="00B750F8">
        <w:t>9</w:t>
      </w:r>
      <w:r w:rsidRPr="006F1291">
        <w:t>. П</w:t>
      </w:r>
      <w:r w:rsidRPr="006F1291">
        <w:rPr>
          <w:rFonts w:eastAsia="Calibri"/>
        </w:rPr>
        <w:t>олучить разрешение на ввод жилого дома /секции жилого дома в эксплуатацию.</w:t>
      </w:r>
    </w:p>
    <w:p w14:paraId="36CFC850" w14:textId="77777777" w:rsidR="0045736C" w:rsidRPr="006F1291" w:rsidRDefault="00EB0D74">
      <w:pPr>
        <w:jc w:val="both"/>
        <w:rPr>
          <w:color w:val="000000"/>
        </w:rPr>
      </w:pPr>
      <w:r w:rsidRPr="006F1291">
        <w:rPr>
          <w:b/>
          <w:bCs/>
          <w:color w:val="000000"/>
        </w:rPr>
        <w:t>5.2. Застройщик имеет право:</w:t>
      </w:r>
    </w:p>
    <w:p w14:paraId="5C448066" w14:textId="77777777" w:rsidR="0045736C" w:rsidRPr="006F1291" w:rsidRDefault="00EB0D74">
      <w:pPr>
        <w:jc w:val="both"/>
      </w:pPr>
      <w:r w:rsidRPr="006F1291">
        <w:t>5.2.1. 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Жилого дома, заключать любые необходимые сделки и договоры, в том числе, связанные с привлечением денежных средств для строительства (создания) Жилого дома, вносить изменения в проектную документацию в порядке, установленном действующим законодательством РФ.</w:t>
      </w:r>
    </w:p>
    <w:p w14:paraId="4AFEB301" w14:textId="77777777" w:rsidR="0045736C" w:rsidRPr="006F1291" w:rsidRDefault="00EB0D74">
      <w:pPr>
        <w:jc w:val="both"/>
      </w:pPr>
      <w:r w:rsidRPr="006F1291">
        <w:t>5.2.2. Самостоятельно вносить в Проект Жилого дома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Жилого дома в целом и Объект долевого строительства в частности будут отвечать требованиям проектной документации, настоящему Договору и действующим нормативам.</w:t>
      </w:r>
    </w:p>
    <w:p w14:paraId="2826010F" w14:textId="77777777" w:rsidR="0045736C" w:rsidRPr="006F1291" w:rsidRDefault="00EB0D74">
      <w:pPr>
        <w:jc w:val="both"/>
      </w:pPr>
      <w:r w:rsidRPr="006F1291">
        <w:t>5.2.3. Построить Объект долевого строительства, получить разрешение на ввод Жилого дома и/или очереди Жилого дома в эксплуатацию, а также передать Объект долевого строительства ранее срока, установленного Договором.</w:t>
      </w:r>
    </w:p>
    <w:p w14:paraId="5503722B" w14:textId="77777777" w:rsidR="0045736C" w:rsidRPr="006F1291" w:rsidRDefault="00EB0D74">
      <w:pPr>
        <w:jc w:val="both"/>
      </w:pPr>
      <w:r w:rsidRPr="006F1291">
        <w:t xml:space="preserve">5.2.4. Вводить очередность строительства с условием обеспечения соблюдения сроков строительства и передачи объекта долевого строительства </w:t>
      </w:r>
      <w:r w:rsidRPr="006F1291">
        <w:rPr>
          <w:i/>
        </w:rPr>
        <w:t>Участнику долевого строительства</w:t>
      </w:r>
      <w:r w:rsidRPr="006F1291">
        <w:t>.</w:t>
      </w:r>
    </w:p>
    <w:p w14:paraId="003FADAC" w14:textId="77BE33B8" w:rsidR="0045736C" w:rsidRPr="006F1291" w:rsidRDefault="00EB0D74">
      <w:pPr>
        <w:jc w:val="both"/>
      </w:pPr>
      <w:r w:rsidRPr="006F1291">
        <w:rPr>
          <w:color w:val="000000"/>
        </w:rPr>
        <w:t xml:space="preserve">5.2.5. </w:t>
      </w:r>
      <w:r w:rsidRPr="006F1291">
        <w:t xml:space="preserve">При уклонении или при необоснованном отказе </w:t>
      </w:r>
      <w:r w:rsidRPr="006F1291">
        <w:rPr>
          <w:i/>
          <w:iCs/>
        </w:rPr>
        <w:t>Участника долевого</w:t>
      </w:r>
      <w:r w:rsidRPr="006F1291">
        <w:t xml:space="preserve"> </w:t>
      </w:r>
      <w:r w:rsidRPr="006F1291">
        <w:rPr>
          <w:i/>
          <w:iCs/>
        </w:rPr>
        <w:t>строительства</w:t>
      </w:r>
      <w:r w:rsidRPr="006F1291">
        <w:t xml:space="preserve"> от принятия Объекта </w:t>
      </w:r>
      <w:r w:rsidRPr="006F1291">
        <w:rPr>
          <w:i/>
          <w:iCs/>
        </w:rPr>
        <w:t>Застройщик</w:t>
      </w:r>
      <w:r w:rsidRPr="006F1291">
        <w:t xml:space="preserve"> по истечении 2 (Двух) месяцев после уведомления о завершении строительства (создания) многоквартирного дома и о готовности объекта долевого строительства к передаче, вправе составить односторонний Акт приема-передачи , предусмотренн</w:t>
      </w:r>
      <w:r w:rsidR="006F1291" w:rsidRPr="006F1291">
        <w:t>ый</w:t>
      </w:r>
      <w:r w:rsidRPr="006F1291">
        <w:t xml:space="preserve"> договором для передачи объекта долевого строительства ( пункт 5.1.4).</w:t>
      </w:r>
    </w:p>
    <w:p w14:paraId="25F64EFE" w14:textId="77777777" w:rsidR="0045736C" w:rsidRPr="006F1291" w:rsidRDefault="00EB0D74">
      <w:pPr>
        <w:jc w:val="both"/>
      </w:pPr>
      <w:r w:rsidRPr="006F1291">
        <w:t xml:space="preserve"> При этом риск случайной гибели объекта признается перешедшим к </w:t>
      </w:r>
      <w:r w:rsidRPr="006F1291">
        <w:rPr>
          <w:i/>
          <w:iCs/>
        </w:rPr>
        <w:t>Участнику долевого строительства</w:t>
      </w:r>
      <w:r w:rsidRPr="006F1291">
        <w:t xml:space="preserve"> со дня составления, предусмотренного настоящей частью одностороннего Акта о передаче объекта.</w:t>
      </w:r>
    </w:p>
    <w:p w14:paraId="75411FE4" w14:textId="77777777" w:rsidR="0045736C" w:rsidRPr="006F1291" w:rsidRDefault="00EB0D74">
      <w:pPr>
        <w:jc w:val="both"/>
      </w:pPr>
      <w:r w:rsidRPr="006F1291">
        <w:t xml:space="preserve">5.2.6. При вводе в эксплуатацию Объекта в «зимний» период (с октября по апрель включительно) имеет право не выполнять благоустройство территории в полном объеме, не выполнять устройство верхнего покрытия дорог, проездов, тротуаров, не проводить озеленение, установку малых форм. При этом подъезды и проходы к Объекту должны быть выполнены в соответствии с проектной документацией способом, обеспечивающим безопасный проход граждан и проезд автотранспорта. Невыполненные вышеуказанные элементы благоустройства </w:t>
      </w:r>
      <w:r w:rsidRPr="006F1291">
        <w:rPr>
          <w:i/>
        </w:rPr>
        <w:t>Застройщик</w:t>
      </w:r>
      <w:r w:rsidRPr="006F1291">
        <w:t xml:space="preserve"> обязан выполнить в полном объеме в течение «летнего» периода (с мая по сентябрь включительно), следующего за датой ввода дома в эксплуатацию.  </w:t>
      </w:r>
    </w:p>
    <w:p w14:paraId="40EA56D4" w14:textId="77777777" w:rsidR="0045736C" w:rsidRPr="006F1291" w:rsidRDefault="00EB0D74">
      <w:pPr>
        <w:jc w:val="both"/>
        <w:rPr>
          <w:color w:val="000000"/>
        </w:rPr>
      </w:pPr>
      <w:r w:rsidRPr="006F1291">
        <w:rPr>
          <w:b/>
          <w:bCs/>
          <w:color w:val="000000"/>
        </w:rPr>
        <w:lastRenderedPageBreak/>
        <w:t>5.3. Участник долевого строительства обязуется:</w:t>
      </w:r>
    </w:p>
    <w:p w14:paraId="7911D7FB" w14:textId="77777777" w:rsidR="0045736C" w:rsidRPr="006F1291" w:rsidRDefault="00EB0D74">
      <w:pPr>
        <w:jc w:val="both"/>
      </w:pPr>
      <w:r w:rsidRPr="006F1291">
        <w:t xml:space="preserve">5.3.1. Внести денежные средства в счет уплаты цены договора участия в долевом строительстве на счет эскроу, открытый в банке, с которым </w:t>
      </w:r>
      <w:r w:rsidRPr="006F1291">
        <w:rPr>
          <w:i/>
        </w:rPr>
        <w:t>Застройщик</w:t>
      </w:r>
      <w:r w:rsidRPr="006F1291">
        <w:t xml:space="preserve"> заключил кредитный договор, в объеме и порядке, определенном настоящим Договором.</w:t>
      </w:r>
    </w:p>
    <w:p w14:paraId="3C97B7A3" w14:textId="77777777" w:rsidR="0045736C" w:rsidRPr="006F1291" w:rsidRDefault="00EB0D74">
      <w:pPr>
        <w:jc w:val="both"/>
        <w:rPr>
          <w:color w:val="000000"/>
        </w:rPr>
      </w:pPr>
      <w:r w:rsidRPr="006F1291">
        <w:rPr>
          <w:color w:val="000000"/>
        </w:rPr>
        <w:t xml:space="preserve">5.3.2. Получив уведомление </w:t>
      </w:r>
      <w:r w:rsidRPr="006F1291">
        <w:rPr>
          <w:i/>
          <w:iCs/>
          <w:color w:val="000000"/>
        </w:rPr>
        <w:t>Застройщика</w:t>
      </w:r>
      <w:r w:rsidRPr="006F1291">
        <w:rPr>
          <w:color w:val="000000"/>
        </w:rPr>
        <w:t xml:space="preserve"> о завершении строительства многоквартирного дома и о готовности объекта долевого строительства к передаче, приступить к его принятию в течение 7 (семи) дней с момента получения уведомления. При этом, наличие замечаний </w:t>
      </w:r>
      <w:r w:rsidRPr="006F1291">
        <w:rPr>
          <w:i/>
          <w:color w:val="000000"/>
        </w:rPr>
        <w:t>Участника долевого строительства</w:t>
      </w:r>
      <w:r w:rsidRPr="006F1291">
        <w:rPr>
          <w:color w:val="000000"/>
        </w:rPr>
        <w:t xml:space="preserve"> к общему имуществу многоквартирного дома не является препятствием к принятию </w:t>
      </w:r>
      <w:r w:rsidRPr="006F1291">
        <w:rPr>
          <w:i/>
          <w:color w:val="000000"/>
        </w:rPr>
        <w:t>Участником долевого строительства</w:t>
      </w:r>
      <w:r w:rsidRPr="006F1291">
        <w:rPr>
          <w:color w:val="000000"/>
        </w:rPr>
        <w:t xml:space="preserve"> Объекта долевого строительства и подписанию сторонами передаточного акта.</w:t>
      </w:r>
    </w:p>
    <w:p w14:paraId="236CC102" w14:textId="77777777" w:rsidR="0045736C" w:rsidRPr="006F1291" w:rsidRDefault="00EB0D74">
      <w:pPr>
        <w:jc w:val="both"/>
        <w:rPr>
          <w:color w:val="000000"/>
        </w:rPr>
      </w:pPr>
      <w:r w:rsidRPr="006F1291">
        <w:rPr>
          <w:color w:val="000000"/>
        </w:rPr>
        <w:t xml:space="preserve">5.3.3. Совершить все необходимые действия для регистрации права собственности на объект долевого строительства за свой счет. </w:t>
      </w:r>
    </w:p>
    <w:p w14:paraId="1E352692" w14:textId="77777777" w:rsidR="0045736C" w:rsidRPr="006F1291" w:rsidRDefault="00EB0D74">
      <w:pPr>
        <w:jc w:val="both"/>
        <w:rPr>
          <w:color w:val="000000"/>
        </w:rPr>
      </w:pPr>
      <w:r w:rsidRPr="006F1291">
        <w:rPr>
          <w:color w:val="000000"/>
        </w:rPr>
        <w:t xml:space="preserve">5.3.4. До момента ввода дома в эксплуатацию и подписания Акта приема-передачи не производить никаких работ в квартире (перепланировок, снос стен и перегородок, установок решеток, остекление, переустройство коммуникаций и т.д.). </w:t>
      </w:r>
    </w:p>
    <w:p w14:paraId="78157565" w14:textId="77777777" w:rsidR="0045736C" w:rsidRPr="006F1291" w:rsidRDefault="00EB0D74">
      <w:pPr>
        <w:jc w:val="both"/>
        <w:rPr>
          <w:color w:val="000000"/>
        </w:rPr>
      </w:pPr>
      <w:r w:rsidRPr="006F1291">
        <w:rPr>
          <w:color w:val="000000"/>
        </w:rPr>
        <w:t xml:space="preserve">5.3.5. После принятия Участником долевого строительства Объекта по Акту приема-передачи Участник долевого строительства обязуется в течение гарантийного срока на Объект не производить </w:t>
      </w:r>
      <w:proofErr w:type="spellStart"/>
      <w:r w:rsidRPr="006F1291">
        <w:rPr>
          <w:color w:val="000000"/>
        </w:rPr>
        <w:t>перепланировочных</w:t>
      </w:r>
      <w:proofErr w:type="spellEnd"/>
      <w:r w:rsidRPr="006F1291">
        <w:rPr>
          <w:color w:val="000000"/>
        </w:rPr>
        <w:t xml:space="preserve"> работ, перестроек Объекта, не устанавливать дополнительных перегородок, решёток, не перестраивать (не перекладывать) инженерные коммуникации Объекта, не выполнять прочих работ, связанных с изменением качественных характеристик Объекта без согласия соответствующих службами компетентных органов. В случае нарушения положений, предусмотренных настоящим пунктом Договора, Участник долевого строительства несет ответственность в соответствии с действующим законодательством РФ, при этом гарантийные обязательства Застройщика в соответствующей части прекращают свое действие.</w:t>
      </w:r>
    </w:p>
    <w:p w14:paraId="6A459308" w14:textId="77777777" w:rsidR="0045736C" w:rsidRPr="006F1291" w:rsidRDefault="00EB0D74">
      <w:pPr>
        <w:jc w:val="both"/>
        <w:rPr>
          <w:color w:val="000000"/>
        </w:rPr>
      </w:pPr>
      <w:r w:rsidRPr="006F1291">
        <w:rPr>
          <w:color w:val="000000"/>
        </w:rPr>
        <w:t xml:space="preserve">5.3.6. Риск случайной гибели или случайного повреждения Объекта долевого строительства, а также иные риски, бремя содержания, эксплуатации и обслуживания, расходы на коммунальные услуги, расходы по техническому обслуживанию и ремонту, в том числе капитальному, всего общего имущества дома и придомовой территории и т.п. расходы, связанные с Объектом долевого строительства признаются перешедшими к </w:t>
      </w:r>
      <w:r w:rsidRPr="006F1291">
        <w:rPr>
          <w:i/>
        </w:rPr>
        <w:t>Участнику долевого строительства</w:t>
      </w:r>
      <w:r w:rsidRPr="006F1291">
        <w:rPr>
          <w:color w:val="000000"/>
        </w:rPr>
        <w:t xml:space="preserve"> в полном объеме с момента составления акта сдачи-приёмки подписанного Сторонами, либо с момента составления </w:t>
      </w:r>
      <w:r w:rsidRPr="006F1291">
        <w:rPr>
          <w:i/>
          <w:color w:val="000000"/>
        </w:rPr>
        <w:t>Застройщиком</w:t>
      </w:r>
      <w:r w:rsidRPr="006F1291">
        <w:rPr>
          <w:color w:val="000000"/>
        </w:rPr>
        <w:t xml:space="preserve"> одностороннего акта о передаче Объекта долевого строительства </w:t>
      </w:r>
      <w:r w:rsidRPr="006F1291">
        <w:rPr>
          <w:i/>
        </w:rPr>
        <w:t>Участнику долевого строительства</w:t>
      </w:r>
      <w:r w:rsidRPr="006F1291">
        <w:t>.</w:t>
      </w:r>
      <w:r w:rsidRPr="006F1291">
        <w:rPr>
          <w:color w:val="000000"/>
        </w:rPr>
        <w:t xml:space="preserve"> Кроме того, в случаях совершения </w:t>
      </w:r>
      <w:r w:rsidRPr="006F1291">
        <w:rPr>
          <w:i/>
          <w:color w:val="000000"/>
        </w:rPr>
        <w:t xml:space="preserve">Участником долевого строительства </w:t>
      </w:r>
      <w:r w:rsidRPr="006F1291">
        <w:rPr>
          <w:color w:val="000000"/>
        </w:rPr>
        <w:t xml:space="preserve">действий по несанкционированному (без подписания Сторонами акта приемки-передачи) фактическому принятию Объекта долевого строительства (установка дверей и/или замков, занятие помещений имуществом, фактическое заселение или выполнение каких-либо работ в Объекте долевого строительства).  </w:t>
      </w:r>
    </w:p>
    <w:p w14:paraId="0A26971D" w14:textId="77777777" w:rsidR="0045736C" w:rsidRPr="006F1291" w:rsidRDefault="00EB0D74">
      <w:pPr>
        <w:jc w:val="both"/>
        <w:rPr>
          <w:color w:val="000000"/>
        </w:rPr>
      </w:pPr>
      <w:r w:rsidRPr="006F1291">
        <w:rPr>
          <w:color w:val="000000"/>
        </w:rPr>
        <w:t xml:space="preserve">С момента передачи Объекта долевого строительства, либо с момента составления одностороннего акта о передаче Объекта долевого строительства </w:t>
      </w:r>
      <w:r w:rsidRPr="006F1291">
        <w:rPr>
          <w:i/>
        </w:rPr>
        <w:t>Участнику долевого строительства</w:t>
      </w:r>
      <w:r w:rsidRPr="006F1291">
        <w:rPr>
          <w:color w:val="000000"/>
        </w:rPr>
        <w:t xml:space="preserve">, последний самостоятельно несут расходы по эксплуатации Объекта долевого строительства (оплачивают коммунальные услуги, расходы на содержание жилья и иные расходы), за свой счёт устраняют аварии в Объекте долевого строительства, произошедшие не по вине </w:t>
      </w:r>
      <w:r w:rsidRPr="006F1291">
        <w:rPr>
          <w:i/>
          <w:color w:val="000000"/>
        </w:rPr>
        <w:t>Застройщика</w:t>
      </w:r>
      <w:r w:rsidRPr="006F1291">
        <w:rPr>
          <w:color w:val="000000"/>
        </w:rPr>
        <w:t xml:space="preserve">, и возмещают причинённые в результате таких аварий убытки. </w:t>
      </w:r>
    </w:p>
    <w:p w14:paraId="057FFB05" w14:textId="77777777" w:rsidR="0045736C" w:rsidRPr="006F1291" w:rsidRDefault="00EB0D74">
      <w:pPr>
        <w:jc w:val="both"/>
        <w:rPr>
          <w:color w:val="000000"/>
        </w:rPr>
      </w:pPr>
      <w:r w:rsidRPr="006F1291">
        <w:rPr>
          <w:color w:val="000000"/>
        </w:rPr>
        <w:t xml:space="preserve">С момента передачи Объекта долевого строительства, либо с момента составления одностороннего акта о передаче Объекта долевого строительства </w:t>
      </w:r>
      <w:r w:rsidRPr="006F1291">
        <w:rPr>
          <w:i/>
        </w:rPr>
        <w:t>Участнику долевого строительства,</w:t>
      </w:r>
      <w:r w:rsidRPr="006F1291">
        <w:rPr>
          <w:color w:val="000000"/>
        </w:rPr>
        <w:t xml:space="preserve"> </w:t>
      </w:r>
      <w:r w:rsidRPr="006F1291">
        <w:rPr>
          <w:i/>
          <w:color w:val="000000"/>
        </w:rPr>
        <w:t>Застройщик</w:t>
      </w:r>
      <w:r w:rsidRPr="006F1291">
        <w:rPr>
          <w:color w:val="000000"/>
        </w:rPr>
        <w:t xml:space="preserve"> не несет перед </w:t>
      </w:r>
      <w:r w:rsidRPr="006F1291">
        <w:rPr>
          <w:i/>
        </w:rPr>
        <w:t>Участником долевого строительства</w:t>
      </w:r>
      <w:r w:rsidRPr="006F1291">
        <w:rPr>
          <w:color w:val="000000"/>
        </w:rPr>
        <w:t xml:space="preserve"> никаких обязательств, связанных с текущими эксплуатацией и обслуживанием Объекта долевого строительства, с обязательствами </w:t>
      </w:r>
      <w:r w:rsidRPr="006F1291">
        <w:rPr>
          <w:i/>
        </w:rPr>
        <w:t>Участника долевого строительства</w:t>
      </w:r>
      <w:r w:rsidRPr="006F1291">
        <w:rPr>
          <w:color w:val="000000"/>
        </w:rPr>
        <w:t>, связанными с участием (неучастием) в Товариществе собственников недвижимости.</w:t>
      </w:r>
    </w:p>
    <w:p w14:paraId="19CDAD3C" w14:textId="637D1E33" w:rsidR="0045736C" w:rsidRPr="006F1291" w:rsidRDefault="00EB0D74">
      <w:pPr>
        <w:jc w:val="both"/>
        <w:rPr>
          <w:color w:val="000000"/>
        </w:rPr>
      </w:pPr>
      <w:r w:rsidRPr="006F1291">
        <w:rPr>
          <w:color w:val="000000"/>
        </w:rPr>
        <w:t xml:space="preserve">5.3.7. В случае уклонения или необоснованного отказа </w:t>
      </w:r>
      <w:r w:rsidR="001A7B0A" w:rsidRPr="006F1291">
        <w:rPr>
          <w:i/>
          <w:iCs/>
          <w:color w:val="000000"/>
        </w:rPr>
        <w:t>Участником долевого</w:t>
      </w:r>
      <w:r w:rsidRPr="006F1291">
        <w:rPr>
          <w:i/>
          <w:iCs/>
          <w:color w:val="000000"/>
        </w:rPr>
        <w:t xml:space="preserve"> строительства</w:t>
      </w:r>
      <w:r w:rsidRPr="006F1291">
        <w:rPr>
          <w:color w:val="000000"/>
        </w:rPr>
        <w:t xml:space="preserve"> от подписания Акта приема-передачи квартиры, вышеуказанные обязанности возникают у </w:t>
      </w:r>
      <w:r w:rsidRPr="006F1291">
        <w:rPr>
          <w:i/>
          <w:iCs/>
          <w:color w:val="000000"/>
        </w:rPr>
        <w:t>Участника долевого строительства</w:t>
      </w:r>
      <w:r w:rsidRPr="006F1291">
        <w:rPr>
          <w:color w:val="000000"/>
        </w:rPr>
        <w:t xml:space="preserve"> по истечении 7 дней с момента получения уведомления от </w:t>
      </w:r>
      <w:r w:rsidRPr="006F1291">
        <w:rPr>
          <w:i/>
          <w:iCs/>
          <w:color w:val="000000"/>
        </w:rPr>
        <w:t xml:space="preserve">Застройщика </w:t>
      </w:r>
      <w:r w:rsidRPr="006F1291">
        <w:rPr>
          <w:color w:val="000000"/>
        </w:rPr>
        <w:t>о завершении строительства дома и готовности Застройщика к передаче объекта.</w:t>
      </w:r>
    </w:p>
    <w:p w14:paraId="027B960A" w14:textId="587F2632" w:rsidR="0045736C" w:rsidRPr="006F1291" w:rsidRDefault="00EB0D74">
      <w:pPr>
        <w:jc w:val="both"/>
        <w:rPr>
          <w:color w:val="000000"/>
        </w:rPr>
      </w:pPr>
      <w:r w:rsidRPr="006F1291">
        <w:rPr>
          <w:color w:val="000000"/>
        </w:rPr>
        <w:lastRenderedPageBreak/>
        <w:t xml:space="preserve">5.3.8. Зарегистрировать силами </w:t>
      </w:r>
      <w:r w:rsidR="00B12095">
        <w:rPr>
          <w:color w:val="000000"/>
        </w:rPr>
        <w:t xml:space="preserve">Застройщика </w:t>
      </w:r>
      <w:r w:rsidRPr="006F1291">
        <w:rPr>
          <w:color w:val="000000"/>
        </w:rPr>
        <w:t>за свой счет в Управлении Федеральной службы государственной регистрации, кадастра и картографии по Пермскому краю право собственности на Объект после получения разрешения на ввод объекта в эксплуатацию. Право собственности на Объект долевого строительства оформляется Участником долевого строительства самостоятельно и за его счет</w:t>
      </w:r>
    </w:p>
    <w:p w14:paraId="5A37BCCC" w14:textId="71A882C9" w:rsidR="0045736C" w:rsidRPr="006F1291" w:rsidRDefault="00EB0D74">
      <w:pPr>
        <w:jc w:val="both"/>
        <w:rPr>
          <w:color w:val="000000"/>
        </w:rPr>
      </w:pPr>
      <w:r w:rsidRPr="006F1291">
        <w:rPr>
          <w:color w:val="000000"/>
        </w:rPr>
        <w:t xml:space="preserve">5.3.9. Сообщать </w:t>
      </w:r>
      <w:r w:rsidRPr="006F1291">
        <w:rPr>
          <w:i/>
          <w:color w:val="000000"/>
        </w:rPr>
        <w:t>Застройщику</w:t>
      </w:r>
      <w:r w:rsidRPr="006F1291">
        <w:rPr>
          <w:color w:val="000000"/>
        </w:rPr>
        <w:t xml:space="preserve"> о любых изменениях своих реквизитов, в том числе изменения реквизитов банковского счета (при наличии), телефонов, изменения адреса для направления почтовой корреспонденции и т.д., в срок не позднее пяти дней с момента таких изменений, путем направления в адрес </w:t>
      </w:r>
      <w:r w:rsidRPr="006F1291">
        <w:rPr>
          <w:i/>
          <w:color w:val="000000"/>
        </w:rPr>
        <w:t>Застройщика</w:t>
      </w:r>
      <w:r w:rsidRPr="006F1291">
        <w:rPr>
          <w:color w:val="000000"/>
        </w:rPr>
        <w:t xml:space="preserve"> соответствующего письменного уведомления. Неисполнение или ненадлежащее исполнение </w:t>
      </w:r>
      <w:r w:rsidR="001A7B0A" w:rsidRPr="006F1291">
        <w:rPr>
          <w:i/>
        </w:rPr>
        <w:t>Участником долевого</w:t>
      </w:r>
      <w:r w:rsidRPr="006F1291">
        <w:rPr>
          <w:i/>
        </w:rPr>
        <w:t xml:space="preserve"> строительства</w:t>
      </w:r>
      <w:r w:rsidRPr="006F1291">
        <w:rPr>
          <w:color w:val="000000"/>
        </w:rPr>
        <w:t xml:space="preserve"> обязанностей, предусмотренных настоящим пунктом Договора, освобождает </w:t>
      </w:r>
      <w:r w:rsidRPr="006F1291">
        <w:rPr>
          <w:i/>
          <w:color w:val="000000"/>
        </w:rPr>
        <w:t>Застройщика</w:t>
      </w:r>
      <w:r w:rsidRPr="006F1291">
        <w:rPr>
          <w:color w:val="000000"/>
        </w:rPr>
        <w:t xml:space="preserve"> от ответственности за несвоевременное или ненадлежащее исполнение </w:t>
      </w:r>
      <w:r w:rsidRPr="006F1291">
        <w:rPr>
          <w:i/>
          <w:color w:val="000000"/>
        </w:rPr>
        <w:t>Застройщиком</w:t>
      </w:r>
      <w:r w:rsidRPr="006F1291">
        <w:rPr>
          <w:color w:val="000000"/>
        </w:rPr>
        <w:t xml:space="preserve"> своих обязательств по Договору и/или за причиненные </w:t>
      </w:r>
      <w:r w:rsidRPr="006F1291">
        <w:rPr>
          <w:i/>
        </w:rPr>
        <w:t>Участником долевого строительства</w:t>
      </w:r>
      <w:r w:rsidRPr="006F1291">
        <w:rPr>
          <w:color w:val="000000"/>
        </w:rPr>
        <w:t xml:space="preserve"> убытки. </w:t>
      </w:r>
    </w:p>
    <w:p w14:paraId="2752BCAC" w14:textId="77777777" w:rsidR="0045736C" w:rsidRPr="006F1291" w:rsidRDefault="00EB0D74">
      <w:pPr>
        <w:jc w:val="both"/>
        <w:rPr>
          <w:rFonts w:eastAsia="Calibri"/>
          <w:lang w:eastAsia="en-US"/>
        </w:rPr>
      </w:pPr>
      <w:r w:rsidRPr="006F1291">
        <w:rPr>
          <w:color w:val="000000"/>
        </w:rPr>
        <w:t xml:space="preserve">5.3.9. </w:t>
      </w:r>
      <w:r w:rsidRPr="006F1291">
        <w:rPr>
          <w:rFonts w:eastAsia="Calibri"/>
          <w:lang w:eastAsia="en-US"/>
        </w:rPr>
        <w:t>Участник долевого строительства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14:paraId="2C1CE5CE" w14:textId="77777777" w:rsidR="0045736C" w:rsidRPr="006F1291" w:rsidRDefault="00EB0D74">
      <w:pPr>
        <w:jc w:val="both"/>
        <w:rPr>
          <w:color w:val="000000"/>
        </w:rPr>
      </w:pPr>
      <w:r w:rsidRPr="006F1291">
        <w:rPr>
          <w:b/>
          <w:bCs/>
          <w:color w:val="000000"/>
        </w:rPr>
        <w:t>5.4. Участник долевого строительства вправе:</w:t>
      </w:r>
    </w:p>
    <w:p w14:paraId="6BA8E913" w14:textId="77777777" w:rsidR="0045736C" w:rsidRPr="006F1291" w:rsidRDefault="00EB0D74">
      <w:pPr>
        <w:jc w:val="both"/>
        <w:rPr>
          <w:color w:val="000000"/>
        </w:rPr>
      </w:pPr>
      <w:r w:rsidRPr="006F1291">
        <w:rPr>
          <w:color w:val="000000"/>
        </w:rPr>
        <w:t xml:space="preserve">5.4.1. Получать от </w:t>
      </w:r>
      <w:r w:rsidRPr="006F1291">
        <w:rPr>
          <w:i/>
          <w:iCs/>
          <w:color w:val="000000"/>
        </w:rPr>
        <w:t>Застройщика</w:t>
      </w:r>
      <w:r w:rsidRPr="006F1291">
        <w:rPr>
          <w:color w:val="000000"/>
        </w:rPr>
        <w:t xml:space="preserve"> информацию о ходе строительства.</w:t>
      </w:r>
    </w:p>
    <w:p w14:paraId="4A02648E" w14:textId="77777777" w:rsidR="0045736C" w:rsidRPr="006F1291" w:rsidRDefault="00EB0D74">
      <w:pPr>
        <w:jc w:val="both"/>
        <w:rPr>
          <w:color w:val="000000"/>
        </w:rPr>
      </w:pPr>
      <w:r w:rsidRPr="006F1291">
        <w:rPr>
          <w:color w:val="000000"/>
        </w:rPr>
        <w:t>5.4.2. Получить Объект долевого строительства, определенный условиями настоящего Договора после полной оплаты его стоимости и выполнения всех своих обязательств.</w:t>
      </w:r>
    </w:p>
    <w:p w14:paraId="58D86FBB" w14:textId="77777777" w:rsidR="0045736C" w:rsidRPr="006F1291" w:rsidRDefault="00EB0D74">
      <w:pPr>
        <w:jc w:val="both"/>
        <w:rPr>
          <w:color w:val="000000"/>
        </w:rPr>
      </w:pPr>
      <w:r w:rsidRPr="006F1291">
        <w:rPr>
          <w:color w:val="000000"/>
        </w:rPr>
        <w:t xml:space="preserve">5.4.3. В любое время до подписания Акта приема-передачи обратиться к </w:t>
      </w:r>
      <w:r w:rsidRPr="006F1291">
        <w:rPr>
          <w:i/>
          <w:color w:val="000000"/>
        </w:rPr>
        <w:t>Застройщику</w:t>
      </w:r>
      <w:r w:rsidRPr="006F1291">
        <w:rPr>
          <w:color w:val="000000"/>
        </w:rPr>
        <w:t xml:space="preserve"> с предложением о расторжении настоящего Договора в случаях и в порядке, предусмотренных действующим законодательством РФ. </w:t>
      </w:r>
      <w:r w:rsidRPr="006F1291">
        <w:rPr>
          <w:i/>
          <w:color w:val="000000"/>
        </w:rPr>
        <w:t xml:space="preserve">Застройщик </w:t>
      </w:r>
      <w:r w:rsidRPr="006F1291">
        <w:rPr>
          <w:color w:val="000000"/>
        </w:rPr>
        <w:t xml:space="preserve">вправе установить условием расторжения Договора уплату </w:t>
      </w:r>
      <w:r w:rsidRPr="006F1291">
        <w:rPr>
          <w:i/>
          <w:color w:val="000000"/>
        </w:rPr>
        <w:t xml:space="preserve">Участником долевого строительства </w:t>
      </w:r>
      <w:r w:rsidRPr="006F1291">
        <w:rPr>
          <w:color w:val="000000"/>
        </w:rPr>
        <w:t>неустойки (штрафа) в размере 10% (десять процентов) от цены Договора.</w:t>
      </w:r>
    </w:p>
    <w:p w14:paraId="0243321A" w14:textId="77777777" w:rsidR="0045736C" w:rsidRPr="006F1291" w:rsidRDefault="00EB0D74">
      <w:pPr>
        <w:jc w:val="both"/>
        <w:rPr>
          <w:color w:val="000000"/>
        </w:rPr>
      </w:pPr>
      <w:r w:rsidRPr="006F1291">
        <w:rPr>
          <w:color w:val="000000"/>
        </w:rPr>
        <w:t xml:space="preserve"> Во всех остальных случаях Участник долевого строительства обязан принять Объект от Застройщика по Акту приема-передачи, однако вправе при этом потребовать составления дефектной ведомости с указанием недостатков и сроков их устранения. Приемка Объекта Участником долевого строительства с недостатками (дефектами) не освобождает Застройщика от обязанности устранить данные недостатки.</w:t>
      </w:r>
    </w:p>
    <w:p w14:paraId="66E5C8C3" w14:textId="77777777" w:rsidR="0045736C" w:rsidRPr="006F1291" w:rsidRDefault="0045736C">
      <w:pPr>
        <w:ind w:left="360"/>
        <w:jc w:val="center"/>
        <w:rPr>
          <w:b/>
          <w:bCs/>
          <w:color w:val="000000"/>
        </w:rPr>
      </w:pPr>
    </w:p>
    <w:p w14:paraId="1853DF53" w14:textId="77777777" w:rsidR="0045736C" w:rsidRPr="00780732" w:rsidRDefault="00EB0D74">
      <w:pPr>
        <w:ind w:left="360"/>
        <w:jc w:val="center"/>
        <w:rPr>
          <w:color w:val="000000"/>
        </w:rPr>
      </w:pPr>
      <w:r w:rsidRPr="00780732">
        <w:rPr>
          <w:b/>
          <w:bCs/>
          <w:color w:val="000000"/>
        </w:rPr>
        <w:t>6. Гарантия качества</w:t>
      </w:r>
    </w:p>
    <w:p w14:paraId="16295253" w14:textId="77777777" w:rsidR="0045736C" w:rsidRPr="00780732" w:rsidRDefault="00EB0D74">
      <w:pPr>
        <w:jc w:val="both"/>
        <w:rPr>
          <w:color w:val="000000"/>
        </w:rPr>
      </w:pPr>
      <w:r w:rsidRPr="00780732">
        <w:rPr>
          <w:color w:val="000000"/>
        </w:rPr>
        <w:t>6.1. Стороны исходят из того, что свидетельством качества Объекта долевого строительства, соответствия его проекту, техническим нормам и правилам является акт приемочной комиссии о приемке в эксплуатацию дома, утвержденный в установленном порядке.</w:t>
      </w:r>
    </w:p>
    <w:p w14:paraId="4A480096" w14:textId="7BAD6628" w:rsidR="0045736C" w:rsidRPr="00780732" w:rsidRDefault="00EB0D74">
      <w:pPr>
        <w:jc w:val="both"/>
        <w:rPr>
          <w:color w:val="000000"/>
        </w:rPr>
      </w:pPr>
      <w:r w:rsidRPr="00780732">
        <w:rPr>
          <w:color w:val="000000"/>
        </w:rPr>
        <w:t xml:space="preserve">6.2. </w:t>
      </w:r>
      <w:r w:rsidRPr="00780732">
        <w:t xml:space="preserve">Гарантийный срок на объект долевого строительства составляет 3 года </w:t>
      </w:r>
      <w:r w:rsidRPr="00780732">
        <w:rPr>
          <w:color w:val="000000"/>
        </w:rPr>
        <w:t xml:space="preserve">с момента получения разрешения на ввод объекта в эксплуатацию. Указанный гарантийный срок </w:t>
      </w:r>
      <w:r w:rsidRPr="00780732">
        <w:t>исчисляется с даты передачи Объекта долевого строительства. Все обнаруженные в течение этого срока недостатки, которые не могли быть выявлены при осмотре квартиры и подписании</w:t>
      </w:r>
      <w:r w:rsidRPr="00780732">
        <w:rPr>
          <w:color w:val="000000"/>
        </w:rPr>
        <w:t xml:space="preserve"> Акта приема-передачи, должны быть устранены </w:t>
      </w:r>
      <w:r w:rsidRPr="00780732">
        <w:rPr>
          <w:i/>
          <w:color w:val="000000"/>
        </w:rPr>
        <w:t>Застройщиком</w:t>
      </w:r>
      <w:r w:rsidRPr="00780732">
        <w:rPr>
          <w:color w:val="000000"/>
        </w:rPr>
        <w:t xml:space="preserve"> самостоятельно или с привлечением иных лиц.</w:t>
      </w:r>
    </w:p>
    <w:p w14:paraId="474B4A71" w14:textId="77777777" w:rsidR="0045736C" w:rsidRPr="00780732" w:rsidRDefault="00EB0D74">
      <w:pPr>
        <w:jc w:val="both"/>
        <w:rPr>
          <w:color w:val="000000"/>
        </w:rPr>
      </w:pPr>
      <w:r w:rsidRPr="00780732">
        <w:rPr>
          <w:color w:val="000000"/>
        </w:rPr>
        <w:t>Гарантийный срок на технологическое и инженерное оборудование, входящее в состав передаваемого Дольщику Объекта долевого строительства, устанавливается в пределах 3 (трех) лет. Указанный гарантийный срок исчисляется со дня подписания первого передаточного акта или иного документа о передаче Объекта долевого строительства. Дольщик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14:paraId="2E73A3A0" w14:textId="77777777" w:rsidR="0045736C" w:rsidRPr="00780732" w:rsidRDefault="00EB0D74">
      <w:pPr>
        <w:jc w:val="both"/>
      </w:pPr>
      <w:r w:rsidRPr="00780732">
        <w:t xml:space="preserve">6.3. </w:t>
      </w:r>
      <w:r w:rsidRPr="00780732">
        <w:rPr>
          <w:i/>
        </w:rPr>
        <w:t>Застройщик</w:t>
      </w:r>
      <w:r w:rsidRPr="00780732">
        <w:t xml:space="preserve">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w:t>
      </w:r>
      <w:r w:rsidRPr="00780732">
        <w:lastRenderedPageBreak/>
        <w:t xml:space="preserve">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самостоятельно </w:t>
      </w:r>
      <w:r w:rsidRPr="00780732">
        <w:rPr>
          <w:i/>
        </w:rPr>
        <w:t>Участником долевого строительства</w:t>
      </w:r>
      <w:r w:rsidRPr="00780732">
        <w:t xml:space="preserve">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w:t>
      </w:r>
      <w:r w:rsidRPr="00780732">
        <w:rPr>
          <w:i/>
        </w:rPr>
        <w:t>Участнику долевого строительства</w:t>
      </w:r>
      <w:r w:rsidRPr="00780732">
        <w:t xml:space="preserve">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558EB0C" w14:textId="77777777" w:rsidR="0045736C" w:rsidRPr="00780732" w:rsidRDefault="00EB0D74">
      <w:pPr>
        <w:jc w:val="both"/>
      </w:pPr>
      <w:r w:rsidRPr="00780732">
        <w:t>Не является гарантийным случаем нарушение лакокрасочного и иного покрытия окон, лоджий, витражей, дверей, подоконных досок от воздействия внешних факторов в результате кислотных дождей, соляной среды, града, грозового разряда или выброса других агрессивных веществ и пыли от промышленных предприятий, а также появления различных механических повреждений, возникших в процессе эксплуатации.</w:t>
      </w:r>
    </w:p>
    <w:p w14:paraId="5F3DEE7E" w14:textId="77777777" w:rsidR="0045736C" w:rsidRPr="00780732" w:rsidRDefault="00EB0D74">
      <w:pPr>
        <w:jc w:val="both"/>
      </w:pPr>
      <w:r w:rsidRPr="00780732">
        <w:t>В случаях, предусмотренных инструкцией по эксплуатации объекта долевого строительства и/или инструкциями заводов-изготовителей, участник долевого строительства обязан за свой счет производить сервисное/техническое обслуживание оборудования и элементов. В случае неосуществления (несвоевременного осуществления) указанного сервисного или технического обслуживания, гарантийные обязательства Застройщика в соответствующей части прекращают свое действие.</w:t>
      </w:r>
    </w:p>
    <w:p w14:paraId="65F34E62" w14:textId="77777777" w:rsidR="0045736C" w:rsidRPr="00780732" w:rsidRDefault="00EB0D74">
      <w:pPr>
        <w:jc w:val="both"/>
      </w:pPr>
      <w:r w:rsidRPr="00780732">
        <w:t xml:space="preserve">6.4. </w:t>
      </w:r>
      <w:r w:rsidRPr="00780732">
        <w:rPr>
          <w:i/>
        </w:rPr>
        <w:t>Застройщик</w:t>
      </w:r>
      <w:r w:rsidRPr="00780732">
        <w:t xml:space="preserve"> не считается нарушившим/просрочившим обязательство по устранению недостатков, если </w:t>
      </w:r>
      <w:r w:rsidRPr="00780732">
        <w:rPr>
          <w:i/>
        </w:rPr>
        <w:t>Участник долевого строительства</w:t>
      </w:r>
      <w:r w:rsidRPr="00780732">
        <w:t xml:space="preserve"> не обеспечил доступ в Объект долевого строительства (квартиру).</w:t>
      </w:r>
    </w:p>
    <w:p w14:paraId="4212F40C" w14:textId="77777777" w:rsidR="0045736C" w:rsidRPr="00780732" w:rsidRDefault="00EB0D74">
      <w:pPr>
        <w:jc w:val="both"/>
      </w:pPr>
      <w:r w:rsidRPr="00780732">
        <w:t xml:space="preserve">Стороны определили срок устранения недостатков помещения объекта долевого строительства – 45 (сорок пять) рабочих дней с момента предъявления соответствующего требования, однако в случае, если возможность устранения недостатков зависит от погодных или сезонных условий, </w:t>
      </w:r>
      <w:r w:rsidRPr="00780732">
        <w:rPr>
          <w:i/>
        </w:rPr>
        <w:t>Застройщик</w:t>
      </w:r>
      <w:r w:rsidRPr="00780732">
        <w:t xml:space="preserve"> обязан устранить такие недостатки в первые 45 (сорок пять) рабочих дней наступления нормальных погодных или сезонных условий.</w:t>
      </w:r>
    </w:p>
    <w:p w14:paraId="6C294028" w14:textId="77777777" w:rsidR="0045736C" w:rsidRPr="00780732" w:rsidRDefault="00EB0D74">
      <w:pPr>
        <w:jc w:val="both"/>
      </w:pPr>
      <w:r w:rsidRPr="00780732">
        <w:t>Сторонами может быть согласован иной срок устранения недостатков, который фиксируется в дефектной ведомости.</w:t>
      </w:r>
    </w:p>
    <w:p w14:paraId="058F2988" w14:textId="77777777" w:rsidR="0045736C" w:rsidRPr="00780732" w:rsidRDefault="00EB0D74">
      <w:pPr>
        <w:jc w:val="both"/>
      </w:pPr>
      <w:r w:rsidRPr="00780732">
        <w:t xml:space="preserve">6.5. </w:t>
      </w:r>
      <w:r w:rsidRPr="00780732">
        <w:rPr>
          <w:color w:val="000000"/>
        </w:rPr>
        <w:t xml:space="preserve">Стороны согласовали следующие условия о качестве объекта долевого строительства: </w:t>
      </w:r>
      <w:r w:rsidRPr="00780732">
        <w:t xml:space="preserve">качество помещения (помещений) объекта долевого строительства, которое будет передано </w:t>
      </w:r>
      <w:r w:rsidRPr="00780732">
        <w:rPr>
          <w:i/>
        </w:rPr>
        <w:t xml:space="preserve">Застройщиком Участнику долевого строительства </w:t>
      </w:r>
      <w:r w:rsidRPr="00780732">
        <w:t>по Договору, должно соответствовать проектной документации, а также действовавшим на момент выдачи первоначального в отношении Объекта разрешения на строительство обязательным требованиям технических и градостроительных регламентов. К обязательным требованиям относятся те, которые признавались в соответствии с законодательством РФ обязательными на момент прохождения первоначальной экспертизы проектной документации и не перестали быть обязательными к моменту ввода Объекта в эксплуатацию (Постановление Правительства РФ от 26.12.14 № 1521 в редакции Постановлений Правительства РФ № 1033 от 29.09.15 и № 1307 от 07.12.16).</w:t>
      </w:r>
    </w:p>
    <w:p w14:paraId="60390891" w14:textId="77777777" w:rsidR="0045736C" w:rsidRPr="00780732" w:rsidRDefault="00EB0D74">
      <w:pPr>
        <w:jc w:val="both"/>
      </w:pPr>
      <w:r w:rsidRPr="00780732">
        <w:t xml:space="preserve">6.6. В части, не урегулированной обязательными требованиями, указанными в настоящем пункте Договора, все работы, включая оборудование и материалы, выполняются </w:t>
      </w:r>
      <w:r w:rsidRPr="00780732">
        <w:rPr>
          <w:i/>
        </w:rPr>
        <w:t>Застройщиком</w:t>
      </w:r>
      <w:r w:rsidRPr="00780732">
        <w:t xml:space="preserve"> и принимаются </w:t>
      </w:r>
      <w:r w:rsidRPr="00780732">
        <w:rPr>
          <w:i/>
        </w:rPr>
        <w:t xml:space="preserve">Участником долевого строительства </w:t>
      </w:r>
      <w:r w:rsidRPr="00780732">
        <w:t>(иным владельцем объекта долевого строительства) в соответствии со следующими требованиями к качеству объекта долевого строительства:</w:t>
      </w:r>
    </w:p>
    <w:p w14:paraId="070A8B6E" w14:textId="77777777" w:rsidR="0045736C" w:rsidRPr="00780732" w:rsidRDefault="00EB0D74">
      <w:pPr>
        <w:jc w:val="both"/>
      </w:pPr>
      <w:r w:rsidRPr="00780732">
        <w:t>а) Стороны установили, что в отношении полов, стен, потолков допускается отклонение поверхности от плоскости (неровности) в пределах: 5 мм на 1 метр длины (высоты, ширины), но не более 30 мм на всю высоту или длину (ширину) конкретного помещения Объекта долевого строительства;</w:t>
      </w:r>
    </w:p>
    <w:p w14:paraId="3A93ABE4" w14:textId="77777777" w:rsidR="0045736C" w:rsidRPr="00780732" w:rsidRDefault="00EB0D74">
      <w:pPr>
        <w:jc w:val="both"/>
      </w:pPr>
      <w:r w:rsidRPr="00780732">
        <w:t>в) Стороны установили, что в отношении полов, стен, потолков допускается наличие (присутствие) не более 3-х неровностей глубиной или высотой до 12 мм включительно на каждой, из указанных поверхностей, в каждом помещении Объекта долевого строительства;</w:t>
      </w:r>
    </w:p>
    <w:p w14:paraId="4E3614C2" w14:textId="77777777" w:rsidR="0045736C" w:rsidRPr="00780732" w:rsidRDefault="00EB0D74">
      <w:pPr>
        <w:jc w:val="both"/>
      </w:pPr>
      <w:r w:rsidRPr="00780732">
        <w:t xml:space="preserve">г) Стороны установили, что в отношении окон, разность длин диагоналей прямоугольных рамочных элементов с учетом схем открывания, массы открывающихся элементов, расчетных </w:t>
      </w:r>
      <w:r w:rsidRPr="00780732">
        <w:lastRenderedPageBreak/>
        <w:t>эксплуатационных и ветровых нагрузок, не должна превышать 3 мм при наибольшей длине стороны створки до 1400 мм, и не должна превышать 9 мм при наибольшей длине стороны створки до 2100 мм. Отклонения от прямоугольных кромок деталей рамочных элементов не должны превышать 3 мм на 1 метр длины на любом участке;</w:t>
      </w:r>
    </w:p>
    <w:p w14:paraId="0BC72288" w14:textId="77777777" w:rsidR="0045736C" w:rsidRPr="00780732" w:rsidRDefault="00EB0D74">
      <w:pPr>
        <w:jc w:val="both"/>
      </w:pPr>
      <w:r w:rsidRPr="00780732">
        <w:t>В отношении, указанных выше отклонений отделки, строительные нормы и правила, не являющиеся обязательными к применению, не применяются. Иные нормы, утвержденные негосударственными органами власти, не подлежат применению при определении соответствия объекта долевого строительства установленным нормам качества.</w:t>
      </w:r>
    </w:p>
    <w:p w14:paraId="71847CE4" w14:textId="77777777" w:rsidR="0045736C" w:rsidRPr="00780732" w:rsidRDefault="00EB0D74">
      <w:pPr>
        <w:jc w:val="both"/>
      </w:pPr>
      <w:r w:rsidRPr="00780732">
        <w:t xml:space="preserve">6.7. Все нормы Договора, касающиеся качества и гарантий, обязательны также для общего имущества Объекта. </w:t>
      </w:r>
    </w:p>
    <w:p w14:paraId="02B82D98" w14:textId="3E4052DE" w:rsidR="0045736C" w:rsidRPr="00780732" w:rsidRDefault="00EB0D74">
      <w:pPr>
        <w:jc w:val="both"/>
      </w:pPr>
      <w:r w:rsidRPr="00780732">
        <w:t xml:space="preserve">6.8. Условия гарантийных обязательств, предусмотренные Договором, являются обязательными для Участника долевого строительства, а также собственников Помещения, обладающих правом собственности в пределах </w:t>
      </w:r>
      <w:r w:rsidR="001A7B0A" w:rsidRPr="00780732">
        <w:t>гарантийного</w:t>
      </w:r>
      <w:r w:rsidRPr="00780732">
        <w:t xml:space="preserve"> с</w:t>
      </w:r>
      <w:r w:rsidR="001A7B0A">
        <w:t>ро</w:t>
      </w:r>
      <w:r w:rsidRPr="00780732">
        <w:t>ка.</w:t>
      </w:r>
    </w:p>
    <w:p w14:paraId="6EB9CFF2" w14:textId="77777777" w:rsidR="0045736C" w:rsidRPr="00780732" w:rsidRDefault="0045736C">
      <w:pPr>
        <w:ind w:left="360"/>
        <w:jc w:val="center"/>
        <w:rPr>
          <w:b/>
          <w:bCs/>
          <w:color w:val="000000"/>
        </w:rPr>
      </w:pPr>
    </w:p>
    <w:p w14:paraId="696B6BCD" w14:textId="77777777" w:rsidR="0045736C" w:rsidRPr="009B65BC" w:rsidRDefault="00EB0D74">
      <w:pPr>
        <w:ind w:left="360"/>
        <w:jc w:val="center"/>
        <w:rPr>
          <w:color w:val="000000"/>
        </w:rPr>
      </w:pPr>
      <w:r w:rsidRPr="009B65BC">
        <w:rPr>
          <w:b/>
          <w:bCs/>
          <w:color w:val="000000"/>
        </w:rPr>
        <w:t>7. Срок действия договора</w:t>
      </w:r>
    </w:p>
    <w:p w14:paraId="5913962D" w14:textId="77777777" w:rsidR="0045736C" w:rsidRPr="009B65BC" w:rsidRDefault="0045736C">
      <w:pPr>
        <w:jc w:val="both"/>
        <w:rPr>
          <w:color w:val="000000"/>
        </w:rPr>
      </w:pPr>
    </w:p>
    <w:p w14:paraId="5F751C1B" w14:textId="77777777" w:rsidR="0045736C" w:rsidRPr="009B65BC" w:rsidRDefault="00EB0D74">
      <w:pPr>
        <w:jc w:val="both"/>
      </w:pPr>
      <w:r w:rsidRPr="009B65BC">
        <w:rPr>
          <w:color w:val="000000"/>
        </w:rPr>
        <w:t xml:space="preserve">7.1. Настоящий Договор вступает в силу с момента государственной регистрации в Управлении Федеральной службы государственной регистрации, кадастра и картографии по Пермскому краю, в порядке, предусмотренном </w:t>
      </w:r>
      <w:r w:rsidRPr="009B65BC">
        <w:t>законодательством о государственной регистрации недвижимости.</w:t>
      </w:r>
    </w:p>
    <w:p w14:paraId="2AC416E5" w14:textId="77777777" w:rsidR="0045736C" w:rsidRPr="009B65BC" w:rsidRDefault="00EB0D74">
      <w:pPr>
        <w:ind w:firstLine="540"/>
        <w:jc w:val="both"/>
      </w:pPr>
      <w:r w:rsidRPr="009B65BC">
        <w:t xml:space="preserve">В соответствии со ст. 77.2 Федерального закона от 16 июля 1998 года № 102-ФЗ «Об ипотеке (залоге недвижимости)» (далее – Закон № 102-ФЗ «Об ипотеке (залоге недвижимости)») Объект долевого строительства в обеспечение исполнения обязательств Участника долевого строительства перед Банком, принятых по вышеуказанному Кредитному договору, считается находящимся в залоге у ПАО Сбербанк в силу закона с момента государственной регистрации ипотеки в силу закона на Объект долевого строительства. </w:t>
      </w:r>
    </w:p>
    <w:p w14:paraId="3FAF15ED" w14:textId="77777777" w:rsidR="0045736C" w:rsidRPr="009B65BC" w:rsidRDefault="00EB0D74">
      <w:pPr>
        <w:ind w:firstLine="540"/>
        <w:jc w:val="both"/>
        <w:rPr>
          <w:rFonts w:eastAsia="Calibri"/>
          <w:lang w:eastAsia="en-US"/>
        </w:rPr>
      </w:pPr>
      <w:r w:rsidRPr="009B65BC">
        <w:rPr>
          <w:rFonts w:eastAsia="Calibri"/>
          <w:lang w:eastAsia="en-US"/>
        </w:rPr>
        <w:t>При этом Участник долевого строительства становится залогодателем, а Банк – залогодержателем Объект долевого строительства.</w:t>
      </w:r>
    </w:p>
    <w:p w14:paraId="3AE8EA8F" w14:textId="77777777" w:rsidR="0045736C" w:rsidRPr="009B65BC" w:rsidRDefault="00EB0D74">
      <w:pPr>
        <w:ind w:firstLine="540"/>
        <w:jc w:val="both"/>
        <w:rPr>
          <w:rFonts w:eastAsia="Calibri"/>
          <w:lang w:eastAsia="en-US"/>
        </w:rPr>
      </w:pPr>
      <w:r w:rsidRPr="009B65BC">
        <w:rPr>
          <w:rFonts w:eastAsia="Calibri"/>
          <w:lang w:eastAsia="en-US"/>
        </w:rPr>
        <w:t>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удостоверяются закладной, составляемой Участником долевого строительства после подписания Акта приема-передачи Объект долевого строительства</w:t>
      </w:r>
      <w:r w:rsidRPr="009B65BC">
        <w:rPr>
          <w:rFonts w:eastAsia="Calibri"/>
          <w:b/>
          <w:lang w:eastAsia="en-US"/>
        </w:rPr>
        <w:t>,</w:t>
      </w:r>
      <w:r w:rsidRPr="009B65BC">
        <w:rPr>
          <w:rFonts w:eastAsia="Calibri"/>
          <w:lang w:eastAsia="en-US"/>
        </w:rPr>
        <w:t xml:space="preserve"> подаваемой на государственную регистрацию в орган, осуществляющий государственную регистрацию прав на недвижимое имущество и сделок с ним,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w:t>
      </w:r>
    </w:p>
    <w:p w14:paraId="147B320A" w14:textId="77777777" w:rsidR="0045736C" w:rsidRPr="009B65BC" w:rsidRDefault="00EB0D74">
      <w:pPr>
        <w:ind w:firstLine="540"/>
        <w:jc w:val="both"/>
        <w:rPr>
          <w:rFonts w:eastAsia="Arial Unicode MS"/>
          <w:b/>
          <w:bCs/>
          <w:shd w:val="clear" w:color="auto" w:fill="FFFFFF"/>
          <w:lang w:eastAsia="en-US"/>
        </w:rPr>
      </w:pPr>
      <w:r w:rsidRPr="009B65BC">
        <w:rPr>
          <w:rFonts w:eastAsia="Calibri"/>
          <w:lang w:eastAsia="en-US"/>
        </w:rPr>
        <w:t xml:space="preserve">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ПАО Сбербанк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 5 ст. 5, п. 2 ст. 11 и </w:t>
      </w:r>
      <w:r w:rsidRPr="009B65BC">
        <w:rPr>
          <w:rFonts w:eastAsia="Calibri"/>
          <w:b/>
          <w:lang w:eastAsia="en-US"/>
        </w:rPr>
        <w:t>с</w:t>
      </w:r>
      <w:r w:rsidRPr="009B65BC">
        <w:rPr>
          <w:rFonts w:eastAsia="Calibri"/>
          <w:lang w:eastAsia="en-US"/>
        </w:rPr>
        <w:t>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w:t>
      </w:r>
      <w:r w:rsidRPr="009B65BC">
        <w:rPr>
          <w:rFonts w:eastAsia="Arial Unicode MS"/>
          <w:b/>
          <w:bCs/>
          <w:shd w:val="clear" w:color="auto" w:fill="FFFFFF"/>
          <w:lang w:eastAsia="en-US"/>
        </w:rPr>
        <w:t xml:space="preserve"> </w:t>
      </w:r>
    </w:p>
    <w:p w14:paraId="553B650D" w14:textId="77777777" w:rsidR="0045736C" w:rsidRPr="009B65BC" w:rsidRDefault="00EB0D74">
      <w:pPr>
        <w:ind w:firstLine="540"/>
        <w:jc w:val="both"/>
        <w:rPr>
          <w:rFonts w:eastAsia="Calibri"/>
          <w:lang w:eastAsia="en-US"/>
        </w:rPr>
      </w:pPr>
      <w:r w:rsidRPr="009B65BC">
        <w:rPr>
          <w:rFonts w:eastAsia="Calibri"/>
          <w:lang w:eastAsia="en-US"/>
        </w:rPr>
        <w:t xml:space="preserve">В случае </w:t>
      </w:r>
      <w:proofErr w:type="spellStart"/>
      <w:r w:rsidRPr="009B65BC">
        <w:rPr>
          <w:rFonts w:eastAsia="Calibri"/>
          <w:lang w:eastAsia="en-US"/>
        </w:rPr>
        <w:t>нерегистрации</w:t>
      </w:r>
      <w:proofErr w:type="spellEnd"/>
      <w:r w:rsidRPr="009B65BC">
        <w:rPr>
          <w:rFonts w:eastAsia="Calibri"/>
          <w:lang w:eastAsia="en-US"/>
        </w:rPr>
        <w:t xml:space="preserve">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 Договор о залоге Прав требования. Права требования по Договору участия в долевом строительстве будут считаться находящимися в залоге у Банка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p>
    <w:p w14:paraId="62A07F22" w14:textId="77777777" w:rsidR="0045736C" w:rsidRPr="009B65BC" w:rsidRDefault="00EB0D74">
      <w:pPr>
        <w:ind w:firstLine="540"/>
        <w:jc w:val="both"/>
        <w:rPr>
          <w:rFonts w:eastAsia="Calibri"/>
          <w:lang w:eastAsia="en-US"/>
        </w:rPr>
      </w:pPr>
      <w:r w:rsidRPr="009B65BC">
        <w:rPr>
          <w:rFonts w:eastAsia="Calibri"/>
          <w:lang w:eastAsia="en-US"/>
        </w:rPr>
        <w:lastRenderedPageBreak/>
        <w:t>Последующий залог Квартиры, иное обременение, отчуждение, перепланировка/переустройство допускаются только с предварительного письменного согласия Банка.</w:t>
      </w:r>
    </w:p>
    <w:p w14:paraId="423A2C45" w14:textId="77777777" w:rsidR="0045736C" w:rsidRPr="009B65BC" w:rsidRDefault="00EB0D74">
      <w:pPr>
        <w:jc w:val="both"/>
      </w:pPr>
      <w:r w:rsidRPr="009B65BC">
        <w:t>7.2. Стороны обязуются способствовать своевременной государственной регистрации настоящего Договора, предоставлять в орган, осуществляемый государственную регистрацию недвижимости необходимые документы, обеспечить явку уполномоченных лиц.</w:t>
      </w:r>
    </w:p>
    <w:p w14:paraId="4CC122A4" w14:textId="77777777" w:rsidR="0045736C" w:rsidRPr="009B65BC" w:rsidRDefault="00EB0D74">
      <w:pPr>
        <w:jc w:val="both"/>
        <w:rPr>
          <w:color w:val="000000"/>
        </w:rPr>
      </w:pPr>
      <w:r w:rsidRPr="009B65BC">
        <w:rPr>
          <w:color w:val="000000"/>
        </w:rPr>
        <w:t>7.3. Действие настоящего Договора прекращается с момента выполнения Сторонами своих обязательств, предусмотренных настоящим Договором.</w:t>
      </w:r>
    </w:p>
    <w:p w14:paraId="285AC3AC" w14:textId="77777777" w:rsidR="0045736C" w:rsidRPr="009B65BC" w:rsidRDefault="00EB0D74">
      <w:pPr>
        <w:jc w:val="both"/>
      </w:pPr>
      <w:r w:rsidRPr="009B65BC">
        <w:t>7.4. Стороны вправе расторгнуть настоящий Договор в порядке и случаях, предусмотренных действующим законодательством РФ и настоящим договором.</w:t>
      </w:r>
    </w:p>
    <w:p w14:paraId="3D116C02" w14:textId="77777777" w:rsidR="0045736C" w:rsidRPr="009B65BC" w:rsidRDefault="00EB0D74">
      <w:pPr>
        <w:jc w:val="both"/>
      </w:pPr>
      <w:r w:rsidRPr="009B65BC">
        <w:t xml:space="preserve">7.5. В случае прекращения договора счета эскроу по основаниям, предусмотренным </w:t>
      </w:r>
      <w:hyperlink r:id="rId16" w:tooltip="consultantplus://offline/ref=54E5A3CF0243A38D73DB78998DAA8F992E2C4FA88F386C35F3AAE8AB0F5B0D0E6995531112B0DA4626B3EBA290427FC0B5679B99463CC47807VCT" w:history="1">
        <w:r w:rsidRPr="009B65BC">
          <w:t>частью 7</w:t>
        </w:r>
      </w:hyperlink>
      <w:r w:rsidRPr="009B65BC">
        <w:t xml:space="preserve">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переводе при прекращении такого Договора по основаниям, предусмотренным </w:t>
      </w:r>
      <w:hyperlink r:id="rId17" w:tooltip="consultantplus://offline/ref=54E5A3CF0243A38D73DB78998DAA8F992E2C4FA88F386C35F3AAE8AB0F5B0D0E6995531112B0DA4626B3EBA290427FC0B5679B99463CC47807VCT" w:history="1">
        <w:r w:rsidRPr="009B65BC">
          <w:t>частью 7</w:t>
        </w:r>
      </w:hyperlink>
      <w:r w:rsidRPr="009B65BC">
        <w:t xml:space="preserve">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w:t>
      </w:r>
    </w:p>
    <w:p w14:paraId="6069705A" w14:textId="77777777" w:rsidR="0045736C" w:rsidRPr="009B65BC" w:rsidRDefault="0045736C">
      <w:pPr>
        <w:jc w:val="both"/>
      </w:pPr>
    </w:p>
    <w:p w14:paraId="48080E8D" w14:textId="77777777" w:rsidR="0045736C" w:rsidRPr="009B65BC" w:rsidRDefault="00EB0D74">
      <w:pPr>
        <w:ind w:left="360"/>
        <w:jc w:val="center"/>
        <w:rPr>
          <w:color w:val="000000"/>
        </w:rPr>
      </w:pPr>
      <w:r w:rsidRPr="009B65BC">
        <w:rPr>
          <w:b/>
          <w:bCs/>
          <w:color w:val="000000"/>
        </w:rPr>
        <w:t>8. Ответственность сторон</w:t>
      </w:r>
    </w:p>
    <w:p w14:paraId="7823199A" w14:textId="77777777" w:rsidR="0045736C" w:rsidRPr="009B65BC" w:rsidRDefault="0045736C">
      <w:pPr>
        <w:jc w:val="both"/>
        <w:rPr>
          <w:color w:val="000000"/>
        </w:rPr>
      </w:pPr>
    </w:p>
    <w:p w14:paraId="759A15BD" w14:textId="77777777" w:rsidR="0045736C" w:rsidRPr="009B65BC" w:rsidRDefault="00EB0D74">
      <w:pPr>
        <w:jc w:val="both"/>
        <w:rPr>
          <w:color w:val="000000"/>
        </w:rPr>
      </w:pPr>
      <w:r w:rsidRPr="009B65BC">
        <w:rPr>
          <w:color w:val="000000"/>
        </w:rPr>
        <w:t>8.1. 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p>
    <w:p w14:paraId="3340E9F9" w14:textId="77777777" w:rsidR="0045736C" w:rsidRPr="009B65BC" w:rsidRDefault="00EB0D74">
      <w:pPr>
        <w:jc w:val="both"/>
        <w:rPr>
          <w:color w:val="000000"/>
        </w:rPr>
      </w:pPr>
      <w:r w:rsidRPr="009B65BC">
        <w:rPr>
          <w:color w:val="000000"/>
        </w:rPr>
        <w:t xml:space="preserve">8.2. В случае просрочки исполнения любых денежных обязательств по настоящему Договору </w:t>
      </w:r>
      <w:r w:rsidRPr="009B65BC">
        <w:rPr>
          <w:i/>
        </w:rPr>
        <w:t>Участник долевого строительства</w:t>
      </w:r>
      <w:r w:rsidRPr="009B65BC">
        <w:rPr>
          <w:color w:val="000000"/>
        </w:rPr>
        <w:t xml:space="preserve"> обязан уплатить на основании соответствующего требования </w:t>
      </w:r>
      <w:r w:rsidRPr="009B65BC">
        <w:rPr>
          <w:i/>
          <w:color w:val="000000"/>
        </w:rPr>
        <w:t>Застройщика</w:t>
      </w:r>
      <w:r w:rsidRPr="009B65BC">
        <w:rPr>
          <w:color w:val="000000"/>
        </w:rPr>
        <w:t xml:space="preserve"> неустойку в размере, установленном действующим законодательством.</w:t>
      </w:r>
    </w:p>
    <w:p w14:paraId="5C5CC81A" w14:textId="77777777" w:rsidR="0045736C" w:rsidRPr="009B65BC" w:rsidRDefault="00EB0D74">
      <w:pPr>
        <w:jc w:val="both"/>
        <w:rPr>
          <w:color w:val="000000"/>
        </w:rPr>
      </w:pPr>
      <w:r w:rsidRPr="009B65BC">
        <w:rPr>
          <w:color w:val="000000"/>
        </w:rPr>
        <w:t xml:space="preserve">8.3. В случае нарушения предусмотренного договором срока передачи </w:t>
      </w:r>
      <w:r w:rsidRPr="009B65BC">
        <w:rPr>
          <w:i/>
        </w:rPr>
        <w:t>Участнику долевого строительства</w:t>
      </w:r>
      <w:r w:rsidRPr="009B65BC">
        <w:t xml:space="preserve"> </w:t>
      </w:r>
      <w:r w:rsidRPr="009B65BC">
        <w:rPr>
          <w:color w:val="000000"/>
        </w:rPr>
        <w:t xml:space="preserve">объекта долевого строительства </w:t>
      </w:r>
      <w:r w:rsidRPr="009B65BC">
        <w:rPr>
          <w:i/>
          <w:color w:val="000000"/>
        </w:rPr>
        <w:t>Застройщик</w:t>
      </w:r>
      <w:r w:rsidRPr="009B65BC">
        <w:rPr>
          <w:color w:val="000000"/>
        </w:rPr>
        <w:t xml:space="preserve"> несет ответственность согласно действующему законодательству РФ.</w:t>
      </w:r>
    </w:p>
    <w:p w14:paraId="6E7574B2" w14:textId="77777777" w:rsidR="0045736C" w:rsidRPr="009B65BC" w:rsidRDefault="00EB0D74">
      <w:pPr>
        <w:jc w:val="both"/>
        <w:rPr>
          <w:color w:val="000000"/>
        </w:rPr>
      </w:pPr>
      <w:r w:rsidRPr="009B65BC">
        <w:rPr>
          <w:color w:val="000000"/>
        </w:rPr>
        <w:t xml:space="preserve">8.4. </w:t>
      </w:r>
      <w:r w:rsidRPr="009B65BC">
        <w:rPr>
          <w:i/>
          <w:color w:val="000000"/>
        </w:rPr>
        <w:t>Застройщик</w:t>
      </w:r>
      <w:r w:rsidRPr="009B65BC">
        <w:rPr>
          <w:color w:val="000000"/>
        </w:rPr>
        <w:t xml:space="preserve"> освобождается от уплаты неустойки (пеней), если </w:t>
      </w:r>
      <w:r w:rsidRPr="009B65BC">
        <w:rPr>
          <w:i/>
          <w:color w:val="000000"/>
        </w:rPr>
        <w:t>Участник долевого строительства</w:t>
      </w:r>
      <w:r w:rsidRPr="009B65BC">
        <w:rPr>
          <w:color w:val="000000"/>
        </w:rPr>
        <w:t xml:space="preserve"> сам уклоняется от подписания передаточного акта или иного документа о передаче Объекта долевого строительства, при условии, что </w:t>
      </w:r>
      <w:r w:rsidRPr="009B65BC">
        <w:rPr>
          <w:i/>
          <w:color w:val="000000"/>
        </w:rPr>
        <w:t>Застройщик</w:t>
      </w:r>
      <w:r w:rsidRPr="009B65BC">
        <w:rPr>
          <w:color w:val="000000"/>
        </w:rPr>
        <w:t xml:space="preserve"> надлежащим образом исполнил свои обязательства по Договору.</w:t>
      </w:r>
    </w:p>
    <w:p w14:paraId="2B0AB60B" w14:textId="77777777" w:rsidR="0045736C" w:rsidRPr="009B65BC" w:rsidRDefault="00EB0D74">
      <w:pPr>
        <w:jc w:val="both"/>
        <w:rPr>
          <w:color w:val="000000"/>
        </w:rPr>
      </w:pPr>
      <w:r w:rsidRPr="009B65BC">
        <w:rPr>
          <w:color w:val="000000"/>
        </w:rPr>
        <w:t xml:space="preserve">8.5. Срок выплаты неустойки (пени) за просрочку исполнения обязательства по настоящему Договору в добровольном порядке устанавливается – в течение 30 (тридцати) календарных дней, с момента получения соответствующего требования. Сторона, выдвинувшая требования об уплате </w:t>
      </w:r>
      <w:proofErr w:type="gramStart"/>
      <w:r w:rsidRPr="009B65BC">
        <w:rPr>
          <w:color w:val="000000"/>
        </w:rPr>
        <w:t>неустойки</w:t>
      </w:r>
      <w:proofErr w:type="gramEnd"/>
      <w:r w:rsidRPr="009B65BC">
        <w:rPr>
          <w:color w:val="000000"/>
        </w:rPr>
        <w:t xml:space="preserve"> должна предоставить соответствующий расчет и банковские реквизиты для перечисления денежных средств с указанием получател</w:t>
      </w:r>
      <w:r w:rsidRPr="009B65BC">
        <w:t>я</w:t>
      </w:r>
      <w:r w:rsidRPr="009B65BC">
        <w:rPr>
          <w:color w:val="000000"/>
        </w:rPr>
        <w:t>.</w:t>
      </w:r>
    </w:p>
    <w:p w14:paraId="54F694B1" w14:textId="77777777" w:rsidR="0045736C" w:rsidRPr="009B65BC" w:rsidRDefault="00EB0D74">
      <w:pPr>
        <w:jc w:val="both"/>
        <w:rPr>
          <w:color w:val="000000"/>
        </w:rPr>
      </w:pPr>
      <w:r w:rsidRPr="009B65BC">
        <w:rPr>
          <w:color w:val="000000"/>
        </w:rPr>
        <w:t xml:space="preserve">8.6. В случае если до момента ввода дома в эксплуатацию и подписания Акта приема-передачи </w:t>
      </w:r>
      <w:r w:rsidRPr="009B65BC">
        <w:rPr>
          <w:i/>
          <w:iCs/>
          <w:color w:val="000000"/>
        </w:rPr>
        <w:t>Участник долевого строительства</w:t>
      </w:r>
      <w:r w:rsidRPr="009B65BC">
        <w:rPr>
          <w:color w:val="000000"/>
        </w:rPr>
        <w:t xml:space="preserve"> самовольно осуществил перепланировку и (или) переоборудование вышеуказанной квартиры и мест общего пользования, </w:t>
      </w:r>
      <w:r w:rsidRPr="009B65BC">
        <w:rPr>
          <w:i/>
          <w:iCs/>
          <w:color w:val="000000"/>
        </w:rPr>
        <w:t>Участник долевого строительства</w:t>
      </w:r>
      <w:r w:rsidRPr="009B65BC">
        <w:rPr>
          <w:color w:val="000000"/>
        </w:rPr>
        <w:t xml:space="preserve"> обязан в течение 10 (десяти) дней с момента подписания Акта представителями организации </w:t>
      </w:r>
      <w:r w:rsidRPr="009B65BC">
        <w:rPr>
          <w:i/>
          <w:iCs/>
          <w:color w:val="000000"/>
        </w:rPr>
        <w:t>Застройщика</w:t>
      </w:r>
      <w:r w:rsidRPr="009B65BC">
        <w:rPr>
          <w:color w:val="000000"/>
        </w:rPr>
        <w:t xml:space="preserve">, Генподрядчика и Проектировщика привести помещение в прежнее состояние за свой счет, а также возместить </w:t>
      </w:r>
      <w:r w:rsidRPr="009B65BC">
        <w:rPr>
          <w:i/>
          <w:iCs/>
          <w:color w:val="000000"/>
        </w:rPr>
        <w:t>Застройщику</w:t>
      </w:r>
      <w:r w:rsidRPr="009B65BC">
        <w:rPr>
          <w:color w:val="000000"/>
        </w:rPr>
        <w:t xml:space="preserve"> возникшие вследствие этого убытки</w:t>
      </w:r>
    </w:p>
    <w:p w14:paraId="12B33C32" w14:textId="77777777" w:rsidR="0045736C" w:rsidRPr="009B65BC" w:rsidRDefault="00EB0D74">
      <w:pPr>
        <w:jc w:val="both"/>
        <w:rPr>
          <w:color w:val="000000"/>
        </w:rPr>
      </w:pPr>
      <w:r w:rsidRPr="009B65BC">
        <w:rPr>
          <w:color w:val="000000"/>
        </w:rPr>
        <w:t xml:space="preserve">8.7. В случае неисполнения </w:t>
      </w:r>
      <w:r w:rsidRPr="009B65BC">
        <w:rPr>
          <w:i/>
          <w:iCs/>
          <w:color w:val="000000"/>
        </w:rPr>
        <w:t>Участником долевого строительства</w:t>
      </w:r>
      <w:r w:rsidRPr="009B65BC">
        <w:rPr>
          <w:color w:val="000000"/>
        </w:rPr>
        <w:t xml:space="preserve"> обязанности по порядку оплаты цены Договора, а также неисполнения других обязанностей по настоящему Договору, </w:t>
      </w:r>
      <w:r w:rsidRPr="009B65BC">
        <w:rPr>
          <w:i/>
          <w:iCs/>
          <w:color w:val="000000"/>
        </w:rPr>
        <w:t>Застройщик</w:t>
      </w:r>
      <w:r w:rsidRPr="009B65BC">
        <w:rPr>
          <w:color w:val="000000"/>
        </w:rPr>
        <w:t xml:space="preserve">, </w:t>
      </w:r>
      <w:r w:rsidRPr="009B65BC">
        <w:rPr>
          <w:color w:val="000000"/>
        </w:rPr>
        <w:lastRenderedPageBreak/>
        <w:t xml:space="preserve">в свою очередь, не несет ответственности </w:t>
      </w:r>
      <w:r w:rsidRPr="009B65BC">
        <w:t>за исполнение</w:t>
      </w:r>
      <w:r w:rsidRPr="009B65BC">
        <w:rPr>
          <w:color w:val="000000"/>
        </w:rPr>
        <w:t xml:space="preserve"> в срок своих обязательств, предусмотренных настоящим Договором.</w:t>
      </w:r>
    </w:p>
    <w:p w14:paraId="0119013E" w14:textId="77777777" w:rsidR="0045736C" w:rsidRPr="009B65BC" w:rsidRDefault="00EB0D74">
      <w:pPr>
        <w:jc w:val="both"/>
        <w:rPr>
          <w:b/>
          <w:bCs/>
          <w:color w:val="000000"/>
        </w:rPr>
      </w:pPr>
      <w:r w:rsidRPr="009B65BC">
        <w:rPr>
          <w:color w:val="000000"/>
        </w:rPr>
        <w:t>8.8. При возникновении обстоятельств непреодолимой силы (форс-мажор), какими являются землетрясение, наводнение, а также забастовки, правительственные постановления и распоряжения государственных органов, ущемляющих интересы Сторон, Стороны заключают дополнительное соглашение о переносе сроков сдачи Объекта долевого строительства. Если Стороны не пришли к приемлемому решению, настоящий Договор прекращает свое действие.</w:t>
      </w:r>
    </w:p>
    <w:p w14:paraId="3751480B" w14:textId="77777777" w:rsidR="0045736C" w:rsidRPr="009B65BC" w:rsidRDefault="0045736C">
      <w:pPr>
        <w:ind w:left="360"/>
        <w:jc w:val="center"/>
        <w:rPr>
          <w:b/>
          <w:bCs/>
          <w:color w:val="000000"/>
        </w:rPr>
      </w:pPr>
    </w:p>
    <w:p w14:paraId="4445A164" w14:textId="77777777" w:rsidR="0045736C" w:rsidRPr="009B65BC" w:rsidRDefault="00EB0D74">
      <w:pPr>
        <w:ind w:left="360"/>
        <w:jc w:val="center"/>
        <w:rPr>
          <w:b/>
          <w:color w:val="000000"/>
        </w:rPr>
      </w:pPr>
      <w:r w:rsidRPr="009B65BC">
        <w:rPr>
          <w:b/>
          <w:bCs/>
          <w:color w:val="000000"/>
        </w:rPr>
        <w:t xml:space="preserve">9. Освобождение от ответственности </w:t>
      </w:r>
    </w:p>
    <w:p w14:paraId="3E4D6500" w14:textId="77777777" w:rsidR="0045736C" w:rsidRPr="009B65BC" w:rsidRDefault="0045736C">
      <w:pPr>
        <w:jc w:val="both"/>
        <w:rPr>
          <w:color w:val="000000"/>
        </w:rPr>
      </w:pPr>
    </w:p>
    <w:p w14:paraId="3A288B84" w14:textId="77777777" w:rsidR="0045736C" w:rsidRPr="009B65BC" w:rsidRDefault="00EB0D74">
      <w:pPr>
        <w:jc w:val="both"/>
        <w:rPr>
          <w:color w:val="000000"/>
        </w:rPr>
      </w:pPr>
      <w:r w:rsidRPr="009B65BC">
        <w:rPr>
          <w:color w:val="000000"/>
        </w:rPr>
        <w:t>9.1. Наступление обстоятельств непреодолимой силы: стихийные бедствия, эпидемия, наводнения, землетрясения, пожары, забастовки, изменение законодательства РФ, распоряжений и актов государственных органов, иные события, не подлежащие контролю Сторон, освобождают Стороны от ответственности за невыполнение или несвоевременное выполнение обязательств по настоящему Договору.</w:t>
      </w:r>
    </w:p>
    <w:p w14:paraId="407D0A9D" w14:textId="77777777" w:rsidR="0045736C" w:rsidRDefault="00EB0D74">
      <w:pPr>
        <w:jc w:val="both"/>
        <w:rPr>
          <w:color w:val="000000"/>
          <w:sz w:val="20"/>
          <w:szCs w:val="20"/>
        </w:rPr>
      </w:pPr>
      <w:r w:rsidRPr="009B65BC">
        <w:rPr>
          <w:color w:val="000000"/>
        </w:rPr>
        <w:t>Наличие указанных обстоятельств подтверждается документами, выданными соответствующим уполномоченным</w:t>
      </w:r>
      <w:r>
        <w:rPr>
          <w:color w:val="000000"/>
          <w:sz w:val="20"/>
          <w:szCs w:val="20"/>
        </w:rPr>
        <w:t xml:space="preserve"> органом.</w:t>
      </w:r>
    </w:p>
    <w:p w14:paraId="180D03B3" w14:textId="77777777" w:rsidR="0045736C" w:rsidRPr="009B65BC" w:rsidRDefault="00EB0D74">
      <w:pPr>
        <w:ind w:left="360"/>
        <w:jc w:val="center"/>
        <w:rPr>
          <w:color w:val="000000"/>
        </w:rPr>
      </w:pPr>
      <w:r w:rsidRPr="009B65BC">
        <w:rPr>
          <w:b/>
          <w:bCs/>
          <w:color w:val="000000"/>
        </w:rPr>
        <w:t>10. Уступка прав требований по договору</w:t>
      </w:r>
    </w:p>
    <w:p w14:paraId="4653BBA0" w14:textId="77777777" w:rsidR="0045736C" w:rsidRPr="009B65BC" w:rsidRDefault="0045736C">
      <w:pPr>
        <w:jc w:val="both"/>
        <w:rPr>
          <w:color w:val="000000"/>
        </w:rPr>
      </w:pPr>
    </w:p>
    <w:p w14:paraId="1551BB8D" w14:textId="77777777" w:rsidR="0045736C" w:rsidRPr="009B65BC" w:rsidRDefault="00EB0D74">
      <w:pPr>
        <w:jc w:val="both"/>
        <w:rPr>
          <w:color w:val="000000"/>
        </w:rPr>
      </w:pPr>
      <w:r w:rsidRPr="009B65BC">
        <w:rPr>
          <w:color w:val="000000"/>
        </w:rPr>
        <w:t xml:space="preserve">10.1. Уступка </w:t>
      </w:r>
      <w:r w:rsidRPr="009B65BC">
        <w:rPr>
          <w:i/>
          <w:iCs/>
          <w:color w:val="000000"/>
        </w:rPr>
        <w:t>Участника долевого строительства</w:t>
      </w:r>
      <w:r w:rsidRPr="009B65BC">
        <w:rPr>
          <w:color w:val="000000"/>
        </w:rPr>
        <w:t xml:space="preserve"> прав требований по настоящему Договору иному лицу допускается только после уплаты им цены Договора.</w:t>
      </w:r>
    </w:p>
    <w:p w14:paraId="7B94BC34" w14:textId="77777777" w:rsidR="0045736C" w:rsidRPr="009B65BC" w:rsidRDefault="00EB0D74">
      <w:pPr>
        <w:jc w:val="both"/>
        <w:rPr>
          <w:color w:val="000000"/>
        </w:rPr>
      </w:pPr>
      <w:r w:rsidRPr="009B65BC">
        <w:rPr>
          <w:color w:val="000000"/>
        </w:rPr>
        <w:t xml:space="preserve">10.1.1. В случае уступки прав требования по Договору такая уступка совершается согласно требованиям действующего законодательства Российской Федерации (подлежит государственной регистрации) и осуществляется при условии получения </w:t>
      </w:r>
      <w:r w:rsidRPr="009B65BC">
        <w:rPr>
          <w:i/>
          <w:color w:val="000000"/>
        </w:rPr>
        <w:t>Участником долевого строительства</w:t>
      </w:r>
      <w:r w:rsidRPr="009B65BC">
        <w:rPr>
          <w:color w:val="000000"/>
        </w:rPr>
        <w:t xml:space="preserve"> письменного согласия Кредитующего банка.</w:t>
      </w:r>
    </w:p>
    <w:p w14:paraId="140508A3" w14:textId="77777777" w:rsidR="0045736C" w:rsidRPr="009B65BC" w:rsidRDefault="00EB0D74">
      <w:pPr>
        <w:jc w:val="both"/>
        <w:rPr>
          <w:color w:val="000000"/>
        </w:rPr>
      </w:pPr>
      <w:r w:rsidRPr="009B65BC">
        <w:rPr>
          <w:color w:val="000000"/>
        </w:rPr>
        <w:t xml:space="preserve">10.2. В случае неуплаты </w:t>
      </w:r>
      <w:r w:rsidRPr="009B65BC">
        <w:rPr>
          <w:i/>
          <w:iCs/>
          <w:color w:val="000000"/>
        </w:rPr>
        <w:t>Участником долевого строительства</w:t>
      </w:r>
      <w:r w:rsidRPr="009B65BC">
        <w:rPr>
          <w:color w:val="000000"/>
        </w:rPr>
        <w:t xml:space="preserve"> цены договора </w:t>
      </w:r>
      <w:r w:rsidRPr="009B65BC">
        <w:rPr>
          <w:i/>
          <w:iCs/>
          <w:color w:val="000000"/>
        </w:rPr>
        <w:t>Застройщику</w:t>
      </w:r>
      <w:r w:rsidRPr="009B65BC">
        <w:rPr>
          <w:color w:val="000000"/>
        </w:rPr>
        <w:t xml:space="preserve">, уступка </w:t>
      </w:r>
      <w:r w:rsidRPr="009B65BC">
        <w:rPr>
          <w:i/>
          <w:iCs/>
          <w:color w:val="000000"/>
        </w:rPr>
        <w:t>Участником долевого строительства</w:t>
      </w:r>
      <w:r w:rsidRPr="009B65BC">
        <w:rPr>
          <w:color w:val="000000"/>
        </w:rPr>
        <w:t xml:space="preserve"> прав требований по Договору иному лицу допускается только после получения письменного согласия </w:t>
      </w:r>
      <w:r w:rsidRPr="009B65BC">
        <w:rPr>
          <w:i/>
          <w:iCs/>
          <w:color w:val="000000"/>
        </w:rPr>
        <w:t>Застройщика</w:t>
      </w:r>
      <w:r w:rsidRPr="009B65BC">
        <w:rPr>
          <w:color w:val="000000"/>
        </w:rPr>
        <w:t xml:space="preserve">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2028FE81" w14:textId="77777777" w:rsidR="0045736C" w:rsidRPr="009B65BC" w:rsidRDefault="00EB0D74">
      <w:pPr>
        <w:jc w:val="both"/>
        <w:rPr>
          <w:color w:val="000000"/>
        </w:rPr>
      </w:pPr>
      <w:r w:rsidRPr="009B65BC">
        <w:rPr>
          <w:color w:val="000000"/>
        </w:rPr>
        <w:t xml:space="preserve">10.3. Уступка </w:t>
      </w:r>
      <w:proofErr w:type="gramStart"/>
      <w:r w:rsidRPr="009B65BC">
        <w:rPr>
          <w:i/>
          <w:iCs/>
          <w:color w:val="000000"/>
        </w:rPr>
        <w:t>Участником  долевого</w:t>
      </w:r>
      <w:proofErr w:type="gramEnd"/>
      <w:r w:rsidRPr="009B65BC">
        <w:rPr>
          <w:i/>
          <w:iCs/>
          <w:color w:val="000000"/>
        </w:rPr>
        <w:t xml:space="preserve"> строительства</w:t>
      </w:r>
      <w:r w:rsidRPr="009B65BC">
        <w:rPr>
          <w:color w:val="000000"/>
        </w:rPr>
        <w:t xml:space="preserve"> прав требований по Договору допускается с момента государственной регистрации Договора до подписания акта приема-передачи объекта. </w:t>
      </w:r>
    </w:p>
    <w:p w14:paraId="5FB8518F" w14:textId="77777777" w:rsidR="0045736C" w:rsidRPr="009B65BC" w:rsidRDefault="00EB0D74">
      <w:pPr>
        <w:jc w:val="both"/>
        <w:rPr>
          <w:color w:val="000000"/>
        </w:rPr>
      </w:pPr>
      <w:r w:rsidRPr="009B65BC">
        <w:rPr>
          <w:color w:val="000000"/>
        </w:rPr>
        <w:t xml:space="preserve">Государственная регистрация договора уступки производится </w:t>
      </w:r>
      <w:r w:rsidRPr="009B65BC">
        <w:rPr>
          <w:i/>
          <w:iCs/>
          <w:color w:val="000000"/>
        </w:rPr>
        <w:t>Участником</w:t>
      </w:r>
      <w:r w:rsidRPr="009B65BC">
        <w:rPr>
          <w:color w:val="000000"/>
        </w:rPr>
        <w:t xml:space="preserve"> </w:t>
      </w:r>
      <w:r w:rsidRPr="009B65BC">
        <w:rPr>
          <w:i/>
          <w:iCs/>
          <w:color w:val="000000"/>
        </w:rPr>
        <w:t>долевого строительства</w:t>
      </w:r>
      <w:r w:rsidRPr="009B65BC">
        <w:rPr>
          <w:color w:val="000000"/>
        </w:rPr>
        <w:t xml:space="preserve"> самостоятельно и за свой счет.</w:t>
      </w:r>
    </w:p>
    <w:p w14:paraId="3D1DCBB8" w14:textId="77777777" w:rsidR="0045736C" w:rsidRPr="009B65BC" w:rsidRDefault="00EB0D74">
      <w:pPr>
        <w:jc w:val="both"/>
        <w:rPr>
          <w:rFonts w:eastAsia="Calibri"/>
        </w:rPr>
      </w:pPr>
      <w:r w:rsidRPr="009B65BC">
        <w:rPr>
          <w:rFonts w:eastAsia="Calibri"/>
        </w:rPr>
        <w:t>10.4.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w:t>
      </w:r>
    </w:p>
    <w:p w14:paraId="3B1D137B" w14:textId="77777777" w:rsidR="0045736C" w:rsidRPr="009B65BC" w:rsidRDefault="00EB0D74">
      <w:pPr>
        <w:jc w:val="both"/>
        <w:rPr>
          <w:rFonts w:eastAsia="Calibri"/>
        </w:rPr>
      </w:pPr>
      <w:r w:rsidRPr="009B65BC">
        <w:rPr>
          <w:rFonts w:eastAsia="Calibri"/>
        </w:rPr>
        <w:t xml:space="preserve">10.5. Уведомление </w:t>
      </w:r>
      <w:r w:rsidRPr="009B65BC">
        <w:rPr>
          <w:rFonts w:eastAsia="Calibri"/>
          <w:i/>
        </w:rPr>
        <w:t>Застройщика</w:t>
      </w:r>
      <w:r w:rsidRPr="009B65BC">
        <w:rPr>
          <w:rFonts w:eastAsia="Calibri"/>
        </w:rPr>
        <w:t xml:space="preserve"> о произведенной уступке прав по Договору производится по правилам Гражданского кодекса РФ (глава 24) в течение 2-х рабочих дней с момента заключения (регистрации) договора (соглашения) о такой уступке с приложением копии данного договора (с отметкой о государственной регистрации), заверенной </w:t>
      </w:r>
      <w:r w:rsidRPr="009B65BC">
        <w:rPr>
          <w:rFonts w:eastAsia="Calibri"/>
          <w:i/>
        </w:rPr>
        <w:t>Участником долевого строительства</w:t>
      </w:r>
      <w:r w:rsidRPr="009B65BC">
        <w:rPr>
          <w:rFonts w:eastAsia="Calibri"/>
        </w:rPr>
        <w:t>.</w:t>
      </w:r>
    </w:p>
    <w:p w14:paraId="65813404" w14:textId="77777777" w:rsidR="0045736C" w:rsidRPr="009B65BC" w:rsidRDefault="00EB0D74">
      <w:pPr>
        <w:jc w:val="both"/>
        <w:rPr>
          <w:color w:val="000000"/>
        </w:rPr>
      </w:pPr>
      <w:r w:rsidRPr="009B65BC">
        <w:rPr>
          <w:rFonts w:eastAsia="Calibri"/>
          <w:lang w:eastAsia="zh-CN"/>
        </w:rPr>
        <w:t xml:space="preserve">10.6. </w:t>
      </w:r>
      <w:r w:rsidRPr="009B65BC">
        <w:t xml:space="preserve">В случае не достижения согласия по спорному (спорным) вопросу (вопросам) в ходе переговоров, Стороны могут передать спор в суд </w:t>
      </w:r>
      <w:r w:rsidRPr="009B65BC">
        <w:rPr>
          <w:rStyle w:val="FontStyle38"/>
          <w:sz w:val="24"/>
          <w:szCs w:val="24"/>
        </w:rPr>
        <w:t>по месту нахождения Застройщика (за исключением случаев, когда законодательством предусмотрена исключительная подсудность или подсудность по выбору истца)</w:t>
      </w:r>
    </w:p>
    <w:p w14:paraId="28B57198" w14:textId="77777777" w:rsidR="0045736C" w:rsidRPr="009B65BC" w:rsidRDefault="0045736C">
      <w:pPr>
        <w:jc w:val="center"/>
        <w:rPr>
          <w:b/>
          <w:bCs/>
          <w:color w:val="000000"/>
        </w:rPr>
      </w:pPr>
    </w:p>
    <w:p w14:paraId="53D39C86" w14:textId="77777777" w:rsidR="0045736C" w:rsidRPr="009B65BC" w:rsidRDefault="00EB0D74">
      <w:pPr>
        <w:jc w:val="center"/>
        <w:rPr>
          <w:color w:val="000000"/>
        </w:rPr>
      </w:pPr>
      <w:r w:rsidRPr="009B65BC">
        <w:rPr>
          <w:b/>
          <w:bCs/>
          <w:color w:val="000000"/>
        </w:rPr>
        <w:t>11. Заключительные положения</w:t>
      </w:r>
    </w:p>
    <w:p w14:paraId="4A5D7F3C" w14:textId="77777777" w:rsidR="0045736C" w:rsidRPr="009B65BC" w:rsidRDefault="00EB0D74">
      <w:pPr>
        <w:jc w:val="both"/>
        <w:rPr>
          <w:color w:val="92D050"/>
        </w:rPr>
      </w:pPr>
      <w:r w:rsidRPr="009B65BC">
        <w:rPr>
          <w:color w:val="000000"/>
        </w:rPr>
        <w:t>11.1. Любая информация о финансовом положении Сторон и условиях Договоров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7FE70A84" w14:textId="77777777" w:rsidR="0045736C" w:rsidRPr="009B65BC" w:rsidRDefault="00EB0D74">
      <w:pPr>
        <w:jc w:val="both"/>
        <w:rPr>
          <w:color w:val="000000"/>
        </w:rPr>
      </w:pPr>
      <w:r w:rsidRPr="009B65BC">
        <w:rPr>
          <w:color w:val="000000"/>
        </w:rPr>
        <w:t>11.2. Уведомление, извещение или сообщение, направленные одной из Сторон в адрес другой Стороны, по реквизитам и адресу, указанным в настоящем Договоре либо по иным дополнительно заблаговременно письменно сообщённым реквизитам и почтовому адресу, считается отправленным надлежащим образом. Невыполнение Стороной обязанности по уведомлению другой стороны о смене соответствующих реквизитов, лишает её права ссылаться на ненадлежащее уведомление либо неполучение уведомления, извещения или сообщения от другой Стороны.</w:t>
      </w:r>
    </w:p>
    <w:p w14:paraId="5D8B7578" w14:textId="77777777" w:rsidR="0045736C" w:rsidRPr="009B65BC" w:rsidRDefault="00EB0D74">
      <w:pPr>
        <w:jc w:val="both"/>
        <w:rPr>
          <w:color w:val="000000"/>
        </w:rPr>
      </w:pPr>
      <w:r w:rsidRPr="009B65BC">
        <w:rPr>
          <w:color w:val="000000"/>
        </w:rPr>
        <w:t>11.3. Все изменения и дополнения, оформляются дополнительными соглашениями Сторон в письменной форме, которые подлежат государственной регистрации и являются неотъемлемой частью настоящего Договора.</w:t>
      </w:r>
    </w:p>
    <w:p w14:paraId="4A265ED3" w14:textId="77777777" w:rsidR="0045736C" w:rsidRPr="009B65BC" w:rsidRDefault="00EB0D74">
      <w:pPr>
        <w:jc w:val="both"/>
        <w:rPr>
          <w:color w:val="000000"/>
        </w:rPr>
      </w:pPr>
      <w:r w:rsidRPr="009B65BC">
        <w:rPr>
          <w:color w:val="000000"/>
        </w:rPr>
        <w:t>11.4. Во всем остальном, что не предусмотрено настоящим Договором, Стороны руководствуются действующим законодательством российской Федерации.</w:t>
      </w:r>
    </w:p>
    <w:p w14:paraId="3D10A383" w14:textId="77777777" w:rsidR="0045736C" w:rsidRPr="009B65BC" w:rsidRDefault="00EB0D74">
      <w:pPr>
        <w:jc w:val="both"/>
        <w:rPr>
          <w:color w:val="000000"/>
        </w:rPr>
      </w:pPr>
      <w:r w:rsidRPr="009B65BC">
        <w:rPr>
          <w:color w:val="000000"/>
        </w:rPr>
        <w:t>11.5.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425DB0C8" w14:textId="77777777" w:rsidR="0045736C" w:rsidRPr="009B65BC" w:rsidRDefault="00EB0D74">
      <w:pPr>
        <w:jc w:val="both"/>
      </w:pPr>
      <w:r w:rsidRPr="009B65BC">
        <w:rPr>
          <w:color w:val="000000"/>
        </w:rPr>
        <w:t xml:space="preserve">11.6. В случае не достижения согласия по спорному (спорным) вопросу (вопросам) в ходе переговоров, Стороны могут передать спор </w:t>
      </w:r>
      <w:r w:rsidRPr="009B65BC">
        <w:t>в суд по месту нахождения Объекта долевого строительства.</w:t>
      </w:r>
    </w:p>
    <w:p w14:paraId="1F53BA7B" w14:textId="77777777" w:rsidR="0045736C" w:rsidRPr="009B65BC" w:rsidRDefault="00EB0D74">
      <w:pPr>
        <w:jc w:val="both"/>
        <w:rPr>
          <w:color w:val="000000"/>
        </w:rPr>
      </w:pPr>
      <w:r w:rsidRPr="009B65BC">
        <w:t>11.7. Наименования статей настоящего Договора</w:t>
      </w:r>
      <w:r w:rsidRPr="009B65BC">
        <w:rPr>
          <w:color w:val="000000"/>
        </w:rPr>
        <w:t xml:space="preserve">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 </w:t>
      </w:r>
    </w:p>
    <w:p w14:paraId="6A25C1A5" w14:textId="77777777" w:rsidR="0045736C" w:rsidRPr="009B65BC" w:rsidRDefault="00EB0D74">
      <w:pPr>
        <w:jc w:val="both"/>
        <w:rPr>
          <w:color w:val="000000"/>
        </w:rPr>
      </w:pPr>
      <w:r w:rsidRPr="009B65BC">
        <w:rPr>
          <w:color w:val="000000"/>
        </w:rPr>
        <w:t xml:space="preserve">11.8. Обязательства </w:t>
      </w:r>
      <w:r w:rsidRPr="009B65BC">
        <w:rPr>
          <w:i/>
          <w:iCs/>
          <w:color w:val="000000"/>
        </w:rPr>
        <w:t>Застройщика</w:t>
      </w:r>
      <w:r w:rsidRPr="009B65BC">
        <w:rPr>
          <w:color w:val="000000"/>
        </w:rPr>
        <w:t xml:space="preserve"> считаются исполненными с момента подписания сторонами Акта приема-передачи объекта.</w:t>
      </w:r>
    </w:p>
    <w:p w14:paraId="4582C34A" w14:textId="77777777" w:rsidR="0045736C" w:rsidRPr="009B65BC" w:rsidRDefault="00EB0D74">
      <w:pPr>
        <w:jc w:val="both"/>
        <w:rPr>
          <w:color w:val="000000"/>
        </w:rPr>
      </w:pPr>
      <w:r w:rsidRPr="009B65BC">
        <w:rPr>
          <w:color w:val="000000"/>
        </w:rPr>
        <w:t xml:space="preserve">Обязательства </w:t>
      </w:r>
      <w:r w:rsidRPr="009B65BC">
        <w:rPr>
          <w:i/>
          <w:color w:val="000000"/>
        </w:rPr>
        <w:t>Участника долевого строительства</w:t>
      </w:r>
      <w:r w:rsidRPr="009B65BC">
        <w:rPr>
          <w:color w:val="000000"/>
        </w:rPr>
        <w:t xml:space="preserve"> считаются исполненными с момента оплаты в полном объеме денежных средств в соответствии с настоящим Договором и подписания сторонами Акта приема-передачи объекта.</w:t>
      </w:r>
    </w:p>
    <w:p w14:paraId="448ABA62" w14:textId="77777777" w:rsidR="0045736C" w:rsidRPr="009B65BC" w:rsidRDefault="00EB0D74">
      <w:pPr>
        <w:jc w:val="both"/>
        <w:rPr>
          <w:color w:val="000000"/>
        </w:rPr>
      </w:pPr>
      <w:r w:rsidRPr="009B65BC">
        <w:rPr>
          <w:color w:val="000000"/>
        </w:rPr>
        <w:t>11.9.</w:t>
      </w:r>
      <w:r w:rsidRPr="009B65BC">
        <w:rPr>
          <w:color w:val="000000"/>
        </w:rPr>
        <w:tab/>
        <w:t xml:space="preserve">Заключая настоящий договор, </w:t>
      </w:r>
      <w:r w:rsidRPr="009B65BC">
        <w:rPr>
          <w:i/>
        </w:rPr>
        <w:t>Участник долевого строительства</w:t>
      </w:r>
      <w:r w:rsidRPr="009B65BC">
        <w:rPr>
          <w:color w:val="000000"/>
        </w:rPr>
        <w:t xml:space="preserve">, являющийся субъектом персональных данных, свободно, своей волей и в своем интересе принимает решение о предоставлении его персональных данных </w:t>
      </w:r>
      <w:r w:rsidRPr="009B65BC">
        <w:rPr>
          <w:i/>
          <w:color w:val="000000"/>
        </w:rPr>
        <w:t>Застройщику</w:t>
      </w:r>
      <w:r w:rsidRPr="009B65BC">
        <w:rPr>
          <w:color w:val="000000"/>
        </w:rPr>
        <w:t xml:space="preserve"> и дает согласие на их обработку </w:t>
      </w:r>
      <w:r w:rsidRPr="009B65BC">
        <w:rPr>
          <w:i/>
          <w:color w:val="000000"/>
        </w:rPr>
        <w:t>Застройщиком</w:t>
      </w:r>
      <w:r w:rsidRPr="009B65BC">
        <w:rPr>
          <w:color w:val="000000"/>
        </w:rPr>
        <w:t>.</w:t>
      </w:r>
    </w:p>
    <w:p w14:paraId="191D2CE7" w14:textId="77777777" w:rsidR="0045736C" w:rsidRPr="009B65BC" w:rsidRDefault="00EB0D74">
      <w:pPr>
        <w:jc w:val="both"/>
        <w:rPr>
          <w:color w:val="000000"/>
        </w:rPr>
      </w:pPr>
      <w:r w:rsidRPr="009B65BC">
        <w:rPr>
          <w:color w:val="000000"/>
        </w:rPr>
        <w:t xml:space="preserve">Целью обработки персональных данных </w:t>
      </w:r>
      <w:r w:rsidRPr="009B65BC">
        <w:rPr>
          <w:i/>
        </w:rPr>
        <w:t>Участника долевого строительства</w:t>
      </w:r>
      <w:r w:rsidRPr="009B65BC">
        <w:rPr>
          <w:color w:val="000000"/>
        </w:rPr>
        <w:t xml:space="preserve"> является заключение и исполнение Сторонами настоящего договора, в котором </w:t>
      </w:r>
      <w:r w:rsidRPr="009B65BC">
        <w:rPr>
          <w:i/>
        </w:rPr>
        <w:t>Участник долевого строительства</w:t>
      </w:r>
      <w:r w:rsidRPr="009B65BC">
        <w:rPr>
          <w:color w:val="000000"/>
        </w:rPr>
        <w:t>, как субъект персональных данных, является стороной.</w:t>
      </w:r>
    </w:p>
    <w:p w14:paraId="0F505198" w14:textId="77777777" w:rsidR="0045736C" w:rsidRPr="009B65BC" w:rsidRDefault="00EB0D74">
      <w:pPr>
        <w:jc w:val="both"/>
        <w:rPr>
          <w:color w:val="000000"/>
        </w:rPr>
      </w:pPr>
      <w:r w:rsidRPr="009B65BC">
        <w:rPr>
          <w:color w:val="000000"/>
        </w:rPr>
        <w:t xml:space="preserve">В перечень персональных данных </w:t>
      </w:r>
      <w:r w:rsidRPr="009B65BC">
        <w:rPr>
          <w:i/>
        </w:rPr>
        <w:t>Участника долевого строительства</w:t>
      </w:r>
      <w:r w:rsidRPr="009B65BC">
        <w:rPr>
          <w:color w:val="000000"/>
        </w:rPr>
        <w:t>, на обработку которых дается согласие субъекта персональных данных, входят:</w:t>
      </w:r>
    </w:p>
    <w:p w14:paraId="1756E620" w14:textId="77777777" w:rsidR="0045736C" w:rsidRPr="009B65BC" w:rsidRDefault="00EB0D74">
      <w:pPr>
        <w:jc w:val="both"/>
        <w:rPr>
          <w:color w:val="000000"/>
        </w:rPr>
      </w:pPr>
      <w:r w:rsidRPr="009B65BC">
        <w:rPr>
          <w:color w:val="000000"/>
        </w:rPr>
        <w:t xml:space="preserve">- фамилия, имя, отчество, дата рождения </w:t>
      </w:r>
      <w:r w:rsidRPr="009B65BC">
        <w:rPr>
          <w:i/>
        </w:rPr>
        <w:t>Участника долевого строительства</w:t>
      </w:r>
      <w:r w:rsidRPr="009B65BC">
        <w:rPr>
          <w:color w:val="000000"/>
        </w:rPr>
        <w:t>;</w:t>
      </w:r>
    </w:p>
    <w:p w14:paraId="7BC70C0C" w14:textId="77777777" w:rsidR="0045736C" w:rsidRPr="009B65BC" w:rsidRDefault="00EB0D74">
      <w:pPr>
        <w:jc w:val="both"/>
        <w:rPr>
          <w:i/>
        </w:rPr>
      </w:pPr>
      <w:r w:rsidRPr="009B65BC">
        <w:rPr>
          <w:color w:val="000000"/>
        </w:rPr>
        <w:t xml:space="preserve">- данные адреса места жительства и регистрации по месту жительства </w:t>
      </w:r>
      <w:r w:rsidRPr="009B65BC">
        <w:rPr>
          <w:i/>
        </w:rPr>
        <w:t>Участника долевого строительства;</w:t>
      </w:r>
    </w:p>
    <w:p w14:paraId="1E2631EE" w14:textId="77777777" w:rsidR="0045736C" w:rsidRPr="009B65BC" w:rsidRDefault="00EB0D74">
      <w:pPr>
        <w:jc w:val="both"/>
        <w:rPr>
          <w:color w:val="000000"/>
        </w:rPr>
      </w:pPr>
      <w:r w:rsidRPr="009B65BC">
        <w:t xml:space="preserve"> </w:t>
      </w:r>
      <w:r w:rsidRPr="009B65BC">
        <w:rPr>
          <w:color w:val="000000"/>
        </w:rPr>
        <w:t xml:space="preserve">- данные документа, удостоверяющего личность </w:t>
      </w:r>
      <w:r w:rsidRPr="009B65BC">
        <w:rPr>
          <w:i/>
        </w:rPr>
        <w:t>Участника долевого строительства</w:t>
      </w:r>
      <w:r w:rsidRPr="009B65BC">
        <w:rPr>
          <w:color w:val="000000"/>
        </w:rPr>
        <w:t>;</w:t>
      </w:r>
    </w:p>
    <w:p w14:paraId="3A563DD2" w14:textId="77777777" w:rsidR="0045736C" w:rsidRPr="009B65BC" w:rsidRDefault="00EB0D74">
      <w:pPr>
        <w:jc w:val="both"/>
        <w:rPr>
          <w:color w:val="000000"/>
        </w:rPr>
      </w:pPr>
      <w:r w:rsidRPr="009B65BC">
        <w:rPr>
          <w:color w:val="000000"/>
        </w:rPr>
        <w:t xml:space="preserve">- номер контактного телефона </w:t>
      </w:r>
      <w:r w:rsidRPr="009B65BC">
        <w:rPr>
          <w:i/>
        </w:rPr>
        <w:t>Участника долевого строительства</w:t>
      </w:r>
      <w:r w:rsidRPr="009B65BC">
        <w:rPr>
          <w:color w:val="000000"/>
        </w:rPr>
        <w:t>;</w:t>
      </w:r>
    </w:p>
    <w:p w14:paraId="198E6A46" w14:textId="77777777" w:rsidR="0045736C" w:rsidRPr="009B65BC" w:rsidRDefault="00EB0D74">
      <w:pPr>
        <w:jc w:val="both"/>
        <w:rPr>
          <w:color w:val="000000"/>
        </w:rPr>
      </w:pPr>
      <w:r w:rsidRPr="009B65BC">
        <w:rPr>
          <w:color w:val="000000"/>
        </w:rPr>
        <w:t xml:space="preserve">- адрес электронной почты </w:t>
      </w:r>
      <w:r w:rsidRPr="009B65BC">
        <w:rPr>
          <w:i/>
        </w:rPr>
        <w:t>Участника долевого строительства</w:t>
      </w:r>
      <w:r w:rsidRPr="009B65BC">
        <w:rPr>
          <w:color w:val="000000"/>
        </w:rPr>
        <w:t xml:space="preserve"> (при наличии).</w:t>
      </w:r>
    </w:p>
    <w:p w14:paraId="078FAFC3" w14:textId="77777777" w:rsidR="0045736C" w:rsidRPr="009B65BC" w:rsidRDefault="00EB0D74">
      <w:pPr>
        <w:jc w:val="both"/>
        <w:rPr>
          <w:color w:val="000000"/>
        </w:rPr>
      </w:pPr>
      <w:r w:rsidRPr="009B65BC">
        <w:rPr>
          <w:color w:val="000000"/>
        </w:rPr>
        <w:t>Перечень действий с персональными данными, на совершение которых дается согласие, общее описание способов обработки: сбор, хранение, систематизация, накопление, уточнение (обновление, изменение), использование, обезличивание, анализ, блокирование и уничтожение персональных данных, передача (распространение) персональных данных органам государственной власти   и   компетентным   организациям   (в т.ч. Территориальное управление Росреестра, Публично-правовой компании "Фонд защиты прав граждан - участников долевого строительства"), для целей заключения настоящего договора и его исполнения. Способы обработки: автоматизированные и неавтоматизированные.</w:t>
      </w:r>
    </w:p>
    <w:p w14:paraId="2E568563" w14:textId="77777777" w:rsidR="0045736C" w:rsidRPr="009B65BC" w:rsidRDefault="00EB0D74">
      <w:pPr>
        <w:jc w:val="both"/>
        <w:rPr>
          <w:color w:val="000000"/>
        </w:rPr>
      </w:pPr>
      <w:r w:rsidRPr="009B65BC">
        <w:rPr>
          <w:color w:val="000000"/>
        </w:rPr>
        <w:t xml:space="preserve">Срок, в течение которого действует согласие </w:t>
      </w:r>
      <w:r w:rsidRPr="009B65BC">
        <w:rPr>
          <w:i/>
        </w:rPr>
        <w:t>Участника долевого строительства</w:t>
      </w:r>
      <w:r w:rsidRPr="009B65BC">
        <w:rPr>
          <w:color w:val="000000"/>
        </w:rPr>
        <w:t xml:space="preserve"> на обработку его персональных данных по настоящему договору: 5 (Пять лет) с момента подписания настоящего договора Сторонами.</w:t>
      </w:r>
    </w:p>
    <w:p w14:paraId="4847ED9F" w14:textId="77777777" w:rsidR="0045736C" w:rsidRPr="009B65BC" w:rsidRDefault="00EB0D74">
      <w:pPr>
        <w:jc w:val="both"/>
        <w:rPr>
          <w:color w:val="000000"/>
        </w:rPr>
      </w:pPr>
      <w:r w:rsidRPr="009B65BC">
        <w:rPr>
          <w:color w:val="000000"/>
        </w:rPr>
        <w:t xml:space="preserve">Стороны установили, что </w:t>
      </w:r>
      <w:r w:rsidRPr="009B65BC">
        <w:rPr>
          <w:i/>
        </w:rPr>
        <w:t>Участник долевого строительства</w:t>
      </w:r>
      <w:r w:rsidRPr="009B65BC">
        <w:rPr>
          <w:color w:val="000000"/>
        </w:rPr>
        <w:t xml:space="preserve"> может отозвать свое согласие на обработку персональных данных в порядке, определенном ФЗ «О персональных данных».</w:t>
      </w:r>
    </w:p>
    <w:p w14:paraId="0A73D19E" w14:textId="77777777" w:rsidR="0045736C" w:rsidRPr="009B65BC" w:rsidRDefault="00EB0D74">
      <w:pPr>
        <w:jc w:val="both"/>
        <w:rPr>
          <w:color w:val="000000"/>
        </w:rPr>
      </w:pPr>
      <w:r w:rsidRPr="009B65BC">
        <w:rPr>
          <w:color w:val="000000"/>
        </w:rPr>
        <w:t>11.10.</w:t>
      </w:r>
      <w:r w:rsidRPr="009B65BC">
        <w:t xml:space="preserve"> </w:t>
      </w:r>
      <w:r w:rsidRPr="009B65BC">
        <w:rPr>
          <w:color w:val="000000"/>
        </w:rPr>
        <w:t xml:space="preserve">Заключая настоящий договор, </w:t>
      </w:r>
      <w:r w:rsidRPr="009B65BC">
        <w:rPr>
          <w:i/>
          <w:color w:val="000000"/>
        </w:rPr>
        <w:t>Участник долевого строительства</w:t>
      </w:r>
      <w:r w:rsidRPr="009B65BC">
        <w:rPr>
          <w:color w:val="000000"/>
        </w:rPr>
        <w:t xml:space="preserve"> подтверждают, что он надлежащим образом ознакомлен со всеми документами, касающимися создания Объекта строительства, существующими на день подписания настоящего Договора, в том числе проектной декларацией, поэтажным планом (планировкой) Объекта долевого строительства, разрешением на строительство, правоустанавливающими документами на земельный участок, проектной документацией по Объекту строительства и Объекту долевого строительства, и иными документами, разрешенными в информационно-телекоммуникационной сети «Интернет» на сайте ЕИСЖС. </w:t>
      </w:r>
      <w:r w:rsidRPr="009B65BC">
        <w:rPr>
          <w:i/>
          <w:color w:val="000000"/>
        </w:rPr>
        <w:t xml:space="preserve">Участнику долевого строительства </w:t>
      </w:r>
      <w:r w:rsidRPr="009B65BC">
        <w:rPr>
          <w:color w:val="000000"/>
        </w:rPr>
        <w:t xml:space="preserve">содержание указанных документов понятно. Также, </w:t>
      </w:r>
      <w:r w:rsidRPr="009B65BC">
        <w:rPr>
          <w:i/>
          <w:color w:val="000000"/>
        </w:rPr>
        <w:t>Участник долевого строительства</w:t>
      </w:r>
      <w:r w:rsidRPr="009B65BC">
        <w:rPr>
          <w:color w:val="000000"/>
        </w:rPr>
        <w:t xml:space="preserve">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w:t>
      </w:r>
    </w:p>
    <w:p w14:paraId="183D609C" w14:textId="77777777" w:rsidR="0045736C" w:rsidRPr="001A7B0A" w:rsidRDefault="00EB0D74">
      <w:pPr>
        <w:jc w:val="both"/>
        <w:rPr>
          <w:color w:val="000000"/>
        </w:rPr>
      </w:pPr>
      <w:r w:rsidRPr="009B65BC">
        <w:rPr>
          <w:color w:val="000000"/>
        </w:rPr>
        <w:t xml:space="preserve">11.11. </w:t>
      </w:r>
      <w:r w:rsidRPr="009B65BC">
        <w:rPr>
          <w:i/>
          <w:color w:val="000000"/>
        </w:rPr>
        <w:t>Участник долевого строительства</w:t>
      </w:r>
      <w:r w:rsidRPr="009B65BC">
        <w:rPr>
          <w:color w:val="000000"/>
        </w:rPr>
        <w:t xml:space="preserve"> подтверждает, что он не лишен дееспособности, не состоит под опекой и попечительством, а также заявляет об отсутствии обстоятельств, вынуждающих его </w:t>
      </w:r>
      <w:r w:rsidRPr="001A7B0A">
        <w:rPr>
          <w:color w:val="000000"/>
        </w:rPr>
        <w:t>совершить данную сделку на крайне невыгодных для себя условиях.</w:t>
      </w:r>
    </w:p>
    <w:p w14:paraId="05AFFBB8" w14:textId="77777777" w:rsidR="0045736C" w:rsidRPr="001A7B0A" w:rsidRDefault="00EB0D74">
      <w:pPr>
        <w:jc w:val="both"/>
        <w:rPr>
          <w:color w:val="000000"/>
        </w:rPr>
      </w:pPr>
      <w:r w:rsidRPr="001A7B0A">
        <w:rPr>
          <w:color w:val="000000"/>
        </w:rPr>
        <w:t>11.12. 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Приведенной площади Объекта долевого строительства в любую сторону более чем на максимальную величину, установленную Федеральным законом № 214-ФЗ.</w:t>
      </w:r>
    </w:p>
    <w:p w14:paraId="4B587A6A" w14:textId="77777777" w:rsidR="0045736C" w:rsidRPr="009B65BC" w:rsidRDefault="00EB0D74">
      <w:pPr>
        <w:jc w:val="both"/>
        <w:rPr>
          <w:color w:val="000000"/>
        </w:rPr>
      </w:pPr>
      <w:r w:rsidRPr="001A7B0A">
        <w:rPr>
          <w:color w:val="000000"/>
        </w:rPr>
        <w:t>11.13. В соответствии с п. 1 ст. 18 Федерального закона от 13.03.2006г. №38-ФЗ «О рекламе» Участник долевого строительства дает согласие на получение рекламы Застройщика по сетям электросвязи, в том числе посредствам использования телефонной связи (</w:t>
      </w:r>
      <w:proofErr w:type="spellStart"/>
      <w:r w:rsidRPr="001A7B0A">
        <w:rPr>
          <w:color w:val="000000"/>
        </w:rPr>
        <w:t>sms</w:t>
      </w:r>
      <w:proofErr w:type="spellEnd"/>
      <w:r w:rsidRPr="001A7B0A">
        <w:rPr>
          <w:color w:val="000000"/>
        </w:rPr>
        <w:t>-уведомлений</w:t>
      </w:r>
      <w:r w:rsidRPr="009B65BC">
        <w:rPr>
          <w:color w:val="000000"/>
        </w:rPr>
        <w:t xml:space="preserve"> и/или мессенджеров) на телефонный номер Участника долевого строительства, указанный в настоящем Договоре.</w:t>
      </w:r>
    </w:p>
    <w:p w14:paraId="1C5D13AB" w14:textId="77777777" w:rsidR="0045736C" w:rsidRPr="009B65BC" w:rsidRDefault="00EB0D74">
      <w:pPr>
        <w:jc w:val="both"/>
        <w:rPr>
          <w:color w:val="000000"/>
        </w:rPr>
      </w:pPr>
      <w:r w:rsidRPr="009B65BC">
        <w:rPr>
          <w:color w:val="000000"/>
        </w:rPr>
        <w:t>11.14. Настоящий Договор составлен в 2 (Двух) экземплярах, по одному для каждо</w:t>
      </w:r>
      <w:r w:rsidRPr="009B65BC">
        <w:t>й из Сторон. Все экземпляры имеют равную юридическую силу и являются оригиналами</w:t>
      </w:r>
      <w:r w:rsidRPr="009B65BC">
        <w:rPr>
          <w:color w:val="000000"/>
        </w:rPr>
        <w:t>.</w:t>
      </w:r>
    </w:p>
    <w:p w14:paraId="39C854D3" w14:textId="77777777" w:rsidR="0045736C" w:rsidRPr="009B65BC" w:rsidRDefault="0045736C">
      <w:pPr>
        <w:jc w:val="center"/>
        <w:rPr>
          <w:b/>
          <w:bCs/>
          <w:color w:val="000000"/>
        </w:rPr>
      </w:pPr>
    </w:p>
    <w:p w14:paraId="5AE0DD4D" w14:textId="77777777" w:rsidR="001A7B0A" w:rsidRDefault="001A7B0A">
      <w:pPr>
        <w:jc w:val="center"/>
        <w:rPr>
          <w:b/>
          <w:bCs/>
          <w:color w:val="000000"/>
        </w:rPr>
      </w:pPr>
    </w:p>
    <w:p w14:paraId="54B7FEFB" w14:textId="77777777" w:rsidR="001A7B0A" w:rsidRDefault="001A7B0A">
      <w:pPr>
        <w:jc w:val="center"/>
        <w:rPr>
          <w:b/>
          <w:bCs/>
          <w:color w:val="000000"/>
        </w:rPr>
      </w:pPr>
    </w:p>
    <w:p w14:paraId="581794B2" w14:textId="77777777" w:rsidR="001A7B0A" w:rsidRDefault="001A7B0A">
      <w:pPr>
        <w:jc w:val="center"/>
        <w:rPr>
          <w:b/>
          <w:bCs/>
          <w:color w:val="000000"/>
        </w:rPr>
      </w:pPr>
    </w:p>
    <w:p w14:paraId="54860FC7" w14:textId="77777777" w:rsidR="001A7B0A" w:rsidRDefault="001A7B0A">
      <w:pPr>
        <w:jc w:val="center"/>
        <w:rPr>
          <w:b/>
          <w:bCs/>
          <w:color w:val="000000"/>
        </w:rPr>
      </w:pPr>
    </w:p>
    <w:p w14:paraId="5674ECC4" w14:textId="77777777" w:rsidR="001A7B0A" w:rsidRDefault="001A7B0A">
      <w:pPr>
        <w:jc w:val="center"/>
        <w:rPr>
          <w:b/>
          <w:bCs/>
          <w:color w:val="000000"/>
        </w:rPr>
      </w:pPr>
    </w:p>
    <w:p w14:paraId="049707AC" w14:textId="77777777" w:rsidR="001A7B0A" w:rsidRDefault="001A7B0A">
      <w:pPr>
        <w:jc w:val="center"/>
        <w:rPr>
          <w:b/>
          <w:bCs/>
          <w:color w:val="000000"/>
        </w:rPr>
      </w:pPr>
    </w:p>
    <w:p w14:paraId="0476454C" w14:textId="77777777" w:rsidR="001A7B0A" w:rsidRDefault="001A7B0A">
      <w:pPr>
        <w:jc w:val="center"/>
        <w:rPr>
          <w:b/>
          <w:bCs/>
          <w:color w:val="000000"/>
        </w:rPr>
      </w:pPr>
    </w:p>
    <w:p w14:paraId="54A5930A" w14:textId="77777777" w:rsidR="001A7B0A" w:rsidRDefault="001A7B0A">
      <w:pPr>
        <w:jc w:val="center"/>
        <w:rPr>
          <w:b/>
          <w:bCs/>
          <w:color w:val="000000"/>
        </w:rPr>
      </w:pPr>
    </w:p>
    <w:p w14:paraId="740F513A" w14:textId="77777777" w:rsidR="001A7B0A" w:rsidRDefault="001A7B0A">
      <w:pPr>
        <w:jc w:val="center"/>
        <w:rPr>
          <w:b/>
          <w:bCs/>
          <w:color w:val="000000"/>
        </w:rPr>
      </w:pPr>
    </w:p>
    <w:p w14:paraId="04B3DBFA" w14:textId="77777777" w:rsidR="001A7B0A" w:rsidRDefault="001A7B0A">
      <w:pPr>
        <w:jc w:val="center"/>
        <w:rPr>
          <w:b/>
          <w:bCs/>
          <w:color w:val="000000"/>
        </w:rPr>
      </w:pPr>
    </w:p>
    <w:p w14:paraId="4FBAF007" w14:textId="77777777" w:rsidR="001A7B0A" w:rsidRDefault="001A7B0A">
      <w:pPr>
        <w:jc w:val="center"/>
        <w:rPr>
          <w:b/>
          <w:bCs/>
          <w:color w:val="000000"/>
        </w:rPr>
      </w:pPr>
    </w:p>
    <w:p w14:paraId="2D4DEA40" w14:textId="77777777" w:rsidR="001A7B0A" w:rsidRDefault="001A7B0A">
      <w:pPr>
        <w:jc w:val="center"/>
        <w:rPr>
          <w:b/>
          <w:bCs/>
          <w:color w:val="000000"/>
        </w:rPr>
      </w:pPr>
    </w:p>
    <w:p w14:paraId="738D5ACD" w14:textId="77777777" w:rsidR="001A7B0A" w:rsidRDefault="001A7B0A">
      <w:pPr>
        <w:jc w:val="center"/>
        <w:rPr>
          <w:b/>
          <w:bCs/>
          <w:color w:val="000000"/>
        </w:rPr>
      </w:pPr>
    </w:p>
    <w:p w14:paraId="33503A63" w14:textId="77777777" w:rsidR="001A7B0A" w:rsidRDefault="001A7B0A">
      <w:pPr>
        <w:jc w:val="center"/>
        <w:rPr>
          <w:b/>
          <w:bCs/>
          <w:color w:val="000000"/>
        </w:rPr>
      </w:pPr>
    </w:p>
    <w:p w14:paraId="5B17EC9A" w14:textId="77777777" w:rsidR="001A7B0A" w:rsidRDefault="001A7B0A">
      <w:pPr>
        <w:jc w:val="center"/>
        <w:rPr>
          <w:b/>
          <w:bCs/>
          <w:color w:val="000000"/>
        </w:rPr>
      </w:pPr>
    </w:p>
    <w:p w14:paraId="10C6260C" w14:textId="77777777" w:rsidR="001A7B0A" w:rsidRDefault="001A7B0A">
      <w:pPr>
        <w:jc w:val="center"/>
        <w:rPr>
          <w:b/>
          <w:bCs/>
          <w:color w:val="000000"/>
        </w:rPr>
      </w:pPr>
    </w:p>
    <w:p w14:paraId="65DE7D0F" w14:textId="77777777" w:rsidR="001A7B0A" w:rsidRDefault="001A7B0A">
      <w:pPr>
        <w:jc w:val="center"/>
        <w:rPr>
          <w:b/>
          <w:bCs/>
          <w:color w:val="000000"/>
        </w:rPr>
      </w:pPr>
    </w:p>
    <w:p w14:paraId="31485FC4" w14:textId="77777777" w:rsidR="001A7B0A" w:rsidRDefault="001A7B0A">
      <w:pPr>
        <w:jc w:val="center"/>
        <w:rPr>
          <w:b/>
          <w:bCs/>
          <w:color w:val="000000"/>
        </w:rPr>
      </w:pPr>
    </w:p>
    <w:p w14:paraId="3F57DD97" w14:textId="77777777" w:rsidR="001A7B0A" w:rsidRDefault="001A7B0A">
      <w:pPr>
        <w:jc w:val="center"/>
        <w:rPr>
          <w:b/>
          <w:bCs/>
          <w:color w:val="000000"/>
        </w:rPr>
      </w:pPr>
    </w:p>
    <w:p w14:paraId="37F33959" w14:textId="77777777" w:rsidR="001A7B0A" w:rsidRDefault="001A7B0A">
      <w:pPr>
        <w:jc w:val="center"/>
        <w:rPr>
          <w:b/>
          <w:bCs/>
          <w:color w:val="000000"/>
        </w:rPr>
      </w:pPr>
    </w:p>
    <w:p w14:paraId="58D867CA" w14:textId="77777777" w:rsidR="001A7B0A" w:rsidRDefault="001A7B0A">
      <w:pPr>
        <w:jc w:val="center"/>
        <w:rPr>
          <w:b/>
          <w:bCs/>
          <w:color w:val="000000"/>
        </w:rPr>
      </w:pPr>
    </w:p>
    <w:p w14:paraId="420DBEB2" w14:textId="77777777" w:rsidR="001A7B0A" w:rsidRDefault="001A7B0A">
      <w:pPr>
        <w:jc w:val="center"/>
        <w:rPr>
          <w:b/>
          <w:bCs/>
          <w:color w:val="000000"/>
        </w:rPr>
      </w:pPr>
    </w:p>
    <w:p w14:paraId="188A43DC" w14:textId="77777777" w:rsidR="001A7B0A" w:rsidRDefault="001A7B0A">
      <w:pPr>
        <w:jc w:val="center"/>
        <w:rPr>
          <w:b/>
          <w:bCs/>
          <w:color w:val="000000"/>
        </w:rPr>
      </w:pPr>
    </w:p>
    <w:p w14:paraId="16B91920" w14:textId="77777777" w:rsidR="001A7B0A" w:rsidRDefault="001A7B0A">
      <w:pPr>
        <w:jc w:val="center"/>
        <w:rPr>
          <w:b/>
          <w:bCs/>
          <w:color w:val="000000"/>
        </w:rPr>
      </w:pPr>
    </w:p>
    <w:p w14:paraId="32BE50B3" w14:textId="77777777" w:rsidR="001A7B0A" w:rsidRDefault="001A7B0A">
      <w:pPr>
        <w:jc w:val="center"/>
        <w:rPr>
          <w:b/>
          <w:bCs/>
          <w:color w:val="000000"/>
        </w:rPr>
      </w:pPr>
    </w:p>
    <w:p w14:paraId="556AE3FD" w14:textId="5605ACAD" w:rsidR="0045736C" w:rsidRPr="009B65BC" w:rsidRDefault="00EB0D74">
      <w:pPr>
        <w:jc w:val="center"/>
        <w:rPr>
          <w:b/>
          <w:bCs/>
          <w:color w:val="000000"/>
        </w:rPr>
      </w:pPr>
      <w:r w:rsidRPr="009B65BC">
        <w:rPr>
          <w:b/>
          <w:bCs/>
          <w:color w:val="000000"/>
        </w:rPr>
        <w:t>12. Адреса и реквизиты сторон</w:t>
      </w:r>
    </w:p>
    <w:p w14:paraId="00B949BD" w14:textId="77777777" w:rsidR="0045736C" w:rsidRPr="009B65BC" w:rsidRDefault="00EB0D74">
      <w:pPr>
        <w:jc w:val="both"/>
        <w:rPr>
          <w:color w:val="000000"/>
        </w:rPr>
      </w:pPr>
      <w:r w:rsidRPr="009B65BC">
        <w:rPr>
          <w:b/>
          <w:bCs/>
          <w:color w:val="000000"/>
        </w:rPr>
        <w:t>Застройщик:</w:t>
      </w:r>
      <w:r w:rsidRPr="009B65BC">
        <w:rPr>
          <w:color w:val="000000"/>
        </w:rPr>
        <w:t xml:space="preserve"> </w:t>
      </w:r>
    </w:p>
    <w:p w14:paraId="5F4E8F8E" w14:textId="77777777" w:rsidR="0045736C" w:rsidRPr="009B65BC" w:rsidRDefault="0045736C">
      <w:pPr>
        <w:jc w:val="both"/>
        <w:rPr>
          <w:b/>
          <w:color w:val="000000"/>
        </w:rPr>
      </w:pPr>
    </w:p>
    <w:p w14:paraId="63E627C1" w14:textId="77777777" w:rsidR="0045736C" w:rsidRPr="009B65BC" w:rsidRDefault="00EB0D74">
      <w:pPr>
        <w:jc w:val="both"/>
        <w:rPr>
          <w:b/>
          <w:color w:val="000000"/>
        </w:rPr>
      </w:pPr>
      <w:r w:rsidRPr="009B65BC">
        <w:rPr>
          <w:b/>
          <w:color w:val="000000"/>
        </w:rPr>
        <w:t>ООО «Специализированный застройщик «АЛЬФА-ИНВЕСТ»</w:t>
      </w:r>
    </w:p>
    <w:p w14:paraId="0F90155F" w14:textId="77777777" w:rsidR="0045736C" w:rsidRPr="009B65BC" w:rsidRDefault="00EB0D74">
      <w:pPr>
        <w:jc w:val="both"/>
        <w:rPr>
          <w:bCs/>
          <w:color w:val="000000"/>
        </w:rPr>
      </w:pPr>
      <w:r w:rsidRPr="009B65BC">
        <w:rPr>
          <w:bCs/>
          <w:color w:val="000000"/>
        </w:rPr>
        <w:t>ИНН</w:t>
      </w:r>
      <w:r w:rsidRPr="009B65BC">
        <w:t xml:space="preserve"> </w:t>
      </w:r>
      <w:proofErr w:type="gramStart"/>
      <w:r w:rsidRPr="009B65BC">
        <w:rPr>
          <w:bCs/>
          <w:color w:val="000000"/>
        </w:rPr>
        <w:t>5904252674  КПП</w:t>
      </w:r>
      <w:proofErr w:type="gramEnd"/>
      <w:r w:rsidRPr="009B65BC">
        <w:rPr>
          <w:bCs/>
          <w:color w:val="000000"/>
        </w:rPr>
        <w:t xml:space="preserve"> 590401001</w:t>
      </w:r>
    </w:p>
    <w:p w14:paraId="25909376" w14:textId="77777777" w:rsidR="0045736C" w:rsidRPr="009B65BC" w:rsidRDefault="00EB0D74">
      <w:pPr>
        <w:jc w:val="both"/>
        <w:rPr>
          <w:bCs/>
          <w:color w:val="000000"/>
        </w:rPr>
      </w:pPr>
      <w:r w:rsidRPr="009B65BC">
        <w:rPr>
          <w:bCs/>
          <w:color w:val="000000"/>
        </w:rPr>
        <w:t>ОГРН</w:t>
      </w:r>
      <w:r w:rsidRPr="009B65BC">
        <w:t xml:space="preserve"> </w:t>
      </w:r>
      <w:r w:rsidRPr="009B65BC">
        <w:rPr>
          <w:bCs/>
          <w:color w:val="000000"/>
        </w:rPr>
        <w:t>1115904011750</w:t>
      </w:r>
    </w:p>
    <w:p w14:paraId="3675E751" w14:textId="74B45D87" w:rsidR="0045736C" w:rsidRPr="009B65BC" w:rsidRDefault="00EB0D74">
      <w:pPr>
        <w:jc w:val="both"/>
        <w:rPr>
          <w:bCs/>
          <w:color w:val="000000"/>
        </w:rPr>
      </w:pPr>
      <w:r w:rsidRPr="009B65BC">
        <w:rPr>
          <w:bCs/>
          <w:color w:val="000000"/>
        </w:rPr>
        <w:t xml:space="preserve">Расчетный счет </w:t>
      </w:r>
    </w:p>
    <w:p w14:paraId="6437D2E9" w14:textId="4A1668C7" w:rsidR="0045736C" w:rsidRPr="009B65BC" w:rsidRDefault="009B65BC">
      <w:pPr>
        <w:jc w:val="both"/>
        <w:rPr>
          <w:bCs/>
          <w:color w:val="000000"/>
        </w:rPr>
      </w:pPr>
      <w:proofErr w:type="gramStart"/>
      <w:r>
        <w:rPr>
          <w:bCs/>
          <w:color w:val="000000"/>
        </w:rPr>
        <w:t>П</w:t>
      </w:r>
      <w:r w:rsidR="00EB0D74" w:rsidRPr="009B65BC">
        <w:rPr>
          <w:bCs/>
          <w:color w:val="000000"/>
        </w:rPr>
        <w:t xml:space="preserve">АО </w:t>
      </w:r>
      <w:r>
        <w:rPr>
          <w:bCs/>
          <w:color w:val="000000"/>
        </w:rPr>
        <w:t xml:space="preserve"> «</w:t>
      </w:r>
      <w:proofErr w:type="gramEnd"/>
      <w:r>
        <w:rPr>
          <w:bCs/>
          <w:color w:val="000000"/>
        </w:rPr>
        <w:t>СБЕРБАНК»</w:t>
      </w:r>
    </w:p>
    <w:p w14:paraId="4CA30F3B" w14:textId="6F237301" w:rsidR="0045736C" w:rsidRPr="009B65BC" w:rsidRDefault="00EB0D74">
      <w:pPr>
        <w:jc w:val="both"/>
        <w:rPr>
          <w:bCs/>
          <w:color w:val="000000"/>
        </w:rPr>
      </w:pPr>
      <w:r w:rsidRPr="009B65BC">
        <w:rPr>
          <w:bCs/>
          <w:color w:val="000000"/>
        </w:rPr>
        <w:t xml:space="preserve">БИК </w:t>
      </w:r>
      <w:r w:rsidR="009B65BC">
        <w:rPr>
          <w:bCs/>
          <w:color w:val="000000"/>
        </w:rPr>
        <w:t>/</w:t>
      </w:r>
      <w:r w:rsidRPr="009B65BC">
        <w:rPr>
          <w:bCs/>
          <w:color w:val="000000"/>
        </w:rPr>
        <w:t xml:space="preserve"> Корр. счет </w:t>
      </w:r>
    </w:p>
    <w:p w14:paraId="268C3B6D" w14:textId="77777777" w:rsidR="0045736C" w:rsidRPr="009B65BC" w:rsidRDefault="00EB0D74">
      <w:pPr>
        <w:jc w:val="both"/>
        <w:rPr>
          <w:bCs/>
          <w:color w:val="000000"/>
        </w:rPr>
      </w:pPr>
      <w:r w:rsidRPr="009B65BC">
        <w:rPr>
          <w:bCs/>
          <w:color w:val="000000"/>
        </w:rPr>
        <w:t>Юридический адрес: 614016, Пермский край, г Пермь, ул. Куйбышева, 50 А, оф. 304</w:t>
      </w:r>
    </w:p>
    <w:p w14:paraId="6CD09B23" w14:textId="77777777" w:rsidR="0045736C" w:rsidRPr="009B65BC" w:rsidRDefault="00EB0D74">
      <w:pPr>
        <w:jc w:val="both"/>
        <w:rPr>
          <w:bCs/>
          <w:color w:val="000000"/>
        </w:rPr>
      </w:pPr>
      <w:r w:rsidRPr="009B65BC">
        <w:rPr>
          <w:bCs/>
          <w:color w:val="000000"/>
        </w:rPr>
        <w:t>Почтовый адрес: 614077, Пермский край, г Пермь, ул. Аркадия Гайдара, д. 8б, оф.206</w:t>
      </w:r>
    </w:p>
    <w:p w14:paraId="19DC860D" w14:textId="77777777" w:rsidR="0045736C" w:rsidRPr="009B65BC" w:rsidRDefault="00EB0D74">
      <w:pPr>
        <w:jc w:val="both"/>
        <w:rPr>
          <w:bCs/>
          <w:color w:val="000000"/>
        </w:rPr>
      </w:pPr>
      <w:r w:rsidRPr="009B65BC">
        <w:rPr>
          <w:bCs/>
          <w:color w:val="000000"/>
        </w:rPr>
        <w:t>Телефон 8 342 254 02 38</w:t>
      </w:r>
    </w:p>
    <w:p w14:paraId="3C0F6FC6" w14:textId="77777777" w:rsidR="0045736C" w:rsidRPr="009B65BC" w:rsidRDefault="00EB0D74">
      <w:pPr>
        <w:jc w:val="both"/>
        <w:rPr>
          <w:bCs/>
          <w:color w:val="000000"/>
        </w:rPr>
      </w:pPr>
      <w:r w:rsidRPr="009B65BC">
        <w:rPr>
          <w:bCs/>
          <w:color w:val="000000"/>
        </w:rPr>
        <w:t xml:space="preserve">Адрес электронной почты: </w:t>
      </w:r>
      <w:r w:rsidRPr="009B65BC">
        <w:rPr>
          <w:bCs/>
          <w:color w:val="000000"/>
          <w:lang w:val="en-US"/>
        </w:rPr>
        <w:t>alfainvest</w:t>
      </w:r>
      <w:r w:rsidRPr="009B65BC">
        <w:rPr>
          <w:bCs/>
          <w:color w:val="000000"/>
        </w:rPr>
        <w:t>.</w:t>
      </w:r>
      <w:r w:rsidRPr="009B65BC">
        <w:rPr>
          <w:bCs/>
          <w:color w:val="000000"/>
          <w:lang w:val="en-US"/>
        </w:rPr>
        <w:t>prm</w:t>
      </w:r>
      <w:r w:rsidRPr="009B65BC">
        <w:rPr>
          <w:bCs/>
          <w:color w:val="000000"/>
        </w:rPr>
        <w:t>@</w:t>
      </w:r>
      <w:r w:rsidRPr="009B65BC">
        <w:rPr>
          <w:bCs/>
          <w:color w:val="000000"/>
          <w:lang w:val="en-US"/>
        </w:rPr>
        <w:t>yandex</w:t>
      </w:r>
      <w:r w:rsidRPr="009B65BC">
        <w:rPr>
          <w:bCs/>
          <w:color w:val="000000"/>
        </w:rPr>
        <w:t>.</w:t>
      </w:r>
      <w:r w:rsidRPr="009B65BC">
        <w:rPr>
          <w:bCs/>
          <w:color w:val="000000"/>
          <w:lang w:val="en-US"/>
        </w:rPr>
        <w:t>ru</w:t>
      </w:r>
    </w:p>
    <w:p w14:paraId="373FCA9C" w14:textId="77777777" w:rsidR="0045736C" w:rsidRPr="009B65BC" w:rsidRDefault="0045736C">
      <w:pPr>
        <w:jc w:val="both"/>
        <w:rPr>
          <w:b/>
          <w:bCs/>
          <w:color w:val="000000"/>
        </w:rPr>
      </w:pPr>
    </w:p>
    <w:p w14:paraId="254C87AF" w14:textId="77777777" w:rsidR="0045736C" w:rsidRPr="009B65BC" w:rsidRDefault="00EB0D74">
      <w:pPr>
        <w:jc w:val="both"/>
        <w:rPr>
          <w:b/>
          <w:bCs/>
          <w:color w:val="000000"/>
        </w:rPr>
      </w:pPr>
      <w:r w:rsidRPr="009B65BC">
        <w:rPr>
          <w:b/>
          <w:bCs/>
          <w:color w:val="000000"/>
        </w:rPr>
        <w:t>Дудецкий Андрей Иванович</w:t>
      </w:r>
    </w:p>
    <w:p w14:paraId="03FE0338" w14:textId="77777777" w:rsidR="0045736C" w:rsidRPr="009B65BC" w:rsidRDefault="0045736C">
      <w:pPr>
        <w:jc w:val="both"/>
      </w:pPr>
    </w:p>
    <w:p w14:paraId="42CE2920" w14:textId="77777777" w:rsidR="0045736C" w:rsidRPr="009B65BC" w:rsidRDefault="00EB0D74">
      <w:pPr>
        <w:jc w:val="both"/>
      </w:pPr>
      <w:r w:rsidRPr="009B65BC">
        <w:t>_________________</w:t>
      </w:r>
    </w:p>
    <w:p w14:paraId="7A0C89C9" w14:textId="77777777" w:rsidR="0045736C" w:rsidRPr="009B65BC" w:rsidRDefault="00EB0D74">
      <w:pPr>
        <w:jc w:val="both"/>
      </w:pPr>
      <w:r w:rsidRPr="009B65BC">
        <w:t>М.П.</w:t>
      </w:r>
      <w:r w:rsidRPr="009B65BC">
        <w:tab/>
      </w:r>
    </w:p>
    <w:p w14:paraId="4E0EEA11" w14:textId="77777777" w:rsidR="0045736C" w:rsidRPr="009B65BC" w:rsidRDefault="0045736C">
      <w:pPr>
        <w:rPr>
          <w:rStyle w:val="afff6"/>
          <w:color w:val="000000"/>
          <w:shd w:val="clear" w:color="auto" w:fill="FFFFFF"/>
        </w:rPr>
      </w:pPr>
    </w:p>
    <w:p w14:paraId="2D36665E" w14:textId="77777777" w:rsidR="0045736C" w:rsidRPr="009B65BC" w:rsidRDefault="00EB0D74">
      <w:pPr>
        <w:jc w:val="both"/>
        <w:rPr>
          <w:b/>
          <w:bCs/>
        </w:rPr>
      </w:pPr>
      <w:r w:rsidRPr="009B65BC">
        <w:rPr>
          <w:b/>
          <w:bCs/>
          <w:color w:val="000000"/>
        </w:rPr>
        <w:t>Участник долевого строительства</w:t>
      </w:r>
      <w:r w:rsidRPr="009B65BC">
        <w:rPr>
          <w:b/>
          <w:bCs/>
        </w:rPr>
        <w:t xml:space="preserve">: </w:t>
      </w:r>
    </w:p>
    <w:p w14:paraId="1B01F5F9" w14:textId="77777777" w:rsidR="0045736C" w:rsidRPr="009B65BC" w:rsidRDefault="0045736C">
      <w:pPr>
        <w:jc w:val="both"/>
        <w:rPr>
          <w:b/>
          <w:bCs/>
        </w:rPr>
      </w:pPr>
    </w:p>
    <w:p w14:paraId="3546126C" w14:textId="77777777" w:rsidR="0045736C" w:rsidRPr="009B65BC" w:rsidRDefault="00EB0D74">
      <w:pPr>
        <w:rPr>
          <w:b/>
        </w:rPr>
      </w:pPr>
      <w:r w:rsidRPr="009B65BC">
        <w:rPr>
          <w:color w:val="000000"/>
          <w:spacing w:val="-4"/>
        </w:rPr>
        <w:t>Иванов Иван Иванович</w:t>
      </w:r>
      <w:r w:rsidRPr="009B65BC">
        <w:rPr>
          <w:b/>
        </w:rPr>
        <w:t xml:space="preserve">, </w:t>
      </w:r>
    </w:p>
    <w:p w14:paraId="5C3D7F37" w14:textId="77777777" w:rsidR="0045736C" w:rsidRPr="009B65BC" w:rsidRDefault="00EB0D74">
      <w:r w:rsidRPr="009B65BC">
        <w:t xml:space="preserve">дата рождения </w:t>
      </w:r>
      <w:r w:rsidRPr="009B65BC">
        <w:rPr>
          <w:color w:val="000000"/>
          <w:spacing w:val="-4"/>
        </w:rPr>
        <w:t>01.01.2000</w:t>
      </w:r>
      <w:r w:rsidRPr="009B65BC">
        <w:t>,</w:t>
      </w:r>
    </w:p>
    <w:p w14:paraId="3E4653D9" w14:textId="77777777" w:rsidR="0045736C" w:rsidRPr="009B65BC" w:rsidRDefault="00EB0D74">
      <w:r w:rsidRPr="009B65BC">
        <w:t xml:space="preserve"> паспорт серия </w:t>
      </w:r>
      <w:r w:rsidRPr="009B65BC">
        <w:rPr>
          <w:color w:val="000000"/>
          <w:spacing w:val="-4"/>
        </w:rPr>
        <w:t>5700</w:t>
      </w:r>
      <w:r w:rsidRPr="009B65BC">
        <w:t>,</w:t>
      </w:r>
    </w:p>
    <w:p w14:paraId="2B0B70C5" w14:textId="77777777" w:rsidR="0045736C" w:rsidRPr="009B65BC" w:rsidRDefault="00EB0D74">
      <w:r w:rsidRPr="009B65BC">
        <w:t xml:space="preserve"> номер </w:t>
      </w:r>
      <w:r w:rsidRPr="009B65BC">
        <w:rPr>
          <w:color w:val="000000"/>
          <w:spacing w:val="-4"/>
        </w:rPr>
        <w:t>678908</w:t>
      </w:r>
      <w:r w:rsidRPr="009B65BC">
        <w:t>,</w:t>
      </w:r>
    </w:p>
    <w:p w14:paraId="70F1ED3C" w14:textId="77777777" w:rsidR="0045736C" w:rsidRPr="009B65BC" w:rsidRDefault="00EB0D74">
      <w:r w:rsidRPr="009B65BC">
        <w:t xml:space="preserve"> выдан </w:t>
      </w:r>
      <w:r w:rsidRPr="009B65BC">
        <w:rPr>
          <w:color w:val="000000"/>
          <w:spacing w:val="-4"/>
        </w:rPr>
        <w:t>УВД</w:t>
      </w:r>
      <w:r w:rsidRPr="009B65BC">
        <w:t>,</w:t>
      </w:r>
    </w:p>
    <w:p w14:paraId="0C27156E" w14:textId="77777777" w:rsidR="0045736C" w:rsidRPr="009B65BC" w:rsidRDefault="00EB0D74">
      <w:r w:rsidRPr="009B65BC">
        <w:t xml:space="preserve"> дата выдачи </w:t>
      </w:r>
      <w:r w:rsidRPr="009B65BC">
        <w:rPr>
          <w:color w:val="000000"/>
          <w:spacing w:val="-4"/>
        </w:rPr>
        <w:t>01.01.2020</w:t>
      </w:r>
      <w:r w:rsidRPr="009B65BC">
        <w:t>,</w:t>
      </w:r>
    </w:p>
    <w:p w14:paraId="526DCF89" w14:textId="77777777" w:rsidR="0045736C" w:rsidRPr="009B65BC" w:rsidRDefault="00EB0D74">
      <w:r w:rsidRPr="009B65BC">
        <w:t xml:space="preserve"> код подразделения </w:t>
      </w:r>
      <w:r w:rsidRPr="009B65BC">
        <w:rPr>
          <w:color w:val="000000"/>
          <w:spacing w:val="-4"/>
        </w:rPr>
        <w:t>590-000</w:t>
      </w:r>
      <w:r w:rsidRPr="009B65BC">
        <w:t>,</w:t>
      </w:r>
    </w:p>
    <w:p w14:paraId="59BFABE9" w14:textId="77777777" w:rsidR="0045736C" w:rsidRPr="009B65BC" w:rsidRDefault="00EB0D74">
      <w:r w:rsidRPr="009B65BC">
        <w:t xml:space="preserve"> зарегистрирован по адресу </w:t>
      </w:r>
      <w:r w:rsidRPr="009B65BC">
        <w:rPr>
          <w:color w:val="000000"/>
          <w:spacing w:val="-4"/>
        </w:rPr>
        <w:t>Пермь Ленина 1-55</w:t>
      </w:r>
      <w:r w:rsidRPr="009B65BC">
        <w:t>,</w:t>
      </w:r>
    </w:p>
    <w:p w14:paraId="2932EE20" w14:textId="77777777" w:rsidR="0045736C" w:rsidRPr="009B65BC" w:rsidRDefault="00EB0D74">
      <w:pPr>
        <w:rPr>
          <w:color w:val="000000"/>
          <w:spacing w:val="-4"/>
        </w:rPr>
      </w:pPr>
      <w:r w:rsidRPr="009B65BC">
        <w:t xml:space="preserve"> СНИЛС </w:t>
      </w:r>
      <w:r w:rsidRPr="009B65BC">
        <w:rPr>
          <w:color w:val="000000"/>
          <w:spacing w:val="-4"/>
        </w:rPr>
        <w:t>234-343-323-23</w:t>
      </w:r>
    </w:p>
    <w:p w14:paraId="21E60B5B" w14:textId="77777777" w:rsidR="0045736C" w:rsidRPr="009B65BC" w:rsidRDefault="00EB0D74">
      <w:pPr>
        <w:rPr>
          <w:shd w:val="clear" w:color="auto" w:fill="FFFFFF"/>
        </w:rPr>
      </w:pPr>
      <w:r w:rsidRPr="009B65BC">
        <w:t xml:space="preserve">адрес электронной почты: </w:t>
      </w:r>
      <w:r w:rsidRPr="009B65BC">
        <w:rPr>
          <w:color w:val="000000"/>
          <w:spacing w:val="-4"/>
        </w:rPr>
        <w:t>m@d.ru</w:t>
      </w:r>
      <w:r w:rsidRPr="009B65BC">
        <w:rPr>
          <w:shd w:val="clear" w:color="auto" w:fill="FFFFFF"/>
        </w:rPr>
        <w:t xml:space="preserve"> </w:t>
      </w:r>
    </w:p>
    <w:p w14:paraId="114E71B6" w14:textId="77777777" w:rsidR="0045736C" w:rsidRPr="009B65BC" w:rsidRDefault="00EB0D74">
      <w:r w:rsidRPr="009B65BC">
        <w:rPr>
          <w:shd w:val="clear" w:color="auto" w:fill="FFFFFF"/>
        </w:rPr>
        <w:t>но</w:t>
      </w:r>
      <w:r w:rsidRPr="009B65BC">
        <w:t xml:space="preserve">мер контактного телефона: </w:t>
      </w:r>
      <w:r w:rsidRPr="009B65BC">
        <w:rPr>
          <w:color w:val="000000"/>
          <w:spacing w:val="-4"/>
        </w:rPr>
        <w:t>89000000000</w:t>
      </w:r>
    </w:p>
    <w:p w14:paraId="096D09D2" w14:textId="77777777" w:rsidR="0045736C" w:rsidRPr="009B65BC" w:rsidRDefault="0045736C"/>
    <w:p w14:paraId="2388BB85" w14:textId="77777777" w:rsidR="0045736C" w:rsidRPr="009B65BC" w:rsidRDefault="0045736C">
      <w:pPr>
        <w:jc w:val="both"/>
      </w:pPr>
    </w:p>
    <w:p w14:paraId="4F8E954A" w14:textId="77777777" w:rsidR="0045736C" w:rsidRPr="009B65BC" w:rsidRDefault="00EB0D74">
      <w:pPr>
        <w:jc w:val="both"/>
      </w:pPr>
      <w:r w:rsidRPr="009B65BC">
        <w:t>_________________</w:t>
      </w:r>
    </w:p>
    <w:p w14:paraId="2C0205A9" w14:textId="77777777" w:rsidR="0045736C" w:rsidRPr="009B65BC" w:rsidRDefault="00EB0D74">
      <w:pPr>
        <w:jc w:val="both"/>
      </w:pPr>
      <w:r w:rsidRPr="009B65BC">
        <w:t>(подпись)</w:t>
      </w:r>
    </w:p>
    <w:p w14:paraId="649FECB3" w14:textId="77777777" w:rsidR="0045736C" w:rsidRPr="009B65BC" w:rsidRDefault="0045736C">
      <w:pPr>
        <w:rPr>
          <w:b/>
          <w:bCs/>
          <w:color w:val="000000"/>
        </w:rPr>
      </w:pPr>
    </w:p>
    <w:p w14:paraId="664873BB" w14:textId="77777777" w:rsidR="0045736C" w:rsidRPr="009B65BC" w:rsidRDefault="0045736C">
      <w:pPr>
        <w:rPr>
          <w:b/>
          <w:bCs/>
          <w:color w:val="000000"/>
        </w:rPr>
      </w:pPr>
    </w:p>
    <w:p w14:paraId="048CAB92" w14:textId="77777777" w:rsidR="0045736C" w:rsidRPr="009B65BC" w:rsidRDefault="00EB0D74">
      <w:pPr>
        <w:rPr>
          <w:b/>
          <w:bCs/>
          <w:color w:val="000000"/>
          <w:shd w:val="clear" w:color="auto" w:fill="FFFFFF"/>
        </w:rPr>
      </w:pPr>
      <w:r w:rsidRPr="009B65BC">
        <w:rPr>
          <w:b/>
          <w:bCs/>
          <w:color w:val="000000"/>
          <w:shd w:val="clear" w:color="auto" w:fill="FFFFFF"/>
        </w:rPr>
        <w:br w:type="page" w:clear="all"/>
      </w:r>
    </w:p>
    <w:p w14:paraId="239EC354" w14:textId="77777777" w:rsidR="0045736C" w:rsidRDefault="0045736C">
      <w:pPr>
        <w:rPr>
          <w:b/>
          <w:bCs/>
          <w:color w:val="000000"/>
          <w:sz w:val="20"/>
          <w:szCs w:val="20"/>
          <w:shd w:val="clear" w:color="auto" w:fill="FFFFFF"/>
        </w:rPr>
      </w:pPr>
    </w:p>
    <w:p w14:paraId="1CB82557" w14:textId="77777777" w:rsidR="0045736C" w:rsidRPr="009B65BC" w:rsidRDefault="00EB0D74">
      <w:pPr>
        <w:jc w:val="center"/>
        <w:rPr>
          <w:b/>
        </w:rPr>
      </w:pPr>
      <w:r w:rsidRPr="009B65BC">
        <w:rPr>
          <w:b/>
        </w:rPr>
        <w:t>Приложение № 1</w:t>
      </w:r>
    </w:p>
    <w:p w14:paraId="5F7D3A71" w14:textId="77777777" w:rsidR="0045736C" w:rsidRPr="009B65BC" w:rsidRDefault="0045736C">
      <w:pPr>
        <w:rPr>
          <w:b/>
        </w:rPr>
      </w:pPr>
    </w:p>
    <w:p w14:paraId="6237F7F6" w14:textId="69CB7B24" w:rsidR="0045736C" w:rsidRPr="009B65BC" w:rsidRDefault="00EB0D74">
      <w:pPr>
        <w:jc w:val="center"/>
        <w:rPr>
          <w:color w:val="000000"/>
          <w:spacing w:val="-4"/>
        </w:rPr>
      </w:pPr>
      <w:r w:rsidRPr="009B65BC">
        <w:rPr>
          <w:b/>
        </w:rPr>
        <w:t xml:space="preserve">к </w:t>
      </w:r>
      <w:proofErr w:type="gramStart"/>
      <w:r w:rsidRPr="009B65BC">
        <w:rPr>
          <w:b/>
        </w:rPr>
        <w:t>Д</w:t>
      </w:r>
      <w:r w:rsidRPr="009B65BC">
        <w:rPr>
          <w:b/>
          <w:bCs/>
          <w:color w:val="000000"/>
        </w:rPr>
        <w:t>оговору  №</w:t>
      </w:r>
      <w:proofErr w:type="gramEnd"/>
      <w:r w:rsidRPr="009B65BC">
        <w:rPr>
          <w:b/>
          <w:bCs/>
          <w:color w:val="000000"/>
        </w:rPr>
        <w:t xml:space="preserve">  __________ участия в долевом строительстве </w:t>
      </w:r>
      <w:r w:rsidRPr="009B65BC">
        <w:rPr>
          <w:b/>
        </w:rPr>
        <w:t xml:space="preserve">от </w:t>
      </w:r>
      <w:r w:rsidRPr="009B65BC">
        <w:rPr>
          <w:color w:val="000000"/>
          <w:spacing w:val="-4"/>
        </w:rPr>
        <w:t xml:space="preserve"> </w:t>
      </w:r>
    </w:p>
    <w:p w14:paraId="18307C53" w14:textId="77777777" w:rsidR="0045736C" w:rsidRPr="009B65BC" w:rsidRDefault="0045736C">
      <w:pPr>
        <w:jc w:val="center"/>
        <w:rPr>
          <w:color w:val="000000"/>
        </w:rPr>
      </w:pPr>
    </w:p>
    <w:p w14:paraId="171E3B78" w14:textId="77777777" w:rsidR="0045736C" w:rsidRPr="009B65BC" w:rsidRDefault="0045736C">
      <w:pPr>
        <w:tabs>
          <w:tab w:val="left" w:pos="0"/>
        </w:tabs>
        <w:jc w:val="center"/>
        <w:outlineLvl w:val="0"/>
        <w:rPr>
          <w:spacing w:val="-4"/>
        </w:rPr>
      </w:pPr>
    </w:p>
    <w:p w14:paraId="7DDC30B9" w14:textId="77777777" w:rsidR="0045736C" w:rsidRPr="009B65BC" w:rsidRDefault="00EB0D74">
      <w:pPr>
        <w:jc w:val="center"/>
        <w:rPr>
          <w:color w:val="000000"/>
        </w:rPr>
      </w:pPr>
      <w:r w:rsidRPr="009B65BC">
        <w:rPr>
          <w:spacing w:val="-4"/>
        </w:rPr>
        <w:t xml:space="preserve">План </w:t>
      </w:r>
      <w:proofErr w:type="gramStart"/>
      <w:r w:rsidRPr="009B65BC">
        <w:rPr>
          <w:spacing w:val="-4"/>
        </w:rPr>
        <w:t>схема  -</w:t>
      </w:r>
      <w:proofErr w:type="gramEnd"/>
      <w:r w:rsidRPr="009B65BC">
        <w:rPr>
          <w:spacing w:val="-4"/>
        </w:rPr>
        <w:t xml:space="preserve"> 1 - </w:t>
      </w:r>
      <w:proofErr w:type="spellStart"/>
      <w:r w:rsidRPr="009B65BC">
        <w:rPr>
          <w:spacing w:val="-4"/>
        </w:rPr>
        <w:t>го</w:t>
      </w:r>
      <w:proofErr w:type="spellEnd"/>
      <w:r w:rsidRPr="009B65BC">
        <w:rPr>
          <w:spacing w:val="-4"/>
        </w:rPr>
        <w:t xml:space="preserve"> этапа  </w:t>
      </w:r>
    </w:p>
    <w:p w14:paraId="03462A03" w14:textId="77777777" w:rsidR="0045736C" w:rsidRPr="009B65BC" w:rsidRDefault="0045736C">
      <w:pPr>
        <w:tabs>
          <w:tab w:val="left" w:pos="0"/>
        </w:tabs>
        <w:jc w:val="center"/>
        <w:outlineLvl w:val="0"/>
        <w:rPr>
          <w:spacing w:val="-4"/>
        </w:rPr>
      </w:pPr>
    </w:p>
    <w:p w14:paraId="35C671DC" w14:textId="77777777" w:rsidR="0045736C" w:rsidRPr="009B65BC" w:rsidRDefault="0045736C">
      <w:pPr>
        <w:tabs>
          <w:tab w:val="left" w:pos="0"/>
        </w:tabs>
        <w:jc w:val="center"/>
        <w:outlineLvl w:val="0"/>
        <w:rPr>
          <w:spacing w:val="-4"/>
        </w:rPr>
      </w:pPr>
    </w:p>
    <w:p w14:paraId="190AC451" w14:textId="77777777" w:rsidR="0045736C" w:rsidRPr="009B65BC" w:rsidRDefault="0045736C">
      <w:pPr>
        <w:tabs>
          <w:tab w:val="left" w:pos="0"/>
        </w:tabs>
        <w:jc w:val="center"/>
        <w:outlineLvl w:val="0"/>
        <w:rPr>
          <w:spacing w:val="-4"/>
        </w:rPr>
      </w:pPr>
    </w:p>
    <w:p w14:paraId="4D1A152B" w14:textId="77777777" w:rsidR="0045736C" w:rsidRPr="009B65BC" w:rsidRDefault="00EB0D74">
      <w:pPr>
        <w:tabs>
          <w:tab w:val="left" w:pos="0"/>
        </w:tabs>
        <w:jc w:val="center"/>
        <w:outlineLvl w:val="0"/>
        <w:rPr>
          <w:spacing w:val="-4"/>
        </w:rPr>
      </w:pPr>
      <w:r w:rsidRPr="009B65BC">
        <w:rPr>
          <w:noProof/>
          <w:spacing w:val="-4"/>
        </w:rPr>
        <mc:AlternateContent>
          <mc:Choice Requires="wpg">
            <w:drawing>
              <wp:inline distT="0" distB="0" distL="0" distR="0" wp14:anchorId="4C4CCEC3" wp14:editId="39A4E95B">
                <wp:extent cx="6570345" cy="4648200"/>
                <wp:effectExtent l="0" t="0" r="1905"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ПЛАН ТИПОВОГО ЭТАЖА.png"/>
                        <pic:cNvPicPr>
                          <a:picLocks noChangeAspect="1"/>
                        </pic:cNvPicPr>
                      </pic:nvPicPr>
                      <pic:blipFill>
                        <a:blip r:embed="rId18"/>
                        <a:stretch/>
                      </pic:blipFill>
                      <pic:spPr bwMode="auto">
                        <a:xfrm>
                          <a:off x="0" y="0"/>
                          <a:ext cx="6570345" cy="46482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17.35pt;height:366.00pt;mso-wrap-distance-left:0.00pt;mso-wrap-distance-top:0.00pt;mso-wrap-distance-right:0.00pt;mso-wrap-distance-bottom:0.00pt;" stroked="false">
                <v:path textboxrect="0,0,0,0"/>
                <v:imagedata r:id="rId25" o:title=""/>
              </v:shape>
            </w:pict>
          </mc:Fallback>
        </mc:AlternateContent>
      </w:r>
    </w:p>
    <w:p w14:paraId="7CAADFDE" w14:textId="77777777" w:rsidR="0045736C" w:rsidRPr="009B65BC" w:rsidRDefault="0045736C">
      <w:pPr>
        <w:tabs>
          <w:tab w:val="left" w:pos="0"/>
        </w:tabs>
        <w:jc w:val="center"/>
        <w:outlineLvl w:val="0"/>
        <w:rPr>
          <w:spacing w:val="-4"/>
        </w:rPr>
      </w:pPr>
    </w:p>
    <w:p w14:paraId="425B5244" w14:textId="77777777" w:rsidR="0045736C" w:rsidRPr="009B65BC" w:rsidRDefault="0045736C">
      <w:pPr>
        <w:tabs>
          <w:tab w:val="left" w:pos="0"/>
        </w:tabs>
        <w:jc w:val="center"/>
        <w:outlineLvl w:val="0"/>
        <w:rPr>
          <w:spacing w:val="-4"/>
        </w:rPr>
      </w:pPr>
    </w:p>
    <w:p w14:paraId="446FD60A" w14:textId="77777777" w:rsidR="0045736C" w:rsidRPr="009B65BC" w:rsidRDefault="0045736C">
      <w:pPr>
        <w:tabs>
          <w:tab w:val="left" w:pos="0"/>
        </w:tabs>
        <w:outlineLvl w:val="0"/>
        <w:rPr>
          <w:b/>
          <w:spacing w:val="-4"/>
        </w:rPr>
      </w:pPr>
    </w:p>
    <w:tbl>
      <w:tblPr>
        <w:tblW w:w="10562" w:type="dxa"/>
        <w:tblLook w:val="04A0" w:firstRow="1" w:lastRow="0" w:firstColumn="1" w:lastColumn="0" w:noHBand="0" w:noVBand="1"/>
      </w:tblPr>
      <w:tblGrid>
        <w:gridCol w:w="5281"/>
        <w:gridCol w:w="5281"/>
      </w:tblGrid>
      <w:tr w:rsidR="001A7B0A" w:rsidRPr="009B65BC" w14:paraId="427107E4" w14:textId="77777777" w:rsidTr="001A7B0A">
        <w:tc>
          <w:tcPr>
            <w:tcW w:w="5281" w:type="dxa"/>
            <w:shd w:val="clear" w:color="auto" w:fill="auto"/>
          </w:tcPr>
          <w:p w14:paraId="11732796" w14:textId="77777777" w:rsidR="001A7B0A" w:rsidRPr="009B65BC" w:rsidRDefault="001A7B0A">
            <w:pPr>
              <w:tabs>
                <w:tab w:val="left" w:pos="0"/>
              </w:tabs>
              <w:outlineLvl w:val="0"/>
              <w:rPr>
                <w:b/>
                <w:spacing w:val="-4"/>
              </w:rPr>
            </w:pPr>
            <w:r w:rsidRPr="009B65BC">
              <w:rPr>
                <w:b/>
                <w:bCs/>
                <w:color w:val="000000"/>
              </w:rPr>
              <w:t xml:space="preserve">Застройщик  </w:t>
            </w:r>
          </w:p>
        </w:tc>
        <w:tc>
          <w:tcPr>
            <w:tcW w:w="5281" w:type="dxa"/>
          </w:tcPr>
          <w:p w14:paraId="09C252D4" w14:textId="77777777" w:rsidR="001A7B0A" w:rsidRPr="009B65BC" w:rsidRDefault="001A7B0A">
            <w:pPr>
              <w:tabs>
                <w:tab w:val="left" w:pos="0"/>
              </w:tabs>
              <w:outlineLvl w:val="0"/>
              <w:rPr>
                <w:b/>
                <w:bCs/>
                <w:color w:val="000000"/>
              </w:rPr>
            </w:pPr>
            <w:r w:rsidRPr="009B65BC">
              <w:rPr>
                <w:b/>
                <w:bCs/>
                <w:color w:val="000000"/>
              </w:rPr>
              <w:t>Участник долевого строительства</w:t>
            </w:r>
          </w:p>
          <w:p w14:paraId="7EF03E5E" w14:textId="77777777" w:rsidR="001A7B0A" w:rsidRPr="009B65BC" w:rsidRDefault="001A7B0A">
            <w:pPr>
              <w:tabs>
                <w:tab w:val="left" w:pos="0"/>
              </w:tabs>
              <w:outlineLvl w:val="0"/>
              <w:rPr>
                <w:b/>
                <w:spacing w:val="-4"/>
              </w:rPr>
            </w:pPr>
          </w:p>
        </w:tc>
      </w:tr>
      <w:tr w:rsidR="001A7B0A" w:rsidRPr="009B65BC" w14:paraId="270426E4" w14:textId="77777777" w:rsidTr="001A7B0A">
        <w:trPr>
          <w:trHeight w:val="284"/>
        </w:trPr>
        <w:tc>
          <w:tcPr>
            <w:tcW w:w="5281" w:type="dxa"/>
            <w:shd w:val="clear" w:color="auto" w:fill="auto"/>
          </w:tcPr>
          <w:p w14:paraId="05489CC9" w14:textId="77777777" w:rsidR="001A7B0A" w:rsidRPr="009B65BC" w:rsidRDefault="001A7B0A">
            <w:pPr>
              <w:tabs>
                <w:tab w:val="left" w:pos="0"/>
              </w:tabs>
              <w:outlineLvl w:val="0"/>
              <w:rPr>
                <w:spacing w:val="-4"/>
              </w:rPr>
            </w:pPr>
            <w:r w:rsidRPr="009B65BC">
              <w:rPr>
                <w:spacing w:val="-4"/>
              </w:rPr>
              <w:t>Директор ООО «СЗ «АЛЬФА-ИНВЕСТ»</w:t>
            </w:r>
          </w:p>
          <w:p w14:paraId="4DB36E29" w14:textId="77777777" w:rsidR="001A7B0A" w:rsidRPr="009B65BC" w:rsidRDefault="001A7B0A">
            <w:pPr>
              <w:tabs>
                <w:tab w:val="left" w:pos="0"/>
              </w:tabs>
              <w:outlineLvl w:val="0"/>
              <w:rPr>
                <w:spacing w:val="-4"/>
              </w:rPr>
            </w:pPr>
          </w:p>
          <w:p w14:paraId="7795FC00" w14:textId="77777777" w:rsidR="001A7B0A" w:rsidRPr="009B65BC" w:rsidRDefault="001A7B0A">
            <w:pPr>
              <w:tabs>
                <w:tab w:val="left" w:pos="0"/>
              </w:tabs>
              <w:outlineLvl w:val="0"/>
              <w:rPr>
                <w:spacing w:val="-4"/>
              </w:rPr>
            </w:pPr>
          </w:p>
          <w:p w14:paraId="4FF1756C" w14:textId="77777777" w:rsidR="001A7B0A" w:rsidRPr="009B65BC" w:rsidRDefault="001A7B0A">
            <w:pPr>
              <w:tabs>
                <w:tab w:val="left" w:pos="0"/>
              </w:tabs>
              <w:outlineLvl w:val="0"/>
              <w:rPr>
                <w:spacing w:val="-4"/>
              </w:rPr>
            </w:pPr>
            <w:r w:rsidRPr="009B65BC">
              <w:rPr>
                <w:spacing w:val="-4"/>
              </w:rPr>
              <w:t xml:space="preserve">___________________ / </w:t>
            </w:r>
            <w:proofErr w:type="gramStart"/>
            <w:r w:rsidRPr="009B65BC">
              <w:rPr>
                <w:spacing w:val="-4"/>
              </w:rPr>
              <w:t>Дудецкий  А.</w:t>
            </w:r>
            <w:proofErr w:type="gramEnd"/>
            <w:r w:rsidRPr="009B65BC">
              <w:rPr>
                <w:spacing w:val="-4"/>
              </w:rPr>
              <w:t xml:space="preserve"> И. /</w:t>
            </w:r>
          </w:p>
          <w:p w14:paraId="7D329FF3" w14:textId="77777777" w:rsidR="001A7B0A" w:rsidRPr="009B65BC" w:rsidRDefault="001A7B0A">
            <w:pPr>
              <w:tabs>
                <w:tab w:val="left" w:pos="0"/>
              </w:tabs>
              <w:outlineLvl w:val="0"/>
              <w:rPr>
                <w:spacing w:val="-4"/>
              </w:rPr>
            </w:pPr>
            <w:r w:rsidRPr="009B65BC">
              <w:rPr>
                <w:spacing w:val="-4"/>
              </w:rPr>
              <w:t>М.П.</w:t>
            </w:r>
          </w:p>
          <w:p w14:paraId="1A2F26D0" w14:textId="77777777" w:rsidR="001A7B0A" w:rsidRPr="009B65BC" w:rsidRDefault="001A7B0A">
            <w:pPr>
              <w:tabs>
                <w:tab w:val="left" w:pos="0"/>
              </w:tabs>
              <w:outlineLvl w:val="0"/>
              <w:rPr>
                <w:spacing w:val="-4"/>
              </w:rPr>
            </w:pPr>
          </w:p>
        </w:tc>
        <w:tc>
          <w:tcPr>
            <w:tcW w:w="5281" w:type="dxa"/>
          </w:tcPr>
          <w:p w14:paraId="1DF0C505" w14:textId="3E401614" w:rsidR="001A7B0A" w:rsidRPr="009B65BC" w:rsidRDefault="001A7B0A">
            <w:pPr>
              <w:rPr>
                <w:b/>
                <w:bCs/>
              </w:rPr>
            </w:pPr>
          </w:p>
          <w:p w14:paraId="38C300EC" w14:textId="77777777" w:rsidR="001A7B0A" w:rsidRPr="009B65BC" w:rsidRDefault="001A7B0A">
            <w:pPr>
              <w:tabs>
                <w:tab w:val="left" w:pos="0"/>
              </w:tabs>
              <w:outlineLvl w:val="0"/>
              <w:rPr>
                <w:rStyle w:val="afff6"/>
                <w:b w:val="0"/>
                <w:color w:val="000000"/>
                <w:shd w:val="clear" w:color="auto" w:fill="FFFFFF"/>
              </w:rPr>
            </w:pPr>
          </w:p>
          <w:p w14:paraId="2C0728BD" w14:textId="77777777" w:rsidR="001A7B0A" w:rsidRPr="009B65BC" w:rsidRDefault="001A7B0A">
            <w:pPr>
              <w:tabs>
                <w:tab w:val="left" w:pos="0"/>
              </w:tabs>
              <w:outlineLvl w:val="0"/>
              <w:rPr>
                <w:rStyle w:val="afff6"/>
                <w:b w:val="0"/>
                <w:color w:val="000000"/>
                <w:shd w:val="clear" w:color="auto" w:fill="FFFFFF"/>
              </w:rPr>
            </w:pPr>
          </w:p>
          <w:p w14:paraId="29B2ADAF" w14:textId="656F8EC7" w:rsidR="001A7B0A" w:rsidRPr="009B65BC" w:rsidRDefault="001A7B0A">
            <w:pPr>
              <w:rPr>
                <w:rStyle w:val="afff6"/>
              </w:rPr>
            </w:pPr>
            <w:r w:rsidRPr="009B65BC">
              <w:rPr>
                <w:rStyle w:val="afff6"/>
                <w:b w:val="0"/>
                <w:color w:val="000000"/>
                <w:shd w:val="clear" w:color="auto" w:fill="FFFFFF"/>
              </w:rPr>
              <w:t>___________________ //</w:t>
            </w:r>
          </w:p>
          <w:p w14:paraId="46BDCFF1" w14:textId="77777777" w:rsidR="001A7B0A" w:rsidRPr="009B65BC" w:rsidRDefault="001A7B0A">
            <w:pPr>
              <w:tabs>
                <w:tab w:val="left" w:pos="0"/>
              </w:tabs>
              <w:outlineLvl w:val="0"/>
              <w:rPr>
                <w:bCs/>
                <w:spacing w:val="-4"/>
              </w:rPr>
            </w:pPr>
            <w:r w:rsidRPr="009B65BC">
              <w:rPr>
                <w:bCs/>
                <w:spacing w:val="-4"/>
              </w:rPr>
              <w:t>(подпись)</w:t>
            </w:r>
          </w:p>
          <w:p w14:paraId="7ADF2152" w14:textId="77777777" w:rsidR="001A7B0A" w:rsidRPr="009B65BC" w:rsidRDefault="001A7B0A">
            <w:pPr>
              <w:tabs>
                <w:tab w:val="left" w:pos="0"/>
              </w:tabs>
              <w:outlineLvl w:val="0"/>
              <w:rPr>
                <w:bCs/>
                <w:spacing w:val="-4"/>
              </w:rPr>
            </w:pPr>
          </w:p>
          <w:p w14:paraId="5D0E3FA6" w14:textId="77777777" w:rsidR="001A7B0A" w:rsidRPr="009B65BC" w:rsidRDefault="001A7B0A">
            <w:pPr>
              <w:tabs>
                <w:tab w:val="left" w:pos="0"/>
              </w:tabs>
              <w:outlineLvl w:val="0"/>
              <w:rPr>
                <w:bCs/>
                <w:spacing w:val="-4"/>
              </w:rPr>
            </w:pPr>
          </w:p>
        </w:tc>
      </w:tr>
    </w:tbl>
    <w:p w14:paraId="6554C494" w14:textId="77777777" w:rsidR="0045736C" w:rsidRPr="009B65BC" w:rsidRDefault="0045736C">
      <w:pPr>
        <w:tabs>
          <w:tab w:val="left" w:pos="0"/>
        </w:tabs>
        <w:outlineLvl w:val="0"/>
        <w:rPr>
          <w:b/>
        </w:rPr>
      </w:pPr>
    </w:p>
    <w:p w14:paraId="0006541C" w14:textId="77777777" w:rsidR="0045736C" w:rsidRPr="009B65BC" w:rsidRDefault="00EB0D74">
      <w:pPr>
        <w:rPr>
          <w:b/>
        </w:rPr>
      </w:pPr>
      <w:r w:rsidRPr="009B65BC">
        <w:rPr>
          <w:b/>
        </w:rPr>
        <w:br w:type="page" w:clear="all"/>
      </w:r>
    </w:p>
    <w:p w14:paraId="73D04E7C" w14:textId="77777777" w:rsidR="001A7B0A" w:rsidRDefault="001A7B0A">
      <w:pPr>
        <w:tabs>
          <w:tab w:val="left" w:pos="0"/>
        </w:tabs>
        <w:jc w:val="center"/>
        <w:outlineLvl w:val="0"/>
        <w:rPr>
          <w:b/>
        </w:rPr>
      </w:pPr>
    </w:p>
    <w:p w14:paraId="0DD570B2" w14:textId="398D10F5" w:rsidR="0045736C" w:rsidRPr="009B65BC" w:rsidRDefault="00EB0D74">
      <w:pPr>
        <w:tabs>
          <w:tab w:val="left" w:pos="0"/>
        </w:tabs>
        <w:jc w:val="center"/>
        <w:outlineLvl w:val="0"/>
        <w:rPr>
          <w:b/>
        </w:rPr>
      </w:pPr>
      <w:r w:rsidRPr="009B65BC">
        <w:rPr>
          <w:b/>
        </w:rPr>
        <w:t>Приложение № 2</w:t>
      </w:r>
    </w:p>
    <w:p w14:paraId="5018FD96" w14:textId="77777777" w:rsidR="0045736C" w:rsidRPr="009B65BC" w:rsidRDefault="0045736C">
      <w:pPr>
        <w:tabs>
          <w:tab w:val="left" w:pos="0"/>
        </w:tabs>
        <w:jc w:val="center"/>
        <w:outlineLvl w:val="0"/>
        <w:rPr>
          <w:b/>
        </w:rPr>
      </w:pPr>
    </w:p>
    <w:p w14:paraId="69C54F50" w14:textId="70EC4577" w:rsidR="0045736C" w:rsidRPr="009B65BC" w:rsidRDefault="00EB0D74">
      <w:pPr>
        <w:tabs>
          <w:tab w:val="left" w:pos="0"/>
        </w:tabs>
        <w:jc w:val="center"/>
        <w:outlineLvl w:val="0"/>
        <w:rPr>
          <w:color w:val="000000"/>
        </w:rPr>
      </w:pPr>
      <w:r w:rsidRPr="009B65BC">
        <w:rPr>
          <w:b/>
        </w:rPr>
        <w:t>к Д</w:t>
      </w:r>
      <w:r w:rsidRPr="009B65BC">
        <w:rPr>
          <w:b/>
          <w:bCs/>
          <w:color w:val="000000"/>
        </w:rPr>
        <w:t>оговору №______</w:t>
      </w:r>
      <w:proofErr w:type="gramStart"/>
      <w:r w:rsidRPr="009B65BC">
        <w:rPr>
          <w:b/>
          <w:bCs/>
          <w:color w:val="000000"/>
        </w:rPr>
        <w:t>--  участия</w:t>
      </w:r>
      <w:proofErr w:type="gramEnd"/>
      <w:r w:rsidRPr="009B65BC">
        <w:rPr>
          <w:b/>
          <w:bCs/>
          <w:color w:val="000000"/>
        </w:rPr>
        <w:t xml:space="preserve"> в долевом строительстве </w:t>
      </w:r>
      <w:r w:rsidRPr="009B65BC">
        <w:rPr>
          <w:b/>
        </w:rPr>
        <w:t xml:space="preserve">от </w:t>
      </w:r>
    </w:p>
    <w:p w14:paraId="51809883" w14:textId="77777777" w:rsidR="0045736C" w:rsidRPr="009B65BC" w:rsidRDefault="0045736C">
      <w:pPr>
        <w:tabs>
          <w:tab w:val="left" w:pos="0"/>
        </w:tabs>
        <w:jc w:val="center"/>
        <w:outlineLvl w:val="0"/>
        <w:rPr>
          <w:spacing w:val="-4"/>
        </w:rPr>
      </w:pPr>
    </w:p>
    <w:p w14:paraId="4D67BB5F" w14:textId="77777777" w:rsidR="0045736C" w:rsidRPr="009B65BC" w:rsidRDefault="00EB0D74">
      <w:pPr>
        <w:tabs>
          <w:tab w:val="left" w:pos="0"/>
        </w:tabs>
        <w:jc w:val="center"/>
        <w:outlineLvl w:val="0"/>
        <w:rPr>
          <w:spacing w:val="-4"/>
        </w:rPr>
      </w:pPr>
      <w:r w:rsidRPr="009B65BC">
        <w:rPr>
          <w:spacing w:val="-4"/>
        </w:rPr>
        <w:t>План схема объекта долевого строительства (квартира)</w:t>
      </w:r>
    </w:p>
    <w:p w14:paraId="1F8C06ED" w14:textId="77777777" w:rsidR="0045736C" w:rsidRPr="009B65BC" w:rsidRDefault="0045736C">
      <w:pPr>
        <w:tabs>
          <w:tab w:val="left" w:pos="0"/>
        </w:tabs>
        <w:jc w:val="center"/>
        <w:outlineLvl w:val="0"/>
        <w:rPr>
          <w:spacing w:val="-4"/>
        </w:rPr>
      </w:pPr>
    </w:p>
    <w:p w14:paraId="59F27CA6" w14:textId="77777777" w:rsidR="0045736C" w:rsidRPr="009B65BC" w:rsidRDefault="0045736C">
      <w:pPr>
        <w:jc w:val="center"/>
      </w:pPr>
    </w:p>
    <w:p w14:paraId="46A4E23E" w14:textId="77777777" w:rsidR="0045736C" w:rsidRPr="009B65BC" w:rsidRDefault="00EB0D74">
      <w:pPr>
        <w:jc w:val="center"/>
      </w:pPr>
      <w:r w:rsidRPr="009B65BC">
        <w:rPr>
          <w:noProof/>
        </w:rPr>
        <mc:AlternateContent>
          <mc:Choice Requires="wpg">
            <w:drawing>
              <wp:inline distT="0" distB="0" distL="0" distR="0" wp14:anchorId="06990BB9" wp14:editId="38636C82">
                <wp:extent cx="5109736" cy="430935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6"/>
                        <a:stretch/>
                      </pic:blipFill>
                      <pic:spPr bwMode="auto">
                        <a:xfrm>
                          <a:off x="0" y="0"/>
                          <a:ext cx="5166296" cy="4357053"/>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02.34pt;height:339.32pt;mso-wrap-distance-left:0.00pt;mso-wrap-distance-top:0.00pt;mso-wrap-distance-right:0.00pt;mso-wrap-distance-bottom:0.00pt;" stroked="f">
                <v:path textboxrect="0,0,0,0"/>
                <v:imagedata r:id="rId27" o:title=""/>
              </v:shape>
            </w:pict>
          </mc:Fallback>
        </mc:AlternateContent>
      </w:r>
    </w:p>
    <w:p w14:paraId="3E883A9E" w14:textId="77777777" w:rsidR="0045736C" w:rsidRPr="009B65BC" w:rsidRDefault="0045736C">
      <w:pPr>
        <w:jc w:val="center"/>
      </w:pPr>
    </w:p>
    <w:p w14:paraId="0B3D8DED" w14:textId="77777777" w:rsidR="0045736C" w:rsidRPr="009B65BC" w:rsidRDefault="0045736C">
      <w:pPr>
        <w:jc w:val="center"/>
      </w:pPr>
      <w:bookmarkStart w:id="5" w:name="_Hlk230262824"/>
    </w:p>
    <w:p w14:paraId="537A7E5C" w14:textId="77777777" w:rsidR="0045736C" w:rsidRPr="009B65BC" w:rsidRDefault="0045736C">
      <w:pPr>
        <w:jc w:val="center"/>
      </w:pPr>
    </w:p>
    <w:tbl>
      <w:tblPr>
        <w:tblW w:w="10562" w:type="dxa"/>
        <w:tblLook w:val="04A0" w:firstRow="1" w:lastRow="0" w:firstColumn="1" w:lastColumn="0" w:noHBand="0" w:noVBand="1"/>
      </w:tblPr>
      <w:tblGrid>
        <w:gridCol w:w="5281"/>
        <w:gridCol w:w="5281"/>
      </w:tblGrid>
      <w:tr w:rsidR="001A7B0A" w:rsidRPr="009B65BC" w14:paraId="70CC37E0" w14:textId="77777777" w:rsidTr="001A7B0A">
        <w:tc>
          <w:tcPr>
            <w:tcW w:w="5281" w:type="dxa"/>
            <w:shd w:val="clear" w:color="auto" w:fill="auto"/>
          </w:tcPr>
          <w:p w14:paraId="1D4E7148" w14:textId="77777777" w:rsidR="001A7B0A" w:rsidRPr="009B65BC" w:rsidRDefault="001A7B0A">
            <w:pPr>
              <w:tabs>
                <w:tab w:val="left" w:pos="0"/>
              </w:tabs>
              <w:outlineLvl w:val="0"/>
              <w:rPr>
                <w:b/>
                <w:bCs/>
                <w:color w:val="000000"/>
              </w:rPr>
            </w:pPr>
            <w:bookmarkStart w:id="6" w:name="_Hlk141114238"/>
            <w:r w:rsidRPr="009B65BC">
              <w:rPr>
                <w:b/>
                <w:bCs/>
                <w:color w:val="000000"/>
              </w:rPr>
              <w:t>Застройщик</w:t>
            </w:r>
          </w:p>
        </w:tc>
        <w:tc>
          <w:tcPr>
            <w:tcW w:w="5281" w:type="dxa"/>
          </w:tcPr>
          <w:p w14:paraId="655C932C" w14:textId="77777777" w:rsidR="001A7B0A" w:rsidRPr="009B65BC" w:rsidRDefault="001A7B0A">
            <w:pPr>
              <w:tabs>
                <w:tab w:val="left" w:pos="0"/>
              </w:tabs>
              <w:outlineLvl w:val="0"/>
              <w:rPr>
                <w:b/>
                <w:bCs/>
                <w:color w:val="000000"/>
              </w:rPr>
            </w:pPr>
            <w:r w:rsidRPr="009B65BC">
              <w:rPr>
                <w:b/>
                <w:bCs/>
                <w:color w:val="000000"/>
              </w:rPr>
              <w:t>Участник долевого строительства</w:t>
            </w:r>
          </w:p>
          <w:p w14:paraId="2B86EBC8" w14:textId="77777777" w:rsidR="001A7B0A" w:rsidRPr="009B65BC" w:rsidRDefault="001A7B0A">
            <w:pPr>
              <w:tabs>
                <w:tab w:val="left" w:pos="0"/>
              </w:tabs>
              <w:outlineLvl w:val="0"/>
              <w:rPr>
                <w:b/>
                <w:spacing w:val="-4"/>
              </w:rPr>
            </w:pPr>
          </w:p>
        </w:tc>
      </w:tr>
      <w:tr w:rsidR="001A7B0A" w:rsidRPr="009B65BC" w14:paraId="45E258FC" w14:textId="77777777" w:rsidTr="001A7B0A">
        <w:tc>
          <w:tcPr>
            <w:tcW w:w="5281" w:type="dxa"/>
            <w:shd w:val="clear" w:color="auto" w:fill="auto"/>
          </w:tcPr>
          <w:p w14:paraId="6588932B" w14:textId="77777777" w:rsidR="001A7B0A" w:rsidRPr="009B65BC" w:rsidRDefault="001A7B0A">
            <w:pPr>
              <w:tabs>
                <w:tab w:val="left" w:pos="0"/>
              </w:tabs>
              <w:outlineLvl w:val="0"/>
              <w:rPr>
                <w:spacing w:val="-4"/>
              </w:rPr>
            </w:pPr>
            <w:r w:rsidRPr="009B65BC">
              <w:rPr>
                <w:spacing w:val="-4"/>
              </w:rPr>
              <w:t>Директор ООО «СЗ «АЛЬФА-ИНВЕСТ»</w:t>
            </w:r>
          </w:p>
          <w:p w14:paraId="4382D022" w14:textId="77777777" w:rsidR="001A7B0A" w:rsidRPr="009B65BC" w:rsidRDefault="001A7B0A">
            <w:pPr>
              <w:tabs>
                <w:tab w:val="left" w:pos="0"/>
              </w:tabs>
              <w:outlineLvl w:val="0"/>
              <w:rPr>
                <w:spacing w:val="-4"/>
              </w:rPr>
            </w:pPr>
          </w:p>
          <w:p w14:paraId="0C777754" w14:textId="77777777" w:rsidR="001A7B0A" w:rsidRPr="009B65BC" w:rsidRDefault="001A7B0A">
            <w:pPr>
              <w:tabs>
                <w:tab w:val="left" w:pos="0"/>
              </w:tabs>
              <w:outlineLvl w:val="0"/>
              <w:rPr>
                <w:spacing w:val="-4"/>
              </w:rPr>
            </w:pPr>
          </w:p>
          <w:p w14:paraId="5E299639" w14:textId="77777777" w:rsidR="001A7B0A" w:rsidRPr="009B65BC" w:rsidRDefault="001A7B0A">
            <w:pPr>
              <w:tabs>
                <w:tab w:val="left" w:pos="0"/>
              </w:tabs>
              <w:outlineLvl w:val="0"/>
              <w:rPr>
                <w:spacing w:val="-4"/>
              </w:rPr>
            </w:pPr>
          </w:p>
          <w:p w14:paraId="7C74F832" w14:textId="77777777" w:rsidR="001A7B0A" w:rsidRPr="009B65BC" w:rsidRDefault="001A7B0A">
            <w:pPr>
              <w:tabs>
                <w:tab w:val="left" w:pos="0"/>
              </w:tabs>
              <w:outlineLvl w:val="0"/>
              <w:rPr>
                <w:spacing w:val="-4"/>
              </w:rPr>
            </w:pPr>
            <w:r w:rsidRPr="009B65BC">
              <w:rPr>
                <w:spacing w:val="-4"/>
              </w:rPr>
              <w:t xml:space="preserve">___________________ / Дудецкий </w:t>
            </w:r>
            <w:proofErr w:type="gramStart"/>
            <w:r w:rsidRPr="009B65BC">
              <w:rPr>
                <w:spacing w:val="-4"/>
              </w:rPr>
              <w:t>А.И..</w:t>
            </w:r>
            <w:proofErr w:type="gramEnd"/>
            <w:r w:rsidRPr="009B65BC">
              <w:rPr>
                <w:spacing w:val="-4"/>
              </w:rPr>
              <w:t xml:space="preserve"> /</w:t>
            </w:r>
          </w:p>
          <w:p w14:paraId="2E62A128" w14:textId="77777777" w:rsidR="001A7B0A" w:rsidRPr="009B65BC" w:rsidRDefault="001A7B0A">
            <w:pPr>
              <w:tabs>
                <w:tab w:val="left" w:pos="0"/>
              </w:tabs>
              <w:outlineLvl w:val="0"/>
              <w:rPr>
                <w:bCs/>
                <w:color w:val="000000"/>
              </w:rPr>
            </w:pPr>
            <w:r w:rsidRPr="009B65BC">
              <w:rPr>
                <w:spacing w:val="-4"/>
              </w:rPr>
              <w:t>М.П.</w:t>
            </w:r>
          </w:p>
          <w:p w14:paraId="18CD5346" w14:textId="77777777" w:rsidR="001A7B0A" w:rsidRPr="009B65BC" w:rsidRDefault="001A7B0A">
            <w:pPr>
              <w:tabs>
                <w:tab w:val="left" w:pos="0"/>
              </w:tabs>
              <w:outlineLvl w:val="0"/>
              <w:rPr>
                <w:bCs/>
                <w:color w:val="000000"/>
              </w:rPr>
            </w:pPr>
          </w:p>
        </w:tc>
        <w:tc>
          <w:tcPr>
            <w:tcW w:w="5281" w:type="dxa"/>
          </w:tcPr>
          <w:p w14:paraId="180072CF" w14:textId="3331D0DB" w:rsidR="001A7B0A" w:rsidRPr="009B65BC" w:rsidRDefault="001A7B0A">
            <w:pPr>
              <w:rPr>
                <w:b/>
                <w:bCs/>
              </w:rPr>
            </w:pPr>
          </w:p>
          <w:p w14:paraId="64412286" w14:textId="77777777" w:rsidR="001A7B0A" w:rsidRPr="009B65BC" w:rsidRDefault="001A7B0A">
            <w:pPr>
              <w:tabs>
                <w:tab w:val="left" w:pos="0"/>
              </w:tabs>
              <w:outlineLvl w:val="0"/>
              <w:rPr>
                <w:rStyle w:val="afff6"/>
                <w:b w:val="0"/>
                <w:color w:val="000000"/>
                <w:shd w:val="clear" w:color="auto" w:fill="FFFFFF"/>
              </w:rPr>
            </w:pPr>
          </w:p>
          <w:p w14:paraId="31D658C8" w14:textId="77777777" w:rsidR="001A7B0A" w:rsidRPr="009B65BC" w:rsidRDefault="001A7B0A">
            <w:pPr>
              <w:tabs>
                <w:tab w:val="left" w:pos="0"/>
              </w:tabs>
              <w:outlineLvl w:val="0"/>
              <w:rPr>
                <w:rStyle w:val="afff6"/>
                <w:b w:val="0"/>
                <w:color w:val="000000"/>
                <w:shd w:val="clear" w:color="auto" w:fill="FFFFFF"/>
              </w:rPr>
            </w:pPr>
          </w:p>
          <w:p w14:paraId="0718ABEE" w14:textId="19262752" w:rsidR="001A7B0A" w:rsidRPr="009B65BC" w:rsidRDefault="001A7B0A">
            <w:pPr>
              <w:rPr>
                <w:rStyle w:val="afff6"/>
              </w:rPr>
            </w:pPr>
            <w:r w:rsidRPr="009B65BC">
              <w:rPr>
                <w:rStyle w:val="afff6"/>
                <w:b w:val="0"/>
                <w:color w:val="000000"/>
                <w:shd w:val="clear" w:color="auto" w:fill="FFFFFF"/>
              </w:rPr>
              <w:t>___________________ / /</w:t>
            </w:r>
          </w:p>
          <w:p w14:paraId="58887093" w14:textId="77777777" w:rsidR="001A7B0A" w:rsidRPr="009B65BC" w:rsidRDefault="001A7B0A">
            <w:pPr>
              <w:tabs>
                <w:tab w:val="left" w:pos="0"/>
              </w:tabs>
              <w:outlineLvl w:val="0"/>
              <w:rPr>
                <w:bCs/>
                <w:spacing w:val="-4"/>
              </w:rPr>
            </w:pPr>
            <w:r w:rsidRPr="009B65BC">
              <w:rPr>
                <w:bCs/>
                <w:spacing w:val="-4"/>
              </w:rPr>
              <w:t>(подпись)</w:t>
            </w:r>
          </w:p>
          <w:p w14:paraId="05538A34" w14:textId="77777777" w:rsidR="001A7B0A" w:rsidRPr="009B65BC" w:rsidRDefault="001A7B0A">
            <w:pPr>
              <w:tabs>
                <w:tab w:val="left" w:pos="0"/>
              </w:tabs>
              <w:outlineLvl w:val="0"/>
              <w:rPr>
                <w:b/>
                <w:bCs/>
                <w:spacing w:val="-4"/>
              </w:rPr>
            </w:pPr>
          </w:p>
          <w:p w14:paraId="70E99559" w14:textId="77777777" w:rsidR="001A7B0A" w:rsidRPr="009B65BC" w:rsidRDefault="001A7B0A">
            <w:pPr>
              <w:tabs>
                <w:tab w:val="left" w:pos="0"/>
              </w:tabs>
              <w:outlineLvl w:val="0"/>
              <w:rPr>
                <w:b/>
                <w:spacing w:val="-4"/>
              </w:rPr>
            </w:pPr>
            <w:r w:rsidRPr="009B65BC">
              <w:rPr>
                <w:b/>
                <w:spacing w:val="-4"/>
              </w:rPr>
              <w:t>Участник долевого строительства</w:t>
            </w:r>
          </w:p>
          <w:p w14:paraId="4C137AD5" w14:textId="77777777" w:rsidR="001A7B0A" w:rsidRPr="009B65BC" w:rsidRDefault="001A7B0A">
            <w:pPr>
              <w:tabs>
                <w:tab w:val="left" w:pos="0"/>
              </w:tabs>
              <w:outlineLvl w:val="0"/>
              <w:rPr>
                <w:b/>
                <w:spacing w:val="-4"/>
              </w:rPr>
            </w:pPr>
          </w:p>
          <w:p w14:paraId="225C0ED4" w14:textId="77777777" w:rsidR="001A7B0A" w:rsidRPr="009B65BC" w:rsidRDefault="001A7B0A">
            <w:pPr>
              <w:tabs>
                <w:tab w:val="left" w:pos="0"/>
              </w:tabs>
              <w:outlineLvl w:val="0"/>
              <w:rPr>
                <w:b/>
                <w:spacing w:val="-4"/>
              </w:rPr>
            </w:pPr>
          </w:p>
          <w:p w14:paraId="40B19F80" w14:textId="77777777" w:rsidR="001A7B0A" w:rsidRPr="009B65BC" w:rsidRDefault="001A7B0A">
            <w:pPr>
              <w:rPr>
                <w:b/>
                <w:bCs/>
                <w:spacing w:val="-4"/>
              </w:rPr>
            </w:pPr>
            <w:r w:rsidRPr="009B65BC">
              <w:rPr>
                <w:b/>
                <w:bCs/>
                <w:spacing w:val="-4"/>
              </w:rPr>
              <w:t xml:space="preserve"> </w:t>
            </w:r>
          </w:p>
        </w:tc>
        <w:bookmarkEnd w:id="6"/>
      </w:tr>
      <w:bookmarkEnd w:id="5"/>
    </w:tbl>
    <w:p w14:paraId="177C9218" w14:textId="77777777" w:rsidR="0045736C" w:rsidRPr="009B65BC" w:rsidRDefault="0045736C">
      <w:pPr>
        <w:rPr>
          <w:b/>
        </w:rPr>
      </w:pPr>
    </w:p>
    <w:p w14:paraId="30B2BB6B" w14:textId="195FCFD4" w:rsidR="0045736C" w:rsidRPr="009B65BC" w:rsidRDefault="00EB0D74" w:rsidP="001A7B0A">
      <w:pPr>
        <w:rPr>
          <w:b/>
        </w:rPr>
      </w:pPr>
      <w:r w:rsidRPr="009B65BC">
        <w:rPr>
          <w:b/>
        </w:rPr>
        <w:br w:type="page" w:clear="all"/>
      </w:r>
    </w:p>
    <w:p w14:paraId="53CCB59C" w14:textId="77777777" w:rsidR="0045736C" w:rsidRPr="009B65BC" w:rsidRDefault="0045736C">
      <w:pPr>
        <w:rPr>
          <w:b/>
        </w:rPr>
      </w:pPr>
    </w:p>
    <w:p w14:paraId="6F601549" w14:textId="77777777" w:rsidR="0045736C" w:rsidRPr="009B65BC" w:rsidRDefault="00EB0D74">
      <w:pPr>
        <w:jc w:val="center"/>
        <w:rPr>
          <w:b/>
        </w:rPr>
      </w:pPr>
      <w:r w:rsidRPr="009B65BC">
        <w:rPr>
          <w:b/>
        </w:rPr>
        <w:t xml:space="preserve">Приложение № 3 </w:t>
      </w:r>
    </w:p>
    <w:p w14:paraId="093C0845" w14:textId="77777777" w:rsidR="0045736C" w:rsidRPr="009B65BC" w:rsidRDefault="0045736C" w:rsidP="001A7B0A">
      <w:pPr>
        <w:rPr>
          <w:b/>
        </w:rPr>
      </w:pPr>
    </w:p>
    <w:p w14:paraId="5F1602A6" w14:textId="49CF6015" w:rsidR="0045736C" w:rsidRPr="009B65BC" w:rsidRDefault="00EB0D74">
      <w:pPr>
        <w:tabs>
          <w:tab w:val="left" w:pos="0"/>
        </w:tabs>
        <w:jc w:val="center"/>
        <w:outlineLvl w:val="0"/>
        <w:rPr>
          <w:spacing w:val="-4"/>
        </w:rPr>
      </w:pPr>
      <w:r w:rsidRPr="009B65BC">
        <w:rPr>
          <w:b/>
        </w:rPr>
        <w:t>к Д</w:t>
      </w:r>
      <w:r w:rsidRPr="009B65BC">
        <w:rPr>
          <w:b/>
          <w:bCs/>
          <w:color w:val="000000"/>
        </w:rPr>
        <w:t xml:space="preserve">оговору   № __________ участия в долевом строительстве </w:t>
      </w:r>
      <w:r w:rsidRPr="009B65BC">
        <w:rPr>
          <w:b/>
        </w:rPr>
        <w:t xml:space="preserve">от </w:t>
      </w:r>
    </w:p>
    <w:p w14:paraId="6A70945C" w14:textId="77777777" w:rsidR="0045736C" w:rsidRPr="009B65BC" w:rsidRDefault="00EB0D74">
      <w:pPr>
        <w:tabs>
          <w:tab w:val="left" w:pos="0"/>
        </w:tabs>
        <w:jc w:val="center"/>
        <w:outlineLvl w:val="0"/>
      </w:pPr>
      <w:r w:rsidRPr="009B65BC">
        <w:t xml:space="preserve">Иные характеристики Объекта и Ведомость отделки Объекта долевого строительства (квартиры) </w:t>
      </w:r>
    </w:p>
    <w:p w14:paraId="7BF88980" w14:textId="77777777" w:rsidR="0045736C" w:rsidRPr="009B65BC" w:rsidRDefault="0045736C">
      <w:pPr>
        <w:jc w:val="cente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9"/>
        <w:gridCol w:w="2497"/>
        <w:gridCol w:w="2221"/>
        <w:gridCol w:w="2082"/>
        <w:gridCol w:w="1525"/>
      </w:tblGrid>
      <w:tr w:rsidR="0045736C" w:rsidRPr="009B65BC" w14:paraId="3F56B18F" w14:textId="77777777">
        <w:tc>
          <w:tcPr>
            <w:tcW w:w="933" w:type="pct"/>
          </w:tcPr>
          <w:p w14:paraId="08BFEBEA" w14:textId="77777777" w:rsidR="0045736C" w:rsidRPr="009B65BC" w:rsidRDefault="0045736C">
            <w:pPr>
              <w:ind w:firstLine="490"/>
              <w:rPr>
                <w:rFonts w:eastAsia="SimSun"/>
              </w:rPr>
            </w:pPr>
          </w:p>
        </w:tc>
        <w:tc>
          <w:tcPr>
            <w:tcW w:w="1220" w:type="pct"/>
            <w:vAlign w:val="center"/>
          </w:tcPr>
          <w:p w14:paraId="45CA1F96" w14:textId="77777777" w:rsidR="0045736C" w:rsidRPr="009B65BC" w:rsidRDefault="00EB0D74">
            <w:pPr>
              <w:jc w:val="center"/>
              <w:rPr>
                <w:rFonts w:eastAsia="SimSun"/>
                <w:b/>
              </w:rPr>
            </w:pPr>
            <w:r w:rsidRPr="009B65BC">
              <w:rPr>
                <w:b/>
              </w:rPr>
              <w:t>Жилые комнаты, прихожие, коридоры, гардеробные</w:t>
            </w:r>
          </w:p>
        </w:tc>
        <w:tc>
          <w:tcPr>
            <w:tcW w:w="1085" w:type="pct"/>
            <w:vAlign w:val="center"/>
          </w:tcPr>
          <w:p w14:paraId="762AA471" w14:textId="77777777" w:rsidR="0045736C" w:rsidRPr="009B65BC" w:rsidRDefault="00EB0D74">
            <w:pPr>
              <w:jc w:val="center"/>
              <w:rPr>
                <w:rFonts w:eastAsia="SimSun"/>
                <w:b/>
              </w:rPr>
            </w:pPr>
            <w:r w:rsidRPr="009B65BC">
              <w:rPr>
                <w:b/>
              </w:rPr>
              <w:t>Кухня</w:t>
            </w:r>
          </w:p>
        </w:tc>
        <w:tc>
          <w:tcPr>
            <w:tcW w:w="1017" w:type="pct"/>
            <w:vAlign w:val="center"/>
          </w:tcPr>
          <w:p w14:paraId="5CF372EB" w14:textId="77777777" w:rsidR="0045736C" w:rsidRPr="009B65BC" w:rsidRDefault="00EB0D74">
            <w:pPr>
              <w:jc w:val="center"/>
              <w:rPr>
                <w:rFonts w:eastAsia="SimSun"/>
                <w:b/>
              </w:rPr>
            </w:pPr>
            <w:r w:rsidRPr="009B65BC">
              <w:rPr>
                <w:b/>
              </w:rPr>
              <w:t>Сан.узел,</w:t>
            </w:r>
          </w:p>
          <w:p w14:paraId="028C828F" w14:textId="77777777" w:rsidR="0045736C" w:rsidRPr="009B65BC" w:rsidRDefault="00EB0D74">
            <w:pPr>
              <w:jc w:val="center"/>
              <w:rPr>
                <w:rFonts w:eastAsia="SimSun"/>
                <w:b/>
              </w:rPr>
            </w:pPr>
            <w:r w:rsidRPr="009B65BC">
              <w:rPr>
                <w:b/>
              </w:rPr>
              <w:t>ванная комната</w:t>
            </w:r>
          </w:p>
        </w:tc>
        <w:tc>
          <w:tcPr>
            <w:tcW w:w="745" w:type="pct"/>
            <w:vAlign w:val="center"/>
          </w:tcPr>
          <w:p w14:paraId="63794B9D" w14:textId="77777777" w:rsidR="0045736C" w:rsidRPr="009B65BC" w:rsidRDefault="00EB0D74">
            <w:pPr>
              <w:jc w:val="center"/>
              <w:rPr>
                <w:rFonts w:eastAsia="SimSun"/>
                <w:b/>
              </w:rPr>
            </w:pPr>
            <w:r w:rsidRPr="009B65BC">
              <w:rPr>
                <w:b/>
              </w:rPr>
              <w:t>Лоджии и балконы</w:t>
            </w:r>
          </w:p>
        </w:tc>
      </w:tr>
      <w:tr w:rsidR="0045736C" w:rsidRPr="009B65BC" w14:paraId="63B7440D" w14:textId="77777777">
        <w:trPr>
          <w:trHeight w:val="776"/>
        </w:trPr>
        <w:tc>
          <w:tcPr>
            <w:tcW w:w="933" w:type="pct"/>
          </w:tcPr>
          <w:p w14:paraId="7BE69E87" w14:textId="77777777" w:rsidR="0045736C" w:rsidRPr="009B65BC" w:rsidRDefault="00EB0D74">
            <w:pPr>
              <w:rPr>
                <w:b/>
              </w:rPr>
            </w:pPr>
            <w:r w:rsidRPr="009B65BC">
              <w:rPr>
                <w:b/>
                <w:lang w:val="en-US"/>
              </w:rPr>
              <w:t>I</w:t>
            </w:r>
            <w:r w:rsidRPr="009B65BC">
              <w:rPr>
                <w:b/>
              </w:rPr>
              <w:t>.</w:t>
            </w:r>
            <w:r w:rsidRPr="009B65BC">
              <w:rPr>
                <w:b/>
                <w:lang w:val="en-US"/>
              </w:rPr>
              <w:t xml:space="preserve"> </w:t>
            </w:r>
            <w:r w:rsidRPr="009B65BC">
              <w:rPr>
                <w:b/>
              </w:rPr>
              <w:t>Полы</w:t>
            </w:r>
          </w:p>
        </w:tc>
        <w:tc>
          <w:tcPr>
            <w:tcW w:w="1220" w:type="pct"/>
            <w:vAlign w:val="center"/>
          </w:tcPr>
          <w:p w14:paraId="595C8A3E" w14:textId="77777777" w:rsidR="0045736C" w:rsidRPr="009B65BC" w:rsidRDefault="00EB0D74">
            <w:pPr>
              <w:jc w:val="center"/>
              <w:rPr>
                <w:rFonts w:eastAsia="SimSun"/>
              </w:rPr>
            </w:pPr>
            <w:r w:rsidRPr="009B65BC">
              <w:t>цементно-песчаная стяжка</w:t>
            </w:r>
          </w:p>
        </w:tc>
        <w:tc>
          <w:tcPr>
            <w:tcW w:w="1085" w:type="pct"/>
            <w:vAlign w:val="center"/>
          </w:tcPr>
          <w:p w14:paraId="4E304743" w14:textId="77777777" w:rsidR="0045736C" w:rsidRPr="009B65BC" w:rsidRDefault="00EB0D74">
            <w:pPr>
              <w:jc w:val="center"/>
              <w:rPr>
                <w:rFonts w:eastAsia="SimSun"/>
              </w:rPr>
            </w:pPr>
            <w:r w:rsidRPr="009B65BC">
              <w:t>цементно-песчаная стяжка</w:t>
            </w:r>
          </w:p>
        </w:tc>
        <w:tc>
          <w:tcPr>
            <w:tcW w:w="1017" w:type="pct"/>
            <w:vAlign w:val="center"/>
          </w:tcPr>
          <w:p w14:paraId="2D2AADE8" w14:textId="77777777" w:rsidR="0045736C" w:rsidRPr="009B65BC" w:rsidRDefault="00EB0D74">
            <w:pPr>
              <w:jc w:val="center"/>
              <w:rPr>
                <w:rFonts w:eastAsia="SimSun"/>
              </w:rPr>
            </w:pPr>
            <w:r w:rsidRPr="009B65BC">
              <w:rPr>
                <w:rFonts w:eastAsia="SimSun"/>
              </w:rPr>
              <w:t>цементно-песчаная стяжка</w:t>
            </w:r>
          </w:p>
        </w:tc>
        <w:tc>
          <w:tcPr>
            <w:tcW w:w="745" w:type="pct"/>
          </w:tcPr>
          <w:p w14:paraId="595E6B95" w14:textId="77777777" w:rsidR="0045736C" w:rsidRPr="009B65BC" w:rsidRDefault="0045736C">
            <w:pPr>
              <w:jc w:val="center"/>
            </w:pPr>
          </w:p>
          <w:p w14:paraId="165205DA" w14:textId="77777777" w:rsidR="0045736C" w:rsidRPr="009B65BC" w:rsidRDefault="00EB0D74">
            <w:pPr>
              <w:jc w:val="center"/>
              <w:rPr>
                <w:rFonts w:eastAsia="SimSun"/>
              </w:rPr>
            </w:pPr>
            <w:r w:rsidRPr="009B65BC">
              <w:t>-</w:t>
            </w:r>
          </w:p>
        </w:tc>
      </w:tr>
      <w:tr w:rsidR="0045736C" w:rsidRPr="009B65BC" w14:paraId="55CBFCF9" w14:textId="77777777">
        <w:tc>
          <w:tcPr>
            <w:tcW w:w="933" w:type="pct"/>
          </w:tcPr>
          <w:p w14:paraId="08BA87FC" w14:textId="77777777" w:rsidR="0045736C" w:rsidRPr="009B65BC" w:rsidRDefault="00EB0D74">
            <w:pPr>
              <w:rPr>
                <w:b/>
              </w:rPr>
            </w:pPr>
            <w:r w:rsidRPr="009B65BC">
              <w:rPr>
                <w:b/>
                <w:lang w:val="en-US"/>
              </w:rPr>
              <w:t>II</w:t>
            </w:r>
            <w:r w:rsidRPr="009B65BC">
              <w:rPr>
                <w:b/>
              </w:rPr>
              <w:t>. Стены</w:t>
            </w:r>
          </w:p>
        </w:tc>
        <w:tc>
          <w:tcPr>
            <w:tcW w:w="1220" w:type="pct"/>
            <w:vAlign w:val="center"/>
          </w:tcPr>
          <w:p w14:paraId="76FF792E" w14:textId="77777777" w:rsidR="0045736C" w:rsidRPr="009B65BC" w:rsidRDefault="00EB0D74">
            <w:pPr>
              <w:pStyle w:val="af8"/>
              <w:numPr>
                <w:ilvl w:val="0"/>
                <w:numId w:val="39"/>
              </w:numPr>
              <w:tabs>
                <w:tab w:val="left" w:pos="178"/>
              </w:tabs>
              <w:ind w:left="36" w:firstLine="0"/>
              <w:jc w:val="center"/>
              <w:rPr>
                <w:rFonts w:ascii="Times New Roman" w:hAnsi="Times New Roman" w:cs="Times New Roman"/>
                <w:sz w:val="24"/>
                <w:szCs w:val="24"/>
              </w:rPr>
            </w:pPr>
            <w:r w:rsidRPr="009B65BC">
              <w:rPr>
                <w:rFonts w:ascii="Times New Roman" w:hAnsi="Times New Roman" w:cs="Times New Roman"/>
                <w:sz w:val="24"/>
                <w:szCs w:val="24"/>
              </w:rPr>
              <w:t>штукатурка простая;</w:t>
            </w:r>
          </w:p>
          <w:p w14:paraId="41D8C11D" w14:textId="77777777" w:rsidR="0045736C" w:rsidRPr="009B65BC" w:rsidRDefault="00EB0D74">
            <w:pPr>
              <w:pStyle w:val="af8"/>
              <w:tabs>
                <w:tab w:val="left" w:pos="178"/>
              </w:tabs>
              <w:ind w:left="36"/>
              <w:rPr>
                <w:rFonts w:ascii="Times New Roman" w:eastAsia="SimSun" w:hAnsi="Times New Roman" w:cs="Times New Roman"/>
                <w:sz w:val="24"/>
                <w:szCs w:val="24"/>
              </w:rPr>
            </w:pPr>
            <w:r w:rsidRPr="009B65BC">
              <w:rPr>
                <w:rFonts w:ascii="Times New Roman" w:hAnsi="Times New Roman" w:cs="Times New Roman"/>
                <w:sz w:val="24"/>
                <w:szCs w:val="24"/>
              </w:rPr>
              <w:t xml:space="preserve">  </w:t>
            </w:r>
          </w:p>
        </w:tc>
        <w:tc>
          <w:tcPr>
            <w:tcW w:w="1085" w:type="pct"/>
            <w:vAlign w:val="center"/>
          </w:tcPr>
          <w:p w14:paraId="3375427D" w14:textId="77777777" w:rsidR="0045736C" w:rsidRPr="009B65BC" w:rsidRDefault="00EB0D74">
            <w:pPr>
              <w:pStyle w:val="af8"/>
              <w:numPr>
                <w:ilvl w:val="0"/>
                <w:numId w:val="39"/>
              </w:numPr>
              <w:tabs>
                <w:tab w:val="left" w:pos="178"/>
              </w:tabs>
              <w:ind w:left="36" w:firstLine="0"/>
              <w:jc w:val="center"/>
              <w:rPr>
                <w:rFonts w:ascii="Times New Roman" w:hAnsi="Times New Roman" w:cs="Times New Roman"/>
                <w:sz w:val="24"/>
                <w:szCs w:val="24"/>
              </w:rPr>
            </w:pPr>
            <w:r w:rsidRPr="009B65BC">
              <w:rPr>
                <w:rFonts w:ascii="Times New Roman" w:hAnsi="Times New Roman" w:cs="Times New Roman"/>
                <w:sz w:val="24"/>
                <w:szCs w:val="24"/>
              </w:rPr>
              <w:t>штукатурка простая;</w:t>
            </w:r>
          </w:p>
          <w:p w14:paraId="34847DCB" w14:textId="77777777" w:rsidR="0045736C" w:rsidRPr="009B65BC" w:rsidRDefault="00EB0D74">
            <w:pPr>
              <w:pStyle w:val="af8"/>
              <w:tabs>
                <w:tab w:val="left" w:pos="145"/>
              </w:tabs>
              <w:ind w:left="3"/>
              <w:rPr>
                <w:rFonts w:ascii="Times New Roman" w:eastAsia="SimSun" w:hAnsi="Times New Roman" w:cs="Times New Roman"/>
                <w:sz w:val="24"/>
                <w:szCs w:val="24"/>
              </w:rPr>
            </w:pPr>
            <w:r w:rsidRPr="009B65BC">
              <w:rPr>
                <w:rFonts w:ascii="Times New Roman" w:hAnsi="Times New Roman" w:cs="Times New Roman"/>
                <w:sz w:val="24"/>
                <w:szCs w:val="24"/>
              </w:rPr>
              <w:t xml:space="preserve"> </w:t>
            </w:r>
          </w:p>
        </w:tc>
        <w:tc>
          <w:tcPr>
            <w:tcW w:w="1017" w:type="pct"/>
            <w:vAlign w:val="center"/>
          </w:tcPr>
          <w:p w14:paraId="59DA9A0E" w14:textId="77777777" w:rsidR="0045736C" w:rsidRPr="009B65BC" w:rsidRDefault="00EB0D74">
            <w:pPr>
              <w:pStyle w:val="af8"/>
              <w:numPr>
                <w:ilvl w:val="0"/>
                <w:numId w:val="39"/>
              </w:numPr>
              <w:tabs>
                <w:tab w:val="left" w:pos="178"/>
              </w:tabs>
              <w:ind w:left="36" w:firstLine="0"/>
              <w:jc w:val="center"/>
              <w:rPr>
                <w:rFonts w:ascii="Times New Roman" w:hAnsi="Times New Roman" w:cs="Times New Roman"/>
                <w:sz w:val="24"/>
                <w:szCs w:val="24"/>
              </w:rPr>
            </w:pPr>
            <w:r w:rsidRPr="009B65BC">
              <w:rPr>
                <w:rFonts w:ascii="Times New Roman" w:hAnsi="Times New Roman" w:cs="Times New Roman"/>
                <w:sz w:val="24"/>
                <w:szCs w:val="24"/>
              </w:rPr>
              <w:t>штукатурка простая;</w:t>
            </w:r>
          </w:p>
          <w:p w14:paraId="3254E59A" w14:textId="77777777" w:rsidR="0045736C" w:rsidRPr="009B65BC" w:rsidRDefault="00EB0D74">
            <w:pPr>
              <w:pStyle w:val="af8"/>
              <w:tabs>
                <w:tab w:val="left" w:pos="146"/>
              </w:tabs>
              <w:ind w:left="0"/>
              <w:rPr>
                <w:rFonts w:ascii="Times New Roman" w:eastAsia="SimSun" w:hAnsi="Times New Roman" w:cs="Times New Roman"/>
                <w:sz w:val="24"/>
                <w:szCs w:val="24"/>
              </w:rPr>
            </w:pPr>
            <w:r w:rsidRPr="009B65BC">
              <w:rPr>
                <w:rFonts w:ascii="Times New Roman" w:hAnsi="Times New Roman" w:cs="Times New Roman"/>
                <w:sz w:val="24"/>
                <w:szCs w:val="24"/>
              </w:rPr>
              <w:t xml:space="preserve"> </w:t>
            </w:r>
          </w:p>
        </w:tc>
        <w:tc>
          <w:tcPr>
            <w:tcW w:w="745" w:type="pct"/>
          </w:tcPr>
          <w:p w14:paraId="7DF9089A" w14:textId="77777777" w:rsidR="0045736C" w:rsidRPr="009B65BC" w:rsidRDefault="00EB0D74">
            <w:pPr>
              <w:jc w:val="center"/>
              <w:rPr>
                <w:rFonts w:eastAsia="SimSun"/>
              </w:rPr>
            </w:pPr>
            <w:proofErr w:type="gramStart"/>
            <w:r w:rsidRPr="009B65BC">
              <w:t>штукатурка  кирпичной</w:t>
            </w:r>
            <w:proofErr w:type="gramEnd"/>
            <w:r w:rsidRPr="009B65BC">
              <w:t xml:space="preserve"> кладки</w:t>
            </w:r>
          </w:p>
        </w:tc>
      </w:tr>
      <w:tr w:rsidR="0045736C" w:rsidRPr="009B65BC" w14:paraId="6C0C4F77" w14:textId="77777777">
        <w:tc>
          <w:tcPr>
            <w:tcW w:w="933" w:type="pct"/>
          </w:tcPr>
          <w:p w14:paraId="0DB4AE35" w14:textId="77777777" w:rsidR="0045736C" w:rsidRPr="009B65BC" w:rsidRDefault="00EB0D74">
            <w:pPr>
              <w:rPr>
                <w:b/>
                <w:lang w:val="en-US"/>
              </w:rPr>
            </w:pPr>
            <w:r w:rsidRPr="009B65BC">
              <w:rPr>
                <w:b/>
                <w:lang w:val="en-US"/>
              </w:rPr>
              <w:t xml:space="preserve">III. </w:t>
            </w:r>
            <w:r w:rsidRPr="009B65BC">
              <w:rPr>
                <w:b/>
              </w:rPr>
              <w:t>Потолки</w:t>
            </w:r>
          </w:p>
        </w:tc>
        <w:tc>
          <w:tcPr>
            <w:tcW w:w="1220" w:type="pct"/>
            <w:vAlign w:val="center"/>
          </w:tcPr>
          <w:p w14:paraId="678BE13F" w14:textId="77777777" w:rsidR="0045736C" w:rsidRPr="009B65BC" w:rsidRDefault="00EB0D74">
            <w:pPr>
              <w:jc w:val="center"/>
              <w:rPr>
                <w:rFonts w:eastAsia="SimSun"/>
              </w:rPr>
            </w:pPr>
            <w:r w:rsidRPr="009B65BC">
              <w:rPr>
                <w:rFonts w:eastAsia="SimSun"/>
              </w:rPr>
              <w:t xml:space="preserve">без отделки </w:t>
            </w:r>
          </w:p>
        </w:tc>
        <w:tc>
          <w:tcPr>
            <w:tcW w:w="1085" w:type="pct"/>
            <w:vAlign w:val="center"/>
          </w:tcPr>
          <w:p w14:paraId="7C4D1E5A" w14:textId="77777777" w:rsidR="0045736C" w:rsidRPr="009B65BC" w:rsidRDefault="00EB0D74">
            <w:pPr>
              <w:jc w:val="center"/>
              <w:rPr>
                <w:rFonts w:eastAsia="SimSun"/>
              </w:rPr>
            </w:pPr>
            <w:r w:rsidRPr="009B65BC">
              <w:rPr>
                <w:rFonts w:eastAsia="SimSun"/>
              </w:rPr>
              <w:t xml:space="preserve">без отделки </w:t>
            </w:r>
          </w:p>
        </w:tc>
        <w:tc>
          <w:tcPr>
            <w:tcW w:w="1017" w:type="pct"/>
            <w:vAlign w:val="center"/>
          </w:tcPr>
          <w:p w14:paraId="35925530" w14:textId="77777777" w:rsidR="0045736C" w:rsidRPr="009B65BC" w:rsidRDefault="00EB0D74">
            <w:pPr>
              <w:jc w:val="center"/>
              <w:rPr>
                <w:rFonts w:eastAsia="SimSun"/>
              </w:rPr>
            </w:pPr>
            <w:r w:rsidRPr="009B65BC">
              <w:rPr>
                <w:rFonts w:eastAsia="SimSun"/>
              </w:rPr>
              <w:t>без отделки</w:t>
            </w:r>
          </w:p>
        </w:tc>
        <w:tc>
          <w:tcPr>
            <w:tcW w:w="745" w:type="pct"/>
          </w:tcPr>
          <w:p w14:paraId="49DADAE5" w14:textId="77777777" w:rsidR="0045736C" w:rsidRPr="009B65BC" w:rsidRDefault="00EB0D74">
            <w:pPr>
              <w:jc w:val="center"/>
              <w:rPr>
                <w:rFonts w:eastAsia="SimSun"/>
              </w:rPr>
            </w:pPr>
            <w:r w:rsidRPr="009B65BC">
              <w:t>без отделки</w:t>
            </w:r>
          </w:p>
        </w:tc>
      </w:tr>
      <w:tr w:rsidR="0045736C" w:rsidRPr="009B65BC" w14:paraId="7ABB9996" w14:textId="77777777">
        <w:tc>
          <w:tcPr>
            <w:tcW w:w="933" w:type="pct"/>
          </w:tcPr>
          <w:p w14:paraId="2F5184FD" w14:textId="77777777" w:rsidR="0045736C" w:rsidRPr="009B65BC" w:rsidRDefault="00EB0D74">
            <w:pPr>
              <w:rPr>
                <w:rFonts w:eastAsia="SimSun"/>
                <w:b/>
              </w:rPr>
            </w:pPr>
            <w:r w:rsidRPr="009B65BC">
              <w:rPr>
                <w:b/>
                <w:lang w:val="en-US"/>
              </w:rPr>
              <w:t>IV</w:t>
            </w:r>
            <w:r w:rsidRPr="009B65BC">
              <w:rPr>
                <w:b/>
              </w:rPr>
              <w:t>. Заполнение оконных проемов</w:t>
            </w:r>
          </w:p>
        </w:tc>
        <w:tc>
          <w:tcPr>
            <w:tcW w:w="1220" w:type="pct"/>
          </w:tcPr>
          <w:p w14:paraId="6567A205" w14:textId="77777777" w:rsidR="0045736C" w:rsidRPr="009B65BC" w:rsidRDefault="00EB0D74">
            <w:pPr>
              <w:jc w:val="center"/>
              <w:rPr>
                <w:rFonts w:eastAsia="SimSun"/>
              </w:rPr>
            </w:pPr>
            <w:r w:rsidRPr="009B65BC">
              <w:t>оконные блоки и балконные двери ПВХ</w:t>
            </w:r>
          </w:p>
        </w:tc>
        <w:tc>
          <w:tcPr>
            <w:tcW w:w="1085" w:type="pct"/>
          </w:tcPr>
          <w:p w14:paraId="53BF77ED" w14:textId="77777777" w:rsidR="0045736C" w:rsidRPr="009B65BC" w:rsidRDefault="00EB0D74">
            <w:pPr>
              <w:jc w:val="center"/>
              <w:rPr>
                <w:rFonts w:eastAsia="SimSun"/>
              </w:rPr>
            </w:pPr>
            <w:r w:rsidRPr="009B65BC">
              <w:t>оконные блоки и балконные двери ПВХ</w:t>
            </w:r>
          </w:p>
        </w:tc>
        <w:tc>
          <w:tcPr>
            <w:tcW w:w="1017" w:type="pct"/>
            <w:vAlign w:val="center"/>
          </w:tcPr>
          <w:p w14:paraId="73689E54" w14:textId="77777777" w:rsidR="0045736C" w:rsidRPr="009B65BC" w:rsidRDefault="00EB0D74">
            <w:pPr>
              <w:jc w:val="center"/>
              <w:rPr>
                <w:rFonts w:eastAsia="SimSun"/>
              </w:rPr>
            </w:pPr>
            <w:r w:rsidRPr="009B65BC">
              <w:t>-</w:t>
            </w:r>
          </w:p>
        </w:tc>
        <w:tc>
          <w:tcPr>
            <w:tcW w:w="745" w:type="pct"/>
          </w:tcPr>
          <w:p w14:paraId="0F8EF78D" w14:textId="77777777" w:rsidR="0045736C" w:rsidRPr="009B65BC" w:rsidRDefault="00EB0D74">
            <w:pPr>
              <w:jc w:val="center"/>
              <w:rPr>
                <w:rFonts w:eastAsia="SimSun"/>
              </w:rPr>
            </w:pPr>
            <w:r w:rsidRPr="009B65BC">
              <w:t>остекление в соответствии с проектом</w:t>
            </w:r>
          </w:p>
        </w:tc>
      </w:tr>
      <w:tr w:rsidR="0045736C" w:rsidRPr="009B65BC" w14:paraId="160CE3C1" w14:textId="77777777">
        <w:tc>
          <w:tcPr>
            <w:tcW w:w="933" w:type="pct"/>
          </w:tcPr>
          <w:p w14:paraId="0A0006A2" w14:textId="77777777" w:rsidR="0045736C" w:rsidRPr="009B65BC" w:rsidRDefault="00EB0D74">
            <w:pPr>
              <w:rPr>
                <w:rFonts w:eastAsia="SimSun"/>
                <w:b/>
              </w:rPr>
            </w:pPr>
            <w:r w:rsidRPr="009B65BC">
              <w:rPr>
                <w:b/>
                <w:lang w:val="en-US"/>
              </w:rPr>
              <w:t>V</w:t>
            </w:r>
            <w:r w:rsidRPr="009B65BC">
              <w:rPr>
                <w:b/>
              </w:rPr>
              <w:t>. Заполнение дверных проемов</w:t>
            </w:r>
          </w:p>
        </w:tc>
        <w:tc>
          <w:tcPr>
            <w:tcW w:w="1220" w:type="pct"/>
          </w:tcPr>
          <w:p w14:paraId="3E0B2122" w14:textId="77777777" w:rsidR="0045736C" w:rsidRPr="009B65BC" w:rsidRDefault="00EB0D74">
            <w:pPr>
              <w:jc w:val="center"/>
            </w:pPr>
            <w:r w:rsidRPr="009B65BC">
              <w:t>входные двери в квартиру - глухие металлические</w:t>
            </w:r>
          </w:p>
          <w:p w14:paraId="4C02FC9A" w14:textId="77777777" w:rsidR="0045736C" w:rsidRPr="009B65BC" w:rsidRDefault="00EB0D74">
            <w:pPr>
              <w:jc w:val="center"/>
              <w:rPr>
                <w:rFonts w:eastAsia="SimSun"/>
              </w:rPr>
            </w:pPr>
            <w:r w:rsidRPr="009B65BC">
              <w:t>межкомнатные двери – не устанавливаются.</w:t>
            </w:r>
          </w:p>
        </w:tc>
        <w:tc>
          <w:tcPr>
            <w:tcW w:w="1085" w:type="pct"/>
            <w:vAlign w:val="center"/>
          </w:tcPr>
          <w:p w14:paraId="29A18553" w14:textId="77777777" w:rsidR="0045736C" w:rsidRPr="009B65BC" w:rsidRDefault="00EB0D74">
            <w:pPr>
              <w:jc w:val="center"/>
              <w:rPr>
                <w:rFonts w:eastAsia="SimSun"/>
              </w:rPr>
            </w:pPr>
            <w:r w:rsidRPr="009B65BC">
              <w:t>-</w:t>
            </w:r>
          </w:p>
        </w:tc>
        <w:tc>
          <w:tcPr>
            <w:tcW w:w="1017" w:type="pct"/>
            <w:vAlign w:val="center"/>
          </w:tcPr>
          <w:p w14:paraId="348491C7" w14:textId="77777777" w:rsidR="0045736C" w:rsidRPr="009B65BC" w:rsidRDefault="00EB0D74">
            <w:pPr>
              <w:jc w:val="center"/>
              <w:rPr>
                <w:rFonts w:eastAsia="SimSun"/>
              </w:rPr>
            </w:pPr>
            <w:r w:rsidRPr="009B65BC">
              <w:t>-</w:t>
            </w:r>
          </w:p>
        </w:tc>
        <w:tc>
          <w:tcPr>
            <w:tcW w:w="745" w:type="pct"/>
            <w:vAlign w:val="center"/>
          </w:tcPr>
          <w:p w14:paraId="5CD943DA" w14:textId="77777777" w:rsidR="0045736C" w:rsidRPr="009B65BC" w:rsidRDefault="00EB0D74">
            <w:pPr>
              <w:ind w:firstLine="9"/>
              <w:jc w:val="center"/>
              <w:rPr>
                <w:rFonts w:eastAsia="SimSun"/>
              </w:rPr>
            </w:pPr>
            <w:r w:rsidRPr="009B65BC">
              <w:t>балконные двери ПВХ</w:t>
            </w:r>
          </w:p>
        </w:tc>
      </w:tr>
      <w:tr w:rsidR="0045736C" w:rsidRPr="009B65BC" w14:paraId="47E7E4C6" w14:textId="77777777">
        <w:tc>
          <w:tcPr>
            <w:tcW w:w="933" w:type="pct"/>
          </w:tcPr>
          <w:p w14:paraId="078A29A0" w14:textId="77777777" w:rsidR="0045736C" w:rsidRPr="009B65BC" w:rsidRDefault="00EB0D74">
            <w:pPr>
              <w:rPr>
                <w:rFonts w:eastAsia="SimSun"/>
                <w:b/>
              </w:rPr>
            </w:pPr>
            <w:r w:rsidRPr="009B65BC">
              <w:rPr>
                <w:b/>
                <w:lang w:val="en-US"/>
              </w:rPr>
              <w:t>VI</w:t>
            </w:r>
            <w:r w:rsidRPr="009B65BC">
              <w:rPr>
                <w:b/>
              </w:rPr>
              <w:t>. Водоснабжение и канализация Сантехнические приборы</w:t>
            </w:r>
          </w:p>
        </w:tc>
        <w:tc>
          <w:tcPr>
            <w:tcW w:w="1220" w:type="pct"/>
            <w:vAlign w:val="center"/>
          </w:tcPr>
          <w:p w14:paraId="5A6B8FAD" w14:textId="77777777" w:rsidR="0045736C" w:rsidRPr="009B65BC" w:rsidRDefault="00EB0D74">
            <w:pPr>
              <w:jc w:val="center"/>
              <w:rPr>
                <w:rFonts w:eastAsia="SimSun"/>
              </w:rPr>
            </w:pPr>
            <w:r w:rsidRPr="009B65BC">
              <w:t>-</w:t>
            </w:r>
          </w:p>
        </w:tc>
        <w:tc>
          <w:tcPr>
            <w:tcW w:w="1085" w:type="pct"/>
            <w:vAlign w:val="center"/>
          </w:tcPr>
          <w:p w14:paraId="6B73D4A9" w14:textId="52DA7A98" w:rsidR="0045736C" w:rsidRPr="009B65BC" w:rsidRDefault="00EB0D74">
            <w:pPr>
              <w:jc w:val="center"/>
              <w:rPr>
                <w:rFonts w:eastAsia="SimSun"/>
              </w:rPr>
            </w:pPr>
            <w:r w:rsidRPr="009B65BC">
              <w:t xml:space="preserve">стояки системы водопровода до счетчиков, </w:t>
            </w:r>
            <w:r w:rsidR="001A7B0A" w:rsidRPr="009B65BC">
              <w:t>канализация дальнейшей</w:t>
            </w:r>
            <w:r w:rsidRPr="009B65BC">
              <w:t xml:space="preserve"> разводки до сантехприборов; сантехприборы - не устанавливаются.</w:t>
            </w:r>
          </w:p>
        </w:tc>
        <w:tc>
          <w:tcPr>
            <w:tcW w:w="1017" w:type="pct"/>
            <w:vAlign w:val="center"/>
          </w:tcPr>
          <w:p w14:paraId="55B2380D" w14:textId="215FAE2A" w:rsidR="0045736C" w:rsidRPr="009B65BC" w:rsidRDefault="00EB0D74">
            <w:pPr>
              <w:jc w:val="center"/>
              <w:rPr>
                <w:rFonts w:eastAsia="SimSun"/>
              </w:rPr>
            </w:pPr>
            <w:r w:rsidRPr="009B65BC">
              <w:t xml:space="preserve">стояки системы водопровода до счетчиков, </w:t>
            </w:r>
            <w:bookmarkStart w:id="7" w:name="_GoBack"/>
            <w:bookmarkEnd w:id="7"/>
            <w:r w:rsidR="001A7B0A" w:rsidRPr="009B65BC">
              <w:t>канализация дальнейшей</w:t>
            </w:r>
            <w:r w:rsidRPr="009B65BC">
              <w:t xml:space="preserve"> разводки до сантехприборов; сантехприборы - не устанавливаются</w:t>
            </w:r>
          </w:p>
        </w:tc>
        <w:tc>
          <w:tcPr>
            <w:tcW w:w="745" w:type="pct"/>
            <w:vAlign w:val="center"/>
          </w:tcPr>
          <w:p w14:paraId="311D30DA" w14:textId="77777777" w:rsidR="0045736C" w:rsidRPr="009B65BC" w:rsidRDefault="00EB0D74">
            <w:pPr>
              <w:ind w:firstLine="9"/>
              <w:jc w:val="center"/>
              <w:rPr>
                <w:rFonts w:eastAsia="SimSun"/>
              </w:rPr>
            </w:pPr>
            <w:r w:rsidRPr="009B65BC">
              <w:t>-</w:t>
            </w:r>
          </w:p>
        </w:tc>
      </w:tr>
      <w:tr w:rsidR="0045736C" w:rsidRPr="009B65BC" w14:paraId="6DB0FEE7" w14:textId="77777777">
        <w:tc>
          <w:tcPr>
            <w:tcW w:w="933" w:type="pct"/>
          </w:tcPr>
          <w:p w14:paraId="26406802" w14:textId="77777777" w:rsidR="0045736C" w:rsidRPr="009B65BC" w:rsidRDefault="00EB0D74">
            <w:pPr>
              <w:rPr>
                <w:rFonts w:eastAsia="SimSun"/>
                <w:b/>
              </w:rPr>
            </w:pPr>
            <w:r w:rsidRPr="009B65BC">
              <w:rPr>
                <w:b/>
                <w:lang w:val="en-US"/>
              </w:rPr>
              <w:t>VII</w:t>
            </w:r>
            <w:r w:rsidRPr="009B65BC">
              <w:rPr>
                <w:b/>
              </w:rPr>
              <w:t>. Отопление</w:t>
            </w:r>
          </w:p>
        </w:tc>
        <w:tc>
          <w:tcPr>
            <w:tcW w:w="1220" w:type="pct"/>
          </w:tcPr>
          <w:p w14:paraId="0FE2D3AB" w14:textId="77777777" w:rsidR="0045736C" w:rsidRPr="009B65BC" w:rsidRDefault="00EB0D74">
            <w:pPr>
              <w:jc w:val="center"/>
            </w:pPr>
            <w:r w:rsidRPr="009B65BC">
              <w:t>скрытая разводка трубопроводов в полу;</w:t>
            </w:r>
          </w:p>
          <w:p w14:paraId="0BDF10C7" w14:textId="77777777" w:rsidR="0045736C" w:rsidRPr="009B65BC" w:rsidRDefault="00EB0D74">
            <w:pPr>
              <w:jc w:val="center"/>
              <w:rPr>
                <w:rFonts w:eastAsia="SimSun"/>
              </w:rPr>
            </w:pPr>
            <w:r w:rsidRPr="009B65BC">
              <w:t>стальные панельные радиаторы</w:t>
            </w:r>
          </w:p>
        </w:tc>
        <w:tc>
          <w:tcPr>
            <w:tcW w:w="1085" w:type="pct"/>
          </w:tcPr>
          <w:p w14:paraId="07936AFA" w14:textId="77777777" w:rsidR="0045736C" w:rsidRPr="009B65BC" w:rsidRDefault="00EB0D74">
            <w:pPr>
              <w:jc w:val="center"/>
            </w:pPr>
            <w:r w:rsidRPr="009B65BC">
              <w:t>скрытая разводка трубопроводов в полу;</w:t>
            </w:r>
          </w:p>
          <w:p w14:paraId="3D7BB3A4" w14:textId="77777777" w:rsidR="0045736C" w:rsidRPr="009B65BC" w:rsidRDefault="00EB0D74">
            <w:pPr>
              <w:jc w:val="center"/>
              <w:rPr>
                <w:rFonts w:eastAsia="SimSun"/>
              </w:rPr>
            </w:pPr>
            <w:r w:rsidRPr="009B65BC">
              <w:t>стальные панельные радиаторы</w:t>
            </w:r>
          </w:p>
        </w:tc>
        <w:tc>
          <w:tcPr>
            <w:tcW w:w="1017" w:type="pct"/>
            <w:vAlign w:val="center"/>
          </w:tcPr>
          <w:p w14:paraId="4DA7649B" w14:textId="77777777" w:rsidR="0045736C" w:rsidRPr="009B65BC" w:rsidRDefault="00EB0D74">
            <w:pPr>
              <w:jc w:val="center"/>
              <w:rPr>
                <w:rFonts w:eastAsia="SimSun"/>
              </w:rPr>
            </w:pPr>
            <w:r w:rsidRPr="009B65BC">
              <w:rPr>
                <w:rFonts w:eastAsia="SimSun"/>
              </w:rPr>
              <w:t>скрытая разводка трубопроводов в полу;</w:t>
            </w:r>
          </w:p>
          <w:p w14:paraId="29CB79D5" w14:textId="77777777" w:rsidR="0045736C" w:rsidRPr="009B65BC" w:rsidRDefault="00EB0D74">
            <w:pPr>
              <w:jc w:val="center"/>
              <w:rPr>
                <w:rFonts w:eastAsia="SimSun"/>
              </w:rPr>
            </w:pPr>
            <w:r w:rsidRPr="009B65BC">
              <w:rPr>
                <w:rFonts w:eastAsia="SimSun"/>
              </w:rPr>
              <w:t>стальные панельные радиаторы</w:t>
            </w:r>
          </w:p>
        </w:tc>
        <w:tc>
          <w:tcPr>
            <w:tcW w:w="745" w:type="pct"/>
            <w:vAlign w:val="center"/>
          </w:tcPr>
          <w:p w14:paraId="7E0DACF4" w14:textId="77777777" w:rsidR="0045736C" w:rsidRPr="009B65BC" w:rsidRDefault="00EB0D74">
            <w:pPr>
              <w:ind w:firstLine="9"/>
              <w:jc w:val="center"/>
              <w:rPr>
                <w:rFonts w:eastAsia="SimSun"/>
              </w:rPr>
            </w:pPr>
            <w:r w:rsidRPr="009B65BC">
              <w:t>Не устанавливается-</w:t>
            </w:r>
          </w:p>
        </w:tc>
      </w:tr>
      <w:tr w:rsidR="0045736C" w:rsidRPr="009B65BC" w14:paraId="7EFA6ED1" w14:textId="77777777">
        <w:tc>
          <w:tcPr>
            <w:tcW w:w="933" w:type="pct"/>
          </w:tcPr>
          <w:p w14:paraId="3A2FE445" w14:textId="77777777" w:rsidR="0045736C" w:rsidRPr="009B65BC" w:rsidRDefault="00EB0D74">
            <w:pPr>
              <w:rPr>
                <w:rFonts w:eastAsia="SimSun"/>
                <w:b/>
              </w:rPr>
            </w:pPr>
            <w:r w:rsidRPr="009B65BC">
              <w:rPr>
                <w:b/>
                <w:lang w:val="en-US"/>
              </w:rPr>
              <w:t>VIII</w:t>
            </w:r>
            <w:r w:rsidRPr="009B65BC">
              <w:rPr>
                <w:b/>
              </w:rPr>
              <w:t>. Электроснабжение</w:t>
            </w:r>
          </w:p>
        </w:tc>
        <w:tc>
          <w:tcPr>
            <w:tcW w:w="1220" w:type="pct"/>
          </w:tcPr>
          <w:p w14:paraId="5A550AC0" w14:textId="77777777" w:rsidR="0045736C" w:rsidRPr="009B65BC" w:rsidRDefault="00EB0D74">
            <w:pPr>
              <w:jc w:val="center"/>
              <w:rPr>
                <w:rFonts w:eastAsia="SimSun"/>
              </w:rPr>
            </w:pPr>
            <w:r w:rsidRPr="009B65BC">
              <w:t>электропроводка до квартирного щитка с автоматами</w:t>
            </w:r>
          </w:p>
        </w:tc>
        <w:tc>
          <w:tcPr>
            <w:tcW w:w="1085" w:type="pct"/>
          </w:tcPr>
          <w:p w14:paraId="0B8A3FDF" w14:textId="77777777" w:rsidR="0045736C" w:rsidRPr="009B65BC" w:rsidRDefault="0045736C">
            <w:pPr>
              <w:jc w:val="center"/>
            </w:pPr>
          </w:p>
          <w:p w14:paraId="51C0F280" w14:textId="77777777" w:rsidR="0045736C" w:rsidRPr="009B65BC" w:rsidRDefault="00EB0D74">
            <w:pPr>
              <w:jc w:val="center"/>
            </w:pPr>
            <w:r w:rsidRPr="009B65BC">
              <w:t>Электрическая плита не устанавливается,</w:t>
            </w:r>
          </w:p>
          <w:p w14:paraId="722403F2" w14:textId="77777777" w:rsidR="0045736C" w:rsidRPr="009B65BC" w:rsidRDefault="00EB0D74">
            <w:pPr>
              <w:jc w:val="center"/>
              <w:rPr>
                <w:rFonts w:eastAsia="SimSun"/>
              </w:rPr>
            </w:pPr>
            <w:r w:rsidRPr="009B65BC">
              <w:t xml:space="preserve">электропитание вентилятора в канале вентиляции в </w:t>
            </w:r>
            <w:proofErr w:type="spellStart"/>
            <w:r w:rsidRPr="009B65BC">
              <w:t>соотвествии</w:t>
            </w:r>
            <w:proofErr w:type="spellEnd"/>
            <w:r w:rsidRPr="009B65BC">
              <w:t xml:space="preserve"> с проектом</w:t>
            </w:r>
          </w:p>
        </w:tc>
        <w:tc>
          <w:tcPr>
            <w:tcW w:w="1017" w:type="pct"/>
            <w:vAlign w:val="center"/>
          </w:tcPr>
          <w:p w14:paraId="6AB846E2" w14:textId="33A5CF96" w:rsidR="0045736C" w:rsidRPr="009B65BC" w:rsidRDefault="00EB0D74">
            <w:pPr>
              <w:jc w:val="center"/>
              <w:rPr>
                <w:rFonts w:eastAsia="SimSun"/>
              </w:rPr>
            </w:pPr>
            <w:r w:rsidRPr="009B65BC">
              <w:rPr>
                <w:rFonts w:eastAsia="SimSun"/>
              </w:rPr>
              <w:t>не устанавлив</w:t>
            </w:r>
            <w:r w:rsidR="00B360AA" w:rsidRPr="009B65BC">
              <w:rPr>
                <w:rFonts w:eastAsia="SimSun"/>
              </w:rPr>
              <w:t>ае</w:t>
            </w:r>
            <w:r w:rsidRPr="009B65BC">
              <w:rPr>
                <w:rFonts w:eastAsia="SimSun"/>
              </w:rPr>
              <w:t>тся</w:t>
            </w:r>
          </w:p>
        </w:tc>
        <w:tc>
          <w:tcPr>
            <w:tcW w:w="745" w:type="pct"/>
            <w:vAlign w:val="center"/>
          </w:tcPr>
          <w:p w14:paraId="3A844290" w14:textId="7B196BAE" w:rsidR="0045736C" w:rsidRPr="009B65BC" w:rsidRDefault="00EB0D74">
            <w:pPr>
              <w:ind w:firstLine="9"/>
              <w:jc w:val="center"/>
              <w:rPr>
                <w:rFonts w:eastAsia="SimSun"/>
              </w:rPr>
            </w:pPr>
            <w:r w:rsidRPr="009B65BC">
              <w:t>Не устанавливае</w:t>
            </w:r>
            <w:r w:rsidR="00B360AA" w:rsidRPr="009B65BC">
              <w:t>т</w:t>
            </w:r>
            <w:r w:rsidRPr="009B65BC">
              <w:t>ся-</w:t>
            </w:r>
          </w:p>
        </w:tc>
      </w:tr>
      <w:tr w:rsidR="0045736C" w:rsidRPr="009B65BC" w14:paraId="441F7E47" w14:textId="77777777">
        <w:tc>
          <w:tcPr>
            <w:tcW w:w="5000" w:type="pct"/>
            <w:gridSpan w:val="5"/>
          </w:tcPr>
          <w:p w14:paraId="687A4654" w14:textId="77777777" w:rsidR="0045736C" w:rsidRPr="009B65BC" w:rsidRDefault="00EB0D74">
            <w:pPr>
              <w:jc w:val="both"/>
            </w:pPr>
            <w:r w:rsidRPr="009B65BC">
              <w:t>Качество работ: все работы, включая материалы, не урегулированные обязательными документами (раздел 6 Договора), выполняются Застройщиком и принимаются Участником долевого строительства (иным владельцем объекта долевого строительства) в соответствии с технологическими картами, утвержденными Застройщиком. При наличии технологических карт, строительные правила (СП) и другие нормы, не являющиеся обязательными к применению, не применяются.</w:t>
            </w:r>
          </w:p>
          <w:p w14:paraId="35E8EED7" w14:textId="77777777" w:rsidR="0045736C" w:rsidRPr="009B65BC" w:rsidRDefault="00EB0D74">
            <w:pPr>
              <w:jc w:val="both"/>
            </w:pPr>
            <w:r w:rsidRPr="009B65BC">
              <w:t>Работы, не предусмотренные проектом, по доведению Объекта долевого строительства по полной готовности (например, установка светильников и другого электрооборудования, встроенной мебели, кухонного гарнитура, бытовой техники, установка ручек и запоров на межкомнатных дверях) осуществляются Участником долевого строительства самостоятельно.</w:t>
            </w:r>
          </w:p>
        </w:tc>
      </w:tr>
    </w:tbl>
    <w:p w14:paraId="073C5146" w14:textId="77777777" w:rsidR="0045736C" w:rsidRPr="009B65BC" w:rsidRDefault="0045736C">
      <w:pPr>
        <w:rPr>
          <w:vanish/>
        </w:rPr>
      </w:pPr>
    </w:p>
    <w:p w14:paraId="300697FD" w14:textId="77777777" w:rsidR="0045736C" w:rsidRPr="009B65BC" w:rsidRDefault="0045736C">
      <w:pPr>
        <w:jc w:val="center"/>
      </w:pPr>
    </w:p>
    <w:p w14:paraId="425C8F75" w14:textId="77777777" w:rsidR="001A7B0A" w:rsidRDefault="001A7B0A">
      <w:pPr>
        <w:jc w:val="center"/>
        <w:outlineLvl w:val="0"/>
        <w:rPr>
          <w:b/>
        </w:rPr>
      </w:pPr>
    </w:p>
    <w:p w14:paraId="170BF85F" w14:textId="77777777" w:rsidR="001A7B0A" w:rsidRDefault="001A7B0A">
      <w:pPr>
        <w:jc w:val="center"/>
        <w:outlineLvl w:val="0"/>
        <w:rPr>
          <w:b/>
        </w:rPr>
      </w:pPr>
    </w:p>
    <w:p w14:paraId="6A2CC3FE" w14:textId="77777777" w:rsidR="001A7B0A" w:rsidRDefault="001A7B0A">
      <w:pPr>
        <w:jc w:val="center"/>
        <w:outlineLvl w:val="0"/>
        <w:rPr>
          <w:b/>
        </w:rPr>
      </w:pPr>
    </w:p>
    <w:p w14:paraId="1AEE4A14" w14:textId="77777777" w:rsidR="001A7B0A" w:rsidRPr="009B65BC" w:rsidRDefault="001A7B0A" w:rsidP="001A7B0A"/>
    <w:p w14:paraId="429CAFA4" w14:textId="77777777" w:rsidR="001A7B0A" w:rsidRPr="009B65BC" w:rsidRDefault="001A7B0A" w:rsidP="001A7B0A">
      <w:pPr>
        <w:jc w:val="center"/>
      </w:pPr>
    </w:p>
    <w:tbl>
      <w:tblPr>
        <w:tblW w:w="10562" w:type="dxa"/>
        <w:tblLook w:val="04A0" w:firstRow="1" w:lastRow="0" w:firstColumn="1" w:lastColumn="0" w:noHBand="0" w:noVBand="1"/>
      </w:tblPr>
      <w:tblGrid>
        <w:gridCol w:w="5281"/>
        <w:gridCol w:w="5281"/>
      </w:tblGrid>
      <w:tr w:rsidR="001A7B0A" w:rsidRPr="009B65BC" w14:paraId="1450354A" w14:textId="77777777" w:rsidTr="002A6331">
        <w:tc>
          <w:tcPr>
            <w:tcW w:w="5281" w:type="dxa"/>
            <w:shd w:val="clear" w:color="auto" w:fill="auto"/>
          </w:tcPr>
          <w:p w14:paraId="100B0045" w14:textId="77777777" w:rsidR="001A7B0A" w:rsidRPr="009B65BC" w:rsidRDefault="001A7B0A" w:rsidP="002A6331">
            <w:pPr>
              <w:tabs>
                <w:tab w:val="left" w:pos="0"/>
              </w:tabs>
              <w:outlineLvl w:val="0"/>
              <w:rPr>
                <w:b/>
                <w:bCs/>
                <w:color w:val="000000"/>
              </w:rPr>
            </w:pPr>
            <w:r w:rsidRPr="009B65BC">
              <w:rPr>
                <w:b/>
                <w:bCs/>
                <w:color w:val="000000"/>
              </w:rPr>
              <w:t>Застройщик</w:t>
            </w:r>
          </w:p>
        </w:tc>
        <w:tc>
          <w:tcPr>
            <w:tcW w:w="5281" w:type="dxa"/>
          </w:tcPr>
          <w:p w14:paraId="11161ACE" w14:textId="77777777" w:rsidR="001A7B0A" w:rsidRPr="009B65BC" w:rsidRDefault="001A7B0A" w:rsidP="002A6331">
            <w:pPr>
              <w:tabs>
                <w:tab w:val="left" w:pos="0"/>
              </w:tabs>
              <w:outlineLvl w:val="0"/>
              <w:rPr>
                <w:b/>
                <w:bCs/>
                <w:color w:val="000000"/>
              </w:rPr>
            </w:pPr>
            <w:r w:rsidRPr="009B65BC">
              <w:rPr>
                <w:b/>
                <w:bCs/>
                <w:color w:val="000000"/>
              </w:rPr>
              <w:t>Участник долевого строительства</w:t>
            </w:r>
          </w:p>
          <w:p w14:paraId="180F0C1B" w14:textId="77777777" w:rsidR="001A7B0A" w:rsidRPr="009B65BC" w:rsidRDefault="001A7B0A" w:rsidP="002A6331">
            <w:pPr>
              <w:tabs>
                <w:tab w:val="left" w:pos="0"/>
              </w:tabs>
              <w:outlineLvl w:val="0"/>
              <w:rPr>
                <w:b/>
                <w:spacing w:val="-4"/>
              </w:rPr>
            </w:pPr>
          </w:p>
        </w:tc>
      </w:tr>
      <w:tr w:rsidR="001A7B0A" w:rsidRPr="009B65BC" w14:paraId="1ABFA25A" w14:textId="77777777" w:rsidTr="002A6331">
        <w:tc>
          <w:tcPr>
            <w:tcW w:w="5281" w:type="dxa"/>
            <w:shd w:val="clear" w:color="auto" w:fill="auto"/>
          </w:tcPr>
          <w:p w14:paraId="64190450" w14:textId="77777777" w:rsidR="001A7B0A" w:rsidRPr="009B65BC" w:rsidRDefault="001A7B0A" w:rsidP="002A6331">
            <w:pPr>
              <w:tabs>
                <w:tab w:val="left" w:pos="0"/>
              </w:tabs>
              <w:outlineLvl w:val="0"/>
              <w:rPr>
                <w:spacing w:val="-4"/>
              </w:rPr>
            </w:pPr>
            <w:r w:rsidRPr="009B65BC">
              <w:rPr>
                <w:spacing w:val="-4"/>
              </w:rPr>
              <w:t>Директор ООО «СЗ «АЛЬФА-ИНВЕСТ»</w:t>
            </w:r>
          </w:p>
          <w:p w14:paraId="2EC76640" w14:textId="77777777" w:rsidR="001A7B0A" w:rsidRPr="009B65BC" w:rsidRDefault="001A7B0A" w:rsidP="002A6331">
            <w:pPr>
              <w:tabs>
                <w:tab w:val="left" w:pos="0"/>
              </w:tabs>
              <w:outlineLvl w:val="0"/>
              <w:rPr>
                <w:spacing w:val="-4"/>
              </w:rPr>
            </w:pPr>
          </w:p>
          <w:p w14:paraId="32AA8263" w14:textId="77777777" w:rsidR="001A7B0A" w:rsidRPr="009B65BC" w:rsidRDefault="001A7B0A" w:rsidP="002A6331">
            <w:pPr>
              <w:tabs>
                <w:tab w:val="left" w:pos="0"/>
              </w:tabs>
              <w:outlineLvl w:val="0"/>
              <w:rPr>
                <w:spacing w:val="-4"/>
              </w:rPr>
            </w:pPr>
          </w:p>
          <w:p w14:paraId="5258E156" w14:textId="77777777" w:rsidR="001A7B0A" w:rsidRPr="009B65BC" w:rsidRDefault="001A7B0A" w:rsidP="002A6331">
            <w:pPr>
              <w:tabs>
                <w:tab w:val="left" w:pos="0"/>
              </w:tabs>
              <w:outlineLvl w:val="0"/>
              <w:rPr>
                <w:spacing w:val="-4"/>
              </w:rPr>
            </w:pPr>
          </w:p>
          <w:p w14:paraId="36C9841F" w14:textId="77777777" w:rsidR="001A7B0A" w:rsidRPr="009B65BC" w:rsidRDefault="001A7B0A" w:rsidP="002A6331">
            <w:pPr>
              <w:tabs>
                <w:tab w:val="left" w:pos="0"/>
              </w:tabs>
              <w:outlineLvl w:val="0"/>
              <w:rPr>
                <w:spacing w:val="-4"/>
              </w:rPr>
            </w:pPr>
            <w:r w:rsidRPr="009B65BC">
              <w:rPr>
                <w:spacing w:val="-4"/>
              </w:rPr>
              <w:t xml:space="preserve">___________________ / Дудецкий </w:t>
            </w:r>
            <w:proofErr w:type="gramStart"/>
            <w:r w:rsidRPr="009B65BC">
              <w:rPr>
                <w:spacing w:val="-4"/>
              </w:rPr>
              <w:t>А.И..</w:t>
            </w:r>
            <w:proofErr w:type="gramEnd"/>
            <w:r w:rsidRPr="009B65BC">
              <w:rPr>
                <w:spacing w:val="-4"/>
              </w:rPr>
              <w:t xml:space="preserve"> /</w:t>
            </w:r>
          </w:p>
          <w:p w14:paraId="6BDE77F8" w14:textId="77777777" w:rsidR="001A7B0A" w:rsidRPr="009B65BC" w:rsidRDefault="001A7B0A" w:rsidP="002A6331">
            <w:pPr>
              <w:tabs>
                <w:tab w:val="left" w:pos="0"/>
              </w:tabs>
              <w:outlineLvl w:val="0"/>
              <w:rPr>
                <w:bCs/>
                <w:color w:val="000000"/>
              </w:rPr>
            </w:pPr>
            <w:r w:rsidRPr="009B65BC">
              <w:rPr>
                <w:spacing w:val="-4"/>
              </w:rPr>
              <w:t>М.П.</w:t>
            </w:r>
          </w:p>
          <w:p w14:paraId="50AD55B6" w14:textId="77777777" w:rsidR="001A7B0A" w:rsidRPr="009B65BC" w:rsidRDefault="001A7B0A" w:rsidP="002A6331">
            <w:pPr>
              <w:tabs>
                <w:tab w:val="left" w:pos="0"/>
              </w:tabs>
              <w:outlineLvl w:val="0"/>
              <w:rPr>
                <w:bCs/>
                <w:color w:val="000000"/>
              </w:rPr>
            </w:pPr>
          </w:p>
        </w:tc>
        <w:tc>
          <w:tcPr>
            <w:tcW w:w="5281" w:type="dxa"/>
          </w:tcPr>
          <w:p w14:paraId="24BE0142" w14:textId="77777777" w:rsidR="001A7B0A" w:rsidRPr="009B65BC" w:rsidRDefault="001A7B0A" w:rsidP="002A6331">
            <w:pPr>
              <w:rPr>
                <w:b/>
                <w:bCs/>
              </w:rPr>
            </w:pPr>
          </w:p>
          <w:p w14:paraId="28430829" w14:textId="77777777" w:rsidR="001A7B0A" w:rsidRPr="009B65BC" w:rsidRDefault="001A7B0A" w:rsidP="002A6331">
            <w:pPr>
              <w:tabs>
                <w:tab w:val="left" w:pos="0"/>
              </w:tabs>
              <w:outlineLvl w:val="0"/>
              <w:rPr>
                <w:rStyle w:val="afff6"/>
                <w:b w:val="0"/>
                <w:color w:val="000000"/>
                <w:shd w:val="clear" w:color="auto" w:fill="FFFFFF"/>
              </w:rPr>
            </w:pPr>
          </w:p>
          <w:p w14:paraId="2E9CD5CD" w14:textId="77777777" w:rsidR="001A7B0A" w:rsidRPr="009B65BC" w:rsidRDefault="001A7B0A" w:rsidP="002A6331">
            <w:pPr>
              <w:tabs>
                <w:tab w:val="left" w:pos="0"/>
              </w:tabs>
              <w:outlineLvl w:val="0"/>
              <w:rPr>
                <w:rStyle w:val="afff6"/>
                <w:b w:val="0"/>
                <w:color w:val="000000"/>
                <w:shd w:val="clear" w:color="auto" w:fill="FFFFFF"/>
              </w:rPr>
            </w:pPr>
          </w:p>
          <w:p w14:paraId="51C2E932" w14:textId="77777777" w:rsidR="001A7B0A" w:rsidRPr="009B65BC" w:rsidRDefault="001A7B0A" w:rsidP="002A6331">
            <w:pPr>
              <w:rPr>
                <w:rStyle w:val="afff6"/>
              </w:rPr>
            </w:pPr>
            <w:r w:rsidRPr="009B65BC">
              <w:rPr>
                <w:rStyle w:val="afff6"/>
                <w:b w:val="0"/>
                <w:color w:val="000000"/>
                <w:shd w:val="clear" w:color="auto" w:fill="FFFFFF"/>
              </w:rPr>
              <w:t>___________________ / /</w:t>
            </w:r>
          </w:p>
          <w:p w14:paraId="3D790732" w14:textId="77777777" w:rsidR="001A7B0A" w:rsidRPr="009B65BC" w:rsidRDefault="001A7B0A" w:rsidP="002A6331">
            <w:pPr>
              <w:tabs>
                <w:tab w:val="left" w:pos="0"/>
              </w:tabs>
              <w:outlineLvl w:val="0"/>
              <w:rPr>
                <w:bCs/>
                <w:spacing w:val="-4"/>
              </w:rPr>
            </w:pPr>
            <w:r w:rsidRPr="009B65BC">
              <w:rPr>
                <w:bCs/>
                <w:spacing w:val="-4"/>
              </w:rPr>
              <w:t>(подпись)</w:t>
            </w:r>
          </w:p>
          <w:p w14:paraId="6715CF72" w14:textId="77777777" w:rsidR="001A7B0A" w:rsidRPr="009B65BC" w:rsidRDefault="001A7B0A" w:rsidP="002A6331">
            <w:pPr>
              <w:tabs>
                <w:tab w:val="left" w:pos="0"/>
              </w:tabs>
              <w:outlineLvl w:val="0"/>
              <w:rPr>
                <w:b/>
                <w:bCs/>
                <w:spacing w:val="-4"/>
              </w:rPr>
            </w:pPr>
          </w:p>
          <w:p w14:paraId="4AC430CA" w14:textId="77777777" w:rsidR="001A7B0A" w:rsidRPr="009B65BC" w:rsidRDefault="001A7B0A" w:rsidP="002A6331">
            <w:pPr>
              <w:tabs>
                <w:tab w:val="left" w:pos="0"/>
              </w:tabs>
              <w:outlineLvl w:val="0"/>
              <w:rPr>
                <w:b/>
                <w:spacing w:val="-4"/>
              </w:rPr>
            </w:pPr>
            <w:r w:rsidRPr="009B65BC">
              <w:rPr>
                <w:b/>
                <w:spacing w:val="-4"/>
              </w:rPr>
              <w:t>Участник долевого строительства</w:t>
            </w:r>
          </w:p>
          <w:p w14:paraId="63909032" w14:textId="77777777" w:rsidR="001A7B0A" w:rsidRPr="009B65BC" w:rsidRDefault="001A7B0A" w:rsidP="002A6331">
            <w:pPr>
              <w:tabs>
                <w:tab w:val="left" w:pos="0"/>
              </w:tabs>
              <w:outlineLvl w:val="0"/>
              <w:rPr>
                <w:b/>
                <w:spacing w:val="-4"/>
              </w:rPr>
            </w:pPr>
          </w:p>
          <w:p w14:paraId="3BF8ADB3" w14:textId="77777777" w:rsidR="001A7B0A" w:rsidRPr="009B65BC" w:rsidRDefault="001A7B0A" w:rsidP="002A6331">
            <w:pPr>
              <w:tabs>
                <w:tab w:val="left" w:pos="0"/>
              </w:tabs>
              <w:outlineLvl w:val="0"/>
              <w:rPr>
                <w:b/>
                <w:spacing w:val="-4"/>
              </w:rPr>
            </w:pPr>
          </w:p>
          <w:p w14:paraId="4E2C7635" w14:textId="77777777" w:rsidR="001A7B0A" w:rsidRPr="009B65BC" w:rsidRDefault="001A7B0A" w:rsidP="002A6331">
            <w:pPr>
              <w:rPr>
                <w:b/>
                <w:bCs/>
                <w:spacing w:val="-4"/>
              </w:rPr>
            </w:pPr>
            <w:r w:rsidRPr="009B65BC">
              <w:rPr>
                <w:b/>
                <w:bCs/>
                <w:spacing w:val="-4"/>
              </w:rPr>
              <w:t xml:space="preserve"> </w:t>
            </w:r>
          </w:p>
        </w:tc>
      </w:tr>
    </w:tbl>
    <w:p w14:paraId="1228606F" w14:textId="77777777" w:rsidR="001A7B0A" w:rsidRDefault="001A7B0A">
      <w:pPr>
        <w:jc w:val="center"/>
        <w:outlineLvl w:val="0"/>
        <w:rPr>
          <w:b/>
        </w:rPr>
      </w:pPr>
    </w:p>
    <w:p w14:paraId="01FBEB85" w14:textId="77777777" w:rsidR="001A7B0A" w:rsidRDefault="001A7B0A">
      <w:pPr>
        <w:jc w:val="center"/>
        <w:outlineLvl w:val="0"/>
        <w:rPr>
          <w:b/>
        </w:rPr>
      </w:pPr>
    </w:p>
    <w:p w14:paraId="2DF14087" w14:textId="77777777" w:rsidR="001A7B0A" w:rsidRDefault="001A7B0A">
      <w:pPr>
        <w:jc w:val="center"/>
        <w:outlineLvl w:val="0"/>
        <w:rPr>
          <w:b/>
        </w:rPr>
      </w:pPr>
    </w:p>
    <w:p w14:paraId="490ACAFF" w14:textId="77777777" w:rsidR="001A7B0A" w:rsidRDefault="001A7B0A">
      <w:pPr>
        <w:jc w:val="center"/>
        <w:outlineLvl w:val="0"/>
        <w:rPr>
          <w:b/>
        </w:rPr>
      </w:pPr>
    </w:p>
    <w:p w14:paraId="16D4AD70" w14:textId="77777777" w:rsidR="001A7B0A" w:rsidRDefault="001A7B0A">
      <w:pPr>
        <w:jc w:val="center"/>
        <w:outlineLvl w:val="0"/>
        <w:rPr>
          <w:b/>
        </w:rPr>
      </w:pPr>
    </w:p>
    <w:p w14:paraId="57EBE92E" w14:textId="77777777" w:rsidR="001A7B0A" w:rsidRDefault="001A7B0A">
      <w:pPr>
        <w:jc w:val="center"/>
        <w:outlineLvl w:val="0"/>
        <w:rPr>
          <w:b/>
        </w:rPr>
      </w:pPr>
    </w:p>
    <w:p w14:paraId="6BAF53A6" w14:textId="77777777" w:rsidR="001A7B0A" w:rsidRDefault="001A7B0A">
      <w:pPr>
        <w:jc w:val="center"/>
        <w:outlineLvl w:val="0"/>
        <w:rPr>
          <w:b/>
        </w:rPr>
      </w:pPr>
    </w:p>
    <w:p w14:paraId="7E43384D" w14:textId="77777777" w:rsidR="001A7B0A" w:rsidRDefault="001A7B0A">
      <w:pPr>
        <w:jc w:val="center"/>
        <w:outlineLvl w:val="0"/>
        <w:rPr>
          <w:b/>
        </w:rPr>
      </w:pPr>
    </w:p>
    <w:p w14:paraId="22BE0857" w14:textId="77777777" w:rsidR="001A7B0A" w:rsidRDefault="001A7B0A">
      <w:pPr>
        <w:jc w:val="center"/>
        <w:outlineLvl w:val="0"/>
        <w:rPr>
          <w:b/>
        </w:rPr>
      </w:pPr>
    </w:p>
    <w:p w14:paraId="53FDC0FC" w14:textId="77777777" w:rsidR="001A7B0A" w:rsidRDefault="001A7B0A">
      <w:pPr>
        <w:jc w:val="center"/>
        <w:outlineLvl w:val="0"/>
        <w:rPr>
          <w:b/>
        </w:rPr>
      </w:pPr>
    </w:p>
    <w:p w14:paraId="0AB6DA65" w14:textId="77777777" w:rsidR="001A7B0A" w:rsidRDefault="001A7B0A">
      <w:pPr>
        <w:jc w:val="center"/>
        <w:outlineLvl w:val="0"/>
        <w:rPr>
          <w:b/>
        </w:rPr>
      </w:pPr>
    </w:p>
    <w:p w14:paraId="27684969" w14:textId="77777777" w:rsidR="001A7B0A" w:rsidRDefault="001A7B0A">
      <w:pPr>
        <w:jc w:val="center"/>
        <w:outlineLvl w:val="0"/>
        <w:rPr>
          <w:b/>
        </w:rPr>
      </w:pPr>
    </w:p>
    <w:p w14:paraId="17931191" w14:textId="77777777" w:rsidR="001A7B0A" w:rsidRDefault="001A7B0A">
      <w:pPr>
        <w:jc w:val="center"/>
        <w:outlineLvl w:val="0"/>
        <w:rPr>
          <w:b/>
        </w:rPr>
      </w:pPr>
    </w:p>
    <w:p w14:paraId="5B46924D" w14:textId="77777777" w:rsidR="001A7B0A" w:rsidRDefault="001A7B0A">
      <w:pPr>
        <w:jc w:val="center"/>
        <w:outlineLvl w:val="0"/>
        <w:rPr>
          <w:b/>
        </w:rPr>
      </w:pPr>
    </w:p>
    <w:p w14:paraId="43CA256C" w14:textId="77777777" w:rsidR="001A7B0A" w:rsidRDefault="001A7B0A">
      <w:pPr>
        <w:jc w:val="center"/>
        <w:outlineLvl w:val="0"/>
        <w:rPr>
          <w:b/>
        </w:rPr>
      </w:pPr>
    </w:p>
    <w:p w14:paraId="57E86654" w14:textId="77777777" w:rsidR="001A7B0A" w:rsidRDefault="001A7B0A">
      <w:pPr>
        <w:jc w:val="center"/>
        <w:outlineLvl w:val="0"/>
        <w:rPr>
          <w:b/>
        </w:rPr>
      </w:pPr>
    </w:p>
    <w:p w14:paraId="6FAF58D8" w14:textId="77777777" w:rsidR="001A7B0A" w:rsidRDefault="001A7B0A">
      <w:pPr>
        <w:jc w:val="center"/>
        <w:outlineLvl w:val="0"/>
        <w:rPr>
          <w:b/>
        </w:rPr>
      </w:pPr>
    </w:p>
    <w:p w14:paraId="0253E095" w14:textId="77777777" w:rsidR="001A7B0A" w:rsidRDefault="001A7B0A">
      <w:pPr>
        <w:jc w:val="center"/>
        <w:outlineLvl w:val="0"/>
        <w:rPr>
          <w:b/>
        </w:rPr>
      </w:pPr>
    </w:p>
    <w:p w14:paraId="08C6A6A3" w14:textId="77777777" w:rsidR="001A7B0A" w:rsidRDefault="001A7B0A">
      <w:pPr>
        <w:jc w:val="center"/>
        <w:outlineLvl w:val="0"/>
        <w:rPr>
          <w:b/>
        </w:rPr>
      </w:pPr>
    </w:p>
    <w:p w14:paraId="5E88E963" w14:textId="77777777" w:rsidR="001A7B0A" w:rsidRDefault="001A7B0A">
      <w:pPr>
        <w:jc w:val="center"/>
        <w:outlineLvl w:val="0"/>
        <w:rPr>
          <w:b/>
        </w:rPr>
      </w:pPr>
    </w:p>
    <w:p w14:paraId="39194212" w14:textId="77777777" w:rsidR="001A7B0A" w:rsidRDefault="001A7B0A">
      <w:pPr>
        <w:jc w:val="center"/>
        <w:outlineLvl w:val="0"/>
        <w:rPr>
          <w:b/>
        </w:rPr>
      </w:pPr>
    </w:p>
    <w:p w14:paraId="514A5578" w14:textId="77777777" w:rsidR="001A7B0A" w:rsidRDefault="001A7B0A" w:rsidP="001A7B0A">
      <w:pPr>
        <w:outlineLvl w:val="0"/>
        <w:rPr>
          <w:b/>
        </w:rPr>
      </w:pPr>
    </w:p>
    <w:p w14:paraId="298800ED" w14:textId="77777777" w:rsidR="001A7B0A" w:rsidRDefault="001A7B0A">
      <w:pPr>
        <w:jc w:val="center"/>
        <w:outlineLvl w:val="0"/>
        <w:rPr>
          <w:b/>
        </w:rPr>
      </w:pPr>
    </w:p>
    <w:p w14:paraId="173985D2" w14:textId="1B0D35D8" w:rsidR="0045736C" w:rsidRDefault="00EB0D74">
      <w:pPr>
        <w:jc w:val="center"/>
        <w:outlineLvl w:val="0"/>
        <w:rPr>
          <w:b/>
        </w:rPr>
      </w:pPr>
      <w:r w:rsidRPr="009B65BC">
        <w:rPr>
          <w:b/>
        </w:rPr>
        <w:t>Приложение № 4</w:t>
      </w:r>
    </w:p>
    <w:p w14:paraId="64D755A4" w14:textId="77777777" w:rsidR="001A7B0A" w:rsidRPr="009B65BC" w:rsidRDefault="001A7B0A">
      <w:pPr>
        <w:jc w:val="center"/>
        <w:outlineLvl w:val="0"/>
        <w:rPr>
          <w:b/>
        </w:rPr>
      </w:pPr>
    </w:p>
    <w:p w14:paraId="14CF89BB" w14:textId="55DB2F1E" w:rsidR="0045736C" w:rsidRDefault="00EB0D74">
      <w:pPr>
        <w:tabs>
          <w:tab w:val="left" w:pos="0"/>
        </w:tabs>
        <w:jc w:val="center"/>
        <w:outlineLvl w:val="0"/>
        <w:rPr>
          <w:b/>
        </w:rPr>
      </w:pPr>
      <w:r w:rsidRPr="009B65BC">
        <w:rPr>
          <w:b/>
        </w:rPr>
        <w:t xml:space="preserve">к </w:t>
      </w:r>
      <w:r w:rsidR="001A7B0A" w:rsidRPr="009B65BC">
        <w:rPr>
          <w:b/>
        </w:rPr>
        <w:t>Д</w:t>
      </w:r>
      <w:r w:rsidR="001A7B0A" w:rsidRPr="009B65BC">
        <w:rPr>
          <w:b/>
          <w:bCs/>
          <w:color w:val="000000"/>
        </w:rPr>
        <w:t>оговору №</w:t>
      </w:r>
      <w:r w:rsidRPr="009B65BC">
        <w:rPr>
          <w:b/>
          <w:bCs/>
          <w:color w:val="000000"/>
        </w:rPr>
        <w:t xml:space="preserve"> ___________ участия в долевом строительстве </w:t>
      </w:r>
      <w:r w:rsidRPr="009B65BC">
        <w:rPr>
          <w:b/>
        </w:rPr>
        <w:t xml:space="preserve">от </w:t>
      </w:r>
    </w:p>
    <w:p w14:paraId="19963AF3" w14:textId="77777777" w:rsidR="001A7B0A" w:rsidRPr="009B65BC" w:rsidRDefault="001A7B0A">
      <w:pPr>
        <w:tabs>
          <w:tab w:val="left" w:pos="0"/>
        </w:tabs>
        <w:jc w:val="center"/>
        <w:outlineLvl w:val="0"/>
        <w:rPr>
          <w:spacing w:val="-4"/>
        </w:rPr>
      </w:pPr>
    </w:p>
    <w:p w14:paraId="78E38680" w14:textId="77777777" w:rsidR="0045736C" w:rsidRPr="009B65BC" w:rsidRDefault="00EB0D74">
      <w:pPr>
        <w:tabs>
          <w:tab w:val="left" w:pos="0"/>
        </w:tabs>
        <w:jc w:val="center"/>
        <w:outlineLvl w:val="0"/>
        <w:rPr>
          <w:bCs/>
        </w:rPr>
      </w:pPr>
      <w:r w:rsidRPr="009B65BC">
        <w:rPr>
          <w:bCs/>
        </w:rPr>
        <w:t>Согласие на обработку и передачу персональных данных</w:t>
      </w:r>
    </w:p>
    <w:p w14:paraId="4BABC5D9" w14:textId="77777777" w:rsidR="0045736C" w:rsidRPr="009B65BC" w:rsidRDefault="0045736C"/>
    <w:p w14:paraId="17D1FEA9" w14:textId="03B5EE09" w:rsidR="0045736C" w:rsidRPr="009B65BC" w:rsidRDefault="00EB0D74">
      <w:pPr>
        <w:jc w:val="both"/>
      </w:pPr>
      <w:r w:rsidRPr="009B65BC">
        <w:t xml:space="preserve">г. Пермь                                                                                                                               </w:t>
      </w:r>
      <w:r w:rsidRPr="009B65BC">
        <w:tab/>
      </w:r>
      <w:r w:rsidRPr="009B65BC">
        <w:tab/>
        <w:t xml:space="preserve">         </w:t>
      </w:r>
      <w:r w:rsidRPr="009B65BC">
        <w:rPr>
          <w:color w:val="000000"/>
          <w:spacing w:val="-4"/>
        </w:rPr>
        <w:t xml:space="preserve">                           2026 года</w:t>
      </w:r>
    </w:p>
    <w:p w14:paraId="6E23514A" w14:textId="6FA8DFE4" w:rsidR="0045736C" w:rsidRPr="009B65BC" w:rsidRDefault="00EB0D74">
      <w:pPr>
        <w:jc w:val="both"/>
        <w:rPr>
          <w:color w:val="000000"/>
        </w:rPr>
      </w:pPr>
      <w:r w:rsidRPr="009B65BC">
        <w:t xml:space="preserve">    В целях соблюдения федерального законодательства о персональных </w:t>
      </w:r>
      <w:r w:rsidRPr="009B65BC">
        <w:rPr>
          <w:color w:val="000000"/>
          <w:shd w:val="clear" w:color="auto" w:fill="FFFFFF"/>
        </w:rPr>
        <w:t xml:space="preserve"> </w:t>
      </w:r>
      <w:r w:rsidRPr="009B65BC">
        <w:rPr>
          <w:b/>
          <w:bCs/>
          <w:color w:val="000000"/>
        </w:rPr>
        <w:t>______________________________________________________________________________________________________</w:t>
      </w:r>
      <w:r w:rsidRPr="009B65BC">
        <w:rPr>
          <w:b/>
        </w:rPr>
        <w:t xml:space="preserve">, </w:t>
      </w:r>
      <w:r w:rsidRPr="009B65BC">
        <w:t xml:space="preserve">дата рождения , паспорт серия , номер , выдан   дата выдачи , код подразделения , зарегистрирован по адресу , СНИЛС </w:t>
      </w:r>
      <w:r w:rsidRPr="009B65BC">
        <w:rPr>
          <w:color w:val="000000"/>
          <w:shd w:val="clear" w:color="auto" w:fill="FFFFFF"/>
        </w:rPr>
        <w:t>,</w:t>
      </w:r>
    </w:p>
    <w:p w14:paraId="5BF2710D" w14:textId="77777777" w:rsidR="0045736C" w:rsidRPr="009B65BC" w:rsidRDefault="00EB0D74">
      <w:pPr>
        <w:jc w:val="both"/>
      </w:pPr>
      <w:r w:rsidRPr="009B65BC">
        <w:rPr>
          <w:i/>
          <w:color w:val="000000"/>
          <w:shd w:val="clear" w:color="auto" w:fill="FFFFFF"/>
        </w:rPr>
        <w:t xml:space="preserve"> </w:t>
      </w:r>
      <w:r w:rsidRPr="009B65BC">
        <w:t>Как участник долевого строительства, заключивший с ООО «Специализированный застройщик «АЛЬФА-ИНВЕСТ» договор участия в долевом строительстве, даю согласие ООО «Специализированный застройщик «АЛЬФА-ИНВЕСТ» (ИНН 5904252674, КПП 590401001, Юридический адрес: 614016, Пермский край, г Пермь, ул. Куйбышева, 50 А, оф. 304. Почтовый адрес: 614077, Пермский край, г Пермь, ул. Аркадия Гайдара, д. 8б, оф.206) (далее – «Застройщик») на:</w:t>
      </w:r>
    </w:p>
    <w:p w14:paraId="7EE7F296" w14:textId="77777777" w:rsidR="0045736C" w:rsidRPr="009B65BC" w:rsidRDefault="00EB0D74">
      <w:pPr>
        <w:ind w:firstLine="567"/>
        <w:jc w:val="both"/>
      </w:pPr>
      <w:r w:rsidRPr="009B65BC">
        <w:t xml:space="preserve">1. Обработку моих персональных данных в целях заключения и исполнения вышеуказанного договора участия в долевом строительстве, включая следующие данные: фамилия, имя, отчество; дата и место рождения; паспортные данные; контактный телефон (дом., сотовый, рабочий); адрес регистрации и почтовый адрес; факт нахождения в браке, в том числе фамилия, имя, отчество, дата рождения супруга. В случае, если участниками долевого строительства по вышеуказанному договору являются мои дети, я также от их имени даю согласие на обработку их следующих персональных данных: фамилия, имя, отчество; дата и место рождения; данные свидетельства о рождении, паспортные данные; контактный телефон; адрес регистрации и почтовый адрес, а также фамилию, имя, отчество и дату рождения их второго родителя. Если в договоре участия в долевом строительстве мною будут указаны иные сведения, настоящее согласие распространяется также и на данные иные сведения. </w:t>
      </w:r>
    </w:p>
    <w:p w14:paraId="23524FCB" w14:textId="77777777" w:rsidR="0045736C" w:rsidRPr="009B65BC" w:rsidRDefault="00EB0D74">
      <w:pPr>
        <w:ind w:firstLine="567"/>
        <w:jc w:val="both"/>
      </w:pPr>
      <w:r w:rsidRPr="009B65BC">
        <w:t>Мне понятно, что даже, если я и отзову данное согласие, или не предоставлю его, Застройщик в любом случае вправе обрабатывать персональные данные, указанные в договоре участия в долевом строительстве, без моего согласия, так как я являюсь стороной по договору, что в соответствии с законодательством является основанием для обработки персональных данных без необходимости получать согласие на такую обработку.</w:t>
      </w:r>
    </w:p>
    <w:p w14:paraId="27CBD66B" w14:textId="77777777" w:rsidR="0045736C" w:rsidRPr="009B65BC" w:rsidRDefault="00EB0D74">
      <w:pPr>
        <w:ind w:firstLine="567"/>
        <w:jc w:val="both"/>
      </w:pPr>
      <w:r w:rsidRPr="009B65BC">
        <w:t xml:space="preserve">2. Однократную передачу Застройщиком </w:t>
      </w:r>
      <w:r w:rsidRPr="009B65BC">
        <w:rPr>
          <w:bCs/>
        </w:rPr>
        <w:t xml:space="preserve">данных в объеме, указанном в пункте 1 данного согласия, </w:t>
      </w:r>
      <w:r w:rsidRPr="009B65BC">
        <w:t xml:space="preserve">в Банк, в котором подлежит открытию счет эскроу для зачисления денежных средств по договору участия в долевом строительстве. Цель передачи данных: заключение договора на открытие и ведение счета эскроу. В случае, если участниками долевого строительства по договору являются мои дети, я также от их имени даю согласие на передачу в банк их данных с теми же целями и условиями как определено  настоящим пунктом согласия. </w:t>
      </w:r>
    </w:p>
    <w:p w14:paraId="51ED9F23" w14:textId="77777777" w:rsidR="0045736C" w:rsidRPr="009B65BC" w:rsidRDefault="00EB0D74">
      <w:pPr>
        <w:ind w:firstLine="567"/>
        <w:jc w:val="both"/>
      </w:pPr>
      <w:r w:rsidRPr="009B65BC">
        <w:rPr>
          <w:bCs/>
        </w:rPr>
        <w:t>3. Однократную передачу Застройщиком моих персональных данных в объеме, указанном в пункте 1 данного согласия, в компанию, оказывающую застройщику услуги по работе с участниками долевого строительства с целью: заключения договора участия в долевом строительстве (дополнительных соглашений к нему), получения мною (моим супругом) ипотечного кредита для финансирования данного договора, использования «материнского капитала», заключения договора эскроу, совершения иных действий, необходимых для заключения, изменения, исполнения договора участия в долевом строительстве. В случае предоставления мною в данную компанию информацию в большем объеме, чем указано в пункте 1 настоящего согласия, (например, с целью получения кредита или использования «материнского капитала») я также даю согласие данной компании на обработку всей предоставленной мною информации.</w:t>
      </w:r>
      <w:r w:rsidRPr="009B65BC">
        <w:t xml:space="preserve"> В случае, если участниками долевого строительства по договору являются мои дети, я также от их имени даю согласие на передачу сканкопий их паспортов и свидетельств о рождении, с теми же целями и условиями как определено настоящим пунктом согласия. </w:t>
      </w:r>
    </w:p>
    <w:p w14:paraId="23FEDA82" w14:textId="77777777" w:rsidR="0045736C" w:rsidRPr="009B65BC" w:rsidRDefault="00EB0D74">
      <w:pPr>
        <w:ind w:firstLine="567"/>
        <w:jc w:val="both"/>
      </w:pPr>
      <w:r w:rsidRPr="009B65BC">
        <w:t>4. Передачу моих персональных данных в объеме: фамилия, имя, отчество, дата рождения, адрес регистрации, в управляющую компанию, с которой Застройщиком будет заключен договор на управление многоквартирным жилым домом, указанным в заключенном мною с Застройщиком договором участия в долевом строительстве, после ввода данного дома в эксплуатацию. Цель передачи данных: ведение управляющей компанией лицевого счета собственника помещения в МКД с возможностью принимать меры (направление претензии, обращение в суд и т.п.) в случае наличия задолженности по такому счету. В случае, если участниками долевого строительства по вышеуказанному договору являются мои дети, я также от их имени даю согласие на передачу следующих их данных в управляющую компанию в тех же целях, указанных в настоящем пункте согласия: фамилия, имя, отчество; дата рождения; адрес регистрации.</w:t>
      </w:r>
    </w:p>
    <w:p w14:paraId="03116A13" w14:textId="77777777" w:rsidR="0045736C" w:rsidRPr="009B65BC" w:rsidRDefault="00EB0D74">
      <w:pPr>
        <w:ind w:firstLine="567"/>
        <w:jc w:val="both"/>
      </w:pPr>
      <w:r w:rsidRPr="009B65BC">
        <w:t xml:space="preserve"> Настоящее согласие действует бессрочно, п</w:t>
      </w:r>
      <w:r w:rsidRPr="009B65BC">
        <w:rPr>
          <w:bCs/>
        </w:rPr>
        <w:t xml:space="preserve">ри этом я вправе отозвать своё согласие на передачу персональных данных посредством направления в адрес Застройщика заказного или ценного письма с уведомлением о вручении либо путем вручения лично под расписку уполномоченному представителю Застройщика письменного заявления об отзыве согласия на передачу персональных данных. Согласие на передачу персональных данных считается отозванным с даты поступления указанного заявления Застройщику. </w:t>
      </w:r>
    </w:p>
    <w:p w14:paraId="4E1EFAE5" w14:textId="77777777" w:rsidR="0045736C" w:rsidRPr="009B65BC" w:rsidRDefault="0045736C">
      <w:pPr>
        <w:pStyle w:val="afffc"/>
        <w:spacing w:before="0" w:beforeAutospacing="0" w:after="0" w:afterAutospacing="0"/>
      </w:pPr>
    </w:p>
    <w:p w14:paraId="158C128A" w14:textId="3345CC3E" w:rsidR="0045736C" w:rsidRPr="009B65BC" w:rsidRDefault="00624BCD">
      <w:pPr>
        <w:pStyle w:val="afffc"/>
        <w:spacing w:before="0" w:beforeAutospacing="0" w:after="0" w:afterAutospacing="0"/>
        <w:rPr>
          <w:u w:val="single"/>
        </w:rPr>
      </w:pPr>
      <w:r w:rsidRPr="009B65BC">
        <w:rPr>
          <w:color w:val="000000"/>
          <w:spacing w:val="-4"/>
        </w:rPr>
        <w:t xml:space="preserve">   </w:t>
      </w:r>
      <w:r w:rsidR="00EB0D74" w:rsidRPr="009B65BC">
        <w:rPr>
          <w:color w:val="000000"/>
          <w:spacing w:val="-4"/>
        </w:rPr>
        <w:t>2026 года</w:t>
      </w:r>
      <w:r w:rsidR="00EB0D74" w:rsidRPr="009B65BC">
        <w:t>_______________________________/</w:t>
      </w:r>
      <w:r w:rsidRPr="009B65BC">
        <w:rPr>
          <w:u w:val="single"/>
        </w:rPr>
        <w:t>____________________________________</w:t>
      </w:r>
      <w:r w:rsidR="00EB0D74" w:rsidRPr="009B65BC">
        <w:rPr>
          <w:u w:val="single"/>
        </w:rPr>
        <w:t xml:space="preserve"> /</w:t>
      </w:r>
    </w:p>
    <w:p w14:paraId="0743F531" w14:textId="77777777" w:rsidR="009B65BC" w:rsidRDefault="009B65BC" w:rsidP="009B65BC">
      <w:pPr>
        <w:pStyle w:val="afffc"/>
        <w:rPr>
          <w:b/>
          <w:u w:val="single"/>
        </w:rPr>
      </w:pPr>
    </w:p>
    <w:p w14:paraId="182F1B18" w14:textId="77777777" w:rsidR="009B65BC" w:rsidRDefault="009B65BC" w:rsidP="009B65BC">
      <w:pPr>
        <w:pStyle w:val="afffc"/>
        <w:rPr>
          <w:b/>
          <w:u w:val="single"/>
        </w:rPr>
      </w:pPr>
    </w:p>
    <w:p w14:paraId="46862411" w14:textId="77777777" w:rsidR="009B65BC" w:rsidRDefault="009B65BC" w:rsidP="009B65BC">
      <w:pPr>
        <w:pStyle w:val="afffc"/>
        <w:rPr>
          <w:b/>
          <w:u w:val="single"/>
        </w:rPr>
      </w:pPr>
    </w:p>
    <w:p w14:paraId="7B42AD8C" w14:textId="77777777" w:rsidR="009B65BC" w:rsidRDefault="009B65BC" w:rsidP="009B65BC">
      <w:pPr>
        <w:pStyle w:val="afffc"/>
        <w:rPr>
          <w:b/>
          <w:u w:val="single"/>
        </w:rPr>
      </w:pPr>
    </w:p>
    <w:p w14:paraId="139CF414" w14:textId="77777777" w:rsidR="009B65BC" w:rsidRDefault="009B65BC" w:rsidP="009B65BC">
      <w:pPr>
        <w:pStyle w:val="afffc"/>
        <w:rPr>
          <w:b/>
          <w:u w:val="single"/>
        </w:rPr>
      </w:pPr>
    </w:p>
    <w:p w14:paraId="1A6B7D60" w14:textId="77777777" w:rsidR="009B65BC" w:rsidRDefault="009B65BC" w:rsidP="009B65BC">
      <w:pPr>
        <w:pStyle w:val="afffc"/>
        <w:rPr>
          <w:b/>
          <w:u w:val="single"/>
        </w:rPr>
      </w:pPr>
    </w:p>
    <w:p w14:paraId="55E6513D" w14:textId="77777777" w:rsidR="009B65BC" w:rsidRDefault="009B65BC" w:rsidP="009B65BC">
      <w:pPr>
        <w:pStyle w:val="afffc"/>
        <w:rPr>
          <w:b/>
          <w:u w:val="single"/>
        </w:rPr>
      </w:pPr>
    </w:p>
    <w:p w14:paraId="1FB15890" w14:textId="44C41B08" w:rsidR="009B65BC" w:rsidRDefault="009B65BC" w:rsidP="009B65BC">
      <w:pPr>
        <w:pStyle w:val="afffc"/>
        <w:rPr>
          <w:b/>
          <w:u w:val="single"/>
        </w:rPr>
      </w:pPr>
    </w:p>
    <w:p w14:paraId="324DCE8F" w14:textId="6DFA16D1" w:rsidR="001A7B0A" w:rsidRDefault="001A7B0A" w:rsidP="009B65BC">
      <w:pPr>
        <w:pStyle w:val="afffc"/>
        <w:rPr>
          <w:b/>
          <w:u w:val="single"/>
        </w:rPr>
      </w:pPr>
    </w:p>
    <w:p w14:paraId="2E4A4C15" w14:textId="73559AB7" w:rsidR="001A7B0A" w:rsidRDefault="001A7B0A" w:rsidP="009B65BC">
      <w:pPr>
        <w:pStyle w:val="afffc"/>
        <w:rPr>
          <w:b/>
          <w:u w:val="single"/>
        </w:rPr>
      </w:pPr>
    </w:p>
    <w:p w14:paraId="361D5D8F" w14:textId="1F9B1330" w:rsidR="001A7B0A" w:rsidRDefault="001A7B0A" w:rsidP="009B65BC">
      <w:pPr>
        <w:pStyle w:val="afffc"/>
        <w:rPr>
          <w:b/>
          <w:u w:val="single"/>
        </w:rPr>
      </w:pPr>
    </w:p>
    <w:p w14:paraId="1B3BE2EB" w14:textId="637D19FA" w:rsidR="001A7B0A" w:rsidRDefault="001A7B0A" w:rsidP="009B65BC">
      <w:pPr>
        <w:pStyle w:val="afffc"/>
        <w:rPr>
          <w:b/>
          <w:u w:val="single"/>
        </w:rPr>
      </w:pPr>
    </w:p>
    <w:p w14:paraId="515A6609" w14:textId="1409356C" w:rsidR="001A7B0A" w:rsidRDefault="001A7B0A" w:rsidP="009B65BC">
      <w:pPr>
        <w:pStyle w:val="afffc"/>
        <w:rPr>
          <w:b/>
          <w:u w:val="single"/>
        </w:rPr>
      </w:pPr>
    </w:p>
    <w:p w14:paraId="40533505" w14:textId="5325D0EA" w:rsidR="001A7B0A" w:rsidRDefault="001A7B0A" w:rsidP="009B65BC">
      <w:pPr>
        <w:pStyle w:val="afffc"/>
        <w:rPr>
          <w:b/>
          <w:u w:val="single"/>
        </w:rPr>
      </w:pPr>
    </w:p>
    <w:p w14:paraId="6CCC8183" w14:textId="7C917CFE" w:rsidR="001A7B0A" w:rsidRDefault="001A7B0A" w:rsidP="009B65BC">
      <w:pPr>
        <w:pStyle w:val="afffc"/>
        <w:rPr>
          <w:b/>
          <w:u w:val="single"/>
        </w:rPr>
      </w:pPr>
    </w:p>
    <w:p w14:paraId="087E161B" w14:textId="77777777" w:rsidR="009B65BC" w:rsidRDefault="009B65BC" w:rsidP="009B65BC">
      <w:pPr>
        <w:pStyle w:val="afffc"/>
        <w:rPr>
          <w:b/>
          <w:u w:val="single"/>
        </w:rPr>
      </w:pPr>
    </w:p>
    <w:p w14:paraId="1D58FD72" w14:textId="719F549E" w:rsidR="009B65BC" w:rsidRPr="009B65BC" w:rsidRDefault="009B65BC" w:rsidP="001A7B0A">
      <w:pPr>
        <w:pStyle w:val="afffc"/>
        <w:jc w:val="center"/>
        <w:rPr>
          <w:b/>
        </w:rPr>
      </w:pPr>
      <w:r w:rsidRPr="009B65BC">
        <w:rPr>
          <w:b/>
        </w:rPr>
        <w:t>Приложение № 5</w:t>
      </w:r>
    </w:p>
    <w:p w14:paraId="559121CC" w14:textId="488AEBD4" w:rsidR="009B65BC" w:rsidRDefault="009B65BC" w:rsidP="001A7B0A">
      <w:pPr>
        <w:pStyle w:val="afffc"/>
        <w:jc w:val="center"/>
        <w:rPr>
          <w:b/>
        </w:rPr>
      </w:pPr>
      <w:r w:rsidRPr="009B65BC">
        <w:rPr>
          <w:b/>
        </w:rPr>
        <w:t xml:space="preserve">к </w:t>
      </w:r>
      <w:proofErr w:type="gramStart"/>
      <w:r w:rsidRPr="009B65BC">
        <w:rPr>
          <w:b/>
        </w:rPr>
        <w:t>Договору  №</w:t>
      </w:r>
      <w:proofErr w:type="gramEnd"/>
      <w:r w:rsidRPr="009B65BC">
        <w:rPr>
          <w:b/>
        </w:rPr>
        <w:t xml:space="preserve"> ___________ участия в долевом строительстве от</w:t>
      </w:r>
    </w:p>
    <w:p w14:paraId="78FF27E8" w14:textId="09FD4D74" w:rsidR="009B65BC" w:rsidRPr="009B65BC" w:rsidRDefault="009B65BC" w:rsidP="001A7B0A">
      <w:pPr>
        <w:pStyle w:val="afffc"/>
        <w:jc w:val="center"/>
        <w:rPr>
          <w:b/>
        </w:rPr>
      </w:pPr>
      <w:r w:rsidRPr="009B65BC">
        <w:rPr>
          <w:b/>
        </w:rPr>
        <w:t xml:space="preserve">г. Пермь                                                                                          </w:t>
      </w:r>
      <w:r w:rsidRPr="009B65BC">
        <w:rPr>
          <w:b/>
        </w:rPr>
        <w:tab/>
      </w:r>
      <w:r w:rsidRPr="009B65BC">
        <w:rPr>
          <w:b/>
        </w:rPr>
        <w:tab/>
        <w:t xml:space="preserve">                                    2026 года</w:t>
      </w:r>
    </w:p>
    <w:p w14:paraId="79FFCEE2" w14:textId="6FAAE418" w:rsidR="009B65BC" w:rsidRPr="009B65BC" w:rsidRDefault="009B65BC" w:rsidP="009B65BC">
      <w:pPr>
        <w:pStyle w:val="afffc"/>
        <w:jc w:val="right"/>
        <w:rPr>
          <w:b/>
        </w:rPr>
      </w:pPr>
    </w:p>
    <w:p w14:paraId="4671F365" w14:textId="77777777" w:rsidR="009B65BC" w:rsidRPr="009B65BC" w:rsidRDefault="009B65BC" w:rsidP="009B65BC">
      <w:pPr>
        <w:pStyle w:val="afffc"/>
        <w:jc w:val="center"/>
        <w:rPr>
          <w:b/>
        </w:rPr>
      </w:pPr>
      <w:r w:rsidRPr="009B65BC">
        <w:rPr>
          <w:b/>
        </w:rPr>
        <w:t>График платежей</w:t>
      </w:r>
    </w:p>
    <w:p w14:paraId="08C7FAA9" w14:textId="77777777" w:rsidR="009B65BC" w:rsidRPr="009B65BC" w:rsidRDefault="009B65BC" w:rsidP="009B65BC">
      <w:pPr>
        <w:pStyle w:val="afffc"/>
        <w:rPr>
          <w:b/>
          <w:u w:val="single"/>
        </w:rPr>
      </w:pPr>
    </w:p>
    <w:tbl>
      <w:tblPr>
        <w:tblStyle w:val="affb"/>
        <w:tblW w:w="0" w:type="auto"/>
        <w:tblLook w:val="04A0" w:firstRow="1" w:lastRow="0" w:firstColumn="1" w:lastColumn="0" w:noHBand="0" w:noVBand="1"/>
      </w:tblPr>
      <w:tblGrid>
        <w:gridCol w:w="1696"/>
        <w:gridCol w:w="3472"/>
        <w:gridCol w:w="2584"/>
        <w:gridCol w:w="2585"/>
      </w:tblGrid>
      <w:tr w:rsidR="009B65BC" w:rsidRPr="009B65BC" w14:paraId="1E221975" w14:textId="77777777" w:rsidTr="001572B6">
        <w:tc>
          <w:tcPr>
            <w:tcW w:w="1696" w:type="dxa"/>
          </w:tcPr>
          <w:p w14:paraId="7AE7CD41" w14:textId="77777777" w:rsidR="009B65BC" w:rsidRPr="009B65BC" w:rsidRDefault="009B65BC" w:rsidP="009B65BC">
            <w:pPr>
              <w:pStyle w:val="afffc"/>
              <w:rPr>
                <w:bCs/>
                <w:u w:val="single"/>
              </w:rPr>
            </w:pPr>
            <w:proofErr w:type="gramStart"/>
            <w:r w:rsidRPr="009B65BC">
              <w:rPr>
                <w:bCs/>
                <w:u w:val="single"/>
              </w:rPr>
              <w:t>№  платежа</w:t>
            </w:r>
            <w:proofErr w:type="gramEnd"/>
          </w:p>
        </w:tc>
        <w:tc>
          <w:tcPr>
            <w:tcW w:w="3472" w:type="dxa"/>
          </w:tcPr>
          <w:p w14:paraId="29BA28BB" w14:textId="77777777" w:rsidR="009B65BC" w:rsidRPr="009B65BC" w:rsidRDefault="009B65BC" w:rsidP="009B65BC">
            <w:pPr>
              <w:pStyle w:val="afffc"/>
              <w:rPr>
                <w:bCs/>
                <w:u w:val="single"/>
              </w:rPr>
            </w:pPr>
            <w:r w:rsidRPr="009B65BC">
              <w:rPr>
                <w:bCs/>
                <w:u w:val="single"/>
              </w:rPr>
              <w:t>Срок оплаты (событие/период)</w:t>
            </w:r>
          </w:p>
        </w:tc>
        <w:tc>
          <w:tcPr>
            <w:tcW w:w="2584" w:type="dxa"/>
          </w:tcPr>
          <w:p w14:paraId="65B959FC" w14:textId="77777777" w:rsidR="009B65BC" w:rsidRPr="009B65BC" w:rsidRDefault="009B65BC" w:rsidP="009B65BC">
            <w:pPr>
              <w:pStyle w:val="afffc"/>
              <w:rPr>
                <w:bCs/>
                <w:u w:val="single"/>
              </w:rPr>
            </w:pPr>
            <w:r w:rsidRPr="009B65BC">
              <w:rPr>
                <w:bCs/>
                <w:u w:val="single"/>
              </w:rPr>
              <w:t xml:space="preserve">Сумма основного долга на дату платежа, в руб. </w:t>
            </w:r>
          </w:p>
        </w:tc>
        <w:tc>
          <w:tcPr>
            <w:tcW w:w="2585" w:type="dxa"/>
          </w:tcPr>
          <w:p w14:paraId="12BE0067" w14:textId="77777777" w:rsidR="009B65BC" w:rsidRPr="009B65BC" w:rsidRDefault="009B65BC" w:rsidP="009B65BC">
            <w:pPr>
              <w:pStyle w:val="afffc"/>
              <w:rPr>
                <w:bCs/>
                <w:u w:val="single"/>
              </w:rPr>
            </w:pPr>
            <w:r w:rsidRPr="009B65BC">
              <w:rPr>
                <w:bCs/>
                <w:u w:val="single"/>
              </w:rPr>
              <w:t xml:space="preserve">Размер транша, руб. </w:t>
            </w:r>
          </w:p>
        </w:tc>
      </w:tr>
      <w:tr w:rsidR="009B65BC" w:rsidRPr="009B65BC" w14:paraId="0EED409E" w14:textId="77777777" w:rsidTr="001572B6">
        <w:tc>
          <w:tcPr>
            <w:tcW w:w="1696" w:type="dxa"/>
          </w:tcPr>
          <w:p w14:paraId="1D374D29" w14:textId="77777777" w:rsidR="009B65BC" w:rsidRPr="009B65BC" w:rsidRDefault="009B65BC" w:rsidP="009B65BC">
            <w:pPr>
              <w:pStyle w:val="afffc"/>
              <w:rPr>
                <w:bCs/>
                <w:u w:val="single"/>
              </w:rPr>
            </w:pPr>
            <w:r w:rsidRPr="009B65BC">
              <w:rPr>
                <w:bCs/>
                <w:u w:val="single"/>
              </w:rPr>
              <w:t>1</w:t>
            </w:r>
          </w:p>
        </w:tc>
        <w:tc>
          <w:tcPr>
            <w:tcW w:w="3472" w:type="dxa"/>
          </w:tcPr>
          <w:p w14:paraId="6D97E573" w14:textId="77777777" w:rsidR="009B65BC" w:rsidRPr="009B65BC" w:rsidRDefault="009B65BC" w:rsidP="009B65BC">
            <w:pPr>
              <w:pStyle w:val="afffc"/>
              <w:rPr>
                <w:bCs/>
                <w:u w:val="single"/>
              </w:rPr>
            </w:pPr>
          </w:p>
        </w:tc>
        <w:tc>
          <w:tcPr>
            <w:tcW w:w="2584" w:type="dxa"/>
          </w:tcPr>
          <w:p w14:paraId="774A5885" w14:textId="77777777" w:rsidR="009B65BC" w:rsidRPr="009B65BC" w:rsidRDefault="009B65BC" w:rsidP="009B65BC">
            <w:pPr>
              <w:pStyle w:val="afffc"/>
              <w:rPr>
                <w:bCs/>
                <w:u w:val="single"/>
              </w:rPr>
            </w:pPr>
          </w:p>
        </w:tc>
        <w:tc>
          <w:tcPr>
            <w:tcW w:w="2585" w:type="dxa"/>
          </w:tcPr>
          <w:p w14:paraId="7A32EE4F" w14:textId="77777777" w:rsidR="009B65BC" w:rsidRPr="009B65BC" w:rsidRDefault="009B65BC" w:rsidP="009B65BC">
            <w:pPr>
              <w:pStyle w:val="afffc"/>
              <w:rPr>
                <w:bCs/>
                <w:u w:val="single"/>
              </w:rPr>
            </w:pPr>
          </w:p>
        </w:tc>
      </w:tr>
      <w:tr w:rsidR="009B65BC" w:rsidRPr="009B65BC" w14:paraId="04A8A573" w14:textId="77777777" w:rsidTr="001572B6">
        <w:tc>
          <w:tcPr>
            <w:tcW w:w="1696" w:type="dxa"/>
          </w:tcPr>
          <w:p w14:paraId="3ED4A0E0" w14:textId="77777777" w:rsidR="009B65BC" w:rsidRPr="009B65BC" w:rsidRDefault="009B65BC" w:rsidP="009B65BC">
            <w:pPr>
              <w:pStyle w:val="afffc"/>
              <w:rPr>
                <w:bCs/>
                <w:u w:val="single"/>
              </w:rPr>
            </w:pPr>
            <w:r w:rsidRPr="009B65BC">
              <w:rPr>
                <w:bCs/>
                <w:u w:val="single"/>
              </w:rPr>
              <w:t>2</w:t>
            </w:r>
          </w:p>
        </w:tc>
        <w:tc>
          <w:tcPr>
            <w:tcW w:w="3472" w:type="dxa"/>
          </w:tcPr>
          <w:p w14:paraId="7E2C830B" w14:textId="77777777" w:rsidR="009B65BC" w:rsidRPr="009B65BC" w:rsidRDefault="009B65BC" w:rsidP="009B65BC">
            <w:pPr>
              <w:pStyle w:val="afffc"/>
              <w:rPr>
                <w:bCs/>
                <w:u w:val="single"/>
              </w:rPr>
            </w:pPr>
          </w:p>
        </w:tc>
        <w:tc>
          <w:tcPr>
            <w:tcW w:w="2584" w:type="dxa"/>
          </w:tcPr>
          <w:p w14:paraId="0CAC3CC1" w14:textId="77777777" w:rsidR="009B65BC" w:rsidRPr="009B65BC" w:rsidRDefault="009B65BC" w:rsidP="009B65BC">
            <w:pPr>
              <w:pStyle w:val="afffc"/>
              <w:rPr>
                <w:bCs/>
                <w:u w:val="single"/>
              </w:rPr>
            </w:pPr>
          </w:p>
        </w:tc>
        <w:tc>
          <w:tcPr>
            <w:tcW w:w="2585" w:type="dxa"/>
          </w:tcPr>
          <w:p w14:paraId="46A3600D" w14:textId="77777777" w:rsidR="009B65BC" w:rsidRPr="009B65BC" w:rsidRDefault="009B65BC" w:rsidP="009B65BC">
            <w:pPr>
              <w:pStyle w:val="afffc"/>
              <w:rPr>
                <w:bCs/>
                <w:u w:val="single"/>
              </w:rPr>
            </w:pPr>
          </w:p>
        </w:tc>
      </w:tr>
    </w:tbl>
    <w:p w14:paraId="54DFCE45" w14:textId="77777777" w:rsidR="009B65BC" w:rsidRPr="009B65BC" w:rsidRDefault="009B65BC" w:rsidP="009B65BC">
      <w:pPr>
        <w:pStyle w:val="afffc"/>
        <w:rPr>
          <w:bCs/>
          <w:u w:val="single"/>
        </w:rPr>
      </w:pPr>
    </w:p>
    <w:p w14:paraId="28F90E53" w14:textId="77777777" w:rsidR="009B65BC" w:rsidRPr="009B65BC" w:rsidRDefault="009B65BC" w:rsidP="009B65BC">
      <w:pPr>
        <w:pStyle w:val="afffc"/>
        <w:rPr>
          <w:bCs/>
          <w:u w:val="single"/>
        </w:rPr>
      </w:pPr>
    </w:p>
    <w:p w14:paraId="75A75726" w14:textId="77777777" w:rsidR="009B65BC" w:rsidRPr="009B65BC" w:rsidRDefault="009B65BC" w:rsidP="009B65BC">
      <w:pPr>
        <w:pStyle w:val="afffc"/>
        <w:rPr>
          <w:bCs/>
          <w:u w:val="single"/>
        </w:rPr>
      </w:pPr>
    </w:p>
    <w:p w14:paraId="24927829" w14:textId="77777777" w:rsidR="009B65BC" w:rsidRPr="009B65BC" w:rsidRDefault="009B65BC" w:rsidP="009B65BC">
      <w:pPr>
        <w:pStyle w:val="afffc"/>
        <w:rPr>
          <w:bCs/>
          <w:vanish/>
          <w:u w:val="single"/>
        </w:rPr>
      </w:pPr>
      <w:r w:rsidRPr="009B65BC">
        <w:rPr>
          <w:b/>
          <w:bCs/>
          <w:vanish/>
          <w:u w:val="single"/>
        </w:rPr>
        <w:t>Застройщик</w:t>
      </w:r>
      <w:r w:rsidRPr="009B65BC">
        <w:rPr>
          <w:b/>
          <w:bCs/>
          <w:u w:val="single"/>
        </w:rPr>
        <w:t xml:space="preserve"> </w:t>
      </w:r>
      <w:r w:rsidRPr="009B65BC">
        <w:rPr>
          <w:b/>
          <w:bCs/>
          <w:u w:val="single"/>
        </w:rPr>
        <w:tab/>
      </w:r>
      <w:r w:rsidRPr="009B65BC">
        <w:rPr>
          <w:b/>
          <w:bCs/>
          <w:u w:val="single"/>
        </w:rPr>
        <w:tab/>
      </w:r>
      <w:r w:rsidRPr="009B65BC">
        <w:rPr>
          <w:b/>
          <w:bCs/>
          <w:u w:val="single"/>
        </w:rPr>
        <w:tab/>
      </w:r>
      <w:r w:rsidRPr="009B65BC">
        <w:rPr>
          <w:b/>
          <w:bCs/>
          <w:u w:val="single"/>
        </w:rPr>
        <w:tab/>
      </w:r>
      <w:r w:rsidRPr="009B65BC">
        <w:rPr>
          <w:b/>
          <w:bCs/>
          <w:u w:val="single"/>
        </w:rPr>
        <w:tab/>
      </w:r>
      <w:r w:rsidRPr="009B65BC">
        <w:rPr>
          <w:b/>
          <w:bCs/>
          <w:u w:val="single"/>
        </w:rPr>
        <w:tab/>
      </w:r>
      <w:r w:rsidRPr="009B65BC">
        <w:rPr>
          <w:b/>
          <w:bCs/>
          <w:u w:val="single"/>
        </w:rPr>
        <w:tab/>
      </w:r>
      <w:r w:rsidRPr="009B65BC">
        <w:rPr>
          <w:b/>
          <w:bCs/>
          <w:u w:val="single"/>
        </w:rPr>
        <w:tab/>
        <w:t>Участник долевого строительства</w:t>
      </w:r>
    </w:p>
    <w:p w14:paraId="1FE64F50" w14:textId="0099A5DB" w:rsidR="009B65BC" w:rsidRPr="009B65BC" w:rsidRDefault="009B65BC" w:rsidP="009B65BC">
      <w:pPr>
        <w:pStyle w:val="afffc"/>
        <w:rPr>
          <w:bCs/>
          <w:vanish/>
          <w:u w:val="single"/>
        </w:rPr>
      </w:pPr>
      <w:r w:rsidRPr="009B65BC">
        <w:rPr>
          <w:bCs/>
          <w:vanish/>
          <w:u w:val="single"/>
        </w:rPr>
        <w:t>Директор ООО «СЗ «АЛЬФА-ИНВЕСТ»</w:t>
      </w:r>
      <w:r w:rsidRPr="009B65BC">
        <w:rPr>
          <w:bCs/>
          <w:u w:val="single"/>
        </w:rPr>
        <w:t xml:space="preserve"> </w:t>
      </w:r>
      <w:r w:rsidRPr="009B65BC">
        <w:rPr>
          <w:bCs/>
          <w:u w:val="single"/>
        </w:rPr>
        <w:tab/>
      </w:r>
      <w:r w:rsidRPr="009B65BC">
        <w:rPr>
          <w:bCs/>
          <w:u w:val="single"/>
        </w:rPr>
        <w:tab/>
      </w:r>
      <w:r w:rsidRPr="009B65BC">
        <w:rPr>
          <w:bCs/>
          <w:u w:val="single"/>
        </w:rPr>
        <w:tab/>
      </w:r>
    </w:p>
    <w:p w14:paraId="617D7BE3" w14:textId="77777777" w:rsidR="009B65BC" w:rsidRPr="009B65BC" w:rsidRDefault="009B65BC" w:rsidP="009B65BC">
      <w:pPr>
        <w:pStyle w:val="afffc"/>
        <w:rPr>
          <w:bCs/>
          <w:vanish/>
          <w:u w:val="single"/>
        </w:rPr>
      </w:pPr>
    </w:p>
    <w:p w14:paraId="2606ACC7" w14:textId="654D98F1" w:rsidR="009B65BC" w:rsidRPr="009B65BC" w:rsidRDefault="009B65BC" w:rsidP="009B65BC">
      <w:pPr>
        <w:pStyle w:val="afffc"/>
        <w:rPr>
          <w:b/>
          <w:bCs/>
          <w:u w:val="single"/>
        </w:rPr>
      </w:pPr>
      <w:r w:rsidRPr="009B65BC">
        <w:rPr>
          <w:bCs/>
          <w:vanish/>
          <w:u w:val="single"/>
        </w:rPr>
        <w:t>___________________ / Дудецкий А.И. /</w:t>
      </w:r>
      <w:r>
        <w:rPr>
          <w:bCs/>
          <w:vanish/>
          <w:u w:val="single"/>
        </w:rPr>
        <w:t xml:space="preserve">                                     </w:t>
      </w:r>
      <w:r w:rsidRPr="009B65BC">
        <w:rPr>
          <w:bCs/>
          <w:u w:val="single"/>
        </w:rPr>
        <w:t xml:space="preserve">____________ / </w:t>
      </w:r>
      <w:r>
        <w:rPr>
          <w:b/>
          <w:bCs/>
          <w:u w:val="single"/>
        </w:rPr>
        <w:t xml:space="preserve">   </w:t>
      </w:r>
      <w:r w:rsidRPr="009B65BC">
        <w:rPr>
          <w:b/>
          <w:bCs/>
          <w:u w:val="single"/>
        </w:rPr>
        <w:t xml:space="preserve"> /</w:t>
      </w:r>
    </w:p>
    <w:p w14:paraId="691F04B0" w14:textId="77777777" w:rsidR="009B65BC" w:rsidRPr="009B65BC" w:rsidRDefault="009B65BC" w:rsidP="009B65BC">
      <w:pPr>
        <w:pStyle w:val="afffc"/>
        <w:rPr>
          <w:bCs/>
          <w:u w:val="single"/>
        </w:rPr>
      </w:pPr>
      <w:r w:rsidRPr="009B65BC">
        <w:rPr>
          <w:bCs/>
          <w:u w:val="single"/>
        </w:rPr>
        <w:t>(подпись)</w:t>
      </w:r>
      <w:r w:rsidRPr="009B65BC">
        <w:rPr>
          <w:bCs/>
          <w:u w:val="single"/>
        </w:rPr>
        <w:tab/>
      </w:r>
      <w:r w:rsidRPr="009B65BC">
        <w:rPr>
          <w:bCs/>
          <w:u w:val="single"/>
        </w:rPr>
        <w:tab/>
      </w:r>
      <w:r w:rsidRPr="009B65BC">
        <w:rPr>
          <w:bCs/>
          <w:u w:val="single"/>
        </w:rPr>
        <w:tab/>
      </w:r>
      <w:r w:rsidRPr="009B65BC">
        <w:rPr>
          <w:bCs/>
          <w:u w:val="single"/>
        </w:rPr>
        <w:tab/>
      </w:r>
      <w:r w:rsidRPr="009B65BC">
        <w:rPr>
          <w:bCs/>
          <w:u w:val="single"/>
        </w:rPr>
        <w:tab/>
      </w:r>
      <w:r w:rsidRPr="009B65BC">
        <w:rPr>
          <w:bCs/>
          <w:u w:val="single"/>
        </w:rPr>
        <w:tab/>
      </w:r>
      <w:r w:rsidRPr="009B65BC">
        <w:rPr>
          <w:bCs/>
          <w:u w:val="single"/>
        </w:rPr>
        <w:tab/>
        <w:t>(подпись)</w:t>
      </w:r>
    </w:p>
    <w:p w14:paraId="39AFFF77" w14:textId="77777777" w:rsidR="0045736C" w:rsidRPr="009B65BC" w:rsidRDefault="0045736C">
      <w:pPr>
        <w:pStyle w:val="afffc"/>
        <w:spacing w:before="0" w:beforeAutospacing="0" w:after="0" w:afterAutospacing="0"/>
        <w:rPr>
          <w:u w:val="single"/>
        </w:rPr>
      </w:pPr>
    </w:p>
    <w:sectPr w:rsidR="0045736C" w:rsidRPr="009B65BC">
      <w:headerReference w:type="even" r:id="rId28"/>
      <w:footerReference w:type="even" r:id="rId29"/>
      <w:footerReference w:type="default" r:id="rId30"/>
      <w:headerReference w:type="first" r:id="rId31"/>
      <w:footerReference w:type="first" r:id="rId32"/>
      <w:pgSz w:w="11906" w:h="16838"/>
      <w:pgMar w:top="425" w:right="567" w:bottom="1985" w:left="992"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F7C700" w14:textId="77777777" w:rsidR="003E67CA" w:rsidRDefault="003E67CA">
      <w:r>
        <w:separator/>
      </w:r>
    </w:p>
  </w:endnote>
  <w:endnote w:type="continuationSeparator" w:id="0">
    <w:p w14:paraId="2F5851AE" w14:textId="77777777" w:rsidR="003E67CA" w:rsidRDefault="003E6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NTHelvetica/Cyrillic">
    <w:charset w:val="00"/>
    <w:family w:val="auto"/>
    <w:pitch w:val="default"/>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TimesET">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MS Sans Serif">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Pragmatica Bold">
    <w:panose1 w:val="00000000000000000000"/>
    <w:charset w:val="00"/>
    <w:family w:val="roman"/>
    <w:notTrueType/>
    <w:pitch w:val="default"/>
  </w:font>
  <w:font w:name="NewBodoni">
    <w:charset w:val="00"/>
    <w:family w:val="auto"/>
    <w:pitch w:val="variable"/>
    <w:sig w:usb0="00000003" w:usb1="00000000" w:usb2="00000000" w:usb3="00000000" w:csb0="00000001" w:csb1="00000000"/>
  </w:font>
  <w:font w:name="Baltica">
    <w:charset w:val="00"/>
    <w:family w:val="auto"/>
    <w:pitch w:val="variable"/>
    <w:sig w:usb0="00000003" w:usb1="00000000" w:usb2="00000000" w:usb3="00000000" w:csb0="00000001" w:csb1="00000000"/>
  </w:font>
  <w:font w:name="PragmaticaCTT">
    <w:panose1 w:val="00000000000000000000"/>
    <w:charset w:val="CC"/>
    <w:family w:val="swiss"/>
    <w:notTrueType/>
    <w:pitch w:val="variable"/>
    <w:sig w:usb0="00000203" w:usb1="00000000" w:usb2="00000000" w:usb3="00000000" w:csb0="00000005" w:csb1="00000000"/>
  </w:font>
  <w:font w:name="Courier">
    <w:panose1 w:val="02070309020205020404"/>
    <w:charset w:val="00"/>
    <w:family w:val="modern"/>
    <w:pitch w:val="fixed"/>
    <w:sig w:usb0="00000003" w:usb1="00000000" w:usb2="00000000" w:usb3="00000000" w:csb0="00000001" w:csb1="00000000"/>
  </w:font>
  <w:font w:name="FreeSet">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MT">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Peterburg">
    <w:charset w:val="00"/>
    <w:family w:val="swiss"/>
    <w:pitch w:val="variable"/>
  </w:font>
  <w:font w:name="PT Sans">
    <w:altName w:val="Arial"/>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73C80" w14:textId="77777777" w:rsidR="002813D0" w:rsidRDefault="002813D0">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5C78F89A" w14:textId="77777777" w:rsidR="002813D0" w:rsidRDefault="002813D0">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39322" w14:textId="77777777" w:rsidR="002813D0" w:rsidRDefault="002813D0">
    <w:pPr>
      <w:pStyle w:val="af1"/>
      <w:jc w:val="center"/>
      <w:rPr>
        <w:sz w:val="16"/>
        <w:szCs w:val="16"/>
      </w:rPr>
    </w:pPr>
    <w:r>
      <w:rPr>
        <w:sz w:val="16"/>
        <w:szCs w:val="16"/>
      </w:rPr>
      <w:t xml:space="preserve">Страница </w:t>
    </w:r>
    <w:r>
      <w:rPr>
        <w:b/>
        <w:bCs/>
        <w:sz w:val="16"/>
        <w:szCs w:val="16"/>
      </w:rPr>
      <w:fldChar w:fldCharType="begin"/>
    </w:r>
    <w:r>
      <w:rPr>
        <w:b/>
        <w:bCs/>
        <w:sz w:val="16"/>
        <w:szCs w:val="16"/>
      </w:rPr>
      <w:instrText>PAGE</w:instrText>
    </w:r>
    <w:r>
      <w:rPr>
        <w:b/>
        <w:bCs/>
        <w:sz w:val="16"/>
        <w:szCs w:val="16"/>
      </w:rPr>
      <w:fldChar w:fldCharType="separate"/>
    </w:r>
    <w:r>
      <w:rPr>
        <w:b/>
        <w:bCs/>
        <w:sz w:val="16"/>
        <w:szCs w:val="16"/>
      </w:rPr>
      <w:t>14</w:t>
    </w:r>
    <w:r>
      <w:rPr>
        <w:b/>
        <w:bCs/>
        <w:sz w:val="16"/>
        <w:szCs w:val="16"/>
      </w:rPr>
      <w:fldChar w:fldCharType="end"/>
    </w:r>
    <w:r>
      <w:rPr>
        <w:sz w:val="16"/>
        <w:szCs w:val="16"/>
      </w:rPr>
      <w:t xml:space="preserve"> из </w:t>
    </w:r>
    <w:r>
      <w:rPr>
        <w:b/>
        <w:bCs/>
        <w:sz w:val="16"/>
        <w:szCs w:val="16"/>
      </w:rPr>
      <w:fldChar w:fldCharType="begin"/>
    </w:r>
    <w:r>
      <w:rPr>
        <w:b/>
        <w:bCs/>
        <w:sz w:val="16"/>
        <w:szCs w:val="16"/>
      </w:rPr>
      <w:instrText>NUMPAGES</w:instrText>
    </w:r>
    <w:r>
      <w:rPr>
        <w:b/>
        <w:bCs/>
        <w:sz w:val="16"/>
        <w:szCs w:val="16"/>
      </w:rPr>
      <w:fldChar w:fldCharType="separate"/>
    </w:r>
    <w:r>
      <w:rPr>
        <w:b/>
        <w:bCs/>
        <w:sz w:val="16"/>
        <w:szCs w:val="16"/>
      </w:rPr>
      <w:t>17</w:t>
    </w:r>
    <w:r>
      <w:rPr>
        <w:b/>
        <w:bCs/>
        <w:sz w:val="16"/>
        <w:szCs w:val="16"/>
      </w:rPr>
      <w:fldChar w:fldCharType="end"/>
    </w:r>
  </w:p>
  <w:p w14:paraId="4CB06554" w14:textId="77777777" w:rsidR="002813D0" w:rsidRDefault="002813D0">
    <w:pPr>
      <w:pStyle w:val="af1"/>
      <w:ind w:right="360"/>
      <w:jc w:val="center"/>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2DA36" w14:textId="77777777" w:rsidR="002813D0" w:rsidRDefault="002813D0">
    <w:pPr>
      <w:pStyle w:val="af1"/>
      <w:jc w:val="right"/>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Pr>
        <w:rFonts w:ascii="Arial" w:hAnsi="Arial" w:cs="Arial"/>
      </w:rPr>
      <w:t>1</w:t>
    </w:r>
    <w:r>
      <w:rPr>
        <w:rFonts w:ascii="Arial" w:hAnsi="Arial" w:cs="Arial"/>
      </w:rPr>
      <w:fldChar w:fldCharType="end"/>
    </w:r>
  </w:p>
  <w:p w14:paraId="371A3285" w14:textId="77777777" w:rsidR="002813D0" w:rsidRDefault="002813D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E9275D" w14:textId="77777777" w:rsidR="003E67CA" w:rsidRDefault="003E67CA">
      <w:r>
        <w:separator/>
      </w:r>
    </w:p>
  </w:footnote>
  <w:footnote w:type="continuationSeparator" w:id="0">
    <w:p w14:paraId="205E0E36" w14:textId="77777777" w:rsidR="003E67CA" w:rsidRDefault="003E6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2E0B7" w14:textId="77777777" w:rsidR="002813D0" w:rsidRDefault="002813D0">
    <w:pPr>
      <w:pStyle w:val="af6"/>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rPr>
      <w:t>19</w:t>
    </w:r>
    <w:r>
      <w:rPr>
        <w:rStyle w:val="af3"/>
      </w:rPr>
      <w:fldChar w:fldCharType="end"/>
    </w:r>
  </w:p>
  <w:p w14:paraId="676381D4" w14:textId="77777777" w:rsidR="002813D0" w:rsidRDefault="002813D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1C3A3" w14:textId="77777777" w:rsidR="002813D0" w:rsidRDefault="002813D0">
    <w:pPr>
      <w:pStyle w:val="af6"/>
      <w:jc w:val="center"/>
    </w:pPr>
    <w:r>
      <w:fldChar w:fldCharType="begin"/>
    </w:r>
    <w:r>
      <w:instrText>PAGE   \* MERGEFORMAT</w:instrText>
    </w:r>
    <w:r>
      <w:fldChar w:fldCharType="separate"/>
    </w:r>
    <w:r>
      <w:t>1</w:t>
    </w:r>
    <w:r>
      <w:fldChar w:fldCharType="end"/>
    </w:r>
  </w:p>
  <w:p w14:paraId="00FB0269" w14:textId="77777777" w:rsidR="002813D0" w:rsidRDefault="002813D0">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20159"/>
    <w:multiLevelType w:val="hybridMultilevel"/>
    <w:tmpl w:val="E83248C6"/>
    <w:lvl w:ilvl="0" w:tplc="6C601056">
      <w:start w:val="1"/>
      <w:numFmt w:val="decimal"/>
      <w:lvlText w:val="%1."/>
      <w:lvlJc w:val="left"/>
      <w:pPr>
        <w:tabs>
          <w:tab w:val="num" w:pos="720"/>
        </w:tabs>
        <w:ind w:left="720" w:hanging="360"/>
      </w:pPr>
    </w:lvl>
    <w:lvl w:ilvl="1" w:tplc="1EEED398">
      <w:start w:val="1"/>
      <w:numFmt w:val="decimal"/>
      <w:lvlText w:val="%2."/>
      <w:lvlJc w:val="left"/>
      <w:pPr>
        <w:tabs>
          <w:tab w:val="num" w:pos="1440"/>
        </w:tabs>
        <w:ind w:left="1440" w:hanging="360"/>
      </w:pPr>
    </w:lvl>
    <w:lvl w:ilvl="2" w:tplc="281ABB92">
      <w:start w:val="1"/>
      <w:numFmt w:val="decimal"/>
      <w:lvlText w:val="%3."/>
      <w:lvlJc w:val="left"/>
      <w:pPr>
        <w:tabs>
          <w:tab w:val="num" w:pos="2160"/>
        </w:tabs>
        <w:ind w:left="2160" w:hanging="360"/>
      </w:pPr>
    </w:lvl>
    <w:lvl w:ilvl="3" w:tplc="3E6867DC">
      <w:start w:val="1"/>
      <w:numFmt w:val="decimal"/>
      <w:lvlText w:val="%4."/>
      <w:lvlJc w:val="left"/>
      <w:pPr>
        <w:tabs>
          <w:tab w:val="num" w:pos="2880"/>
        </w:tabs>
        <w:ind w:left="2880" w:hanging="360"/>
      </w:pPr>
    </w:lvl>
    <w:lvl w:ilvl="4" w:tplc="E5BE693A">
      <w:start w:val="1"/>
      <w:numFmt w:val="decimal"/>
      <w:lvlText w:val="%5."/>
      <w:lvlJc w:val="left"/>
      <w:pPr>
        <w:tabs>
          <w:tab w:val="num" w:pos="3600"/>
        </w:tabs>
        <w:ind w:left="3600" w:hanging="360"/>
      </w:pPr>
    </w:lvl>
    <w:lvl w:ilvl="5" w:tplc="32E29484">
      <w:start w:val="1"/>
      <w:numFmt w:val="decimal"/>
      <w:lvlText w:val="%6."/>
      <w:lvlJc w:val="left"/>
      <w:pPr>
        <w:tabs>
          <w:tab w:val="num" w:pos="4320"/>
        </w:tabs>
        <w:ind w:left="4320" w:hanging="360"/>
      </w:pPr>
    </w:lvl>
    <w:lvl w:ilvl="6" w:tplc="2AB85E56">
      <w:start w:val="1"/>
      <w:numFmt w:val="decimal"/>
      <w:lvlText w:val="%7."/>
      <w:lvlJc w:val="left"/>
      <w:pPr>
        <w:tabs>
          <w:tab w:val="num" w:pos="5040"/>
        </w:tabs>
        <w:ind w:left="5040" w:hanging="360"/>
      </w:pPr>
    </w:lvl>
    <w:lvl w:ilvl="7" w:tplc="A530C5AE">
      <w:start w:val="1"/>
      <w:numFmt w:val="decimal"/>
      <w:lvlText w:val="%8."/>
      <w:lvlJc w:val="left"/>
      <w:pPr>
        <w:tabs>
          <w:tab w:val="num" w:pos="5760"/>
        </w:tabs>
        <w:ind w:left="5760" w:hanging="360"/>
      </w:pPr>
    </w:lvl>
    <w:lvl w:ilvl="8" w:tplc="53BA7E08">
      <w:start w:val="1"/>
      <w:numFmt w:val="decimal"/>
      <w:lvlText w:val="%9."/>
      <w:lvlJc w:val="left"/>
      <w:pPr>
        <w:tabs>
          <w:tab w:val="num" w:pos="6480"/>
        </w:tabs>
        <w:ind w:left="6480" w:hanging="360"/>
      </w:pPr>
    </w:lvl>
  </w:abstractNum>
  <w:abstractNum w:abstractNumId="1" w15:restartNumberingAfterBreak="0">
    <w:nsid w:val="06FB090C"/>
    <w:multiLevelType w:val="hybridMultilevel"/>
    <w:tmpl w:val="A5B0F560"/>
    <w:lvl w:ilvl="0" w:tplc="250CA398">
      <w:start w:val="1"/>
      <w:numFmt w:val="bullet"/>
      <w:pStyle w:val="a"/>
      <w:lvlText w:val="–"/>
      <w:lvlJc w:val="left"/>
      <w:pPr>
        <w:tabs>
          <w:tab w:val="num" w:pos="360"/>
        </w:tabs>
        <w:ind w:left="360" w:hanging="360"/>
      </w:pPr>
      <w:rPr>
        <w:rFonts w:ascii="Times New Roman" w:hAnsi="Times New Roman" w:hint="default"/>
      </w:rPr>
    </w:lvl>
    <w:lvl w:ilvl="1" w:tplc="AE1E38EC">
      <w:start w:val="1"/>
      <w:numFmt w:val="bullet"/>
      <w:lvlText w:val="o"/>
      <w:lvlJc w:val="left"/>
      <w:pPr>
        <w:tabs>
          <w:tab w:val="num" w:pos="1440"/>
        </w:tabs>
        <w:ind w:left="1440" w:hanging="360"/>
      </w:pPr>
      <w:rPr>
        <w:rFonts w:ascii="Courier New" w:hAnsi="Courier New" w:hint="default"/>
      </w:rPr>
    </w:lvl>
    <w:lvl w:ilvl="2" w:tplc="4944469E">
      <w:start w:val="1"/>
      <w:numFmt w:val="bullet"/>
      <w:lvlText w:val=""/>
      <w:lvlJc w:val="left"/>
      <w:pPr>
        <w:tabs>
          <w:tab w:val="num" w:pos="2160"/>
        </w:tabs>
        <w:ind w:left="2160" w:hanging="360"/>
      </w:pPr>
      <w:rPr>
        <w:rFonts w:ascii="Wingdings" w:hAnsi="Wingdings" w:hint="default"/>
      </w:rPr>
    </w:lvl>
    <w:lvl w:ilvl="3" w:tplc="8C56343A">
      <w:start w:val="1"/>
      <w:numFmt w:val="bullet"/>
      <w:lvlText w:val=""/>
      <w:lvlJc w:val="left"/>
      <w:pPr>
        <w:tabs>
          <w:tab w:val="num" w:pos="2880"/>
        </w:tabs>
        <w:ind w:left="2880" w:hanging="360"/>
      </w:pPr>
      <w:rPr>
        <w:rFonts w:ascii="Symbol" w:hAnsi="Symbol" w:hint="default"/>
      </w:rPr>
    </w:lvl>
    <w:lvl w:ilvl="4" w:tplc="0C92B4C0">
      <w:start w:val="1"/>
      <w:numFmt w:val="bullet"/>
      <w:lvlText w:val="o"/>
      <w:lvlJc w:val="left"/>
      <w:pPr>
        <w:tabs>
          <w:tab w:val="num" w:pos="3600"/>
        </w:tabs>
        <w:ind w:left="3600" w:hanging="360"/>
      </w:pPr>
      <w:rPr>
        <w:rFonts w:ascii="Courier New" w:hAnsi="Courier New" w:hint="default"/>
      </w:rPr>
    </w:lvl>
    <w:lvl w:ilvl="5" w:tplc="E2A6B78E">
      <w:start w:val="1"/>
      <w:numFmt w:val="bullet"/>
      <w:lvlText w:val=""/>
      <w:lvlJc w:val="left"/>
      <w:pPr>
        <w:tabs>
          <w:tab w:val="num" w:pos="4320"/>
        </w:tabs>
        <w:ind w:left="4320" w:hanging="360"/>
      </w:pPr>
      <w:rPr>
        <w:rFonts w:ascii="Wingdings" w:hAnsi="Wingdings" w:hint="default"/>
      </w:rPr>
    </w:lvl>
    <w:lvl w:ilvl="6" w:tplc="72349BD4">
      <w:start w:val="1"/>
      <w:numFmt w:val="bullet"/>
      <w:lvlText w:val=""/>
      <w:lvlJc w:val="left"/>
      <w:pPr>
        <w:tabs>
          <w:tab w:val="num" w:pos="5040"/>
        </w:tabs>
        <w:ind w:left="5040" w:hanging="360"/>
      </w:pPr>
      <w:rPr>
        <w:rFonts w:ascii="Symbol" w:hAnsi="Symbol" w:hint="default"/>
      </w:rPr>
    </w:lvl>
    <w:lvl w:ilvl="7" w:tplc="7AAEF742">
      <w:start w:val="1"/>
      <w:numFmt w:val="bullet"/>
      <w:lvlText w:val="o"/>
      <w:lvlJc w:val="left"/>
      <w:pPr>
        <w:tabs>
          <w:tab w:val="num" w:pos="5760"/>
        </w:tabs>
        <w:ind w:left="5760" w:hanging="360"/>
      </w:pPr>
      <w:rPr>
        <w:rFonts w:ascii="Courier New" w:hAnsi="Courier New" w:hint="default"/>
      </w:rPr>
    </w:lvl>
    <w:lvl w:ilvl="8" w:tplc="5BE8537C">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EF1E3E"/>
    <w:multiLevelType w:val="hybridMultilevel"/>
    <w:tmpl w:val="BBF41BB4"/>
    <w:lvl w:ilvl="0" w:tplc="1D942C0E">
      <w:start w:val="1"/>
      <w:numFmt w:val="bullet"/>
      <w:lvlText w:val=""/>
      <w:lvlJc w:val="left"/>
      <w:pPr>
        <w:ind w:left="1080" w:hanging="360"/>
      </w:pPr>
      <w:rPr>
        <w:rFonts w:ascii="Symbol" w:hAnsi="Symbol" w:hint="default"/>
      </w:rPr>
    </w:lvl>
    <w:lvl w:ilvl="1" w:tplc="6E2CF22A">
      <w:start w:val="1"/>
      <w:numFmt w:val="bullet"/>
      <w:lvlText w:val="o"/>
      <w:lvlJc w:val="left"/>
      <w:pPr>
        <w:ind w:left="1800" w:hanging="360"/>
      </w:pPr>
      <w:rPr>
        <w:rFonts w:ascii="Courier New" w:hAnsi="Courier New" w:cs="Courier New" w:hint="default"/>
      </w:rPr>
    </w:lvl>
    <w:lvl w:ilvl="2" w:tplc="D08E9714">
      <w:start w:val="1"/>
      <w:numFmt w:val="bullet"/>
      <w:lvlText w:val=""/>
      <w:lvlJc w:val="left"/>
      <w:pPr>
        <w:ind w:left="2520" w:hanging="360"/>
      </w:pPr>
      <w:rPr>
        <w:rFonts w:ascii="Wingdings" w:hAnsi="Wingdings" w:hint="default"/>
      </w:rPr>
    </w:lvl>
    <w:lvl w:ilvl="3" w:tplc="6CD0F826">
      <w:start w:val="1"/>
      <w:numFmt w:val="bullet"/>
      <w:lvlText w:val=""/>
      <w:lvlJc w:val="left"/>
      <w:pPr>
        <w:ind w:left="3240" w:hanging="360"/>
      </w:pPr>
      <w:rPr>
        <w:rFonts w:ascii="Symbol" w:hAnsi="Symbol" w:hint="default"/>
      </w:rPr>
    </w:lvl>
    <w:lvl w:ilvl="4" w:tplc="72F4943E">
      <w:start w:val="1"/>
      <w:numFmt w:val="bullet"/>
      <w:lvlText w:val="o"/>
      <w:lvlJc w:val="left"/>
      <w:pPr>
        <w:ind w:left="3960" w:hanging="360"/>
      </w:pPr>
      <w:rPr>
        <w:rFonts w:ascii="Courier New" w:hAnsi="Courier New" w:cs="Courier New" w:hint="default"/>
      </w:rPr>
    </w:lvl>
    <w:lvl w:ilvl="5" w:tplc="7D96442E">
      <w:start w:val="1"/>
      <w:numFmt w:val="bullet"/>
      <w:lvlText w:val=""/>
      <w:lvlJc w:val="left"/>
      <w:pPr>
        <w:ind w:left="4680" w:hanging="360"/>
      </w:pPr>
      <w:rPr>
        <w:rFonts w:ascii="Wingdings" w:hAnsi="Wingdings" w:hint="default"/>
      </w:rPr>
    </w:lvl>
    <w:lvl w:ilvl="6" w:tplc="F8D820EE">
      <w:start w:val="1"/>
      <w:numFmt w:val="bullet"/>
      <w:lvlText w:val=""/>
      <w:lvlJc w:val="left"/>
      <w:pPr>
        <w:ind w:left="5400" w:hanging="360"/>
      </w:pPr>
      <w:rPr>
        <w:rFonts w:ascii="Symbol" w:hAnsi="Symbol" w:hint="default"/>
      </w:rPr>
    </w:lvl>
    <w:lvl w:ilvl="7" w:tplc="CE76FEF8">
      <w:start w:val="1"/>
      <w:numFmt w:val="bullet"/>
      <w:lvlText w:val="o"/>
      <w:lvlJc w:val="left"/>
      <w:pPr>
        <w:ind w:left="6120" w:hanging="360"/>
      </w:pPr>
      <w:rPr>
        <w:rFonts w:ascii="Courier New" w:hAnsi="Courier New" w:cs="Courier New" w:hint="default"/>
      </w:rPr>
    </w:lvl>
    <w:lvl w:ilvl="8" w:tplc="275EB23A">
      <w:start w:val="1"/>
      <w:numFmt w:val="bullet"/>
      <w:lvlText w:val=""/>
      <w:lvlJc w:val="left"/>
      <w:pPr>
        <w:ind w:left="6840" w:hanging="360"/>
      </w:pPr>
      <w:rPr>
        <w:rFonts w:ascii="Wingdings" w:hAnsi="Wingdings" w:hint="default"/>
      </w:rPr>
    </w:lvl>
  </w:abstractNum>
  <w:abstractNum w:abstractNumId="3" w15:restartNumberingAfterBreak="0">
    <w:nsid w:val="08600A51"/>
    <w:multiLevelType w:val="multilevel"/>
    <w:tmpl w:val="66787370"/>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0B1025C2"/>
    <w:multiLevelType w:val="multilevel"/>
    <w:tmpl w:val="2FC03250"/>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2062"/>
        </w:tabs>
        <w:ind w:left="2062"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5" w15:restartNumberingAfterBreak="0">
    <w:nsid w:val="0F2F3C3F"/>
    <w:multiLevelType w:val="multilevel"/>
    <w:tmpl w:val="718A4684"/>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6" w15:restartNumberingAfterBreak="0">
    <w:nsid w:val="0F3C314A"/>
    <w:multiLevelType w:val="hybridMultilevel"/>
    <w:tmpl w:val="2C504E12"/>
    <w:lvl w:ilvl="0" w:tplc="8B62B902">
      <w:start w:val="1"/>
      <w:numFmt w:val="bullet"/>
      <w:lvlText w:val="*"/>
      <w:lvlJc w:val="left"/>
    </w:lvl>
    <w:lvl w:ilvl="1" w:tplc="0F3CC7F8">
      <w:start w:val="1"/>
      <w:numFmt w:val="bullet"/>
      <w:lvlText w:val="o"/>
      <w:lvlJc w:val="left"/>
      <w:pPr>
        <w:ind w:left="1440" w:hanging="360"/>
      </w:pPr>
      <w:rPr>
        <w:rFonts w:ascii="Courier New" w:eastAsia="Courier New" w:hAnsi="Courier New" w:cs="Courier New" w:hint="default"/>
      </w:rPr>
    </w:lvl>
    <w:lvl w:ilvl="2" w:tplc="FC609042">
      <w:start w:val="1"/>
      <w:numFmt w:val="bullet"/>
      <w:lvlText w:val="§"/>
      <w:lvlJc w:val="left"/>
      <w:pPr>
        <w:ind w:left="2160" w:hanging="360"/>
      </w:pPr>
      <w:rPr>
        <w:rFonts w:ascii="Wingdings" w:eastAsia="Wingdings" w:hAnsi="Wingdings" w:cs="Wingdings" w:hint="default"/>
      </w:rPr>
    </w:lvl>
    <w:lvl w:ilvl="3" w:tplc="A4283704">
      <w:start w:val="1"/>
      <w:numFmt w:val="bullet"/>
      <w:lvlText w:val="·"/>
      <w:lvlJc w:val="left"/>
      <w:pPr>
        <w:ind w:left="2880" w:hanging="360"/>
      </w:pPr>
      <w:rPr>
        <w:rFonts w:ascii="Symbol" w:eastAsia="Symbol" w:hAnsi="Symbol" w:cs="Symbol" w:hint="default"/>
      </w:rPr>
    </w:lvl>
    <w:lvl w:ilvl="4" w:tplc="1D7210C4">
      <w:start w:val="1"/>
      <w:numFmt w:val="bullet"/>
      <w:lvlText w:val="o"/>
      <w:lvlJc w:val="left"/>
      <w:pPr>
        <w:ind w:left="3600" w:hanging="360"/>
      </w:pPr>
      <w:rPr>
        <w:rFonts w:ascii="Courier New" w:eastAsia="Courier New" w:hAnsi="Courier New" w:cs="Courier New" w:hint="default"/>
      </w:rPr>
    </w:lvl>
    <w:lvl w:ilvl="5" w:tplc="746E1144">
      <w:start w:val="1"/>
      <w:numFmt w:val="bullet"/>
      <w:lvlText w:val="§"/>
      <w:lvlJc w:val="left"/>
      <w:pPr>
        <w:ind w:left="4320" w:hanging="360"/>
      </w:pPr>
      <w:rPr>
        <w:rFonts w:ascii="Wingdings" w:eastAsia="Wingdings" w:hAnsi="Wingdings" w:cs="Wingdings" w:hint="default"/>
      </w:rPr>
    </w:lvl>
    <w:lvl w:ilvl="6" w:tplc="A74C7AEE">
      <w:start w:val="1"/>
      <w:numFmt w:val="bullet"/>
      <w:lvlText w:val="·"/>
      <w:lvlJc w:val="left"/>
      <w:pPr>
        <w:ind w:left="5040" w:hanging="360"/>
      </w:pPr>
      <w:rPr>
        <w:rFonts w:ascii="Symbol" w:eastAsia="Symbol" w:hAnsi="Symbol" w:cs="Symbol" w:hint="default"/>
      </w:rPr>
    </w:lvl>
    <w:lvl w:ilvl="7" w:tplc="952064F0">
      <w:start w:val="1"/>
      <w:numFmt w:val="bullet"/>
      <w:lvlText w:val="o"/>
      <w:lvlJc w:val="left"/>
      <w:pPr>
        <w:ind w:left="5760" w:hanging="360"/>
      </w:pPr>
      <w:rPr>
        <w:rFonts w:ascii="Courier New" w:eastAsia="Courier New" w:hAnsi="Courier New" w:cs="Courier New" w:hint="default"/>
      </w:rPr>
    </w:lvl>
    <w:lvl w:ilvl="8" w:tplc="CB6CAB56">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0C75E16"/>
    <w:multiLevelType w:val="hybridMultilevel"/>
    <w:tmpl w:val="84AC3758"/>
    <w:lvl w:ilvl="0" w:tplc="A57E7AB8">
      <w:start w:val="1"/>
      <w:numFmt w:val="bullet"/>
      <w:lvlText w:val=""/>
      <w:lvlJc w:val="left"/>
      <w:pPr>
        <w:ind w:left="720" w:hanging="360"/>
      </w:pPr>
      <w:rPr>
        <w:rFonts w:ascii="Symbol" w:hAnsi="Symbol" w:hint="default"/>
      </w:rPr>
    </w:lvl>
    <w:lvl w:ilvl="1" w:tplc="73ECA074">
      <w:start w:val="1"/>
      <w:numFmt w:val="lowerLetter"/>
      <w:lvlText w:val="%2."/>
      <w:lvlJc w:val="left"/>
      <w:pPr>
        <w:ind w:left="1440" w:hanging="360"/>
      </w:pPr>
    </w:lvl>
    <w:lvl w:ilvl="2" w:tplc="F67698CE">
      <w:start w:val="1"/>
      <w:numFmt w:val="lowerRoman"/>
      <w:lvlText w:val="%3."/>
      <w:lvlJc w:val="right"/>
      <w:pPr>
        <w:ind w:left="2160" w:hanging="180"/>
      </w:pPr>
    </w:lvl>
    <w:lvl w:ilvl="3" w:tplc="84F4FB5E">
      <w:start w:val="1"/>
      <w:numFmt w:val="decimal"/>
      <w:lvlText w:val="%4."/>
      <w:lvlJc w:val="left"/>
      <w:pPr>
        <w:ind w:left="2880" w:hanging="360"/>
      </w:pPr>
    </w:lvl>
    <w:lvl w:ilvl="4" w:tplc="DCE00882">
      <w:start w:val="1"/>
      <w:numFmt w:val="lowerLetter"/>
      <w:lvlText w:val="%5."/>
      <w:lvlJc w:val="left"/>
      <w:pPr>
        <w:ind w:left="3600" w:hanging="360"/>
      </w:pPr>
    </w:lvl>
    <w:lvl w:ilvl="5" w:tplc="DF5A06B8">
      <w:start w:val="1"/>
      <w:numFmt w:val="lowerRoman"/>
      <w:lvlText w:val="%6."/>
      <w:lvlJc w:val="right"/>
      <w:pPr>
        <w:ind w:left="4320" w:hanging="180"/>
      </w:pPr>
    </w:lvl>
    <w:lvl w:ilvl="6" w:tplc="3F8C604C">
      <w:start w:val="1"/>
      <w:numFmt w:val="decimal"/>
      <w:lvlText w:val="%7."/>
      <w:lvlJc w:val="left"/>
      <w:pPr>
        <w:ind w:left="5040" w:hanging="360"/>
      </w:pPr>
    </w:lvl>
    <w:lvl w:ilvl="7" w:tplc="D7626E6E">
      <w:start w:val="1"/>
      <w:numFmt w:val="lowerLetter"/>
      <w:lvlText w:val="%8."/>
      <w:lvlJc w:val="left"/>
      <w:pPr>
        <w:ind w:left="5760" w:hanging="360"/>
      </w:pPr>
    </w:lvl>
    <w:lvl w:ilvl="8" w:tplc="04F0B7DE">
      <w:start w:val="1"/>
      <w:numFmt w:val="lowerRoman"/>
      <w:lvlText w:val="%9."/>
      <w:lvlJc w:val="right"/>
      <w:pPr>
        <w:ind w:left="6480" w:hanging="180"/>
      </w:pPr>
    </w:lvl>
  </w:abstractNum>
  <w:abstractNum w:abstractNumId="8" w15:restartNumberingAfterBreak="0">
    <w:nsid w:val="10D02FFF"/>
    <w:multiLevelType w:val="hybridMultilevel"/>
    <w:tmpl w:val="02BE76EA"/>
    <w:lvl w:ilvl="0" w:tplc="63F06C9C">
      <w:start w:val="1"/>
      <w:numFmt w:val="none"/>
      <w:pStyle w:val="Definition1"/>
      <w:suff w:val="nothing"/>
      <w:lvlText w:val=""/>
      <w:lvlJc w:val="left"/>
      <w:pPr>
        <w:ind w:left="0" w:firstLine="0"/>
      </w:pPr>
      <w:rPr>
        <w:rFonts w:hint="default"/>
      </w:rPr>
    </w:lvl>
    <w:lvl w:ilvl="1" w:tplc="122C769E">
      <w:start w:val="1"/>
      <w:numFmt w:val="lowerLetter"/>
      <w:pStyle w:val="Definition2"/>
      <w:lvlText w:val="(%2)"/>
      <w:lvlJc w:val="left"/>
      <w:pPr>
        <w:tabs>
          <w:tab w:val="num" w:pos="720"/>
        </w:tabs>
        <w:ind w:left="720" w:hanging="720"/>
      </w:pPr>
      <w:rPr>
        <w:rFonts w:hint="default"/>
        <w:b w:val="0"/>
        <w:i w:val="0"/>
      </w:rPr>
    </w:lvl>
    <w:lvl w:ilvl="2" w:tplc="02A25A14">
      <w:start w:val="1"/>
      <w:numFmt w:val="lowerRoman"/>
      <w:pStyle w:val="Definition3"/>
      <w:lvlText w:val="(%3)"/>
      <w:lvlJc w:val="left"/>
      <w:pPr>
        <w:tabs>
          <w:tab w:val="num" w:pos="1440"/>
        </w:tabs>
        <w:ind w:left="1440" w:hanging="720"/>
      </w:pPr>
      <w:rPr>
        <w:rFonts w:hint="default"/>
      </w:rPr>
    </w:lvl>
    <w:lvl w:ilvl="3" w:tplc="4CFE08DE">
      <w:start w:val="1"/>
      <w:numFmt w:val="upperLetter"/>
      <w:pStyle w:val="Definition4"/>
      <w:lvlText w:val="(%4)"/>
      <w:lvlJc w:val="left"/>
      <w:pPr>
        <w:tabs>
          <w:tab w:val="num" w:pos="2880"/>
        </w:tabs>
        <w:ind w:left="2880" w:hanging="720"/>
      </w:pPr>
      <w:rPr>
        <w:rFonts w:hint="default"/>
      </w:rPr>
    </w:lvl>
    <w:lvl w:ilvl="4" w:tplc="A94EB3B4">
      <w:start w:val="1"/>
      <w:numFmt w:val="decimal"/>
      <w:pStyle w:val="Definition5"/>
      <w:lvlText w:val="(%5)"/>
      <w:lvlJc w:val="left"/>
      <w:pPr>
        <w:tabs>
          <w:tab w:val="num" w:pos="3600"/>
        </w:tabs>
        <w:ind w:left="3600" w:hanging="720"/>
      </w:pPr>
      <w:rPr>
        <w:rFonts w:hint="default"/>
      </w:rPr>
    </w:lvl>
    <w:lvl w:ilvl="5" w:tplc="A8E04028">
      <w:start w:val="1"/>
      <w:numFmt w:val="upperRoman"/>
      <w:pStyle w:val="Definition6"/>
      <w:lvlText w:val="(%6)"/>
      <w:lvlJc w:val="left"/>
      <w:pPr>
        <w:tabs>
          <w:tab w:val="num" w:pos="4320"/>
        </w:tabs>
        <w:ind w:left="4320" w:hanging="720"/>
      </w:pPr>
      <w:rPr>
        <w:rFonts w:hint="default"/>
      </w:rPr>
    </w:lvl>
    <w:lvl w:ilvl="6" w:tplc="CD48CCBC">
      <w:start w:val="1"/>
      <w:numFmt w:val="decimal"/>
      <w:pStyle w:val="Definition7"/>
      <w:lvlText w:val="%7."/>
      <w:lvlJc w:val="left"/>
      <w:pPr>
        <w:tabs>
          <w:tab w:val="num" w:pos="5040"/>
        </w:tabs>
        <w:ind w:left="5040" w:hanging="720"/>
      </w:pPr>
      <w:rPr>
        <w:rFonts w:hint="default"/>
      </w:rPr>
    </w:lvl>
    <w:lvl w:ilvl="7" w:tplc="CA6E5888">
      <w:start w:val="1"/>
      <w:numFmt w:val="decimal"/>
      <w:pStyle w:val="Parties"/>
      <w:lvlText w:val="(%8)"/>
      <w:lvlJc w:val="left"/>
      <w:pPr>
        <w:tabs>
          <w:tab w:val="num" w:pos="720"/>
        </w:tabs>
        <w:ind w:left="720" w:hanging="720"/>
      </w:pPr>
      <w:rPr>
        <w:rFonts w:hint="default"/>
        <w:b/>
        <w:i w:val="0"/>
      </w:rPr>
    </w:lvl>
    <w:lvl w:ilvl="8" w:tplc="BA8E5E0C">
      <w:start w:val="1"/>
      <w:numFmt w:val="upperLetter"/>
      <w:pStyle w:val="Recitals"/>
      <w:lvlText w:val="(%9)"/>
      <w:lvlJc w:val="left"/>
      <w:pPr>
        <w:tabs>
          <w:tab w:val="num" w:pos="720"/>
        </w:tabs>
        <w:ind w:left="720" w:hanging="720"/>
      </w:pPr>
      <w:rPr>
        <w:rFonts w:hint="default"/>
      </w:rPr>
    </w:lvl>
  </w:abstractNum>
  <w:abstractNum w:abstractNumId="9" w15:restartNumberingAfterBreak="0">
    <w:nsid w:val="11440DBD"/>
    <w:multiLevelType w:val="hybridMultilevel"/>
    <w:tmpl w:val="C8DE8774"/>
    <w:lvl w:ilvl="0" w:tplc="59883AC4">
      <w:start w:val="1"/>
      <w:numFmt w:val="bullet"/>
      <w:lvlText w:val=""/>
      <w:lvlJc w:val="left"/>
      <w:pPr>
        <w:ind w:left="927" w:hanging="360"/>
      </w:pPr>
      <w:rPr>
        <w:rFonts w:ascii="Symbol" w:eastAsia="Calibr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15:restartNumberingAfterBreak="0">
    <w:nsid w:val="15FD3B82"/>
    <w:multiLevelType w:val="hybridMultilevel"/>
    <w:tmpl w:val="3932A0C2"/>
    <w:lvl w:ilvl="0" w:tplc="DF488580">
      <w:start w:val="1"/>
      <w:numFmt w:val="decimal"/>
      <w:pStyle w:val="a0"/>
      <w:lvlText w:val="%1."/>
      <w:lvlJc w:val="left"/>
      <w:pPr>
        <w:tabs>
          <w:tab w:val="num" w:pos="720"/>
        </w:tabs>
        <w:ind w:left="720" w:hanging="360"/>
      </w:pPr>
      <w:rPr>
        <w:b w:val="0"/>
      </w:rPr>
    </w:lvl>
    <w:lvl w:ilvl="1" w:tplc="0502A138">
      <w:start w:val="1"/>
      <w:numFmt w:val="lowerLetter"/>
      <w:lvlText w:val="%2."/>
      <w:lvlJc w:val="left"/>
      <w:pPr>
        <w:tabs>
          <w:tab w:val="num" w:pos="1440"/>
        </w:tabs>
        <w:ind w:left="1440" w:hanging="360"/>
      </w:pPr>
    </w:lvl>
    <w:lvl w:ilvl="2" w:tplc="929AC7B6">
      <w:start w:val="1"/>
      <w:numFmt w:val="lowerRoman"/>
      <w:lvlText w:val="%3."/>
      <w:lvlJc w:val="right"/>
      <w:pPr>
        <w:tabs>
          <w:tab w:val="num" w:pos="2160"/>
        </w:tabs>
        <w:ind w:left="2160" w:hanging="180"/>
      </w:pPr>
    </w:lvl>
    <w:lvl w:ilvl="3" w:tplc="14C053A6">
      <w:start w:val="1"/>
      <w:numFmt w:val="decimal"/>
      <w:lvlText w:val="%4."/>
      <w:lvlJc w:val="left"/>
      <w:pPr>
        <w:tabs>
          <w:tab w:val="num" w:pos="2880"/>
        </w:tabs>
        <w:ind w:left="2880" w:hanging="360"/>
      </w:pPr>
    </w:lvl>
    <w:lvl w:ilvl="4" w:tplc="78167010">
      <w:start w:val="1"/>
      <w:numFmt w:val="lowerLetter"/>
      <w:lvlText w:val="%5."/>
      <w:lvlJc w:val="left"/>
      <w:pPr>
        <w:tabs>
          <w:tab w:val="num" w:pos="3600"/>
        </w:tabs>
        <w:ind w:left="3600" w:hanging="360"/>
      </w:pPr>
    </w:lvl>
    <w:lvl w:ilvl="5" w:tplc="8D5A61CE">
      <w:start w:val="1"/>
      <w:numFmt w:val="lowerRoman"/>
      <w:lvlText w:val="%6."/>
      <w:lvlJc w:val="right"/>
      <w:pPr>
        <w:tabs>
          <w:tab w:val="num" w:pos="4320"/>
        </w:tabs>
        <w:ind w:left="4320" w:hanging="180"/>
      </w:pPr>
    </w:lvl>
    <w:lvl w:ilvl="6" w:tplc="96B4F30A">
      <w:start w:val="1"/>
      <w:numFmt w:val="decimal"/>
      <w:lvlText w:val="%7."/>
      <w:lvlJc w:val="left"/>
      <w:pPr>
        <w:tabs>
          <w:tab w:val="num" w:pos="5040"/>
        </w:tabs>
        <w:ind w:left="5040" w:hanging="360"/>
      </w:pPr>
    </w:lvl>
    <w:lvl w:ilvl="7" w:tplc="6CEE6B78">
      <w:start w:val="1"/>
      <w:numFmt w:val="lowerLetter"/>
      <w:lvlText w:val="%8."/>
      <w:lvlJc w:val="left"/>
      <w:pPr>
        <w:tabs>
          <w:tab w:val="num" w:pos="5760"/>
        </w:tabs>
        <w:ind w:left="5760" w:hanging="360"/>
      </w:pPr>
    </w:lvl>
    <w:lvl w:ilvl="8" w:tplc="6C4CFC06">
      <w:start w:val="1"/>
      <w:numFmt w:val="lowerRoman"/>
      <w:lvlText w:val="%9."/>
      <w:lvlJc w:val="right"/>
      <w:pPr>
        <w:tabs>
          <w:tab w:val="num" w:pos="6480"/>
        </w:tabs>
        <w:ind w:left="6480" w:hanging="180"/>
      </w:pPr>
    </w:lvl>
  </w:abstractNum>
  <w:abstractNum w:abstractNumId="11" w15:restartNumberingAfterBreak="0">
    <w:nsid w:val="1AF60E3D"/>
    <w:multiLevelType w:val="hybridMultilevel"/>
    <w:tmpl w:val="F9A027F4"/>
    <w:lvl w:ilvl="0" w:tplc="10EEF060">
      <w:start w:val="1"/>
      <w:numFmt w:val="decimal"/>
      <w:lvlText w:val="%1."/>
      <w:lvlJc w:val="left"/>
      <w:pPr>
        <w:ind w:left="720" w:hanging="360"/>
      </w:pPr>
      <w:rPr>
        <w:rFonts w:hint="default"/>
      </w:rPr>
    </w:lvl>
    <w:lvl w:ilvl="1" w:tplc="3C5ADBD2">
      <w:start w:val="1"/>
      <w:numFmt w:val="lowerLetter"/>
      <w:lvlText w:val="%2."/>
      <w:lvlJc w:val="left"/>
      <w:pPr>
        <w:ind w:left="1440" w:hanging="360"/>
      </w:pPr>
    </w:lvl>
    <w:lvl w:ilvl="2" w:tplc="9EF218F2">
      <w:start w:val="1"/>
      <w:numFmt w:val="lowerRoman"/>
      <w:lvlText w:val="%3."/>
      <w:lvlJc w:val="right"/>
      <w:pPr>
        <w:ind w:left="2160" w:hanging="180"/>
      </w:pPr>
    </w:lvl>
    <w:lvl w:ilvl="3" w:tplc="41A487EE">
      <w:start w:val="1"/>
      <w:numFmt w:val="decimal"/>
      <w:lvlText w:val="%4."/>
      <w:lvlJc w:val="left"/>
      <w:pPr>
        <w:ind w:left="2880" w:hanging="360"/>
      </w:pPr>
    </w:lvl>
    <w:lvl w:ilvl="4" w:tplc="383809A4">
      <w:start w:val="1"/>
      <w:numFmt w:val="lowerLetter"/>
      <w:lvlText w:val="%5."/>
      <w:lvlJc w:val="left"/>
      <w:pPr>
        <w:ind w:left="3600" w:hanging="360"/>
      </w:pPr>
    </w:lvl>
    <w:lvl w:ilvl="5" w:tplc="350A0B70">
      <w:start w:val="1"/>
      <w:numFmt w:val="lowerRoman"/>
      <w:lvlText w:val="%6."/>
      <w:lvlJc w:val="right"/>
      <w:pPr>
        <w:ind w:left="4320" w:hanging="180"/>
      </w:pPr>
    </w:lvl>
    <w:lvl w:ilvl="6" w:tplc="08282F32">
      <w:start w:val="1"/>
      <w:numFmt w:val="decimal"/>
      <w:lvlText w:val="%7."/>
      <w:lvlJc w:val="left"/>
      <w:pPr>
        <w:ind w:left="5040" w:hanging="360"/>
      </w:pPr>
    </w:lvl>
    <w:lvl w:ilvl="7" w:tplc="215C528A">
      <w:start w:val="1"/>
      <w:numFmt w:val="lowerLetter"/>
      <w:lvlText w:val="%8."/>
      <w:lvlJc w:val="left"/>
      <w:pPr>
        <w:ind w:left="5760" w:hanging="360"/>
      </w:pPr>
    </w:lvl>
    <w:lvl w:ilvl="8" w:tplc="DE2AA046">
      <w:start w:val="1"/>
      <w:numFmt w:val="lowerRoman"/>
      <w:lvlText w:val="%9."/>
      <w:lvlJc w:val="right"/>
      <w:pPr>
        <w:ind w:left="6480" w:hanging="180"/>
      </w:pPr>
    </w:lvl>
  </w:abstractNum>
  <w:abstractNum w:abstractNumId="12" w15:restartNumberingAfterBreak="0">
    <w:nsid w:val="1AF7372D"/>
    <w:multiLevelType w:val="multilevel"/>
    <w:tmpl w:val="C6149FDC"/>
    <w:lvl w:ilvl="0">
      <w:start w:val="4"/>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CFE7287"/>
    <w:multiLevelType w:val="hybridMultilevel"/>
    <w:tmpl w:val="0C8A49C2"/>
    <w:lvl w:ilvl="0" w:tplc="1BB2F44A">
      <w:start w:val="1"/>
      <w:numFmt w:val="bullet"/>
      <w:pStyle w:val="a1"/>
      <w:lvlText w:val="-"/>
      <w:lvlJc w:val="left"/>
      <w:pPr>
        <w:tabs>
          <w:tab w:val="num" w:pos="360"/>
        </w:tabs>
        <w:ind w:left="360" w:hanging="360"/>
      </w:pPr>
      <w:rPr>
        <w:rFonts w:ascii="Times New Roman" w:hAnsi="Times New Roman" w:hint="default"/>
        <w:b/>
      </w:rPr>
    </w:lvl>
    <w:lvl w:ilvl="1" w:tplc="65249132">
      <w:start w:val="1"/>
      <w:numFmt w:val="russianLower"/>
      <w:lvlText w:val="%2)"/>
      <w:lvlJc w:val="left"/>
      <w:pPr>
        <w:tabs>
          <w:tab w:val="num" w:pos="1200"/>
        </w:tabs>
        <w:ind w:left="1200" w:hanging="360"/>
      </w:pPr>
      <w:rPr>
        <w:rFonts w:cs="Times New Roman" w:hint="default"/>
        <w:b/>
      </w:rPr>
    </w:lvl>
    <w:lvl w:ilvl="2" w:tplc="C7D261F6">
      <w:start w:val="1"/>
      <w:numFmt w:val="bullet"/>
      <w:lvlText w:val=""/>
      <w:lvlJc w:val="left"/>
      <w:pPr>
        <w:tabs>
          <w:tab w:val="num" w:pos="1920"/>
        </w:tabs>
        <w:ind w:left="1920" w:hanging="360"/>
      </w:pPr>
      <w:rPr>
        <w:rFonts w:ascii="Wingdings" w:hAnsi="Wingdings" w:hint="default"/>
      </w:rPr>
    </w:lvl>
    <w:lvl w:ilvl="3" w:tplc="AFF85468">
      <w:start w:val="1"/>
      <w:numFmt w:val="bullet"/>
      <w:lvlText w:val=""/>
      <w:lvlJc w:val="left"/>
      <w:pPr>
        <w:tabs>
          <w:tab w:val="num" w:pos="2640"/>
        </w:tabs>
        <w:ind w:left="2640" w:hanging="360"/>
      </w:pPr>
      <w:rPr>
        <w:rFonts w:ascii="Symbol" w:hAnsi="Symbol" w:hint="default"/>
      </w:rPr>
    </w:lvl>
    <w:lvl w:ilvl="4" w:tplc="8836F202">
      <w:start w:val="1"/>
      <w:numFmt w:val="bullet"/>
      <w:lvlText w:val="o"/>
      <w:lvlJc w:val="left"/>
      <w:pPr>
        <w:tabs>
          <w:tab w:val="num" w:pos="3360"/>
        </w:tabs>
        <w:ind w:left="3360" w:hanging="360"/>
      </w:pPr>
      <w:rPr>
        <w:rFonts w:ascii="Courier New" w:hAnsi="Courier New" w:hint="default"/>
      </w:rPr>
    </w:lvl>
    <w:lvl w:ilvl="5" w:tplc="DC7884EA">
      <w:start w:val="1"/>
      <w:numFmt w:val="bullet"/>
      <w:lvlText w:val=""/>
      <w:lvlJc w:val="left"/>
      <w:pPr>
        <w:tabs>
          <w:tab w:val="num" w:pos="4080"/>
        </w:tabs>
        <w:ind w:left="4080" w:hanging="360"/>
      </w:pPr>
      <w:rPr>
        <w:rFonts w:ascii="Wingdings" w:hAnsi="Wingdings" w:hint="default"/>
      </w:rPr>
    </w:lvl>
    <w:lvl w:ilvl="6" w:tplc="969C7130">
      <w:start w:val="1"/>
      <w:numFmt w:val="bullet"/>
      <w:lvlText w:val=""/>
      <w:lvlJc w:val="left"/>
      <w:pPr>
        <w:tabs>
          <w:tab w:val="num" w:pos="4800"/>
        </w:tabs>
        <w:ind w:left="4800" w:hanging="360"/>
      </w:pPr>
      <w:rPr>
        <w:rFonts w:ascii="Symbol" w:hAnsi="Symbol" w:hint="default"/>
      </w:rPr>
    </w:lvl>
    <w:lvl w:ilvl="7" w:tplc="A87401C6">
      <w:start w:val="1"/>
      <w:numFmt w:val="bullet"/>
      <w:lvlText w:val="o"/>
      <w:lvlJc w:val="left"/>
      <w:pPr>
        <w:tabs>
          <w:tab w:val="num" w:pos="5520"/>
        </w:tabs>
        <w:ind w:left="5520" w:hanging="360"/>
      </w:pPr>
      <w:rPr>
        <w:rFonts w:ascii="Courier New" w:hAnsi="Courier New" w:hint="default"/>
      </w:rPr>
    </w:lvl>
    <w:lvl w:ilvl="8" w:tplc="865E4B60">
      <w:start w:val="1"/>
      <w:numFmt w:val="bullet"/>
      <w:lvlText w:val=""/>
      <w:lvlJc w:val="left"/>
      <w:pPr>
        <w:tabs>
          <w:tab w:val="num" w:pos="6240"/>
        </w:tabs>
        <w:ind w:left="6240" w:hanging="360"/>
      </w:pPr>
      <w:rPr>
        <w:rFonts w:ascii="Wingdings" w:hAnsi="Wingdings" w:hint="default"/>
      </w:rPr>
    </w:lvl>
  </w:abstractNum>
  <w:abstractNum w:abstractNumId="14" w15:restartNumberingAfterBreak="0">
    <w:nsid w:val="202E438C"/>
    <w:multiLevelType w:val="multilevel"/>
    <w:tmpl w:val="2DE281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5" w15:restartNumberingAfterBreak="0">
    <w:nsid w:val="20D246DB"/>
    <w:multiLevelType w:val="multilevel"/>
    <w:tmpl w:val="48F2C61E"/>
    <w:lvl w:ilvl="0">
      <w:start w:val="11"/>
      <w:numFmt w:val="decimal"/>
      <w:lvlText w:val="%1."/>
      <w:lvlJc w:val="left"/>
      <w:pPr>
        <w:tabs>
          <w:tab w:val="num" w:pos="360"/>
        </w:tabs>
        <w:ind w:left="360" w:hanging="360"/>
      </w:pPr>
    </w:lvl>
    <w:lvl w:ilvl="1">
      <w:start w:val="1"/>
      <w:numFmt w:val="decimal"/>
      <w:lvlText w:val="%1.%2."/>
      <w:lvlJc w:val="left"/>
      <w:pPr>
        <w:tabs>
          <w:tab w:val="num" w:pos="858"/>
        </w:tabs>
        <w:ind w:left="858" w:hanging="432"/>
      </w:pPr>
      <w:rPr>
        <w:rFonts w:ascii="Times New Roman" w:hAnsi="Times New Roman" w:cs="Times New Roman"/>
        <w:b w:val="0"/>
        <w:sz w:val="22"/>
        <w:szCs w:val="22"/>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1A86E75"/>
    <w:multiLevelType w:val="multilevel"/>
    <w:tmpl w:val="EBFCC3CA"/>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7" w15:restartNumberingAfterBreak="0">
    <w:nsid w:val="229D18DF"/>
    <w:multiLevelType w:val="hybridMultilevel"/>
    <w:tmpl w:val="627800F4"/>
    <w:lvl w:ilvl="0" w:tplc="EED278B0">
      <w:start w:val="1"/>
      <w:numFmt w:val="bullet"/>
      <w:lvlText w:val=""/>
      <w:lvlJc w:val="left"/>
      <w:pPr>
        <w:ind w:left="927" w:hanging="360"/>
      </w:pPr>
      <w:rPr>
        <w:rFonts w:ascii="Symbol" w:eastAsia="Calibr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15:restartNumberingAfterBreak="0">
    <w:nsid w:val="24D95EA7"/>
    <w:multiLevelType w:val="multilevel"/>
    <w:tmpl w:val="921CB5F0"/>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9" w15:restartNumberingAfterBreak="0">
    <w:nsid w:val="27A04CD4"/>
    <w:multiLevelType w:val="hybridMultilevel"/>
    <w:tmpl w:val="6608CE98"/>
    <w:lvl w:ilvl="0" w:tplc="2EB8B298">
      <w:start w:val="1"/>
      <w:numFmt w:val="decimal"/>
      <w:pStyle w:val="BodyText212"/>
      <w:lvlText w:val="%1."/>
      <w:lvlJc w:val="left"/>
      <w:pPr>
        <w:tabs>
          <w:tab w:val="num" w:pos="720"/>
        </w:tabs>
        <w:ind w:left="720" w:hanging="360"/>
      </w:pPr>
      <w:rPr>
        <w:rFonts w:hint="default"/>
        <w:color w:val="000000"/>
        <w:sz w:val="22"/>
        <w:szCs w:val="22"/>
      </w:rPr>
    </w:lvl>
    <w:lvl w:ilvl="1" w:tplc="ECE0F604">
      <w:start w:val="1"/>
      <w:numFmt w:val="decimal"/>
      <w:lvlText w:val="%2."/>
      <w:lvlJc w:val="left"/>
      <w:pPr>
        <w:tabs>
          <w:tab w:val="num" w:pos="1440"/>
        </w:tabs>
        <w:ind w:left="1440" w:hanging="360"/>
      </w:pPr>
    </w:lvl>
    <w:lvl w:ilvl="2" w:tplc="83DAA6AA">
      <w:start w:val="1"/>
      <w:numFmt w:val="lowerRoman"/>
      <w:lvlText w:val="%3."/>
      <w:lvlJc w:val="right"/>
      <w:pPr>
        <w:tabs>
          <w:tab w:val="num" w:pos="2160"/>
        </w:tabs>
        <w:ind w:left="2160" w:hanging="180"/>
      </w:pPr>
    </w:lvl>
    <w:lvl w:ilvl="3" w:tplc="6F128AF4">
      <w:start w:val="1"/>
      <w:numFmt w:val="decimal"/>
      <w:lvlText w:val="%4."/>
      <w:lvlJc w:val="left"/>
      <w:pPr>
        <w:tabs>
          <w:tab w:val="num" w:pos="2880"/>
        </w:tabs>
        <w:ind w:left="2880" w:hanging="360"/>
      </w:pPr>
    </w:lvl>
    <w:lvl w:ilvl="4" w:tplc="268AD250">
      <w:start w:val="1"/>
      <w:numFmt w:val="lowerLetter"/>
      <w:lvlText w:val="%5."/>
      <w:lvlJc w:val="left"/>
      <w:pPr>
        <w:tabs>
          <w:tab w:val="num" w:pos="3600"/>
        </w:tabs>
        <w:ind w:left="3600" w:hanging="360"/>
      </w:pPr>
    </w:lvl>
    <w:lvl w:ilvl="5" w:tplc="E80A727A">
      <w:start w:val="1"/>
      <w:numFmt w:val="lowerRoman"/>
      <w:lvlText w:val="%6."/>
      <w:lvlJc w:val="right"/>
      <w:pPr>
        <w:tabs>
          <w:tab w:val="num" w:pos="4320"/>
        </w:tabs>
        <w:ind w:left="4320" w:hanging="180"/>
      </w:pPr>
    </w:lvl>
    <w:lvl w:ilvl="6" w:tplc="47FC0AE0">
      <w:start w:val="1"/>
      <w:numFmt w:val="decimal"/>
      <w:lvlText w:val="%7."/>
      <w:lvlJc w:val="left"/>
      <w:pPr>
        <w:tabs>
          <w:tab w:val="num" w:pos="5040"/>
        </w:tabs>
        <w:ind w:left="5040" w:hanging="360"/>
      </w:pPr>
    </w:lvl>
    <w:lvl w:ilvl="7" w:tplc="75A0D704">
      <w:start w:val="1"/>
      <w:numFmt w:val="lowerLetter"/>
      <w:lvlText w:val="%8."/>
      <w:lvlJc w:val="left"/>
      <w:pPr>
        <w:tabs>
          <w:tab w:val="num" w:pos="5760"/>
        </w:tabs>
        <w:ind w:left="5760" w:hanging="360"/>
      </w:pPr>
    </w:lvl>
    <w:lvl w:ilvl="8" w:tplc="3E2C9E4C">
      <w:start w:val="1"/>
      <w:numFmt w:val="lowerRoman"/>
      <w:lvlText w:val="%9."/>
      <w:lvlJc w:val="right"/>
      <w:pPr>
        <w:tabs>
          <w:tab w:val="num" w:pos="6480"/>
        </w:tabs>
        <w:ind w:left="6480" w:hanging="180"/>
      </w:pPr>
    </w:lvl>
  </w:abstractNum>
  <w:abstractNum w:abstractNumId="20" w15:restartNumberingAfterBreak="0">
    <w:nsid w:val="2A9601F3"/>
    <w:multiLevelType w:val="multilevel"/>
    <w:tmpl w:val="41829C9A"/>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08B7D1F"/>
    <w:multiLevelType w:val="hybridMultilevel"/>
    <w:tmpl w:val="B0D09384"/>
    <w:lvl w:ilvl="0" w:tplc="DA988030">
      <w:start w:val="1"/>
      <w:numFmt w:val="bullet"/>
      <w:pStyle w:val="4"/>
      <w:lvlText w:val=""/>
      <w:lvlJc w:val="left"/>
      <w:pPr>
        <w:tabs>
          <w:tab w:val="num" w:pos="397"/>
        </w:tabs>
        <w:ind w:left="680" w:hanging="323"/>
      </w:pPr>
      <w:rPr>
        <w:rFonts w:ascii="Symbol" w:hAnsi="Symbol" w:hint="default"/>
      </w:rPr>
    </w:lvl>
    <w:lvl w:ilvl="1" w:tplc="4CBC3C78">
      <w:start w:val="1"/>
      <w:numFmt w:val="bullet"/>
      <w:lvlText w:val="o"/>
      <w:lvlJc w:val="left"/>
      <w:pPr>
        <w:tabs>
          <w:tab w:val="num" w:pos="1477"/>
        </w:tabs>
        <w:ind w:left="1477" w:hanging="360"/>
      </w:pPr>
      <w:rPr>
        <w:rFonts w:ascii="Courier New" w:hAnsi="Courier New" w:hint="default"/>
      </w:rPr>
    </w:lvl>
    <w:lvl w:ilvl="2" w:tplc="55DA0CDC">
      <w:start w:val="1"/>
      <w:numFmt w:val="bullet"/>
      <w:lvlText w:val=""/>
      <w:lvlJc w:val="left"/>
      <w:pPr>
        <w:tabs>
          <w:tab w:val="num" w:pos="2197"/>
        </w:tabs>
        <w:ind w:left="2197" w:hanging="360"/>
      </w:pPr>
      <w:rPr>
        <w:rFonts w:ascii="Wingdings" w:hAnsi="Wingdings" w:hint="default"/>
      </w:rPr>
    </w:lvl>
    <w:lvl w:ilvl="3" w:tplc="A15E2E02">
      <w:start w:val="1"/>
      <w:numFmt w:val="bullet"/>
      <w:lvlText w:val=""/>
      <w:lvlJc w:val="left"/>
      <w:pPr>
        <w:tabs>
          <w:tab w:val="num" w:pos="2917"/>
        </w:tabs>
        <w:ind w:left="2917" w:hanging="360"/>
      </w:pPr>
      <w:rPr>
        <w:rFonts w:ascii="Symbol" w:hAnsi="Symbol" w:hint="default"/>
      </w:rPr>
    </w:lvl>
    <w:lvl w:ilvl="4" w:tplc="518CD90A">
      <w:start w:val="1"/>
      <w:numFmt w:val="bullet"/>
      <w:lvlText w:val="o"/>
      <w:lvlJc w:val="left"/>
      <w:pPr>
        <w:tabs>
          <w:tab w:val="num" w:pos="3637"/>
        </w:tabs>
        <w:ind w:left="3637" w:hanging="360"/>
      </w:pPr>
      <w:rPr>
        <w:rFonts w:ascii="Courier New" w:hAnsi="Courier New" w:hint="default"/>
      </w:rPr>
    </w:lvl>
    <w:lvl w:ilvl="5" w:tplc="E9724740">
      <w:start w:val="1"/>
      <w:numFmt w:val="bullet"/>
      <w:lvlText w:val=""/>
      <w:lvlJc w:val="left"/>
      <w:pPr>
        <w:tabs>
          <w:tab w:val="num" w:pos="4357"/>
        </w:tabs>
        <w:ind w:left="4357" w:hanging="360"/>
      </w:pPr>
      <w:rPr>
        <w:rFonts w:ascii="Wingdings" w:hAnsi="Wingdings" w:hint="default"/>
      </w:rPr>
    </w:lvl>
    <w:lvl w:ilvl="6" w:tplc="F228AC02">
      <w:start w:val="1"/>
      <w:numFmt w:val="bullet"/>
      <w:lvlText w:val=""/>
      <w:lvlJc w:val="left"/>
      <w:pPr>
        <w:tabs>
          <w:tab w:val="num" w:pos="5077"/>
        </w:tabs>
        <w:ind w:left="5077" w:hanging="360"/>
      </w:pPr>
      <w:rPr>
        <w:rFonts w:ascii="Symbol" w:hAnsi="Symbol" w:hint="default"/>
      </w:rPr>
    </w:lvl>
    <w:lvl w:ilvl="7" w:tplc="414A2D9C">
      <w:start w:val="1"/>
      <w:numFmt w:val="bullet"/>
      <w:lvlText w:val="o"/>
      <w:lvlJc w:val="left"/>
      <w:pPr>
        <w:tabs>
          <w:tab w:val="num" w:pos="5797"/>
        </w:tabs>
        <w:ind w:left="5797" w:hanging="360"/>
      </w:pPr>
      <w:rPr>
        <w:rFonts w:ascii="Courier New" w:hAnsi="Courier New" w:hint="default"/>
      </w:rPr>
    </w:lvl>
    <w:lvl w:ilvl="8" w:tplc="19ECD4E2">
      <w:start w:val="1"/>
      <w:numFmt w:val="bullet"/>
      <w:lvlText w:val=""/>
      <w:lvlJc w:val="left"/>
      <w:pPr>
        <w:tabs>
          <w:tab w:val="num" w:pos="6517"/>
        </w:tabs>
        <w:ind w:left="6517" w:hanging="360"/>
      </w:pPr>
      <w:rPr>
        <w:rFonts w:ascii="Wingdings" w:hAnsi="Wingdings" w:hint="default"/>
      </w:rPr>
    </w:lvl>
  </w:abstractNum>
  <w:abstractNum w:abstractNumId="22" w15:restartNumberingAfterBreak="0">
    <w:nsid w:val="325472BD"/>
    <w:multiLevelType w:val="hybridMultilevel"/>
    <w:tmpl w:val="087263EC"/>
    <w:lvl w:ilvl="0" w:tplc="B59A8862">
      <w:start w:val="1"/>
      <w:numFmt w:val="bullet"/>
      <w:lvlText w:val=""/>
      <w:lvlJc w:val="left"/>
      <w:pPr>
        <w:ind w:left="1287" w:hanging="360"/>
      </w:pPr>
      <w:rPr>
        <w:rFonts w:ascii="Symbol" w:hAnsi="Symbol" w:cs="Symbol" w:hint="default"/>
      </w:rPr>
    </w:lvl>
    <w:lvl w:ilvl="1" w:tplc="796ECC5E">
      <w:start w:val="1"/>
      <w:numFmt w:val="bullet"/>
      <w:lvlText w:val="o"/>
      <w:lvlJc w:val="left"/>
      <w:pPr>
        <w:ind w:left="2007" w:hanging="360"/>
      </w:pPr>
      <w:rPr>
        <w:rFonts w:ascii="Courier New" w:hAnsi="Courier New" w:cs="Courier New" w:hint="default"/>
      </w:rPr>
    </w:lvl>
    <w:lvl w:ilvl="2" w:tplc="B52E28E2">
      <w:start w:val="1"/>
      <w:numFmt w:val="bullet"/>
      <w:lvlText w:val=""/>
      <w:lvlJc w:val="left"/>
      <w:pPr>
        <w:ind w:left="2727" w:hanging="360"/>
      </w:pPr>
      <w:rPr>
        <w:rFonts w:ascii="Wingdings" w:hAnsi="Wingdings" w:cs="Wingdings" w:hint="default"/>
      </w:rPr>
    </w:lvl>
    <w:lvl w:ilvl="3" w:tplc="B936F70C">
      <w:start w:val="1"/>
      <w:numFmt w:val="bullet"/>
      <w:lvlText w:val=""/>
      <w:lvlJc w:val="left"/>
      <w:pPr>
        <w:ind w:left="3447" w:hanging="360"/>
      </w:pPr>
      <w:rPr>
        <w:rFonts w:ascii="Symbol" w:hAnsi="Symbol" w:cs="Symbol" w:hint="default"/>
      </w:rPr>
    </w:lvl>
    <w:lvl w:ilvl="4" w:tplc="30904A02">
      <w:start w:val="1"/>
      <w:numFmt w:val="bullet"/>
      <w:lvlText w:val="o"/>
      <w:lvlJc w:val="left"/>
      <w:pPr>
        <w:ind w:left="4167" w:hanging="360"/>
      </w:pPr>
      <w:rPr>
        <w:rFonts w:ascii="Courier New" w:hAnsi="Courier New" w:cs="Courier New" w:hint="default"/>
      </w:rPr>
    </w:lvl>
    <w:lvl w:ilvl="5" w:tplc="B53ADF36">
      <w:start w:val="1"/>
      <w:numFmt w:val="bullet"/>
      <w:lvlText w:val=""/>
      <w:lvlJc w:val="left"/>
      <w:pPr>
        <w:ind w:left="4887" w:hanging="360"/>
      </w:pPr>
      <w:rPr>
        <w:rFonts w:ascii="Wingdings" w:hAnsi="Wingdings" w:cs="Wingdings" w:hint="default"/>
      </w:rPr>
    </w:lvl>
    <w:lvl w:ilvl="6" w:tplc="D9681F8A">
      <w:start w:val="1"/>
      <w:numFmt w:val="bullet"/>
      <w:lvlText w:val=""/>
      <w:lvlJc w:val="left"/>
      <w:pPr>
        <w:ind w:left="5607" w:hanging="360"/>
      </w:pPr>
      <w:rPr>
        <w:rFonts w:ascii="Symbol" w:hAnsi="Symbol" w:cs="Symbol" w:hint="default"/>
      </w:rPr>
    </w:lvl>
    <w:lvl w:ilvl="7" w:tplc="30CA3CF6">
      <w:start w:val="1"/>
      <w:numFmt w:val="bullet"/>
      <w:lvlText w:val="o"/>
      <w:lvlJc w:val="left"/>
      <w:pPr>
        <w:ind w:left="6327" w:hanging="360"/>
      </w:pPr>
      <w:rPr>
        <w:rFonts w:ascii="Courier New" w:hAnsi="Courier New" w:cs="Courier New" w:hint="default"/>
      </w:rPr>
    </w:lvl>
    <w:lvl w:ilvl="8" w:tplc="2392E534">
      <w:start w:val="1"/>
      <w:numFmt w:val="bullet"/>
      <w:lvlText w:val=""/>
      <w:lvlJc w:val="left"/>
      <w:pPr>
        <w:ind w:left="7047" w:hanging="360"/>
      </w:pPr>
      <w:rPr>
        <w:rFonts w:ascii="Wingdings" w:hAnsi="Wingdings" w:cs="Wingdings" w:hint="default"/>
      </w:rPr>
    </w:lvl>
  </w:abstractNum>
  <w:abstractNum w:abstractNumId="23" w15:restartNumberingAfterBreak="0">
    <w:nsid w:val="37562E44"/>
    <w:multiLevelType w:val="hybridMultilevel"/>
    <w:tmpl w:val="49940A8E"/>
    <w:lvl w:ilvl="0" w:tplc="2B6E62DA">
      <w:start w:val="1"/>
      <w:numFmt w:val="decimal"/>
      <w:pStyle w:val="a2"/>
      <w:lvlText w:val="%1."/>
      <w:lvlJc w:val="left"/>
      <w:pPr>
        <w:tabs>
          <w:tab w:val="num" w:pos="376"/>
        </w:tabs>
        <w:ind w:left="376" w:hanging="360"/>
      </w:pPr>
    </w:lvl>
    <w:lvl w:ilvl="1" w:tplc="A4DAABE4">
      <w:start w:val="1"/>
      <w:numFmt w:val="decimal"/>
      <w:lvlText w:val="%2."/>
      <w:lvlJc w:val="left"/>
      <w:pPr>
        <w:tabs>
          <w:tab w:val="num" w:pos="1440"/>
        </w:tabs>
        <w:ind w:left="1440" w:hanging="360"/>
      </w:pPr>
    </w:lvl>
    <w:lvl w:ilvl="2" w:tplc="D1AC5480">
      <w:start w:val="1"/>
      <w:numFmt w:val="decimal"/>
      <w:lvlText w:val="%3."/>
      <w:lvlJc w:val="left"/>
      <w:pPr>
        <w:tabs>
          <w:tab w:val="num" w:pos="2160"/>
        </w:tabs>
        <w:ind w:left="2160" w:hanging="360"/>
      </w:pPr>
    </w:lvl>
    <w:lvl w:ilvl="3" w:tplc="3E6C3CC2">
      <w:start w:val="1"/>
      <w:numFmt w:val="decimal"/>
      <w:lvlText w:val="%4."/>
      <w:lvlJc w:val="left"/>
      <w:pPr>
        <w:tabs>
          <w:tab w:val="num" w:pos="2880"/>
        </w:tabs>
        <w:ind w:left="2880" w:hanging="360"/>
      </w:pPr>
    </w:lvl>
    <w:lvl w:ilvl="4" w:tplc="38D6E0F8">
      <w:start w:val="1"/>
      <w:numFmt w:val="decimal"/>
      <w:lvlText w:val="%5."/>
      <w:lvlJc w:val="left"/>
      <w:pPr>
        <w:tabs>
          <w:tab w:val="num" w:pos="3600"/>
        </w:tabs>
        <w:ind w:left="3600" w:hanging="360"/>
      </w:pPr>
    </w:lvl>
    <w:lvl w:ilvl="5" w:tplc="2432F5A0">
      <w:start w:val="1"/>
      <w:numFmt w:val="decimal"/>
      <w:lvlText w:val="%6."/>
      <w:lvlJc w:val="left"/>
      <w:pPr>
        <w:tabs>
          <w:tab w:val="num" w:pos="4320"/>
        </w:tabs>
        <w:ind w:left="4320" w:hanging="360"/>
      </w:pPr>
    </w:lvl>
    <w:lvl w:ilvl="6" w:tplc="85D018CA">
      <w:start w:val="1"/>
      <w:numFmt w:val="decimal"/>
      <w:lvlText w:val="%7."/>
      <w:lvlJc w:val="left"/>
      <w:pPr>
        <w:tabs>
          <w:tab w:val="num" w:pos="5040"/>
        </w:tabs>
        <w:ind w:left="5040" w:hanging="360"/>
      </w:pPr>
    </w:lvl>
    <w:lvl w:ilvl="7" w:tplc="4D82C29E">
      <w:start w:val="1"/>
      <w:numFmt w:val="decimal"/>
      <w:lvlText w:val="%8."/>
      <w:lvlJc w:val="left"/>
      <w:pPr>
        <w:tabs>
          <w:tab w:val="num" w:pos="5760"/>
        </w:tabs>
        <w:ind w:left="5760" w:hanging="360"/>
      </w:pPr>
    </w:lvl>
    <w:lvl w:ilvl="8" w:tplc="A29E18AE">
      <w:start w:val="1"/>
      <w:numFmt w:val="decimal"/>
      <w:lvlText w:val="%9."/>
      <w:lvlJc w:val="left"/>
      <w:pPr>
        <w:tabs>
          <w:tab w:val="num" w:pos="6480"/>
        </w:tabs>
        <w:ind w:left="6480" w:hanging="360"/>
      </w:pPr>
    </w:lvl>
  </w:abstractNum>
  <w:abstractNum w:abstractNumId="24" w15:restartNumberingAfterBreak="0">
    <w:nsid w:val="37DA520C"/>
    <w:multiLevelType w:val="hybridMultilevel"/>
    <w:tmpl w:val="B1BC28BE"/>
    <w:lvl w:ilvl="0" w:tplc="5BE8396A">
      <w:start w:val="1"/>
      <w:numFmt w:val="bullet"/>
      <w:lvlText w:val=""/>
      <w:lvlJc w:val="left"/>
      <w:pPr>
        <w:ind w:left="1287" w:hanging="360"/>
      </w:pPr>
      <w:rPr>
        <w:rFonts w:ascii="Symbol" w:hAnsi="Symbol" w:cs="Symbol" w:hint="default"/>
      </w:rPr>
    </w:lvl>
    <w:lvl w:ilvl="1" w:tplc="2778A370">
      <w:start w:val="1"/>
      <w:numFmt w:val="bullet"/>
      <w:lvlText w:val="o"/>
      <w:lvlJc w:val="left"/>
      <w:pPr>
        <w:ind w:left="2007" w:hanging="360"/>
      </w:pPr>
      <w:rPr>
        <w:rFonts w:ascii="Courier New" w:hAnsi="Courier New" w:cs="Courier New" w:hint="default"/>
      </w:rPr>
    </w:lvl>
    <w:lvl w:ilvl="2" w:tplc="825EF982">
      <w:start w:val="1"/>
      <w:numFmt w:val="bullet"/>
      <w:lvlText w:val=""/>
      <w:lvlJc w:val="left"/>
      <w:pPr>
        <w:ind w:left="2727" w:hanging="360"/>
      </w:pPr>
      <w:rPr>
        <w:rFonts w:ascii="Wingdings" w:hAnsi="Wingdings" w:cs="Wingdings" w:hint="default"/>
      </w:rPr>
    </w:lvl>
    <w:lvl w:ilvl="3" w:tplc="BB121D4A">
      <w:start w:val="1"/>
      <w:numFmt w:val="bullet"/>
      <w:lvlText w:val=""/>
      <w:lvlJc w:val="left"/>
      <w:pPr>
        <w:ind w:left="3447" w:hanging="360"/>
      </w:pPr>
      <w:rPr>
        <w:rFonts w:ascii="Symbol" w:hAnsi="Symbol" w:cs="Symbol" w:hint="default"/>
      </w:rPr>
    </w:lvl>
    <w:lvl w:ilvl="4" w:tplc="0B668AA8">
      <w:start w:val="1"/>
      <w:numFmt w:val="bullet"/>
      <w:lvlText w:val="o"/>
      <w:lvlJc w:val="left"/>
      <w:pPr>
        <w:ind w:left="4167" w:hanging="360"/>
      </w:pPr>
      <w:rPr>
        <w:rFonts w:ascii="Courier New" w:hAnsi="Courier New" w:cs="Courier New" w:hint="default"/>
      </w:rPr>
    </w:lvl>
    <w:lvl w:ilvl="5" w:tplc="EAE62146">
      <w:start w:val="1"/>
      <w:numFmt w:val="bullet"/>
      <w:lvlText w:val=""/>
      <w:lvlJc w:val="left"/>
      <w:pPr>
        <w:ind w:left="4887" w:hanging="360"/>
      </w:pPr>
      <w:rPr>
        <w:rFonts w:ascii="Wingdings" w:hAnsi="Wingdings" w:cs="Wingdings" w:hint="default"/>
      </w:rPr>
    </w:lvl>
    <w:lvl w:ilvl="6" w:tplc="DFDC75F4">
      <w:start w:val="1"/>
      <w:numFmt w:val="bullet"/>
      <w:lvlText w:val=""/>
      <w:lvlJc w:val="left"/>
      <w:pPr>
        <w:ind w:left="5607" w:hanging="360"/>
      </w:pPr>
      <w:rPr>
        <w:rFonts w:ascii="Symbol" w:hAnsi="Symbol" w:cs="Symbol" w:hint="default"/>
      </w:rPr>
    </w:lvl>
    <w:lvl w:ilvl="7" w:tplc="931E6F52">
      <w:start w:val="1"/>
      <w:numFmt w:val="bullet"/>
      <w:lvlText w:val="o"/>
      <w:lvlJc w:val="left"/>
      <w:pPr>
        <w:ind w:left="6327" w:hanging="360"/>
      </w:pPr>
      <w:rPr>
        <w:rFonts w:ascii="Courier New" w:hAnsi="Courier New" w:cs="Courier New" w:hint="default"/>
      </w:rPr>
    </w:lvl>
    <w:lvl w:ilvl="8" w:tplc="130047BA">
      <w:start w:val="1"/>
      <w:numFmt w:val="bullet"/>
      <w:lvlText w:val=""/>
      <w:lvlJc w:val="left"/>
      <w:pPr>
        <w:ind w:left="7047" w:hanging="360"/>
      </w:pPr>
      <w:rPr>
        <w:rFonts w:ascii="Wingdings" w:hAnsi="Wingdings" w:cs="Wingdings" w:hint="default"/>
      </w:rPr>
    </w:lvl>
  </w:abstractNum>
  <w:abstractNum w:abstractNumId="25" w15:restartNumberingAfterBreak="0">
    <w:nsid w:val="3AFD2F29"/>
    <w:multiLevelType w:val="multilevel"/>
    <w:tmpl w:val="336ABB3E"/>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26" w15:restartNumberingAfterBreak="0">
    <w:nsid w:val="3C792C02"/>
    <w:multiLevelType w:val="hybridMultilevel"/>
    <w:tmpl w:val="1890C558"/>
    <w:lvl w:ilvl="0" w:tplc="3B189C3C">
      <w:start w:val="1"/>
      <w:numFmt w:val="bullet"/>
      <w:lvlText w:val="-"/>
      <w:lvlJc w:val="left"/>
      <w:pPr>
        <w:tabs>
          <w:tab w:val="num" w:pos="172"/>
        </w:tabs>
        <w:ind w:left="0" w:firstLine="0"/>
      </w:pPr>
      <w:rPr>
        <w:rFonts w:ascii="Times New Roman" w:hAnsi="Times New Roman"/>
        <w:color w:val="auto"/>
      </w:rPr>
    </w:lvl>
    <w:lvl w:ilvl="1" w:tplc="0FAC8D1A">
      <w:start w:val="1"/>
      <w:numFmt w:val="bullet"/>
      <w:lvlText w:val="o"/>
      <w:lvlJc w:val="left"/>
      <w:pPr>
        <w:ind w:left="1440" w:hanging="360"/>
      </w:pPr>
      <w:rPr>
        <w:rFonts w:ascii="Courier New" w:eastAsia="Courier New" w:hAnsi="Courier New" w:cs="Courier New" w:hint="default"/>
      </w:rPr>
    </w:lvl>
    <w:lvl w:ilvl="2" w:tplc="83887AE2">
      <w:start w:val="1"/>
      <w:numFmt w:val="bullet"/>
      <w:lvlText w:val="§"/>
      <w:lvlJc w:val="left"/>
      <w:pPr>
        <w:ind w:left="2160" w:hanging="360"/>
      </w:pPr>
      <w:rPr>
        <w:rFonts w:ascii="Wingdings" w:eastAsia="Wingdings" w:hAnsi="Wingdings" w:cs="Wingdings" w:hint="default"/>
      </w:rPr>
    </w:lvl>
    <w:lvl w:ilvl="3" w:tplc="96D4D44E">
      <w:start w:val="1"/>
      <w:numFmt w:val="bullet"/>
      <w:lvlText w:val="·"/>
      <w:lvlJc w:val="left"/>
      <w:pPr>
        <w:ind w:left="2880" w:hanging="360"/>
      </w:pPr>
      <w:rPr>
        <w:rFonts w:ascii="Symbol" w:eastAsia="Symbol" w:hAnsi="Symbol" w:cs="Symbol" w:hint="default"/>
      </w:rPr>
    </w:lvl>
    <w:lvl w:ilvl="4" w:tplc="648A7582">
      <w:start w:val="1"/>
      <w:numFmt w:val="bullet"/>
      <w:lvlText w:val="o"/>
      <w:lvlJc w:val="left"/>
      <w:pPr>
        <w:ind w:left="3600" w:hanging="360"/>
      </w:pPr>
      <w:rPr>
        <w:rFonts w:ascii="Courier New" w:eastAsia="Courier New" w:hAnsi="Courier New" w:cs="Courier New" w:hint="default"/>
      </w:rPr>
    </w:lvl>
    <w:lvl w:ilvl="5" w:tplc="813C78F6">
      <w:start w:val="1"/>
      <w:numFmt w:val="bullet"/>
      <w:lvlText w:val="§"/>
      <w:lvlJc w:val="left"/>
      <w:pPr>
        <w:ind w:left="4320" w:hanging="360"/>
      </w:pPr>
      <w:rPr>
        <w:rFonts w:ascii="Wingdings" w:eastAsia="Wingdings" w:hAnsi="Wingdings" w:cs="Wingdings" w:hint="default"/>
      </w:rPr>
    </w:lvl>
    <w:lvl w:ilvl="6" w:tplc="EC3AFB44">
      <w:start w:val="1"/>
      <w:numFmt w:val="bullet"/>
      <w:lvlText w:val="·"/>
      <w:lvlJc w:val="left"/>
      <w:pPr>
        <w:ind w:left="5040" w:hanging="360"/>
      </w:pPr>
      <w:rPr>
        <w:rFonts w:ascii="Symbol" w:eastAsia="Symbol" w:hAnsi="Symbol" w:cs="Symbol" w:hint="default"/>
      </w:rPr>
    </w:lvl>
    <w:lvl w:ilvl="7" w:tplc="1A98868C">
      <w:start w:val="1"/>
      <w:numFmt w:val="bullet"/>
      <w:lvlText w:val="o"/>
      <w:lvlJc w:val="left"/>
      <w:pPr>
        <w:ind w:left="5760" w:hanging="360"/>
      </w:pPr>
      <w:rPr>
        <w:rFonts w:ascii="Courier New" w:eastAsia="Courier New" w:hAnsi="Courier New" w:cs="Courier New" w:hint="default"/>
      </w:rPr>
    </w:lvl>
    <w:lvl w:ilvl="8" w:tplc="200843B0">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3DD5596D"/>
    <w:multiLevelType w:val="multilevel"/>
    <w:tmpl w:val="D332B3AC"/>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41CF553A"/>
    <w:multiLevelType w:val="hybridMultilevel"/>
    <w:tmpl w:val="C7A82A32"/>
    <w:lvl w:ilvl="0" w:tplc="4390436E">
      <w:start w:val="1"/>
      <w:numFmt w:val="decimal"/>
      <w:pStyle w:val="a3"/>
      <w:lvlText w:val="%1."/>
      <w:lvlJc w:val="left"/>
      <w:pPr>
        <w:tabs>
          <w:tab w:val="num" w:pos="317"/>
        </w:tabs>
        <w:ind w:left="317" w:hanging="360"/>
      </w:pPr>
      <w:rPr>
        <w:rFonts w:hint="default"/>
        <w:i w:val="0"/>
      </w:rPr>
    </w:lvl>
    <w:lvl w:ilvl="1" w:tplc="23EA09A2">
      <w:start w:val="1"/>
      <w:numFmt w:val="lowerLetter"/>
      <w:lvlText w:val="%2."/>
      <w:lvlJc w:val="left"/>
      <w:pPr>
        <w:tabs>
          <w:tab w:val="num" w:pos="1440"/>
        </w:tabs>
        <w:ind w:left="1440" w:hanging="360"/>
      </w:pPr>
    </w:lvl>
    <w:lvl w:ilvl="2" w:tplc="DD64CA40">
      <w:start w:val="1"/>
      <w:numFmt w:val="lowerRoman"/>
      <w:lvlText w:val="%3."/>
      <w:lvlJc w:val="right"/>
      <w:pPr>
        <w:tabs>
          <w:tab w:val="num" w:pos="2160"/>
        </w:tabs>
        <w:ind w:left="2160" w:hanging="180"/>
      </w:pPr>
    </w:lvl>
    <w:lvl w:ilvl="3" w:tplc="87204236">
      <w:start w:val="1"/>
      <w:numFmt w:val="decimal"/>
      <w:lvlText w:val="%4."/>
      <w:lvlJc w:val="left"/>
      <w:pPr>
        <w:tabs>
          <w:tab w:val="num" w:pos="2880"/>
        </w:tabs>
        <w:ind w:left="2880" w:hanging="360"/>
      </w:pPr>
    </w:lvl>
    <w:lvl w:ilvl="4" w:tplc="62BE933A">
      <w:start w:val="1"/>
      <w:numFmt w:val="lowerLetter"/>
      <w:lvlText w:val="%5."/>
      <w:lvlJc w:val="left"/>
      <w:pPr>
        <w:tabs>
          <w:tab w:val="num" w:pos="3600"/>
        </w:tabs>
        <w:ind w:left="3600" w:hanging="360"/>
      </w:pPr>
    </w:lvl>
    <w:lvl w:ilvl="5" w:tplc="9934CE54">
      <w:start w:val="1"/>
      <w:numFmt w:val="lowerRoman"/>
      <w:lvlText w:val="%6."/>
      <w:lvlJc w:val="right"/>
      <w:pPr>
        <w:tabs>
          <w:tab w:val="num" w:pos="4320"/>
        </w:tabs>
        <w:ind w:left="4320" w:hanging="180"/>
      </w:pPr>
    </w:lvl>
    <w:lvl w:ilvl="6" w:tplc="E69EE8DA">
      <w:start w:val="1"/>
      <w:numFmt w:val="decimal"/>
      <w:lvlText w:val="%7."/>
      <w:lvlJc w:val="left"/>
      <w:pPr>
        <w:tabs>
          <w:tab w:val="num" w:pos="5040"/>
        </w:tabs>
        <w:ind w:left="5040" w:hanging="360"/>
      </w:pPr>
    </w:lvl>
    <w:lvl w:ilvl="7" w:tplc="A52ACC2E">
      <w:start w:val="1"/>
      <w:numFmt w:val="lowerLetter"/>
      <w:lvlText w:val="%8."/>
      <w:lvlJc w:val="left"/>
      <w:pPr>
        <w:tabs>
          <w:tab w:val="num" w:pos="5760"/>
        </w:tabs>
        <w:ind w:left="5760" w:hanging="360"/>
      </w:pPr>
    </w:lvl>
    <w:lvl w:ilvl="8" w:tplc="A508C2BC">
      <w:start w:val="1"/>
      <w:numFmt w:val="lowerRoman"/>
      <w:lvlText w:val="%9."/>
      <w:lvlJc w:val="right"/>
      <w:pPr>
        <w:tabs>
          <w:tab w:val="num" w:pos="6480"/>
        </w:tabs>
        <w:ind w:left="6480" w:hanging="180"/>
      </w:pPr>
    </w:lvl>
  </w:abstractNum>
  <w:abstractNum w:abstractNumId="29" w15:restartNumberingAfterBreak="0">
    <w:nsid w:val="43D349CC"/>
    <w:multiLevelType w:val="multilevel"/>
    <w:tmpl w:val="7B8C2704"/>
    <w:lvl w:ilvl="0">
      <w:start w:val="1"/>
      <w:numFmt w:val="decimal"/>
      <w:pStyle w:val="3"/>
      <w:lvlText w:val="%1."/>
      <w:lvlJc w:val="left"/>
      <w:pPr>
        <w:tabs>
          <w:tab w:val="num" w:pos="567"/>
        </w:tabs>
        <w:ind w:left="567" w:hanging="567"/>
      </w:pPr>
    </w:lvl>
    <w:lvl w:ilvl="1">
      <w:start w:val="1"/>
      <w:numFmt w:val="decimal"/>
      <w:pStyle w:val="3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44151D08"/>
    <w:multiLevelType w:val="hybridMultilevel"/>
    <w:tmpl w:val="C2BAD1E0"/>
    <w:lvl w:ilvl="0" w:tplc="FD1E2F54">
      <w:start w:val="1"/>
      <w:numFmt w:val="bullet"/>
      <w:pStyle w:val="a4"/>
      <w:lvlText w:val=""/>
      <w:lvlJc w:val="left"/>
      <w:pPr>
        <w:tabs>
          <w:tab w:val="num" w:pos="360"/>
        </w:tabs>
        <w:ind w:left="360" w:hanging="360"/>
      </w:pPr>
      <w:rPr>
        <w:rFonts w:ascii="Symbol" w:hAnsi="Symbol" w:hint="default"/>
      </w:rPr>
    </w:lvl>
    <w:lvl w:ilvl="1" w:tplc="1292B478">
      <w:start w:val="1"/>
      <w:numFmt w:val="bullet"/>
      <w:lvlText w:val="o"/>
      <w:lvlJc w:val="left"/>
      <w:pPr>
        <w:ind w:left="1440" w:hanging="360"/>
      </w:pPr>
      <w:rPr>
        <w:rFonts w:ascii="Courier New" w:eastAsia="Courier New" w:hAnsi="Courier New" w:cs="Courier New" w:hint="default"/>
      </w:rPr>
    </w:lvl>
    <w:lvl w:ilvl="2" w:tplc="07BC2B8A">
      <w:start w:val="1"/>
      <w:numFmt w:val="bullet"/>
      <w:lvlText w:val="§"/>
      <w:lvlJc w:val="left"/>
      <w:pPr>
        <w:ind w:left="2160" w:hanging="360"/>
      </w:pPr>
      <w:rPr>
        <w:rFonts w:ascii="Wingdings" w:eastAsia="Wingdings" w:hAnsi="Wingdings" w:cs="Wingdings" w:hint="default"/>
      </w:rPr>
    </w:lvl>
    <w:lvl w:ilvl="3" w:tplc="C54ED252">
      <w:start w:val="1"/>
      <w:numFmt w:val="bullet"/>
      <w:lvlText w:val="·"/>
      <w:lvlJc w:val="left"/>
      <w:pPr>
        <w:ind w:left="2880" w:hanging="360"/>
      </w:pPr>
      <w:rPr>
        <w:rFonts w:ascii="Symbol" w:eastAsia="Symbol" w:hAnsi="Symbol" w:cs="Symbol" w:hint="default"/>
      </w:rPr>
    </w:lvl>
    <w:lvl w:ilvl="4" w:tplc="42CAB024">
      <w:start w:val="1"/>
      <w:numFmt w:val="bullet"/>
      <w:lvlText w:val="o"/>
      <w:lvlJc w:val="left"/>
      <w:pPr>
        <w:ind w:left="3600" w:hanging="360"/>
      </w:pPr>
      <w:rPr>
        <w:rFonts w:ascii="Courier New" w:eastAsia="Courier New" w:hAnsi="Courier New" w:cs="Courier New" w:hint="default"/>
      </w:rPr>
    </w:lvl>
    <w:lvl w:ilvl="5" w:tplc="D91A4D88">
      <w:start w:val="1"/>
      <w:numFmt w:val="bullet"/>
      <w:lvlText w:val="§"/>
      <w:lvlJc w:val="left"/>
      <w:pPr>
        <w:ind w:left="4320" w:hanging="360"/>
      </w:pPr>
      <w:rPr>
        <w:rFonts w:ascii="Wingdings" w:eastAsia="Wingdings" w:hAnsi="Wingdings" w:cs="Wingdings" w:hint="default"/>
      </w:rPr>
    </w:lvl>
    <w:lvl w:ilvl="6" w:tplc="C5BA1950">
      <w:start w:val="1"/>
      <w:numFmt w:val="bullet"/>
      <w:lvlText w:val="·"/>
      <w:lvlJc w:val="left"/>
      <w:pPr>
        <w:ind w:left="5040" w:hanging="360"/>
      </w:pPr>
      <w:rPr>
        <w:rFonts w:ascii="Symbol" w:eastAsia="Symbol" w:hAnsi="Symbol" w:cs="Symbol" w:hint="default"/>
      </w:rPr>
    </w:lvl>
    <w:lvl w:ilvl="7" w:tplc="72A6CF2C">
      <w:start w:val="1"/>
      <w:numFmt w:val="bullet"/>
      <w:lvlText w:val="o"/>
      <w:lvlJc w:val="left"/>
      <w:pPr>
        <w:ind w:left="5760" w:hanging="360"/>
      </w:pPr>
      <w:rPr>
        <w:rFonts w:ascii="Courier New" w:eastAsia="Courier New" w:hAnsi="Courier New" w:cs="Courier New" w:hint="default"/>
      </w:rPr>
    </w:lvl>
    <w:lvl w:ilvl="8" w:tplc="7E027DFA">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474A2ABE"/>
    <w:multiLevelType w:val="multilevel"/>
    <w:tmpl w:val="3C40B2DC"/>
    <w:lvl w:ilvl="0">
      <w:start w:val="1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2" w15:restartNumberingAfterBreak="0">
    <w:nsid w:val="497E3C34"/>
    <w:multiLevelType w:val="multilevel"/>
    <w:tmpl w:val="42FE7698"/>
    <w:lvl w:ilvl="0">
      <w:start w:val="1"/>
      <w:numFmt w:val="decimal"/>
      <w:pStyle w:val="1"/>
      <w:lvlText w:val="%1"/>
      <w:lvlJc w:val="left"/>
      <w:pPr>
        <w:tabs>
          <w:tab w:val="num" w:pos="360"/>
        </w:tabs>
        <w:ind w:left="360" w:hanging="360"/>
      </w:pPr>
      <w:rPr>
        <w:b/>
        <w:i w:val="0"/>
        <w:u w:val="none"/>
      </w:rPr>
    </w:lvl>
    <w:lvl w:ilvl="1">
      <w:start w:val="1"/>
      <w:numFmt w:val="decimal"/>
      <w:lvlRestart w:val="0"/>
      <w:pStyle w:val="2"/>
      <w:lvlText w:val="%1.%2"/>
      <w:lvlJc w:val="left"/>
      <w:pPr>
        <w:tabs>
          <w:tab w:val="num" w:pos="720"/>
        </w:tabs>
        <w:ind w:left="360" w:hanging="360"/>
      </w:pPr>
      <w:rPr>
        <w:b/>
        <w:i w:val="0"/>
        <w:u w:val="none"/>
      </w:rPr>
    </w:lvl>
    <w:lvl w:ilvl="2">
      <w:start w:val="1"/>
      <w:numFmt w:val="decimal"/>
      <w:lvlRestart w:val="0"/>
      <w:pStyle w:val="31"/>
      <w:lvlText w:val="%1.%2.%3"/>
      <w:lvlJc w:val="left"/>
      <w:pPr>
        <w:tabs>
          <w:tab w:val="num" w:pos="720"/>
        </w:tabs>
        <w:ind w:left="720" w:hanging="720"/>
      </w:pPr>
      <w:rPr>
        <w:b/>
        <w:i w:val="0"/>
        <w:u w:val="none"/>
      </w:rPr>
    </w:lvl>
    <w:lvl w:ilvl="3">
      <w:start w:val="1"/>
      <w:numFmt w:val="decimal"/>
      <w:pStyle w:val="40"/>
      <w:lvlText w:val="%1.%2.%3.%4"/>
      <w:lvlJc w:val="left"/>
      <w:pPr>
        <w:tabs>
          <w:tab w:val="num" w:pos="1080"/>
        </w:tabs>
        <w:ind w:left="720" w:hanging="720"/>
      </w:pPr>
      <w:rPr>
        <w:b/>
        <w:i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33" w15:restartNumberingAfterBreak="0">
    <w:nsid w:val="4C802054"/>
    <w:multiLevelType w:val="hybridMultilevel"/>
    <w:tmpl w:val="00C26B7E"/>
    <w:lvl w:ilvl="0" w:tplc="4D24DCFE">
      <w:start w:val="1"/>
      <w:numFmt w:val="bullet"/>
      <w:pStyle w:val="20"/>
      <w:lvlText w:val=""/>
      <w:lvlJc w:val="left"/>
      <w:pPr>
        <w:tabs>
          <w:tab w:val="num" w:pos="720"/>
        </w:tabs>
        <w:ind w:left="720" w:hanging="360"/>
      </w:pPr>
      <w:rPr>
        <w:rFonts w:ascii="Symbol" w:hAnsi="Symbol" w:hint="default"/>
      </w:rPr>
    </w:lvl>
    <w:lvl w:ilvl="1" w:tplc="7C764AB6">
      <w:start w:val="1"/>
      <w:numFmt w:val="lowerLetter"/>
      <w:lvlText w:val="%2."/>
      <w:lvlJc w:val="left"/>
      <w:pPr>
        <w:tabs>
          <w:tab w:val="num" w:pos="1440"/>
        </w:tabs>
        <w:ind w:left="1440" w:hanging="360"/>
      </w:pPr>
    </w:lvl>
    <w:lvl w:ilvl="2" w:tplc="B310FEA8">
      <w:start w:val="1"/>
      <w:numFmt w:val="lowerRoman"/>
      <w:lvlText w:val="%3."/>
      <w:lvlJc w:val="right"/>
      <w:pPr>
        <w:tabs>
          <w:tab w:val="num" w:pos="2160"/>
        </w:tabs>
        <w:ind w:left="2160" w:hanging="180"/>
      </w:pPr>
    </w:lvl>
    <w:lvl w:ilvl="3" w:tplc="38324838">
      <w:start w:val="1"/>
      <w:numFmt w:val="decimal"/>
      <w:lvlText w:val="%4."/>
      <w:lvlJc w:val="left"/>
      <w:pPr>
        <w:tabs>
          <w:tab w:val="num" w:pos="2880"/>
        </w:tabs>
        <w:ind w:left="2880" w:hanging="360"/>
      </w:pPr>
    </w:lvl>
    <w:lvl w:ilvl="4" w:tplc="1F7E9300">
      <w:start w:val="1"/>
      <w:numFmt w:val="lowerLetter"/>
      <w:lvlText w:val="%5."/>
      <w:lvlJc w:val="left"/>
      <w:pPr>
        <w:tabs>
          <w:tab w:val="num" w:pos="3600"/>
        </w:tabs>
        <w:ind w:left="3600" w:hanging="360"/>
      </w:pPr>
    </w:lvl>
    <w:lvl w:ilvl="5" w:tplc="DFEAD4EA">
      <w:start w:val="1"/>
      <w:numFmt w:val="lowerRoman"/>
      <w:lvlText w:val="%6."/>
      <w:lvlJc w:val="right"/>
      <w:pPr>
        <w:tabs>
          <w:tab w:val="num" w:pos="4320"/>
        </w:tabs>
        <w:ind w:left="4320" w:hanging="180"/>
      </w:pPr>
    </w:lvl>
    <w:lvl w:ilvl="6" w:tplc="C9F2CBD0">
      <w:start w:val="1"/>
      <w:numFmt w:val="decimal"/>
      <w:lvlText w:val="%7."/>
      <w:lvlJc w:val="left"/>
      <w:pPr>
        <w:tabs>
          <w:tab w:val="num" w:pos="5040"/>
        </w:tabs>
        <w:ind w:left="5040" w:hanging="360"/>
      </w:pPr>
    </w:lvl>
    <w:lvl w:ilvl="7" w:tplc="61F8D590">
      <w:start w:val="1"/>
      <w:numFmt w:val="lowerLetter"/>
      <w:lvlText w:val="%8."/>
      <w:lvlJc w:val="left"/>
      <w:pPr>
        <w:tabs>
          <w:tab w:val="num" w:pos="5760"/>
        </w:tabs>
        <w:ind w:left="5760" w:hanging="360"/>
      </w:pPr>
    </w:lvl>
    <w:lvl w:ilvl="8" w:tplc="7820CFE2">
      <w:start w:val="1"/>
      <w:numFmt w:val="lowerRoman"/>
      <w:lvlText w:val="%9."/>
      <w:lvlJc w:val="right"/>
      <w:pPr>
        <w:tabs>
          <w:tab w:val="num" w:pos="6480"/>
        </w:tabs>
        <w:ind w:left="6480" w:hanging="180"/>
      </w:pPr>
    </w:lvl>
  </w:abstractNum>
  <w:abstractNum w:abstractNumId="34" w15:restartNumberingAfterBreak="0">
    <w:nsid w:val="503260C3"/>
    <w:multiLevelType w:val="multilevel"/>
    <w:tmpl w:val="2D0A5AD6"/>
    <w:lvl w:ilvl="0">
      <w:start w:val="1"/>
      <w:numFmt w:val="decimal"/>
      <w:lvlText w:val="%1."/>
      <w:lvlJc w:val="left"/>
      <w:pPr>
        <w:tabs>
          <w:tab w:val="num" w:pos="360"/>
        </w:tabs>
        <w:ind w:left="360" w:hanging="360"/>
      </w:pPr>
    </w:lvl>
    <w:lvl w:ilvl="1">
      <w:start w:val="1"/>
      <w:numFmt w:val="decimal"/>
      <w:lvlText w:val="%1.%2."/>
      <w:lvlJc w:val="left"/>
      <w:pPr>
        <w:tabs>
          <w:tab w:val="num" w:pos="858"/>
        </w:tabs>
        <w:ind w:left="858" w:hanging="432"/>
      </w:pPr>
      <w:rPr>
        <w:rFonts w:ascii="Times New Roman" w:hAnsi="Times New Roman" w:cs="Times New Roman"/>
        <w:b w:val="0"/>
        <w:sz w:val="22"/>
        <w:szCs w:val="22"/>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8C12D95"/>
    <w:multiLevelType w:val="hybridMultilevel"/>
    <w:tmpl w:val="B394CFFC"/>
    <w:lvl w:ilvl="0" w:tplc="AD3C7948">
      <w:start w:val="1"/>
      <w:numFmt w:val="decimal"/>
      <w:pStyle w:val="a5"/>
      <w:lvlText w:val="%1)"/>
      <w:lvlJc w:val="left"/>
      <w:pPr>
        <w:tabs>
          <w:tab w:val="num" w:pos="720"/>
        </w:tabs>
        <w:ind w:left="720" w:hanging="360"/>
      </w:pPr>
      <w:rPr>
        <w:rFonts w:hint="default"/>
        <w:u w:val="none"/>
      </w:rPr>
    </w:lvl>
    <w:lvl w:ilvl="1" w:tplc="39C0CADC">
      <w:start w:val="1"/>
      <w:numFmt w:val="bullet"/>
      <w:lvlText w:val=""/>
      <w:lvlJc w:val="left"/>
      <w:pPr>
        <w:tabs>
          <w:tab w:val="num" w:pos="1440"/>
        </w:tabs>
        <w:ind w:left="1440" w:hanging="360"/>
      </w:pPr>
      <w:rPr>
        <w:rFonts w:ascii="Symbol" w:hAnsi="Symbol" w:hint="default"/>
        <w:u w:val="none"/>
      </w:rPr>
    </w:lvl>
    <w:lvl w:ilvl="2" w:tplc="D15E8A24">
      <w:start w:val="1"/>
      <w:numFmt w:val="lowerRoman"/>
      <w:lvlText w:val="%3."/>
      <w:lvlJc w:val="right"/>
      <w:pPr>
        <w:tabs>
          <w:tab w:val="num" w:pos="2160"/>
        </w:tabs>
        <w:ind w:left="2160" w:hanging="180"/>
      </w:pPr>
    </w:lvl>
    <w:lvl w:ilvl="3" w:tplc="058C2A92">
      <w:start w:val="1"/>
      <w:numFmt w:val="decimal"/>
      <w:lvlText w:val="%4."/>
      <w:lvlJc w:val="left"/>
      <w:pPr>
        <w:tabs>
          <w:tab w:val="num" w:pos="2880"/>
        </w:tabs>
        <w:ind w:left="2880" w:hanging="360"/>
      </w:pPr>
    </w:lvl>
    <w:lvl w:ilvl="4" w:tplc="A0742DFE">
      <w:start w:val="1"/>
      <w:numFmt w:val="lowerLetter"/>
      <w:lvlText w:val="%5."/>
      <w:lvlJc w:val="left"/>
      <w:pPr>
        <w:tabs>
          <w:tab w:val="num" w:pos="3600"/>
        </w:tabs>
        <w:ind w:left="3600" w:hanging="360"/>
      </w:pPr>
    </w:lvl>
    <w:lvl w:ilvl="5" w:tplc="EF6EE3D8">
      <w:start w:val="1"/>
      <w:numFmt w:val="lowerRoman"/>
      <w:lvlText w:val="%6."/>
      <w:lvlJc w:val="right"/>
      <w:pPr>
        <w:tabs>
          <w:tab w:val="num" w:pos="4320"/>
        </w:tabs>
        <w:ind w:left="4320" w:hanging="180"/>
      </w:pPr>
    </w:lvl>
    <w:lvl w:ilvl="6" w:tplc="54F6C28E">
      <w:start w:val="1"/>
      <w:numFmt w:val="decimal"/>
      <w:lvlText w:val="%7."/>
      <w:lvlJc w:val="left"/>
      <w:pPr>
        <w:tabs>
          <w:tab w:val="num" w:pos="5040"/>
        </w:tabs>
        <w:ind w:left="5040" w:hanging="360"/>
      </w:pPr>
    </w:lvl>
    <w:lvl w:ilvl="7" w:tplc="4F70ED36">
      <w:start w:val="1"/>
      <w:numFmt w:val="lowerLetter"/>
      <w:lvlText w:val="%8."/>
      <w:lvlJc w:val="left"/>
      <w:pPr>
        <w:tabs>
          <w:tab w:val="num" w:pos="5760"/>
        </w:tabs>
        <w:ind w:left="5760" w:hanging="360"/>
      </w:pPr>
    </w:lvl>
    <w:lvl w:ilvl="8" w:tplc="DB7265E0">
      <w:start w:val="1"/>
      <w:numFmt w:val="lowerRoman"/>
      <w:lvlText w:val="%9."/>
      <w:lvlJc w:val="right"/>
      <w:pPr>
        <w:tabs>
          <w:tab w:val="num" w:pos="6480"/>
        </w:tabs>
        <w:ind w:left="6480" w:hanging="180"/>
      </w:pPr>
    </w:lvl>
  </w:abstractNum>
  <w:abstractNum w:abstractNumId="36" w15:restartNumberingAfterBreak="0">
    <w:nsid w:val="59445A64"/>
    <w:multiLevelType w:val="hybridMultilevel"/>
    <w:tmpl w:val="EADC8BB2"/>
    <w:lvl w:ilvl="0" w:tplc="C1C4FEF4">
      <w:start w:val="1"/>
      <w:numFmt w:val="decimal"/>
      <w:pStyle w:val="a6"/>
      <w:lvlText w:val="%1."/>
      <w:lvlJc w:val="left"/>
      <w:pPr>
        <w:ind w:left="720" w:hanging="360"/>
      </w:pPr>
      <w:rPr>
        <w:rFonts w:cs="Times New Roman"/>
      </w:rPr>
    </w:lvl>
    <w:lvl w:ilvl="1" w:tplc="74EE36BC">
      <w:start w:val="1"/>
      <w:numFmt w:val="lowerLetter"/>
      <w:lvlText w:val="%2."/>
      <w:lvlJc w:val="left"/>
      <w:pPr>
        <w:ind w:left="1440" w:hanging="360"/>
      </w:pPr>
      <w:rPr>
        <w:rFonts w:cs="Times New Roman"/>
      </w:rPr>
    </w:lvl>
    <w:lvl w:ilvl="2" w:tplc="42726E92">
      <w:start w:val="1"/>
      <w:numFmt w:val="lowerRoman"/>
      <w:lvlText w:val="%3."/>
      <w:lvlJc w:val="right"/>
      <w:pPr>
        <w:ind w:left="2160" w:hanging="180"/>
      </w:pPr>
      <w:rPr>
        <w:rFonts w:cs="Times New Roman"/>
      </w:rPr>
    </w:lvl>
    <w:lvl w:ilvl="3" w:tplc="337CA9F8">
      <w:start w:val="1"/>
      <w:numFmt w:val="decimal"/>
      <w:lvlText w:val="%4."/>
      <w:lvlJc w:val="left"/>
      <w:pPr>
        <w:ind w:left="2880" w:hanging="360"/>
      </w:pPr>
      <w:rPr>
        <w:rFonts w:cs="Times New Roman"/>
      </w:rPr>
    </w:lvl>
    <w:lvl w:ilvl="4" w:tplc="3E304BB8">
      <w:start w:val="1"/>
      <w:numFmt w:val="lowerLetter"/>
      <w:lvlText w:val="%5."/>
      <w:lvlJc w:val="left"/>
      <w:pPr>
        <w:ind w:left="3600" w:hanging="360"/>
      </w:pPr>
      <w:rPr>
        <w:rFonts w:cs="Times New Roman"/>
      </w:rPr>
    </w:lvl>
    <w:lvl w:ilvl="5" w:tplc="4B6E4EBE">
      <w:start w:val="1"/>
      <w:numFmt w:val="lowerRoman"/>
      <w:lvlText w:val="%6."/>
      <w:lvlJc w:val="right"/>
      <w:pPr>
        <w:ind w:left="4320" w:hanging="180"/>
      </w:pPr>
      <w:rPr>
        <w:rFonts w:cs="Times New Roman"/>
      </w:rPr>
    </w:lvl>
    <w:lvl w:ilvl="6" w:tplc="5086BB32">
      <w:start w:val="1"/>
      <w:numFmt w:val="decimal"/>
      <w:lvlText w:val="%7."/>
      <w:lvlJc w:val="left"/>
      <w:pPr>
        <w:ind w:left="5040" w:hanging="360"/>
      </w:pPr>
      <w:rPr>
        <w:rFonts w:cs="Times New Roman"/>
      </w:rPr>
    </w:lvl>
    <w:lvl w:ilvl="7" w:tplc="0240AB3E">
      <w:start w:val="1"/>
      <w:numFmt w:val="lowerLetter"/>
      <w:lvlText w:val="%8."/>
      <w:lvlJc w:val="left"/>
      <w:pPr>
        <w:ind w:left="5760" w:hanging="360"/>
      </w:pPr>
      <w:rPr>
        <w:rFonts w:cs="Times New Roman"/>
      </w:rPr>
    </w:lvl>
    <w:lvl w:ilvl="8" w:tplc="01C66034">
      <w:start w:val="1"/>
      <w:numFmt w:val="lowerRoman"/>
      <w:lvlText w:val="%9."/>
      <w:lvlJc w:val="right"/>
      <w:pPr>
        <w:ind w:left="6480" w:hanging="180"/>
      </w:pPr>
      <w:rPr>
        <w:rFonts w:cs="Times New Roman"/>
      </w:rPr>
    </w:lvl>
  </w:abstractNum>
  <w:abstractNum w:abstractNumId="37" w15:restartNumberingAfterBreak="0">
    <w:nsid w:val="5D6B176E"/>
    <w:multiLevelType w:val="multilevel"/>
    <w:tmpl w:val="329AB0B2"/>
    <w:lvl w:ilvl="0">
      <w:start w:val="11"/>
      <w:numFmt w:val="decimal"/>
      <w:lvlText w:val="%1"/>
      <w:lvlJc w:val="left"/>
      <w:pPr>
        <w:tabs>
          <w:tab w:val="num" w:pos="0"/>
        </w:tabs>
        <w:ind w:left="420" w:hanging="420"/>
      </w:pPr>
      <w:rPr>
        <w:b w:val="0"/>
      </w:rPr>
    </w:lvl>
    <w:lvl w:ilvl="1">
      <w:start w:val="3"/>
      <w:numFmt w:val="decimal"/>
      <w:lvlText w:val="%1.%2"/>
      <w:lvlJc w:val="left"/>
      <w:pPr>
        <w:tabs>
          <w:tab w:val="num" w:pos="0"/>
        </w:tabs>
        <w:ind w:left="846" w:hanging="420"/>
      </w:pPr>
      <w:rPr>
        <w:b w:val="0"/>
      </w:rPr>
    </w:lvl>
    <w:lvl w:ilvl="2">
      <w:start w:val="1"/>
      <w:numFmt w:val="decimal"/>
      <w:lvlText w:val="%1.%2.%3"/>
      <w:lvlJc w:val="left"/>
      <w:pPr>
        <w:tabs>
          <w:tab w:val="num" w:pos="0"/>
        </w:tabs>
        <w:ind w:left="1572" w:hanging="720"/>
      </w:pPr>
      <w:rPr>
        <w:b w:val="0"/>
      </w:rPr>
    </w:lvl>
    <w:lvl w:ilvl="3">
      <w:start w:val="1"/>
      <w:numFmt w:val="decimal"/>
      <w:lvlText w:val="%1.%2.%3.%4"/>
      <w:lvlJc w:val="left"/>
      <w:pPr>
        <w:tabs>
          <w:tab w:val="num" w:pos="0"/>
        </w:tabs>
        <w:ind w:left="1998" w:hanging="720"/>
      </w:pPr>
      <w:rPr>
        <w:b w:val="0"/>
      </w:rPr>
    </w:lvl>
    <w:lvl w:ilvl="4">
      <w:start w:val="1"/>
      <w:numFmt w:val="decimal"/>
      <w:lvlText w:val="%1.%2.%3.%4.%5"/>
      <w:lvlJc w:val="left"/>
      <w:pPr>
        <w:tabs>
          <w:tab w:val="num" w:pos="0"/>
        </w:tabs>
        <w:ind w:left="2784" w:hanging="1080"/>
      </w:pPr>
      <w:rPr>
        <w:b w:val="0"/>
      </w:rPr>
    </w:lvl>
    <w:lvl w:ilvl="5">
      <w:start w:val="1"/>
      <w:numFmt w:val="decimal"/>
      <w:lvlText w:val="%1.%2.%3.%4.%5.%6"/>
      <w:lvlJc w:val="left"/>
      <w:pPr>
        <w:tabs>
          <w:tab w:val="num" w:pos="0"/>
        </w:tabs>
        <w:ind w:left="3210" w:hanging="1080"/>
      </w:pPr>
      <w:rPr>
        <w:b w:val="0"/>
      </w:rPr>
    </w:lvl>
    <w:lvl w:ilvl="6">
      <w:start w:val="1"/>
      <w:numFmt w:val="decimal"/>
      <w:lvlText w:val="%1.%2.%3.%4.%5.%6.%7"/>
      <w:lvlJc w:val="left"/>
      <w:pPr>
        <w:tabs>
          <w:tab w:val="num" w:pos="0"/>
        </w:tabs>
        <w:ind w:left="3996" w:hanging="1440"/>
      </w:pPr>
      <w:rPr>
        <w:b w:val="0"/>
      </w:rPr>
    </w:lvl>
    <w:lvl w:ilvl="7">
      <w:start w:val="1"/>
      <w:numFmt w:val="decimal"/>
      <w:lvlText w:val="%1.%2.%3.%4.%5.%6.%7.%8"/>
      <w:lvlJc w:val="left"/>
      <w:pPr>
        <w:tabs>
          <w:tab w:val="num" w:pos="0"/>
        </w:tabs>
        <w:ind w:left="4422" w:hanging="1440"/>
      </w:pPr>
      <w:rPr>
        <w:b w:val="0"/>
      </w:rPr>
    </w:lvl>
    <w:lvl w:ilvl="8">
      <w:start w:val="1"/>
      <w:numFmt w:val="decimal"/>
      <w:lvlText w:val="%1.%2.%3.%4.%5.%6.%7.%8.%9"/>
      <w:lvlJc w:val="left"/>
      <w:pPr>
        <w:tabs>
          <w:tab w:val="num" w:pos="0"/>
        </w:tabs>
        <w:ind w:left="4848" w:hanging="1440"/>
      </w:pPr>
      <w:rPr>
        <w:b w:val="0"/>
      </w:rPr>
    </w:lvl>
  </w:abstractNum>
  <w:abstractNum w:abstractNumId="38" w15:restartNumberingAfterBreak="0">
    <w:nsid w:val="5EA0659D"/>
    <w:multiLevelType w:val="multilevel"/>
    <w:tmpl w:val="3D98478A"/>
    <w:lvl w:ilvl="0">
      <w:start w:val="1"/>
      <w:numFmt w:val="decimal"/>
      <w:lvlText w:val="%1."/>
      <w:lvlJc w:val="left"/>
      <w:pPr>
        <w:tabs>
          <w:tab w:val="num" w:pos="360"/>
        </w:tabs>
        <w:ind w:left="360" w:hanging="360"/>
      </w:pPr>
      <w:rPr>
        <w:b/>
      </w:rPr>
    </w:lvl>
    <w:lvl w:ilvl="1">
      <w:start w:val="1"/>
      <w:numFmt w:val="lowerLetter"/>
      <w:lvlText w:val="%2."/>
      <w:lvlJc w:val="left"/>
      <w:pPr>
        <w:tabs>
          <w:tab w:val="num" w:pos="360"/>
        </w:tabs>
        <w:ind w:left="360" w:hanging="360"/>
      </w:pPr>
      <w:rPr>
        <w:b/>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520"/>
        </w:tabs>
        <w:ind w:left="2520" w:hanging="1080"/>
      </w:pPr>
    </w:lvl>
    <w:lvl w:ilvl="6">
      <w:start w:val="1"/>
      <w:numFmt w:val="decimal"/>
      <w:lvlText w:val="%1.%2.%3.%4.%5.%6.%7"/>
      <w:lvlJc w:val="left"/>
      <w:pPr>
        <w:tabs>
          <w:tab w:val="num" w:pos="3240"/>
        </w:tabs>
        <w:ind w:left="3240" w:hanging="1440"/>
      </w:pPr>
    </w:lvl>
    <w:lvl w:ilvl="7">
      <w:start w:val="1"/>
      <w:numFmt w:val="decimal"/>
      <w:lvlText w:val="%1.%2.%3.%4.%5.%6.%7.%8"/>
      <w:lvlJc w:val="left"/>
      <w:pPr>
        <w:tabs>
          <w:tab w:val="num" w:pos="3600"/>
        </w:tabs>
        <w:ind w:left="3600" w:hanging="1440"/>
      </w:pPr>
    </w:lvl>
    <w:lvl w:ilvl="8">
      <w:start w:val="1"/>
      <w:numFmt w:val="decimal"/>
      <w:lvlText w:val="%1.%2.%3.%4.%5.%6.%7.%8.%9"/>
      <w:lvlJc w:val="left"/>
      <w:pPr>
        <w:tabs>
          <w:tab w:val="num" w:pos="4320"/>
        </w:tabs>
        <w:ind w:left="4320" w:hanging="1800"/>
      </w:pPr>
    </w:lvl>
  </w:abstractNum>
  <w:abstractNum w:abstractNumId="39" w15:restartNumberingAfterBreak="0">
    <w:nsid w:val="6C401D15"/>
    <w:multiLevelType w:val="multilevel"/>
    <w:tmpl w:val="F0DEFD8A"/>
    <w:lvl w:ilvl="0">
      <w:start w:val="1"/>
      <w:numFmt w:val="decimal"/>
      <w:pStyle w:val="NL-1"/>
      <w:lvlText w:val="%1."/>
      <w:lvlJc w:val="left"/>
      <w:pPr>
        <w:tabs>
          <w:tab w:val="num" w:pos="360"/>
        </w:tabs>
        <w:ind w:left="360" w:hanging="360"/>
      </w:pPr>
      <w:rPr>
        <w:rFonts w:cs="Times New Roman" w:hint="default"/>
      </w:rPr>
    </w:lvl>
    <w:lvl w:ilvl="1">
      <w:start w:val="1"/>
      <w:numFmt w:val="decimal"/>
      <w:lvlText w:val="%1.%2."/>
      <w:lvlJc w:val="left"/>
      <w:pPr>
        <w:tabs>
          <w:tab w:val="num" w:pos="432"/>
        </w:tabs>
        <w:ind w:left="432" w:hanging="432"/>
      </w:pPr>
      <w:rPr>
        <w:rFonts w:cs="Times New Roman" w:hint="default"/>
        <w:b w:val="0"/>
      </w:rPr>
    </w:lvl>
    <w:lvl w:ilvl="2">
      <w:start w:val="1"/>
      <w:numFmt w:val="decimal"/>
      <w:pStyle w:val="NL-3"/>
      <w:lvlText w:val="%1.%2.%3."/>
      <w:lvlJc w:val="left"/>
      <w:pPr>
        <w:tabs>
          <w:tab w:val="num" w:pos="1430"/>
        </w:tabs>
        <w:ind w:left="1214" w:hanging="504"/>
      </w:pPr>
      <w:rPr>
        <w:rFonts w:cs="Times New Roman" w:hint="default"/>
      </w:rPr>
    </w:lvl>
    <w:lvl w:ilvl="3">
      <w:start w:val="1"/>
      <w:numFmt w:val="decimal"/>
      <w:pStyle w:val="NL-4"/>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0" w15:restartNumberingAfterBreak="0">
    <w:nsid w:val="7AE74FAD"/>
    <w:multiLevelType w:val="multilevel"/>
    <w:tmpl w:val="4CDE6312"/>
    <w:lvl w:ilvl="0">
      <w:start w:val="4"/>
      <w:numFmt w:val="decimal"/>
      <w:lvlText w:val="%1."/>
      <w:lvlJc w:val="left"/>
      <w:pPr>
        <w:ind w:left="450" w:hanging="450"/>
      </w:pPr>
      <w:rPr>
        <w:rFonts w:hint="default"/>
      </w:rPr>
    </w:lvl>
    <w:lvl w:ilvl="1">
      <w:start w:val="5"/>
      <w:numFmt w:val="decimal"/>
      <w:lvlText w:val="%1.%2."/>
      <w:lvlJc w:val="left"/>
      <w:pPr>
        <w:ind w:left="1080"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7F275AE8"/>
    <w:multiLevelType w:val="hybridMultilevel"/>
    <w:tmpl w:val="61BE3288"/>
    <w:lvl w:ilvl="0" w:tplc="022A6A6E">
      <w:start w:val="1"/>
      <w:numFmt w:val="decimal"/>
      <w:lvlText w:val="%1."/>
      <w:lvlJc w:val="left"/>
      <w:pPr>
        <w:ind w:left="927" w:hanging="360"/>
      </w:pPr>
      <w:rPr>
        <w:rFonts w:hint="default"/>
      </w:rPr>
    </w:lvl>
    <w:lvl w:ilvl="1" w:tplc="57DE40C2">
      <w:start w:val="1"/>
      <w:numFmt w:val="lowerLetter"/>
      <w:lvlText w:val="%2."/>
      <w:lvlJc w:val="left"/>
      <w:pPr>
        <w:ind w:left="1647" w:hanging="360"/>
      </w:pPr>
    </w:lvl>
    <w:lvl w:ilvl="2" w:tplc="AB625DEE">
      <w:start w:val="1"/>
      <w:numFmt w:val="lowerRoman"/>
      <w:lvlText w:val="%3."/>
      <w:lvlJc w:val="right"/>
      <w:pPr>
        <w:ind w:left="2367" w:hanging="180"/>
      </w:pPr>
    </w:lvl>
    <w:lvl w:ilvl="3" w:tplc="FEA22638">
      <w:start w:val="1"/>
      <w:numFmt w:val="decimal"/>
      <w:lvlText w:val="%4."/>
      <w:lvlJc w:val="left"/>
      <w:pPr>
        <w:ind w:left="3087" w:hanging="360"/>
      </w:pPr>
    </w:lvl>
    <w:lvl w:ilvl="4" w:tplc="99AE188C">
      <w:start w:val="1"/>
      <w:numFmt w:val="lowerLetter"/>
      <w:lvlText w:val="%5."/>
      <w:lvlJc w:val="left"/>
      <w:pPr>
        <w:ind w:left="3807" w:hanging="360"/>
      </w:pPr>
    </w:lvl>
    <w:lvl w:ilvl="5" w:tplc="024EBB2E">
      <w:start w:val="1"/>
      <w:numFmt w:val="lowerRoman"/>
      <w:lvlText w:val="%6."/>
      <w:lvlJc w:val="right"/>
      <w:pPr>
        <w:ind w:left="4527" w:hanging="180"/>
      </w:pPr>
    </w:lvl>
    <w:lvl w:ilvl="6" w:tplc="4D82DAE2">
      <w:start w:val="1"/>
      <w:numFmt w:val="decimal"/>
      <w:lvlText w:val="%7."/>
      <w:lvlJc w:val="left"/>
      <w:pPr>
        <w:ind w:left="5247" w:hanging="360"/>
      </w:pPr>
    </w:lvl>
    <w:lvl w:ilvl="7" w:tplc="BE5426FA">
      <w:start w:val="1"/>
      <w:numFmt w:val="lowerLetter"/>
      <w:lvlText w:val="%8."/>
      <w:lvlJc w:val="left"/>
      <w:pPr>
        <w:ind w:left="5967" w:hanging="360"/>
      </w:pPr>
    </w:lvl>
    <w:lvl w:ilvl="8" w:tplc="AF8E677A">
      <w:start w:val="1"/>
      <w:numFmt w:val="lowerRoman"/>
      <w:lvlText w:val="%9."/>
      <w:lvlJc w:val="right"/>
      <w:pPr>
        <w:ind w:left="6687" w:hanging="180"/>
      </w:pPr>
    </w:lvl>
  </w:abstractNum>
  <w:num w:numId="1">
    <w:abstractNumId w:val="13"/>
  </w:num>
  <w:num w:numId="2">
    <w:abstractNumId w:val="1"/>
  </w:num>
  <w:num w:numId="3">
    <w:abstractNumId w:val="10"/>
  </w:num>
  <w:num w:numId="4">
    <w:abstractNumId w:val="32"/>
  </w:num>
  <w:num w:numId="5">
    <w:abstractNumId w:val="36"/>
  </w:num>
  <w:num w:numId="6">
    <w:abstractNumId w:val="19"/>
  </w:num>
  <w:num w:numId="7">
    <w:abstractNumId w:val="30"/>
  </w:num>
  <w:num w:numId="8">
    <w:abstractNumId w:val="29"/>
  </w:num>
  <w:num w:numId="9">
    <w:abstractNumId w:val="35"/>
  </w:num>
  <w:num w:numId="10">
    <w:abstractNumId w:val="28"/>
  </w:num>
  <w:num w:numId="11">
    <w:abstractNumId w:val="23"/>
  </w:num>
  <w:num w:numId="12">
    <w:abstractNumId w:val="33"/>
  </w:num>
  <w:num w:numId="13">
    <w:abstractNumId w:val="21"/>
  </w:num>
  <w:num w:numId="14">
    <w:abstractNumId w:val="39"/>
  </w:num>
  <w:num w:numId="15">
    <w:abstractNumId w:val="8"/>
  </w:num>
  <w:num w:numId="16">
    <w:abstractNumId w:val="2"/>
  </w:num>
  <w:num w:numId="17">
    <w:abstractNumId w:val="5"/>
  </w:num>
  <w:num w:numId="18">
    <w:abstractNumId w:val="4"/>
  </w:num>
  <w:num w:numId="19">
    <w:abstractNumId w:val="18"/>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40"/>
  </w:num>
  <w:num w:numId="25">
    <w:abstractNumId w:val="0"/>
  </w:num>
  <w:num w:numId="26">
    <w:abstractNumId w:val="3"/>
  </w:num>
  <w:num w:numId="27">
    <w:abstractNumId w:val="27"/>
  </w:num>
  <w:num w:numId="28">
    <w:abstractNumId w:val="11"/>
  </w:num>
  <w:num w:numId="29">
    <w:abstractNumId w:val="12"/>
  </w:num>
  <w:num w:numId="30">
    <w:abstractNumId w:val="24"/>
  </w:num>
  <w:num w:numId="31">
    <w:abstractNumId w:val="22"/>
  </w:num>
  <w:num w:numId="32">
    <w:abstractNumId w:val="34"/>
  </w:num>
  <w:num w:numId="33">
    <w:abstractNumId w:val="38"/>
  </w:num>
  <w:num w:numId="34">
    <w:abstractNumId w:val="37"/>
  </w:num>
  <w:num w:numId="35">
    <w:abstractNumId w:val="26"/>
  </w:num>
  <w:num w:numId="36">
    <w:abstractNumId w:val="15"/>
  </w:num>
  <w:num w:numId="37">
    <w:abstractNumId w:val="31"/>
  </w:num>
  <w:num w:numId="38">
    <w:abstractNumId w:val="6"/>
    <w:lvlOverride w:ilvl="0">
      <w:lvl w:ilvl="0" w:tplc="8B62B902">
        <w:start w:val="1"/>
        <w:numFmt w:val="bullet"/>
        <w:lvlText w:val="-"/>
        <w:legacy w:legacy="1" w:legacySpace="0" w:legacyIndent="172"/>
        <w:lvlJc w:val="left"/>
        <w:rPr>
          <w:rFonts w:ascii="Times New Roman" w:hAnsi="Times New Roman" w:cs="Times New Roman" w:hint="default"/>
        </w:rPr>
      </w:lvl>
    </w:lvlOverride>
  </w:num>
  <w:num w:numId="39">
    <w:abstractNumId w:val="7"/>
  </w:num>
  <w:num w:numId="40">
    <w:abstractNumId w:val="41"/>
  </w:num>
  <w:num w:numId="41">
    <w:abstractNumId w:val="9"/>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36C"/>
    <w:rsid w:val="00001760"/>
    <w:rsid w:val="00047C04"/>
    <w:rsid w:val="000F6DAF"/>
    <w:rsid w:val="00175C4D"/>
    <w:rsid w:val="001A7B0A"/>
    <w:rsid w:val="002813D0"/>
    <w:rsid w:val="0034656C"/>
    <w:rsid w:val="00355DFC"/>
    <w:rsid w:val="003A5714"/>
    <w:rsid w:val="003E67CA"/>
    <w:rsid w:val="00412587"/>
    <w:rsid w:val="0045736C"/>
    <w:rsid w:val="004760A3"/>
    <w:rsid w:val="00527487"/>
    <w:rsid w:val="005567A0"/>
    <w:rsid w:val="00624BCD"/>
    <w:rsid w:val="006C0E77"/>
    <w:rsid w:val="006F1291"/>
    <w:rsid w:val="00780732"/>
    <w:rsid w:val="008B7838"/>
    <w:rsid w:val="008E256E"/>
    <w:rsid w:val="00907785"/>
    <w:rsid w:val="00945BED"/>
    <w:rsid w:val="00954227"/>
    <w:rsid w:val="009B65BC"/>
    <w:rsid w:val="00A465EE"/>
    <w:rsid w:val="00AC02FF"/>
    <w:rsid w:val="00B12095"/>
    <w:rsid w:val="00B360AA"/>
    <w:rsid w:val="00B750F8"/>
    <w:rsid w:val="00C47C5E"/>
    <w:rsid w:val="00CC4E55"/>
    <w:rsid w:val="00DD1B7E"/>
    <w:rsid w:val="00E25DC2"/>
    <w:rsid w:val="00EB0D74"/>
    <w:rsid w:val="00FF6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88463"/>
  <w15:docId w15:val="{0D50D639-18E9-4526-9763-3863DB6CD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rsid w:val="001A7B0A"/>
    <w:rPr>
      <w:rFonts w:ascii="Times New Roman" w:eastAsia="Times New Roman" w:hAnsi="Times New Roman"/>
      <w:sz w:val="24"/>
      <w:szCs w:val="24"/>
    </w:rPr>
  </w:style>
  <w:style w:type="paragraph" w:styleId="10">
    <w:name w:val="heading 1"/>
    <w:basedOn w:val="a7"/>
    <w:next w:val="a7"/>
    <w:link w:val="11"/>
    <w:qFormat/>
    <w:pPr>
      <w:widowControl w:val="0"/>
      <w:tabs>
        <w:tab w:val="num" w:pos="432"/>
      </w:tabs>
      <w:spacing w:before="240" w:after="240"/>
      <w:ind w:left="432" w:hanging="432"/>
      <w:jc w:val="both"/>
      <w:outlineLvl w:val="0"/>
    </w:pPr>
    <w:rPr>
      <w:rFonts w:ascii="Arial" w:hAnsi="Arial"/>
      <w:b/>
      <w:caps/>
      <w:sz w:val="20"/>
      <w:szCs w:val="23"/>
    </w:rPr>
  </w:style>
  <w:style w:type="paragraph" w:styleId="21">
    <w:name w:val="heading 2"/>
    <w:basedOn w:val="a7"/>
    <w:next w:val="a7"/>
    <w:link w:val="22"/>
    <w:uiPriority w:val="9"/>
    <w:qFormat/>
    <w:pPr>
      <w:widowControl w:val="0"/>
      <w:tabs>
        <w:tab w:val="num" w:pos="576"/>
      </w:tabs>
      <w:spacing w:before="120"/>
      <w:ind w:left="576" w:hanging="576"/>
      <w:outlineLvl w:val="1"/>
    </w:pPr>
    <w:rPr>
      <w:rFonts w:ascii="Arial" w:hAnsi="Arial"/>
      <w:sz w:val="20"/>
      <w:szCs w:val="19"/>
    </w:rPr>
  </w:style>
  <w:style w:type="paragraph" w:styleId="32">
    <w:name w:val="heading 3"/>
    <w:basedOn w:val="a7"/>
    <w:next w:val="a7"/>
    <w:link w:val="33"/>
    <w:uiPriority w:val="9"/>
    <w:qFormat/>
    <w:pPr>
      <w:tabs>
        <w:tab w:val="num" w:pos="1560"/>
      </w:tabs>
      <w:spacing w:before="120"/>
      <w:ind w:left="1560" w:hanging="720"/>
      <w:outlineLvl w:val="2"/>
    </w:pPr>
    <w:rPr>
      <w:rFonts w:ascii="Arial" w:hAnsi="Arial" w:cs="Arial"/>
      <w:sz w:val="20"/>
      <w:szCs w:val="20"/>
    </w:rPr>
  </w:style>
  <w:style w:type="paragraph" w:styleId="41">
    <w:name w:val="heading 4"/>
    <w:basedOn w:val="a7"/>
    <w:next w:val="a7"/>
    <w:link w:val="42"/>
    <w:uiPriority w:val="9"/>
    <w:qFormat/>
    <w:pPr>
      <w:keepNext/>
      <w:widowControl w:val="0"/>
      <w:tabs>
        <w:tab w:val="num" w:pos="864"/>
      </w:tabs>
      <w:ind w:left="864" w:hanging="864"/>
      <w:jc w:val="both"/>
      <w:outlineLvl w:val="3"/>
    </w:pPr>
  </w:style>
  <w:style w:type="paragraph" w:styleId="5">
    <w:name w:val="heading 5"/>
    <w:basedOn w:val="a7"/>
    <w:next w:val="a7"/>
    <w:link w:val="50"/>
    <w:uiPriority w:val="9"/>
    <w:qFormat/>
    <w:pPr>
      <w:keepNext/>
      <w:widowControl w:val="0"/>
      <w:tabs>
        <w:tab w:val="left" w:pos="0"/>
        <w:tab w:val="num" w:pos="1008"/>
        <w:tab w:val="center" w:pos="5103"/>
        <w:tab w:val="right" w:pos="10206"/>
      </w:tabs>
      <w:ind w:left="1008" w:hanging="1008"/>
      <w:jc w:val="both"/>
      <w:outlineLvl w:val="4"/>
    </w:pPr>
    <w:rPr>
      <w:b/>
    </w:rPr>
  </w:style>
  <w:style w:type="paragraph" w:styleId="6">
    <w:name w:val="heading 6"/>
    <w:basedOn w:val="a7"/>
    <w:next w:val="a7"/>
    <w:link w:val="60"/>
    <w:uiPriority w:val="9"/>
    <w:qFormat/>
    <w:pPr>
      <w:spacing w:before="240" w:after="60"/>
      <w:outlineLvl w:val="5"/>
    </w:pPr>
    <w:rPr>
      <w:b/>
      <w:bCs/>
      <w:sz w:val="22"/>
      <w:szCs w:val="22"/>
    </w:rPr>
  </w:style>
  <w:style w:type="paragraph" w:styleId="7">
    <w:name w:val="heading 7"/>
    <w:basedOn w:val="a7"/>
    <w:next w:val="a7"/>
    <w:link w:val="70"/>
    <w:uiPriority w:val="9"/>
    <w:qFormat/>
    <w:pPr>
      <w:keepNext/>
      <w:widowControl w:val="0"/>
      <w:tabs>
        <w:tab w:val="num" w:pos="1296"/>
      </w:tabs>
      <w:ind w:left="1296" w:hanging="1296"/>
      <w:jc w:val="center"/>
      <w:outlineLvl w:val="6"/>
    </w:pPr>
    <w:rPr>
      <w:rFonts w:ascii="Arial" w:hAnsi="Arial" w:cs="Arial"/>
      <w:b/>
      <w:bCs/>
      <w:sz w:val="20"/>
    </w:rPr>
  </w:style>
  <w:style w:type="paragraph" w:styleId="8">
    <w:name w:val="heading 8"/>
    <w:basedOn w:val="a7"/>
    <w:next w:val="a7"/>
    <w:link w:val="80"/>
    <w:uiPriority w:val="9"/>
    <w:qFormat/>
    <w:pPr>
      <w:keepNext/>
      <w:jc w:val="both"/>
      <w:outlineLvl w:val="7"/>
    </w:pPr>
    <w:rPr>
      <w:b/>
      <w:bCs/>
      <w:sz w:val="28"/>
      <w:szCs w:val="20"/>
    </w:rPr>
  </w:style>
  <w:style w:type="paragraph" w:styleId="9">
    <w:name w:val="heading 9"/>
    <w:basedOn w:val="a7"/>
    <w:next w:val="a7"/>
    <w:link w:val="90"/>
    <w:uiPriority w:val="9"/>
    <w:qFormat/>
    <w:pPr>
      <w:widowControl w:val="0"/>
      <w:tabs>
        <w:tab w:val="num" w:pos="1584"/>
      </w:tabs>
      <w:spacing w:before="240" w:after="60"/>
      <w:ind w:left="1584" w:hanging="1584"/>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Heading1Char">
    <w:name w:val="Heading 1 Char"/>
    <w:basedOn w:val="a8"/>
    <w:uiPriority w:val="9"/>
    <w:rPr>
      <w:rFonts w:ascii="Liberation Sans" w:eastAsia="Liberation Sans" w:hAnsi="Liberation Sans" w:cs="Liberation Sans"/>
      <w:sz w:val="40"/>
      <w:szCs w:val="40"/>
    </w:rPr>
  </w:style>
  <w:style w:type="character" w:customStyle="1" w:styleId="Heading2Char">
    <w:name w:val="Heading 2 Char"/>
    <w:basedOn w:val="a8"/>
    <w:uiPriority w:val="9"/>
    <w:rPr>
      <w:rFonts w:ascii="Liberation Sans" w:eastAsia="Liberation Sans" w:hAnsi="Liberation Sans" w:cs="Liberation Sans"/>
      <w:sz w:val="34"/>
    </w:rPr>
  </w:style>
  <w:style w:type="character" w:customStyle="1" w:styleId="Heading3Char">
    <w:name w:val="Heading 3 Char"/>
    <w:basedOn w:val="a8"/>
    <w:uiPriority w:val="9"/>
    <w:rPr>
      <w:rFonts w:ascii="Liberation Sans" w:eastAsia="Liberation Sans" w:hAnsi="Liberation Sans" w:cs="Liberation Sans"/>
      <w:sz w:val="30"/>
      <w:szCs w:val="30"/>
    </w:rPr>
  </w:style>
  <w:style w:type="character" w:customStyle="1" w:styleId="Heading4Char">
    <w:name w:val="Heading 4 Char"/>
    <w:basedOn w:val="a8"/>
    <w:uiPriority w:val="9"/>
    <w:rPr>
      <w:rFonts w:ascii="Liberation Sans" w:eastAsia="Liberation Sans" w:hAnsi="Liberation Sans" w:cs="Liberation Sans"/>
      <w:b/>
      <w:bCs/>
      <w:sz w:val="26"/>
      <w:szCs w:val="26"/>
    </w:rPr>
  </w:style>
  <w:style w:type="character" w:customStyle="1" w:styleId="Heading5Char">
    <w:name w:val="Heading 5 Char"/>
    <w:basedOn w:val="a8"/>
    <w:uiPriority w:val="9"/>
    <w:rPr>
      <w:rFonts w:ascii="Liberation Sans" w:eastAsia="Liberation Sans" w:hAnsi="Liberation Sans" w:cs="Liberation Sans"/>
      <w:b/>
      <w:bCs/>
      <w:sz w:val="24"/>
      <w:szCs w:val="24"/>
    </w:rPr>
  </w:style>
  <w:style w:type="character" w:customStyle="1" w:styleId="Heading6Char">
    <w:name w:val="Heading 6 Char"/>
    <w:basedOn w:val="a8"/>
    <w:uiPriority w:val="9"/>
    <w:rPr>
      <w:rFonts w:ascii="Liberation Sans" w:eastAsia="Liberation Sans" w:hAnsi="Liberation Sans" w:cs="Liberation Sans"/>
      <w:b/>
      <w:bCs/>
      <w:sz w:val="22"/>
      <w:szCs w:val="22"/>
    </w:rPr>
  </w:style>
  <w:style w:type="character" w:customStyle="1" w:styleId="Heading7Char">
    <w:name w:val="Heading 7 Char"/>
    <w:basedOn w:val="a8"/>
    <w:uiPriority w:val="9"/>
    <w:rPr>
      <w:rFonts w:ascii="Liberation Sans" w:eastAsia="Liberation Sans" w:hAnsi="Liberation Sans" w:cs="Liberation Sans"/>
      <w:b/>
      <w:bCs/>
      <w:i/>
      <w:iCs/>
      <w:sz w:val="22"/>
      <w:szCs w:val="22"/>
    </w:rPr>
  </w:style>
  <w:style w:type="character" w:customStyle="1" w:styleId="Heading8Char">
    <w:name w:val="Heading 8 Char"/>
    <w:basedOn w:val="a8"/>
    <w:uiPriority w:val="9"/>
    <w:rPr>
      <w:rFonts w:ascii="Liberation Sans" w:eastAsia="Liberation Sans" w:hAnsi="Liberation Sans" w:cs="Liberation Sans"/>
      <w:i/>
      <w:iCs/>
      <w:sz w:val="22"/>
      <w:szCs w:val="22"/>
    </w:rPr>
  </w:style>
  <w:style w:type="character" w:customStyle="1" w:styleId="Heading9Char">
    <w:name w:val="Heading 9 Char"/>
    <w:basedOn w:val="a8"/>
    <w:uiPriority w:val="9"/>
    <w:rPr>
      <w:rFonts w:ascii="Liberation Sans" w:eastAsia="Liberation Sans" w:hAnsi="Liberation Sans" w:cs="Liberation Sans"/>
      <w:i/>
      <w:iCs/>
      <w:sz w:val="21"/>
      <w:szCs w:val="21"/>
    </w:rPr>
  </w:style>
  <w:style w:type="character" w:customStyle="1" w:styleId="TitleChar">
    <w:name w:val="Title Char"/>
    <w:basedOn w:val="a8"/>
    <w:uiPriority w:val="10"/>
    <w:rPr>
      <w:sz w:val="48"/>
      <w:szCs w:val="48"/>
    </w:rPr>
  </w:style>
  <w:style w:type="character" w:customStyle="1" w:styleId="SubtitleChar">
    <w:name w:val="Subtitle Char"/>
    <w:basedOn w:val="a8"/>
    <w:uiPriority w:val="11"/>
    <w:rPr>
      <w:sz w:val="24"/>
      <w:szCs w:val="24"/>
    </w:rPr>
  </w:style>
  <w:style w:type="character" w:customStyle="1" w:styleId="QuoteChar">
    <w:name w:val="Quote Char"/>
    <w:uiPriority w:val="29"/>
    <w:rPr>
      <w:i/>
    </w:rPr>
  </w:style>
  <w:style w:type="paragraph" w:styleId="ab">
    <w:name w:val="Intense Quote"/>
    <w:basedOn w:val="a7"/>
    <w:next w:val="a7"/>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character" w:customStyle="1" w:styleId="HeaderChar">
    <w:name w:val="Header Char"/>
    <w:basedOn w:val="a8"/>
    <w:uiPriority w:val="99"/>
  </w:style>
  <w:style w:type="character" w:customStyle="1" w:styleId="FooterChar">
    <w:name w:val="Footer Char"/>
    <w:basedOn w:val="a8"/>
    <w:uiPriority w:val="99"/>
  </w:style>
  <w:style w:type="character" w:customStyle="1" w:styleId="ad">
    <w:name w:val="Название объекта Знак"/>
    <w:basedOn w:val="a8"/>
    <w:link w:val="ae"/>
    <w:uiPriority w:val="35"/>
    <w:rPr>
      <w:b/>
      <w:bCs/>
      <w:color w:val="4F81BD" w:themeColor="accent1"/>
      <w:sz w:val="18"/>
      <w:szCs w:val="18"/>
    </w:rPr>
  </w:style>
  <w:style w:type="table" w:customStyle="1" w:styleId="TableGridLight">
    <w:name w:val="Table Grid Light"/>
    <w:basedOn w:val="a9"/>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9"/>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9"/>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4">
    <w:name w:val="Plain Table 3"/>
    <w:basedOn w:val="a9"/>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3">
    <w:name w:val="Plain Table 4"/>
    <w:basedOn w:val="a9"/>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9"/>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9"/>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9"/>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9"/>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9"/>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9"/>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9"/>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9"/>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9"/>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9"/>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9"/>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9"/>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9"/>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9"/>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9"/>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9"/>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9"/>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9"/>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9"/>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9"/>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9"/>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9"/>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9"/>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9"/>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9"/>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9"/>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9"/>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9"/>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9"/>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9"/>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9"/>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9"/>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9"/>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9"/>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9"/>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9"/>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9"/>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9"/>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9"/>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9"/>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9"/>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9"/>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9"/>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9"/>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9"/>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9"/>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9"/>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9"/>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9"/>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9"/>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9"/>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9"/>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9"/>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9"/>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9"/>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9"/>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9"/>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9"/>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9"/>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9"/>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9"/>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9"/>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9"/>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9"/>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9"/>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9"/>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9"/>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9"/>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9"/>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9"/>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9"/>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9"/>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9"/>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9"/>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9"/>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9"/>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9"/>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9"/>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9"/>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9"/>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9"/>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9"/>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9"/>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9"/>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9"/>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9"/>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9"/>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9"/>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9"/>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9"/>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9"/>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9"/>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9"/>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9"/>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9"/>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9"/>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9"/>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9"/>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9"/>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9"/>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9"/>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9"/>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9"/>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9"/>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9"/>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9"/>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9"/>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9"/>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9"/>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9"/>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9"/>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9"/>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9"/>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9"/>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9"/>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9"/>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9"/>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9"/>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9"/>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9"/>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EndnoteTextChar">
    <w:name w:val="Endnote Text Char"/>
    <w:uiPriority w:val="99"/>
    <w:rPr>
      <w:sz w:val="20"/>
    </w:rPr>
  </w:style>
  <w:style w:type="paragraph" w:styleId="35">
    <w:name w:val="toc 3"/>
    <w:basedOn w:val="a7"/>
    <w:next w:val="a7"/>
    <w:uiPriority w:val="39"/>
    <w:unhideWhenUsed/>
    <w:pPr>
      <w:spacing w:after="57"/>
      <w:ind w:left="567"/>
    </w:pPr>
  </w:style>
  <w:style w:type="paragraph" w:styleId="44">
    <w:name w:val="toc 4"/>
    <w:basedOn w:val="a7"/>
    <w:next w:val="a7"/>
    <w:uiPriority w:val="39"/>
    <w:unhideWhenUsed/>
    <w:pPr>
      <w:spacing w:after="57"/>
      <w:ind w:left="850"/>
    </w:pPr>
  </w:style>
  <w:style w:type="paragraph" w:styleId="61">
    <w:name w:val="toc 6"/>
    <w:basedOn w:val="a7"/>
    <w:next w:val="a7"/>
    <w:uiPriority w:val="39"/>
    <w:unhideWhenUsed/>
    <w:pPr>
      <w:spacing w:after="57"/>
      <w:ind w:left="1417"/>
    </w:pPr>
  </w:style>
  <w:style w:type="paragraph" w:styleId="71">
    <w:name w:val="toc 7"/>
    <w:basedOn w:val="a7"/>
    <w:next w:val="a7"/>
    <w:uiPriority w:val="39"/>
    <w:unhideWhenUsed/>
    <w:pPr>
      <w:spacing w:after="57"/>
      <w:ind w:left="1701"/>
    </w:pPr>
  </w:style>
  <w:style w:type="paragraph" w:styleId="81">
    <w:name w:val="toc 8"/>
    <w:basedOn w:val="a7"/>
    <w:next w:val="a7"/>
    <w:uiPriority w:val="39"/>
    <w:unhideWhenUsed/>
    <w:pPr>
      <w:spacing w:after="57"/>
      <w:ind w:left="1984"/>
    </w:pPr>
  </w:style>
  <w:style w:type="paragraph" w:styleId="91">
    <w:name w:val="toc 9"/>
    <w:basedOn w:val="a7"/>
    <w:next w:val="a7"/>
    <w:uiPriority w:val="39"/>
    <w:unhideWhenUsed/>
    <w:pPr>
      <w:spacing w:after="57"/>
      <w:ind w:left="2268"/>
    </w:pPr>
  </w:style>
  <w:style w:type="paragraph" w:styleId="af">
    <w:name w:val="TOC Heading"/>
    <w:uiPriority w:val="39"/>
    <w:unhideWhenUsed/>
  </w:style>
  <w:style w:type="paragraph" w:styleId="af0">
    <w:name w:val="table of figures"/>
    <w:basedOn w:val="a7"/>
    <w:next w:val="a7"/>
    <w:uiPriority w:val="99"/>
    <w:unhideWhenUsed/>
  </w:style>
  <w:style w:type="character" w:customStyle="1" w:styleId="60">
    <w:name w:val="Заголовок 6 Знак"/>
    <w:link w:val="6"/>
    <w:rPr>
      <w:rFonts w:ascii="Times New Roman" w:eastAsia="Times New Roman" w:hAnsi="Times New Roman" w:cs="Times New Roman"/>
      <w:b/>
      <w:bCs/>
      <w:lang w:eastAsia="ru-RU"/>
    </w:rPr>
  </w:style>
  <w:style w:type="paragraph" w:styleId="24">
    <w:name w:val="Body Text 2"/>
    <w:basedOn w:val="a7"/>
    <w:link w:val="25"/>
    <w:pPr>
      <w:spacing w:after="120" w:line="480" w:lineRule="auto"/>
    </w:pPr>
  </w:style>
  <w:style w:type="character" w:customStyle="1" w:styleId="25">
    <w:name w:val="Основной текст 2 Знак"/>
    <w:link w:val="24"/>
    <w:rPr>
      <w:rFonts w:ascii="Times New Roman" w:eastAsia="Times New Roman" w:hAnsi="Times New Roman" w:cs="Times New Roman"/>
      <w:sz w:val="24"/>
      <w:szCs w:val="24"/>
      <w:lang w:eastAsia="ru-RU"/>
    </w:rPr>
  </w:style>
  <w:style w:type="paragraph" w:styleId="af1">
    <w:name w:val="footer"/>
    <w:basedOn w:val="a7"/>
    <w:link w:val="af2"/>
    <w:uiPriority w:val="99"/>
    <w:pPr>
      <w:tabs>
        <w:tab w:val="center" w:pos="4677"/>
        <w:tab w:val="right" w:pos="9355"/>
      </w:tabs>
    </w:pPr>
  </w:style>
  <w:style w:type="character" w:customStyle="1" w:styleId="af2">
    <w:name w:val="Нижний колонтитул Знак"/>
    <w:link w:val="af1"/>
    <w:uiPriority w:val="99"/>
    <w:rPr>
      <w:rFonts w:ascii="Times New Roman" w:eastAsia="Times New Roman" w:hAnsi="Times New Roman" w:cs="Times New Roman"/>
      <w:sz w:val="24"/>
      <w:szCs w:val="24"/>
      <w:lang w:eastAsia="ru-RU"/>
    </w:rPr>
  </w:style>
  <w:style w:type="character" w:styleId="af3">
    <w:name w:val="page number"/>
    <w:basedOn w:val="a8"/>
  </w:style>
  <w:style w:type="paragraph" w:styleId="af4">
    <w:name w:val="Body Text"/>
    <w:basedOn w:val="a7"/>
    <w:link w:val="af5"/>
    <w:pPr>
      <w:spacing w:after="120"/>
    </w:pPr>
  </w:style>
  <w:style w:type="character" w:customStyle="1" w:styleId="af5">
    <w:name w:val="Основной текст Знак"/>
    <w:link w:val="af4"/>
    <w:uiPriority w:val="99"/>
    <w:rPr>
      <w:rFonts w:ascii="Times New Roman" w:eastAsia="Times New Roman" w:hAnsi="Times New Roman" w:cs="Times New Roman"/>
      <w:sz w:val="24"/>
      <w:szCs w:val="24"/>
      <w:lang w:eastAsia="ru-RU"/>
    </w:rPr>
  </w:style>
  <w:style w:type="paragraph" w:styleId="af6">
    <w:name w:val="header"/>
    <w:basedOn w:val="a7"/>
    <w:link w:val="af7"/>
    <w:uiPriority w:val="99"/>
    <w:pPr>
      <w:tabs>
        <w:tab w:val="center" w:pos="4677"/>
        <w:tab w:val="right" w:pos="9355"/>
      </w:tabs>
    </w:pPr>
  </w:style>
  <w:style w:type="character" w:customStyle="1" w:styleId="af7">
    <w:name w:val="Верхний колонтитул Знак"/>
    <w:link w:val="af6"/>
    <w:uiPriority w:val="99"/>
    <w:rPr>
      <w:rFonts w:ascii="Times New Roman" w:eastAsia="Times New Roman" w:hAnsi="Times New Roman" w:cs="Times New Roman"/>
      <w:sz w:val="24"/>
      <w:szCs w:val="24"/>
      <w:lang w:eastAsia="ru-RU"/>
    </w:rPr>
  </w:style>
  <w:style w:type="paragraph" w:styleId="36">
    <w:name w:val="Body Text Indent 3"/>
    <w:basedOn w:val="a7"/>
    <w:link w:val="37"/>
    <w:pPr>
      <w:spacing w:after="120"/>
      <w:ind w:left="283"/>
    </w:pPr>
    <w:rPr>
      <w:sz w:val="16"/>
      <w:szCs w:val="16"/>
    </w:rPr>
  </w:style>
  <w:style w:type="character" w:customStyle="1" w:styleId="37">
    <w:name w:val="Основной текст с отступом 3 Знак"/>
    <w:link w:val="36"/>
    <w:rPr>
      <w:rFonts w:ascii="Times New Roman" w:eastAsia="Times New Roman" w:hAnsi="Times New Roman" w:cs="Times New Roman"/>
      <w:sz w:val="16"/>
      <w:szCs w:val="16"/>
      <w:lang w:eastAsia="ru-RU"/>
    </w:rPr>
  </w:style>
  <w:style w:type="paragraph" w:styleId="af8">
    <w:name w:val="List Paragraph"/>
    <w:basedOn w:val="a7"/>
    <w:link w:val="af9"/>
    <w:uiPriority w:val="34"/>
    <w:qFormat/>
    <w:pPr>
      <w:ind w:left="720"/>
      <w:contextualSpacing/>
    </w:pPr>
    <w:rPr>
      <w:rFonts w:ascii="Arial" w:hAnsi="Arial" w:cs="Arial"/>
      <w:color w:val="000000"/>
      <w:sz w:val="20"/>
      <w:szCs w:val="20"/>
    </w:rPr>
  </w:style>
  <w:style w:type="paragraph" w:styleId="afa">
    <w:name w:val="Body Text Indent"/>
    <w:basedOn w:val="a7"/>
    <w:link w:val="afb"/>
    <w:unhideWhenUsed/>
    <w:pPr>
      <w:spacing w:after="120"/>
      <w:ind w:left="283"/>
    </w:pPr>
  </w:style>
  <w:style w:type="character" w:customStyle="1" w:styleId="afb">
    <w:name w:val="Основной текст с отступом Знак"/>
    <w:link w:val="afa"/>
    <w:rPr>
      <w:rFonts w:ascii="Times New Roman" w:eastAsia="Times New Roman" w:hAnsi="Times New Roman" w:cs="Times New Roman"/>
      <w:sz w:val="24"/>
      <w:szCs w:val="24"/>
      <w:lang w:eastAsia="ru-RU"/>
    </w:rPr>
  </w:style>
  <w:style w:type="character" w:customStyle="1" w:styleId="13">
    <w:name w:val="Текст сноски Знак1"/>
    <w:link w:val="afc"/>
    <w:uiPriority w:val="99"/>
    <w:rPr>
      <w:szCs w:val="24"/>
    </w:rPr>
  </w:style>
  <w:style w:type="paragraph" w:styleId="afc">
    <w:name w:val="footnote text"/>
    <w:basedOn w:val="a7"/>
    <w:link w:val="13"/>
    <w:unhideWhenUsed/>
    <w:qFormat/>
    <w:rPr>
      <w:rFonts w:ascii="Calibri" w:eastAsia="Calibri" w:hAnsi="Calibri"/>
      <w:sz w:val="22"/>
      <w:lang w:eastAsia="en-US"/>
    </w:rPr>
  </w:style>
  <w:style w:type="character" w:customStyle="1" w:styleId="afd">
    <w:name w:val="Текст сноски Знак"/>
    <w:rPr>
      <w:rFonts w:ascii="Times New Roman" w:eastAsia="Times New Roman" w:hAnsi="Times New Roman" w:cs="Times New Roman"/>
      <w:sz w:val="20"/>
      <w:szCs w:val="20"/>
      <w:lang w:eastAsia="ru-RU"/>
    </w:rPr>
  </w:style>
  <w:style w:type="paragraph" w:styleId="26">
    <w:name w:val="Body Text Indent 2"/>
    <w:basedOn w:val="a7"/>
    <w:link w:val="27"/>
    <w:unhideWhenUsed/>
    <w:pPr>
      <w:spacing w:after="120" w:line="480" w:lineRule="auto"/>
      <w:ind w:left="283"/>
    </w:pPr>
  </w:style>
  <w:style w:type="character" w:customStyle="1" w:styleId="27">
    <w:name w:val="Основной текст с отступом 2 Знак"/>
    <w:link w:val="26"/>
    <w:rPr>
      <w:rFonts w:ascii="Times New Roman" w:eastAsia="Times New Roman" w:hAnsi="Times New Roman" w:cs="Times New Roman"/>
      <w:sz w:val="24"/>
      <w:szCs w:val="24"/>
      <w:lang w:eastAsia="ru-RU"/>
    </w:rPr>
  </w:style>
  <w:style w:type="character" w:customStyle="1" w:styleId="af9">
    <w:name w:val="Абзац списка Знак"/>
    <w:link w:val="af8"/>
    <w:uiPriority w:val="34"/>
    <w:rPr>
      <w:rFonts w:ascii="Arial" w:eastAsia="Times New Roman" w:hAnsi="Arial" w:cs="Arial"/>
      <w:color w:val="000000"/>
      <w:sz w:val="20"/>
      <w:szCs w:val="20"/>
      <w:lang w:eastAsia="ru-RU"/>
    </w:rPr>
  </w:style>
  <w:style w:type="paragraph" w:customStyle="1" w:styleId="afe">
    <w:name w:val="ВТБ_Должность"/>
    <w:basedOn w:val="a7"/>
    <w:pPr>
      <w:spacing w:before="20" w:after="20"/>
      <w:jc w:val="both"/>
    </w:pPr>
    <w:rPr>
      <w:rFonts w:ascii="Arial" w:hAnsi="Arial"/>
      <w:sz w:val="20"/>
      <w:lang w:val="en-US"/>
    </w:rPr>
  </w:style>
  <w:style w:type="character" w:customStyle="1" w:styleId="ListParagraphChar">
    <w:name w:val="List Paragraph Char"/>
    <w:link w:val="14"/>
    <w:rPr>
      <w:rFonts w:ascii="Calibri" w:hAnsi="Calibri" w:cs="Calibri"/>
      <w:bCs/>
      <w:lang w:eastAsia="ar-SA"/>
    </w:rPr>
  </w:style>
  <w:style w:type="paragraph" w:customStyle="1" w:styleId="14">
    <w:name w:val="Абзац списка1"/>
    <w:basedOn w:val="a7"/>
    <w:link w:val="ListParagraphChar"/>
    <w:qFormat/>
    <w:pPr>
      <w:spacing w:after="200" w:line="276" w:lineRule="auto"/>
      <w:ind w:left="720"/>
    </w:pPr>
    <w:rPr>
      <w:rFonts w:ascii="Calibri" w:eastAsia="Calibri" w:hAnsi="Calibri" w:cs="Calibri"/>
      <w:bCs/>
      <w:sz w:val="22"/>
      <w:szCs w:val="22"/>
      <w:lang w:eastAsia="ar-SA"/>
    </w:rPr>
  </w:style>
  <w:style w:type="paragraph" w:customStyle="1" w:styleId="HeaderBase">
    <w:name w:val="Header Base"/>
    <w:basedOn w:val="a7"/>
    <w:pPr>
      <w:keepLines/>
      <w:tabs>
        <w:tab w:val="center" w:pos="4320"/>
        <w:tab w:val="right" w:pos="8640"/>
      </w:tabs>
      <w:spacing w:before="60" w:after="60"/>
      <w:jc w:val="both"/>
    </w:pPr>
    <w:rPr>
      <w:rFonts w:ascii="NTHelvetica/Cyrillic" w:hAnsi="NTHelvetica/Cyrillic"/>
      <w:szCs w:val="20"/>
    </w:rPr>
  </w:style>
  <w:style w:type="paragraph" w:customStyle="1" w:styleId="15">
    <w:name w:val="Обычный1"/>
    <w:uiPriority w:val="99"/>
    <w:pPr>
      <w:jc w:val="center"/>
    </w:pPr>
    <w:rPr>
      <w:rFonts w:ascii="Times New Roman" w:eastAsia="Times New Roman" w:hAnsi="Times New Roman"/>
      <w:b/>
      <w:sz w:val="24"/>
    </w:rPr>
  </w:style>
  <w:style w:type="paragraph" w:customStyle="1" w:styleId="Iauiue">
    <w:name w:val="Iau?iue"/>
    <w:uiPriority w:val="99"/>
    <w:rPr>
      <w:rFonts w:ascii="Times New Roman" w:eastAsia="Times New Roman" w:hAnsi="Times New Roman"/>
    </w:rPr>
  </w:style>
  <w:style w:type="character" w:styleId="aff">
    <w:name w:val="footnote reference"/>
    <w:uiPriority w:val="99"/>
    <w:unhideWhenUsed/>
    <w:rPr>
      <w:vertAlign w:val="superscript"/>
    </w:rPr>
  </w:style>
  <w:style w:type="paragraph" w:styleId="aff0">
    <w:name w:val="Balloon Text"/>
    <w:basedOn w:val="a7"/>
    <w:link w:val="aff1"/>
    <w:unhideWhenUsed/>
    <w:rPr>
      <w:rFonts w:ascii="Arial" w:hAnsi="Arial" w:cs="Tahoma"/>
      <w:sz w:val="20"/>
      <w:szCs w:val="16"/>
    </w:rPr>
  </w:style>
  <w:style w:type="character" w:customStyle="1" w:styleId="aff1">
    <w:name w:val="Текст выноски Знак"/>
    <w:link w:val="aff0"/>
    <w:rPr>
      <w:rFonts w:ascii="Arial" w:eastAsia="Times New Roman" w:hAnsi="Arial" w:cs="Tahoma"/>
      <w:sz w:val="20"/>
      <w:szCs w:val="16"/>
      <w:lang w:eastAsia="ru-RU"/>
    </w:rPr>
  </w:style>
  <w:style w:type="character" w:styleId="aff2">
    <w:name w:val="Hyperlink"/>
    <w:uiPriority w:val="99"/>
    <w:unhideWhenUsed/>
    <w:rPr>
      <w:color w:val="0069C4"/>
      <w:u w:val="single"/>
    </w:rPr>
  </w:style>
  <w:style w:type="character" w:customStyle="1" w:styleId="fields">
    <w:name w:val="fields"/>
    <w:basedOn w:val="a8"/>
  </w:style>
  <w:style w:type="character" w:customStyle="1" w:styleId="80">
    <w:name w:val="Заголовок 8 Знак"/>
    <w:link w:val="8"/>
    <w:rPr>
      <w:rFonts w:ascii="Times New Roman" w:eastAsia="Times New Roman" w:hAnsi="Times New Roman" w:cs="Times New Roman"/>
      <w:b/>
      <w:bCs/>
      <w:sz w:val="28"/>
      <w:szCs w:val="20"/>
      <w:lang w:eastAsia="ru-RU"/>
    </w:rPr>
  </w:style>
  <w:style w:type="numbering" w:customStyle="1" w:styleId="16">
    <w:name w:val="Нет списка1"/>
    <w:next w:val="aa"/>
    <w:uiPriority w:val="99"/>
    <w:semiHidden/>
    <w:unhideWhenUsed/>
  </w:style>
  <w:style w:type="paragraph" w:customStyle="1" w:styleId="a1">
    <w:name w:val="Список (тире)"/>
    <w:basedOn w:val="a7"/>
    <w:link w:val="aff3"/>
    <w:pPr>
      <w:numPr>
        <w:numId w:val="1"/>
      </w:numPr>
      <w:spacing w:before="120"/>
    </w:pPr>
    <w:rPr>
      <w:rFonts w:ascii="Arial CYR" w:hAnsi="Arial CYR"/>
      <w:sz w:val="20"/>
      <w:szCs w:val="20"/>
    </w:rPr>
  </w:style>
  <w:style w:type="paragraph" w:customStyle="1" w:styleId="210">
    <w:name w:val="Основной текст 21"/>
    <w:basedOn w:val="a7"/>
    <w:uiPriority w:val="99"/>
    <w:pPr>
      <w:jc w:val="both"/>
    </w:pPr>
    <w:rPr>
      <w:rFonts w:ascii="Arial" w:hAnsi="Arial"/>
      <w:szCs w:val="20"/>
    </w:rPr>
  </w:style>
  <w:style w:type="paragraph" w:customStyle="1" w:styleId="220">
    <w:name w:val="Основной текст 22"/>
    <w:basedOn w:val="a7"/>
    <w:uiPriority w:val="99"/>
    <w:pPr>
      <w:jc w:val="both"/>
    </w:pPr>
    <w:rPr>
      <w:rFonts w:ascii="Arial" w:hAnsi="Arial"/>
      <w:szCs w:val="20"/>
    </w:rPr>
  </w:style>
  <w:style w:type="paragraph" w:customStyle="1" w:styleId="211">
    <w:name w:val="Основной текст 211"/>
    <w:basedOn w:val="a7"/>
    <w:pPr>
      <w:jc w:val="both"/>
    </w:pPr>
    <w:rPr>
      <w:rFonts w:ascii="Arial" w:hAnsi="Arial"/>
      <w:szCs w:val="20"/>
    </w:rPr>
  </w:style>
  <w:style w:type="paragraph" w:customStyle="1" w:styleId="aff4">
    <w:name w:val="a"/>
    <w:basedOn w:val="a7"/>
    <w:pPr>
      <w:spacing w:before="100" w:beforeAutospacing="1" w:after="100" w:afterAutospacing="1"/>
    </w:pPr>
  </w:style>
  <w:style w:type="paragraph" w:customStyle="1" w:styleId="a">
    <w:name w:val="БМ Список"/>
    <w:basedOn w:val="a7"/>
    <w:uiPriority w:val="99"/>
    <w:pPr>
      <w:numPr>
        <w:numId w:val="2"/>
      </w:numPr>
      <w:jc w:val="both"/>
    </w:pPr>
    <w:rPr>
      <w:rFonts w:ascii="Arial" w:hAnsi="Arial" w:cs="Arial"/>
      <w:bCs/>
      <w:sz w:val="22"/>
      <w:szCs w:val="22"/>
    </w:rPr>
  </w:style>
  <w:style w:type="paragraph" w:customStyle="1" w:styleId="310">
    <w:name w:val="Основной текст 31"/>
    <w:basedOn w:val="a7"/>
    <w:pPr>
      <w:jc w:val="both"/>
    </w:pPr>
    <w:rPr>
      <w:rFonts w:ascii="Arial" w:hAnsi="Arial"/>
      <w:sz w:val="20"/>
      <w:szCs w:val="20"/>
    </w:rPr>
  </w:style>
  <w:style w:type="character" w:styleId="aff5">
    <w:name w:val="annotation reference"/>
    <w:uiPriority w:val="99"/>
    <w:unhideWhenUsed/>
    <w:rPr>
      <w:sz w:val="16"/>
      <w:szCs w:val="16"/>
    </w:rPr>
  </w:style>
  <w:style w:type="paragraph" w:styleId="aff6">
    <w:name w:val="annotation text"/>
    <w:basedOn w:val="a7"/>
    <w:link w:val="aff7"/>
    <w:uiPriority w:val="99"/>
    <w:unhideWhenUsed/>
    <w:rPr>
      <w:rFonts w:ascii="Arial" w:eastAsia="Calibri" w:hAnsi="Arial"/>
      <w:sz w:val="20"/>
      <w:szCs w:val="20"/>
    </w:rPr>
  </w:style>
  <w:style w:type="character" w:customStyle="1" w:styleId="aff7">
    <w:name w:val="Текст примечания Знак"/>
    <w:link w:val="aff6"/>
    <w:rPr>
      <w:rFonts w:ascii="Arial" w:eastAsia="Calibri" w:hAnsi="Arial" w:cs="Times New Roman"/>
      <w:sz w:val="20"/>
      <w:szCs w:val="20"/>
      <w:lang w:eastAsia="ru-RU"/>
    </w:rPr>
  </w:style>
  <w:style w:type="paragraph" w:customStyle="1" w:styleId="17">
    <w:name w:val="Тема примечания1"/>
    <w:basedOn w:val="aff6"/>
    <w:next w:val="aff6"/>
    <w:uiPriority w:val="99"/>
    <w:semiHidden/>
    <w:unhideWhenUsed/>
    <w:pPr>
      <w:spacing w:after="200"/>
    </w:pPr>
    <w:rPr>
      <w:rFonts w:ascii="Calibri" w:hAnsi="Calibri"/>
      <w:b/>
      <w:bCs/>
      <w:lang w:eastAsia="en-US"/>
    </w:rPr>
  </w:style>
  <w:style w:type="character" w:customStyle="1" w:styleId="aff8">
    <w:name w:val="Тема примечания Знак"/>
    <w:link w:val="aff9"/>
    <w:uiPriority w:val="99"/>
    <w:rPr>
      <w:rFonts w:ascii="Times New Roman" w:eastAsia="Calibri" w:hAnsi="Times New Roman" w:cs="Times New Roman"/>
      <w:b/>
      <w:bCs/>
      <w:sz w:val="20"/>
      <w:szCs w:val="20"/>
      <w:lang w:eastAsia="en-US"/>
    </w:rPr>
  </w:style>
  <w:style w:type="paragraph" w:customStyle="1" w:styleId="18">
    <w:name w:val="Рецензия1"/>
    <w:next w:val="affa"/>
    <w:hidden/>
    <w:uiPriority w:val="99"/>
    <w:semiHidden/>
    <w:rPr>
      <w:rFonts w:eastAsia="Times New Roman"/>
      <w:sz w:val="22"/>
      <w:szCs w:val="22"/>
    </w:rPr>
  </w:style>
  <w:style w:type="paragraph" w:customStyle="1" w:styleId="52">
    <w:name w:val="Обычный5"/>
    <w:qFormat/>
    <w:pPr>
      <w:widowControl w:val="0"/>
    </w:pPr>
    <w:rPr>
      <w:rFonts w:ascii="Arial" w:eastAsia="Times New Roman" w:hAnsi="Arial"/>
      <w:szCs w:val="24"/>
    </w:rPr>
  </w:style>
  <w:style w:type="table" w:customStyle="1" w:styleId="19">
    <w:name w:val="Сетка таблицы1"/>
    <w:basedOn w:val="a9"/>
    <w:next w:val="affb"/>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Pr>
      <w:rFonts w:ascii="Times New Roman" w:eastAsia="Times New Roman" w:hAnsi="Times New Roman"/>
      <w:color w:val="000000"/>
      <w:sz w:val="24"/>
      <w:szCs w:val="24"/>
    </w:rPr>
  </w:style>
  <w:style w:type="paragraph" w:styleId="affc">
    <w:name w:val="No Spacing"/>
    <w:link w:val="affd"/>
    <w:qFormat/>
    <w:rPr>
      <w:rFonts w:ascii="Times New Roman" w:eastAsia="Times New Roman" w:hAnsi="Times New Roman"/>
      <w:sz w:val="24"/>
      <w:szCs w:val="24"/>
    </w:rPr>
  </w:style>
  <w:style w:type="paragraph" w:customStyle="1" w:styleId="320">
    <w:name w:val="Основной текст 32"/>
    <w:basedOn w:val="a7"/>
    <w:next w:val="38"/>
    <w:link w:val="39"/>
    <w:uiPriority w:val="99"/>
    <w:semiHidden/>
    <w:unhideWhenUsed/>
    <w:pPr>
      <w:spacing w:after="120" w:line="276" w:lineRule="auto"/>
    </w:pPr>
    <w:rPr>
      <w:rFonts w:ascii="Calibri" w:eastAsia="Calibri" w:hAnsi="Calibri"/>
      <w:sz w:val="16"/>
      <w:szCs w:val="16"/>
      <w:lang w:eastAsia="en-US"/>
    </w:rPr>
  </w:style>
  <w:style w:type="character" w:customStyle="1" w:styleId="39">
    <w:name w:val="Основной текст 3 Знак"/>
    <w:link w:val="320"/>
    <w:rPr>
      <w:sz w:val="16"/>
      <w:szCs w:val="16"/>
    </w:rPr>
  </w:style>
  <w:style w:type="paragraph" w:styleId="a0">
    <w:name w:val="List"/>
    <w:basedOn w:val="a7"/>
    <w:pPr>
      <w:numPr>
        <w:numId w:val="3"/>
      </w:numPr>
      <w:tabs>
        <w:tab w:val="left" w:pos="993"/>
      </w:tabs>
      <w:jc w:val="both"/>
    </w:pPr>
    <w:rPr>
      <w:sz w:val="26"/>
      <w:szCs w:val="20"/>
    </w:rPr>
  </w:style>
  <w:style w:type="paragraph" w:styleId="aff9">
    <w:name w:val="annotation subject"/>
    <w:basedOn w:val="aff6"/>
    <w:next w:val="aff6"/>
    <w:link w:val="aff8"/>
    <w:uiPriority w:val="99"/>
    <w:unhideWhenUsed/>
    <w:rPr>
      <w:b/>
      <w:bCs/>
      <w:lang w:eastAsia="en-US"/>
    </w:rPr>
  </w:style>
  <w:style w:type="character" w:customStyle="1" w:styleId="1a">
    <w:name w:val="Тема примечания Знак1"/>
    <w:uiPriority w:val="99"/>
    <w:semiHidden/>
    <w:rPr>
      <w:rFonts w:ascii="Times New Roman" w:eastAsia="Calibri" w:hAnsi="Times New Roman" w:cs="Times New Roman"/>
      <w:b/>
      <w:bCs/>
      <w:sz w:val="20"/>
      <w:szCs w:val="20"/>
      <w:lang w:eastAsia="ru-RU"/>
    </w:rPr>
  </w:style>
  <w:style w:type="paragraph" w:styleId="affa">
    <w:name w:val="Revision"/>
    <w:hidden/>
    <w:uiPriority w:val="99"/>
    <w:semiHidden/>
    <w:rPr>
      <w:rFonts w:ascii="Times New Roman" w:eastAsia="Times New Roman" w:hAnsi="Times New Roman"/>
      <w:sz w:val="24"/>
      <w:szCs w:val="24"/>
    </w:rPr>
  </w:style>
  <w:style w:type="table" w:styleId="affb">
    <w:name w:val="Table Grid"/>
    <w:basedOn w:val="a9"/>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8">
    <w:name w:val="Body Text 3"/>
    <w:basedOn w:val="a7"/>
    <w:link w:val="311"/>
    <w:unhideWhenUsed/>
    <w:pPr>
      <w:spacing w:after="120"/>
    </w:pPr>
    <w:rPr>
      <w:sz w:val="16"/>
      <w:szCs w:val="16"/>
    </w:rPr>
  </w:style>
  <w:style w:type="character" w:customStyle="1" w:styleId="311">
    <w:name w:val="Основной текст 3 Знак1"/>
    <w:link w:val="38"/>
    <w:uiPriority w:val="99"/>
    <w:semiHidden/>
    <w:rPr>
      <w:rFonts w:ascii="Times New Roman" w:eastAsia="Times New Roman" w:hAnsi="Times New Roman" w:cs="Times New Roman"/>
      <w:sz w:val="16"/>
      <w:szCs w:val="16"/>
      <w:lang w:eastAsia="ru-RU"/>
    </w:rPr>
  </w:style>
  <w:style w:type="character" w:customStyle="1" w:styleId="11">
    <w:name w:val="Заголовок 1 Знак"/>
    <w:link w:val="10"/>
    <w:rPr>
      <w:rFonts w:ascii="Arial" w:eastAsia="Times New Roman" w:hAnsi="Arial" w:cs="Times New Roman"/>
      <w:b/>
      <w:caps/>
      <w:sz w:val="20"/>
      <w:szCs w:val="23"/>
      <w:lang w:eastAsia="ru-RU"/>
    </w:rPr>
  </w:style>
  <w:style w:type="character" w:customStyle="1" w:styleId="22">
    <w:name w:val="Заголовок 2 Знак"/>
    <w:link w:val="21"/>
    <w:rPr>
      <w:rFonts w:ascii="Arial" w:eastAsia="Times New Roman" w:hAnsi="Arial" w:cs="Times New Roman"/>
      <w:sz w:val="20"/>
      <w:szCs w:val="19"/>
      <w:lang w:eastAsia="ru-RU"/>
    </w:rPr>
  </w:style>
  <w:style w:type="character" w:customStyle="1" w:styleId="33">
    <w:name w:val="Заголовок 3 Знак"/>
    <w:link w:val="32"/>
    <w:rPr>
      <w:rFonts w:ascii="Arial" w:eastAsia="Times New Roman" w:hAnsi="Arial" w:cs="Arial"/>
      <w:sz w:val="20"/>
      <w:szCs w:val="20"/>
      <w:lang w:eastAsia="ru-RU"/>
    </w:rPr>
  </w:style>
  <w:style w:type="character" w:customStyle="1" w:styleId="42">
    <w:name w:val="Заголовок 4 Знак"/>
    <w:link w:val="41"/>
    <w:uiPriority w:val="9"/>
    <w:rPr>
      <w:rFonts w:ascii="Times New Roman" w:eastAsia="Times New Roman" w:hAnsi="Times New Roman" w:cs="Times New Roman"/>
      <w:sz w:val="24"/>
      <w:szCs w:val="24"/>
      <w:lang w:eastAsia="ru-RU"/>
    </w:rPr>
  </w:style>
  <w:style w:type="character" w:customStyle="1" w:styleId="50">
    <w:name w:val="Заголовок 5 Знак"/>
    <w:link w:val="5"/>
    <w:rPr>
      <w:rFonts w:ascii="Times New Roman" w:eastAsia="Times New Roman" w:hAnsi="Times New Roman" w:cs="Times New Roman"/>
      <w:b/>
      <w:sz w:val="24"/>
      <w:szCs w:val="24"/>
      <w:lang w:eastAsia="ru-RU"/>
    </w:rPr>
  </w:style>
  <w:style w:type="character" w:customStyle="1" w:styleId="70">
    <w:name w:val="Заголовок 7 Знак"/>
    <w:link w:val="7"/>
    <w:rPr>
      <w:rFonts w:ascii="Arial" w:eastAsia="Times New Roman" w:hAnsi="Arial" w:cs="Arial"/>
      <w:b/>
      <w:bCs/>
      <w:sz w:val="20"/>
      <w:szCs w:val="24"/>
      <w:lang w:eastAsia="ru-RU"/>
    </w:rPr>
  </w:style>
  <w:style w:type="character" w:customStyle="1" w:styleId="90">
    <w:name w:val="Заголовок 9 Знак"/>
    <w:link w:val="9"/>
    <w:rPr>
      <w:rFonts w:ascii="Arial" w:eastAsia="Times New Roman" w:hAnsi="Arial" w:cs="Arial"/>
      <w:lang w:eastAsia="ru-RU"/>
    </w:rPr>
  </w:style>
  <w:style w:type="paragraph" w:styleId="affe">
    <w:name w:val="Block Text"/>
    <w:basedOn w:val="a7"/>
    <w:pPr>
      <w:ind w:left="150" w:right="150"/>
      <w:jc w:val="both"/>
    </w:pPr>
    <w:rPr>
      <w:color w:val="000000"/>
    </w:rPr>
  </w:style>
  <w:style w:type="paragraph" w:customStyle="1" w:styleId="28">
    <w:name w:val="Знак2 Знак Знак Знак"/>
    <w:basedOn w:val="a7"/>
    <w:pPr>
      <w:spacing w:after="160" w:line="240" w:lineRule="exact"/>
    </w:pPr>
    <w:rPr>
      <w:rFonts w:ascii="Tahoma" w:hAnsi="Tahoma" w:cs="Tahoma"/>
      <w:sz w:val="20"/>
      <w:szCs w:val="20"/>
      <w:lang w:val="en-US" w:eastAsia="en-US"/>
    </w:rPr>
  </w:style>
  <w:style w:type="paragraph" w:customStyle="1" w:styleId="1">
    <w:name w:val="моё 1"/>
    <w:basedOn w:val="a7"/>
    <w:pPr>
      <w:numPr>
        <w:numId w:val="4"/>
      </w:numPr>
      <w:jc w:val="center"/>
    </w:pPr>
    <w:rPr>
      <w:b/>
      <w:sz w:val="28"/>
      <w:u w:val="single"/>
    </w:rPr>
  </w:style>
  <w:style w:type="paragraph" w:customStyle="1" w:styleId="2">
    <w:name w:val="моё 2"/>
    <w:basedOn w:val="1"/>
    <w:pPr>
      <w:numPr>
        <w:ilvl w:val="1"/>
      </w:numPr>
      <w:tabs>
        <w:tab w:val="clear" w:pos="720"/>
        <w:tab w:val="num" w:pos="360"/>
      </w:tabs>
    </w:pPr>
    <w:rPr>
      <w:sz w:val="24"/>
    </w:rPr>
  </w:style>
  <w:style w:type="paragraph" w:customStyle="1" w:styleId="31">
    <w:name w:val="моё 3"/>
    <w:basedOn w:val="2"/>
    <w:pPr>
      <w:numPr>
        <w:ilvl w:val="2"/>
      </w:numPr>
      <w:tabs>
        <w:tab w:val="clear" w:pos="720"/>
        <w:tab w:val="num" w:pos="360"/>
      </w:tabs>
    </w:pPr>
  </w:style>
  <w:style w:type="paragraph" w:customStyle="1" w:styleId="40">
    <w:name w:val="моё 4"/>
    <w:basedOn w:val="31"/>
    <w:pPr>
      <w:numPr>
        <w:ilvl w:val="3"/>
      </w:numPr>
      <w:tabs>
        <w:tab w:val="clear" w:pos="1080"/>
        <w:tab w:val="num" w:pos="360"/>
      </w:tabs>
    </w:pPr>
  </w:style>
  <w:style w:type="paragraph" w:styleId="afff">
    <w:name w:val="Document Map"/>
    <w:basedOn w:val="a7"/>
    <w:link w:val="afff0"/>
    <w:uiPriority w:val="99"/>
    <w:semiHidden/>
    <w:pPr>
      <w:shd w:val="clear" w:color="auto" w:fill="000080"/>
    </w:pPr>
    <w:rPr>
      <w:rFonts w:ascii="Tahoma" w:hAnsi="Tahoma" w:cs="Tahoma"/>
      <w:sz w:val="20"/>
      <w:szCs w:val="20"/>
    </w:rPr>
  </w:style>
  <w:style w:type="character" w:customStyle="1" w:styleId="afff0">
    <w:name w:val="Схема документа Знак"/>
    <w:link w:val="afff"/>
    <w:uiPriority w:val="99"/>
    <w:semiHidden/>
    <w:rPr>
      <w:rFonts w:ascii="Tahoma" w:eastAsia="Times New Roman" w:hAnsi="Tahoma" w:cs="Tahoma"/>
      <w:sz w:val="20"/>
      <w:szCs w:val="20"/>
      <w:shd w:val="clear" w:color="auto" w:fill="000080"/>
      <w:lang w:eastAsia="ru-RU"/>
    </w:rPr>
  </w:style>
  <w:style w:type="paragraph" w:customStyle="1" w:styleId="afff1">
    <w:name w:val="Знак Знак Знак Знак Знак Знак Знак"/>
    <w:basedOn w:val="a7"/>
    <w:pPr>
      <w:spacing w:after="160" w:line="240" w:lineRule="exact"/>
    </w:pPr>
    <w:rPr>
      <w:rFonts w:ascii="Tahoma" w:hAnsi="Tahoma"/>
      <w:sz w:val="20"/>
      <w:szCs w:val="20"/>
      <w:lang w:val="en-US" w:eastAsia="en-US"/>
    </w:rPr>
  </w:style>
  <w:style w:type="paragraph" w:customStyle="1" w:styleId="a6">
    <w:name w:val="Стандартный БМ"/>
    <w:basedOn w:val="a7"/>
    <w:pPr>
      <w:keepNext/>
      <w:keepLines/>
      <w:numPr>
        <w:numId w:val="5"/>
      </w:numPr>
      <w:ind w:left="425" w:hanging="425"/>
      <w:jc w:val="both"/>
    </w:pPr>
    <w:rPr>
      <w:rFonts w:ascii="Arial" w:hAnsi="Arial" w:cs="Arial"/>
      <w:bCs/>
      <w:sz w:val="20"/>
      <w:szCs w:val="20"/>
    </w:rPr>
  </w:style>
  <w:style w:type="paragraph" w:customStyle="1" w:styleId="1b">
    <w:name w:val="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w:basedOn w:val="a7"/>
    <w:pPr>
      <w:spacing w:after="160" w:line="240" w:lineRule="exact"/>
    </w:pPr>
    <w:rPr>
      <w:rFonts w:eastAsia="Calibri"/>
      <w:sz w:val="20"/>
      <w:szCs w:val="20"/>
      <w:lang w:eastAsia="zh-CN"/>
    </w:rPr>
  </w:style>
  <w:style w:type="paragraph" w:styleId="53">
    <w:name w:val="toc 5"/>
    <w:basedOn w:val="a7"/>
    <w:next w:val="a7"/>
    <w:semiHidden/>
    <w:pPr>
      <w:ind w:left="960"/>
    </w:pPr>
  </w:style>
  <w:style w:type="paragraph" w:customStyle="1" w:styleId="BodyText21">
    <w:name w:val="Body Text 21"/>
    <w:pPr>
      <w:jc w:val="both"/>
    </w:pPr>
    <w:rPr>
      <w:rFonts w:ascii="TimesET" w:eastAsia="Times New Roman" w:hAnsi="TimesET"/>
      <w:sz w:val="24"/>
      <w:szCs w:val="24"/>
    </w:rPr>
  </w:style>
  <w:style w:type="paragraph" w:styleId="1c">
    <w:name w:val="toc 1"/>
    <w:basedOn w:val="a7"/>
    <w:next w:val="a7"/>
  </w:style>
  <w:style w:type="paragraph" w:customStyle="1" w:styleId="CharChar">
    <w:name w:val="Char Char"/>
    <w:basedOn w:val="a7"/>
    <w:pPr>
      <w:spacing w:after="160" w:line="240" w:lineRule="exact"/>
      <w:jc w:val="both"/>
    </w:pPr>
    <w:rPr>
      <w:rFonts w:ascii="Verdana" w:hAnsi="Verdana" w:cs="Verdana"/>
      <w:sz w:val="20"/>
      <w:szCs w:val="20"/>
      <w:lang w:val="en-US" w:eastAsia="en-US"/>
    </w:rPr>
  </w:style>
  <w:style w:type="paragraph" w:customStyle="1" w:styleId="3a">
    <w:name w:val="заголовок 3"/>
    <w:basedOn w:val="a7"/>
    <w:next w:val="a7"/>
    <w:pPr>
      <w:keepNext/>
      <w:spacing w:before="240" w:after="60"/>
      <w:ind w:left="284"/>
      <w:jc w:val="both"/>
    </w:pPr>
    <w:rPr>
      <w:sz w:val="20"/>
      <w:szCs w:val="20"/>
    </w:rPr>
  </w:style>
  <w:style w:type="paragraph" w:customStyle="1" w:styleId="BodyText22">
    <w:name w:val="Body Text 22"/>
    <w:basedOn w:val="a7"/>
    <w:uiPriority w:val="99"/>
    <w:pPr>
      <w:jc w:val="both"/>
    </w:pPr>
    <w:rPr>
      <w:rFonts w:ascii="Arial" w:hAnsi="Arial"/>
      <w:szCs w:val="20"/>
    </w:rPr>
  </w:style>
  <w:style w:type="character" w:customStyle="1" w:styleId="CommentTextChar">
    <w:name w:val="Comment Text Char"/>
    <w:rPr>
      <w:rFonts w:ascii="Arial" w:hAnsi="Arial" w:cs="Times New Roman"/>
      <w:i/>
      <w:lang w:val="ru-RU" w:eastAsia="ru-RU" w:bidi="ar-SA"/>
    </w:rPr>
  </w:style>
  <w:style w:type="character" w:styleId="afff2">
    <w:name w:val="Emphasis"/>
    <w:qFormat/>
    <w:rPr>
      <w:i/>
      <w:iCs/>
    </w:rPr>
  </w:style>
  <w:style w:type="paragraph" w:customStyle="1" w:styleId="bodytext2">
    <w:name w:val="bodytext2"/>
    <w:basedOn w:val="a7"/>
    <w:pPr>
      <w:spacing w:before="100" w:beforeAutospacing="1" w:after="100" w:afterAutospacing="1"/>
    </w:pPr>
    <w:rPr>
      <w:rFonts w:ascii="Arial Unicode MS" w:eastAsia="Arial Unicode MS" w:hAnsi="Arial Unicode MS" w:cs="Arial Unicode MS"/>
    </w:rPr>
  </w:style>
  <w:style w:type="paragraph" w:customStyle="1" w:styleId="ind30">
    <w:name w:val="ind30"/>
    <w:basedOn w:val="a7"/>
    <w:pPr>
      <w:spacing w:before="100" w:beforeAutospacing="1" w:after="100" w:afterAutospacing="1"/>
    </w:pPr>
    <w:rPr>
      <w:rFonts w:ascii="Arial Unicode MS" w:hAnsi="Arial Unicode MS" w:cs="Arial Unicode MS"/>
      <w:color w:val="000000"/>
    </w:rPr>
  </w:style>
  <w:style w:type="paragraph" w:customStyle="1" w:styleId="bodytext2120">
    <w:name w:val="bodytext212"/>
    <w:basedOn w:val="a7"/>
    <w:pPr>
      <w:spacing w:before="100" w:beforeAutospacing="1" w:after="100" w:afterAutospacing="1"/>
    </w:pPr>
  </w:style>
  <w:style w:type="paragraph" w:customStyle="1" w:styleId="29">
    <w:name w:val="Абзац списка2"/>
    <w:basedOn w:val="a7"/>
    <w:link w:val="ListParagraphChar1"/>
    <w:qFormat/>
    <w:pPr>
      <w:ind w:left="720"/>
      <w:contextualSpacing/>
    </w:pPr>
    <w:rPr>
      <w:lang w:val="en-US" w:eastAsia="en-US"/>
    </w:rPr>
  </w:style>
  <w:style w:type="paragraph" w:styleId="afff3">
    <w:name w:val="Plain Text"/>
    <w:basedOn w:val="a7"/>
    <w:link w:val="afff4"/>
    <w:uiPriority w:val="99"/>
    <w:unhideWhenUsed/>
    <w:rPr>
      <w:rFonts w:ascii="Consolas" w:eastAsia="Calibri" w:hAnsi="Consolas" w:cs="Consolas"/>
      <w:sz w:val="21"/>
      <w:szCs w:val="21"/>
      <w:lang w:eastAsia="en-US"/>
    </w:rPr>
  </w:style>
  <w:style w:type="character" w:customStyle="1" w:styleId="afff4">
    <w:name w:val="Текст Знак"/>
    <w:link w:val="afff3"/>
    <w:uiPriority w:val="99"/>
    <w:rPr>
      <w:rFonts w:ascii="Consolas" w:eastAsia="Calibri" w:hAnsi="Consolas" w:cs="Consolas"/>
      <w:sz w:val="21"/>
      <w:szCs w:val="21"/>
    </w:rPr>
  </w:style>
  <w:style w:type="paragraph" w:customStyle="1" w:styleId="212">
    <w:name w:val="Основной текст 212"/>
    <w:basedOn w:val="a7"/>
    <w:pPr>
      <w:jc w:val="both"/>
    </w:pPr>
    <w:rPr>
      <w:rFonts w:ascii="Arial" w:eastAsia="Calibri" w:hAnsi="Arial" w:cs="Arial"/>
    </w:rPr>
  </w:style>
  <w:style w:type="paragraph" w:customStyle="1" w:styleId="3b">
    <w:name w:val="Абзац списка3"/>
    <w:basedOn w:val="a7"/>
    <w:pPr>
      <w:ind w:left="720"/>
    </w:pPr>
    <w:rPr>
      <w:rFonts w:eastAsia="Calibri"/>
      <w:sz w:val="20"/>
      <w:szCs w:val="20"/>
    </w:rPr>
  </w:style>
  <w:style w:type="character" w:customStyle="1" w:styleId="ListParagraphChar2">
    <w:name w:val="List Paragraph Char2"/>
    <w:rPr>
      <w:rFonts w:ascii="Calibri" w:hAnsi="Calibri" w:cs="Calibri"/>
      <w:bCs/>
      <w:sz w:val="22"/>
      <w:szCs w:val="22"/>
      <w:lang w:eastAsia="ar-SA"/>
    </w:rPr>
  </w:style>
  <w:style w:type="table" w:customStyle="1" w:styleId="2a">
    <w:name w:val="Сетка таблицы2"/>
    <w:basedOn w:val="a9"/>
    <w:next w:val="affb"/>
    <w:uiPriority w:val="5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12">
    <w:name w:val="Body Text 2 + 12 пт"/>
    <w:basedOn w:val="212"/>
    <w:uiPriority w:val="99"/>
    <w:pPr>
      <w:numPr>
        <w:numId w:val="6"/>
      </w:numPr>
      <w:ind w:right="92"/>
    </w:pPr>
    <w:rPr>
      <w:rFonts w:ascii="Times New Roman" w:eastAsia="Times New Roman" w:hAnsi="Times New Roman" w:cs="Times New Roman"/>
      <w:szCs w:val="20"/>
    </w:rPr>
  </w:style>
  <w:style w:type="table" w:customStyle="1" w:styleId="3c">
    <w:name w:val="Сетка таблицы3"/>
    <w:basedOn w:val="a9"/>
    <w:next w:val="affb"/>
    <w:uiPriority w:val="5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5">
    <w:name w:val="Îáû÷íûé"/>
    <w:uiPriority w:val="99"/>
    <w:pPr>
      <w:spacing w:before="60" w:after="60"/>
      <w:jc w:val="both"/>
    </w:pPr>
    <w:rPr>
      <w:rFonts w:ascii="Arial" w:eastAsia="Times New Roman" w:hAnsi="Arial"/>
      <w:sz w:val="22"/>
    </w:rPr>
  </w:style>
  <w:style w:type="paragraph" w:customStyle="1" w:styleId="Style7">
    <w:name w:val="Style7"/>
    <w:basedOn w:val="a7"/>
    <w:uiPriority w:val="99"/>
    <w:pPr>
      <w:widowControl w:val="0"/>
      <w:spacing w:line="276" w:lineRule="exact"/>
      <w:jc w:val="both"/>
    </w:pPr>
  </w:style>
  <w:style w:type="numbering" w:customStyle="1" w:styleId="2b">
    <w:name w:val="Нет списка2"/>
    <w:next w:val="aa"/>
    <w:uiPriority w:val="99"/>
    <w:semiHidden/>
    <w:unhideWhenUsed/>
  </w:style>
  <w:style w:type="table" w:customStyle="1" w:styleId="45">
    <w:name w:val="Сетка таблицы4"/>
    <w:basedOn w:val="a9"/>
    <w:next w:val="affb"/>
    <w:uiPriority w:val="5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CharCharCharCharCharChar1CharCharCharCharCharCharCharCharCharChar">
    <w:name w:val="Знак Char Char Знак Char Char Знак Char Char Знак Char Char Знак Char Char1 Знак Char Char Знак Char Char Знак Char Char Знак Char Char Знак Char Char Знак Знак Знак Знак"/>
    <w:basedOn w:val="a7"/>
    <w:pPr>
      <w:tabs>
        <w:tab w:val="num" w:pos="720"/>
      </w:tabs>
      <w:spacing w:after="160" w:line="240" w:lineRule="exact"/>
    </w:pPr>
    <w:rPr>
      <w:sz w:val="20"/>
      <w:szCs w:val="20"/>
      <w:lang w:val="en-US"/>
    </w:rPr>
  </w:style>
  <w:style w:type="paragraph" w:customStyle="1" w:styleId="ConsCell">
    <w:name w:val="ConsCell"/>
    <w:pPr>
      <w:widowControl w:val="0"/>
    </w:pPr>
    <w:rPr>
      <w:rFonts w:ascii="Courier New" w:eastAsia="Times New Roman" w:hAnsi="Courier New"/>
      <w:sz w:val="24"/>
    </w:rPr>
  </w:style>
  <w:style w:type="paragraph" w:customStyle="1" w:styleId="Normalkeep">
    <w:name w:val="Normal keep"/>
    <w:basedOn w:val="a7"/>
    <w:next w:val="a7"/>
    <w:pPr>
      <w:keepNext/>
      <w:widowControl w:val="0"/>
      <w:spacing w:before="40" w:after="40"/>
    </w:pPr>
    <w:rPr>
      <w:rFonts w:ascii="Arial" w:hAnsi="Arial"/>
      <w:sz w:val="22"/>
      <w:szCs w:val="20"/>
    </w:rPr>
  </w:style>
  <w:style w:type="paragraph" w:customStyle="1" w:styleId="1d">
    <w:name w:val="Основной текст с отступом1"/>
    <w:basedOn w:val="a7"/>
    <w:pPr>
      <w:jc w:val="both"/>
    </w:pPr>
    <w:rPr>
      <w:rFonts w:ascii="Arial" w:hAnsi="Arial" w:cs="Arial"/>
      <w:b/>
      <w:bCs/>
    </w:rPr>
  </w:style>
  <w:style w:type="paragraph" w:customStyle="1" w:styleId="BodyText23">
    <w:name w:val="Body Text 23"/>
    <w:rPr>
      <w:rFonts w:ascii="Times New Roman" w:eastAsia="Times New Roman" w:hAnsi="Times New Roman"/>
      <w:sz w:val="24"/>
      <w:szCs w:val="24"/>
    </w:rPr>
  </w:style>
  <w:style w:type="paragraph" w:customStyle="1" w:styleId="AttentionLine">
    <w:name w:val="Attention Line"/>
    <w:basedOn w:val="af4"/>
    <w:pPr>
      <w:spacing w:after="480"/>
      <w:jc w:val="center"/>
    </w:pPr>
    <w:rPr>
      <w:b/>
      <w:smallCaps/>
      <w:szCs w:val="20"/>
    </w:rPr>
  </w:style>
  <w:style w:type="paragraph" w:customStyle="1" w:styleId="213">
    <w:name w:val="Основной текст с отступом 21"/>
    <w:basedOn w:val="a7"/>
    <w:pPr>
      <w:widowControl w:val="0"/>
      <w:ind w:firstLine="720"/>
      <w:jc w:val="both"/>
    </w:pPr>
    <w:rPr>
      <w:szCs w:val="20"/>
    </w:rPr>
  </w:style>
  <w:style w:type="paragraph" w:customStyle="1" w:styleId="2c">
    <w:name w:val="Обычный2"/>
    <w:basedOn w:val="a7"/>
    <w:pPr>
      <w:jc w:val="center"/>
    </w:pPr>
    <w:rPr>
      <w:b/>
      <w:bCs/>
    </w:rPr>
  </w:style>
  <w:style w:type="paragraph" w:customStyle="1" w:styleId="HeadingBase">
    <w:name w:val="Heading Base"/>
    <w:basedOn w:val="a7"/>
    <w:next w:val="af4"/>
    <w:pPr>
      <w:keepNext/>
      <w:keepLines/>
      <w:spacing w:before="640" w:after="60"/>
      <w:jc w:val="both"/>
    </w:pPr>
    <w:rPr>
      <w:rFonts w:ascii="NTHelvetica/Cyrillic" w:hAnsi="NTHelvetica/Cyrillic"/>
      <w:b/>
      <w:caps/>
      <w:szCs w:val="20"/>
    </w:rPr>
  </w:style>
  <w:style w:type="character" w:styleId="afff6">
    <w:name w:val="Strong"/>
    <w:uiPriority w:val="22"/>
    <w:qFormat/>
    <w:rPr>
      <w:b/>
      <w:bCs/>
    </w:rPr>
  </w:style>
  <w:style w:type="paragraph" w:styleId="afff7">
    <w:name w:val="Subtitle"/>
    <w:basedOn w:val="a7"/>
    <w:link w:val="afff8"/>
    <w:uiPriority w:val="99"/>
    <w:qFormat/>
    <w:pPr>
      <w:jc w:val="both"/>
    </w:pPr>
    <w:rPr>
      <w:b/>
      <w:bCs/>
    </w:rPr>
  </w:style>
  <w:style w:type="character" w:customStyle="1" w:styleId="afff8">
    <w:name w:val="Подзаголовок Знак"/>
    <w:link w:val="afff7"/>
    <w:uiPriority w:val="99"/>
    <w:rPr>
      <w:rFonts w:ascii="Times New Roman" w:eastAsia="Times New Roman" w:hAnsi="Times New Roman" w:cs="Times New Roman"/>
      <w:b/>
      <w:bCs/>
      <w:sz w:val="24"/>
      <w:szCs w:val="24"/>
      <w:lang w:eastAsia="ru-RU"/>
    </w:rPr>
  </w:style>
  <w:style w:type="paragraph" w:styleId="afff9">
    <w:name w:val="List Bullet"/>
    <w:basedOn w:val="a7"/>
    <w:uiPriority w:val="99"/>
    <w:pPr>
      <w:widowControl w:val="0"/>
      <w:ind w:left="720" w:hanging="720"/>
      <w:jc w:val="both"/>
    </w:pPr>
    <w:rPr>
      <w:sz w:val="23"/>
    </w:rPr>
  </w:style>
  <w:style w:type="paragraph" w:styleId="afffa">
    <w:name w:val="Title"/>
    <w:basedOn w:val="a7"/>
    <w:link w:val="afffb"/>
    <w:qFormat/>
    <w:pPr>
      <w:jc w:val="center"/>
    </w:pPr>
    <w:rPr>
      <w:b/>
      <w:bCs/>
    </w:rPr>
  </w:style>
  <w:style w:type="character" w:customStyle="1" w:styleId="afffb">
    <w:name w:val="Заголовок Знак"/>
    <w:link w:val="afffa"/>
    <w:rPr>
      <w:rFonts w:ascii="Times New Roman" w:eastAsia="Times New Roman" w:hAnsi="Times New Roman" w:cs="Times New Roman"/>
      <w:b/>
      <w:bCs/>
      <w:sz w:val="24"/>
      <w:szCs w:val="24"/>
    </w:rPr>
  </w:style>
  <w:style w:type="paragraph" w:styleId="afffc">
    <w:name w:val="Normal (Web)"/>
    <w:basedOn w:val="a7"/>
    <w:uiPriority w:val="99"/>
    <w:pPr>
      <w:spacing w:before="100" w:beforeAutospacing="1" w:after="100" w:afterAutospacing="1"/>
    </w:pPr>
  </w:style>
  <w:style w:type="paragraph" w:customStyle="1" w:styleId="rvps48222">
    <w:name w:val="rvps48222"/>
    <w:basedOn w:val="a7"/>
    <w:pPr>
      <w:spacing w:after="167"/>
      <w:jc w:val="right"/>
    </w:pPr>
  </w:style>
  <w:style w:type="paragraph" w:customStyle="1" w:styleId="ConsPlusNormal">
    <w:name w:val="ConsPlusNormal"/>
    <w:pPr>
      <w:widowControl w:val="0"/>
      <w:ind w:firstLine="720"/>
    </w:pPr>
    <w:rPr>
      <w:rFonts w:ascii="Arial" w:eastAsia="Times New Roman" w:hAnsi="Arial" w:cs="Arial"/>
    </w:rPr>
  </w:style>
  <w:style w:type="paragraph" w:customStyle="1" w:styleId="CharChar2">
    <w:name w:val="Char Char2"/>
    <w:basedOn w:val="a7"/>
    <w:pPr>
      <w:spacing w:after="160" w:line="240" w:lineRule="exact"/>
      <w:jc w:val="both"/>
    </w:pPr>
    <w:rPr>
      <w:rFonts w:ascii="Verdana" w:hAnsi="Verdana"/>
      <w:sz w:val="20"/>
      <w:szCs w:val="20"/>
      <w:lang w:val="en-US" w:eastAsia="en-US"/>
    </w:rPr>
  </w:style>
  <w:style w:type="paragraph" w:customStyle="1" w:styleId="BodyTextIndent31">
    <w:name w:val="Body Text Indent 31"/>
    <w:basedOn w:val="a7"/>
    <w:pPr>
      <w:ind w:firstLine="720"/>
      <w:jc w:val="both"/>
    </w:pPr>
    <w:rPr>
      <w:rFonts w:ascii="Arial" w:hAnsi="Arial"/>
      <w:szCs w:val="20"/>
    </w:rPr>
  </w:style>
  <w:style w:type="paragraph" w:customStyle="1" w:styleId="xl66">
    <w:name w:val="xl66"/>
    <w:basedOn w:val="a7"/>
    <w:pPr>
      <w:spacing w:before="100" w:beforeAutospacing="1" w:after="100" w:afterAutospacing="1"/>
    </w:pPr>
    <w:rPr>
      <w:sz w:val="16"/>
      <w:szCs w:val="16"/>
    </w:rPr>
  </w:style>
  <w:style w:type="paragraph" w:styleId="ae">
    <w:name w:val="caption"/>
    <w:basedOn w:val="a7"/>
    <w:next w:val="a7"/>
    <w:link w:val="ad"/>
    <w:qFormat/>
    <w:pPr>
      <w:ind w:left="-720"/>
    </w:pPr>
    <w:rPr>
      <w:b/>
      <w:bCs/>
    </w:rPr>
  </w:style>
  <w:style w:type="paragraph" w:customStyle="1" w:styleId="a4">
    <w:name w:val="Список иерар"/>
    <w:basedOn w:val="a7"/>
    <w:pPr>
      <w:numPr>
        <w:numId w:val="7"/>
      </w:numPr>
      <w:spacing w:before="120"/>
      <w:jc w:val="both"/>
    </w:pPr>
    <w:rPr>
      <w:szCs w:val="20"/>
    </w:rPr>
  </w:style>
  <w:style w:type="paragraph" w:customStyle="1" w:styleId="caaieiaie6">
    <w:name w:val="caaieiaie6"/>
    <w:basedOn w:val="a7"/>
    <w:pPr>
      <w:jc w:val="both"/>
    </w:pPr>
    <w:rPr>
      <w:rFonts w:eastAsia="Arial Unicode MS"/>
    </w:rPr>
  </w:style>
  <w:style w:type="paragraph" w:customStyle="1" w:styleId="afffd">
    <w:name w:val="заголовок первый"/>
    <w:basedOn w:val="a7"/>
    <w:pPr>
      <w:jc w:val="center"/>
    </w:pPr>
    <w:rPr>
      <w:b/>
      <w:szCs w:val="20"/>
    </w:rPr>
  </w:style>
  <w:style w:type="paragraph" w:customStyle="1" w:styleId="CharChar1CharChar">
    <w:name w:val="Char Char1 Char Char"/>
    <w:basedOn w:val="a7"/>
    <w:pPr>
      <w:tabs>
        <w:tab w:val="num" w:pos="360"/>
      </w:tabs>
      <w:spacing w:after="160" w:line="240" w:lineRule="exact"/>
    </w:pPr>
    <w:rPr>
      <w:lang w:val="en-US"/>
    </w:rPr>
  </w:style>
  <w:style w:type="paragraph" w:customStyle="1" w:styleId="1e">
    <w:name w:val="Текст1"/>
    <w:basedOn w:val="a7"/>
    <w:rPr>
      <w:rFonts w:ascii="Courier New" w:hAnsi="Courier New"/>
      <w:sz w:val="20"/>
      <w:szCs w:val="20"/>
    </w:rPr>
  </w:style>
  <w:style w:type="paragraph" w:customStyle="1" w:styleId="3d">
    <w:name w:val="Знак3"/>
    <w:basedOn w:val="a7"/>
    <w:pPr>
      <w:spacing w:after="160" w:line="240" w:lineRule="exact"/>
      <w:jc w:val="both"/>
    </w:pPr>
    <w:rPr>
      <w:rFonts w:ascii="Verdana" w:hAnsi="Verdana"/>
      <w:sz w:val="20"/>
      <w:szCs w:val="20"/>
      <w:lang w:val="en-US" w:eastAsia="en-US"/>
    </w:rPr>
  </w:style>
  <w:style w:type="character" w:customStyle="1" w:styleId="2d">
    <w:name w:val="Текст сноски Знак2 Знак Знак"/>
    <w:rPr>
      <w:lang w:val="ru-RU" w:eastAsia="ru-RU" w:bidi="ar-SA"/>
    </w:rPr>
  </w:style>
  <w:style w:type="paragraph" w:customStyle="1" w:styleId="214">
    <w:name w:val="Обычный21"/>
    <w:next w:val="a7"/>
    <w:pPr>
      <w:widowControl w:val="0"/>
      <w:jc w:val="center"/>
    </w:pPr>
    <w:rPr>
      <w:rFonts w:ascii="Times New Roman" w:eastAsia="Times New Roman" w:hAnsi="Times New Roman"/>
      <w:b/>
      <w:bCs/>
      <w:sz w:val="24"/>
      <w:szCs w:val="24"/>
    </w:rPr>
  </w:style>
  <w:style w:type="character" w:customStyle="1" w:styleId="2e">
    <w:name w:val="Знак Знак2"/>
    <w:rPr>
      <w:lang w:val="ru-RU" w:eastAsia="ru-RU" w:bidi="ar-SA"/>
    </w:rPr>
  </w:style>
  <w:style w:type="paragraph" w:customStyle="1" w:styleId="30">
    <w:name w:val="Знак3 Знак Знак Знак Знак Знак Знак Знак Знак Знак Знак Знак Знак"/>
    <w:basedOn w:val="a7"/>
    <w:pPr>
      <w:numPr>
        <w:ilvl w:val="1"/>
        <w:numId w:val="8"/>
      </w:numPr>
      <w:tabs>
        <w:tab w:val="clear" w:pos="567"/>
      </w:tabs>
      <w:spacing w:after="160" w:line="240" w:lineRule="exact"/>
      <w:ind w:left="0" w:firstLine="0"/>
    </w:pPr>
    <w:rPr>
      <w:rFonts w:eastAsia="Calibri"/>
      <w:sz w:val="20"/>
      <w:szCs w:val="20"/>
      <w:lang w:eastAsia="zh-CN"/>
    </w:rPr>
  </w:style>
  <w:style w:type="paragraph" w:customStyle="1" w:styleId="3">
    <w:name w:val="Раздел 3"/>
    <w:basedOn w:val="a7"/>
    <w:pPr>
      <w:numPr>
        <w:numId w:val="8"/>
      </w:numPr>
      <w:tabs>
        <w:tab w:val="clear" w:pos="567"/>
        <w:tab w:val="num" w:pos="360"/>
      </w:tabs>
      <w:spacing w:before="120" w:after="120"/>
      <w:ind w:left="360" w:hanging="360"/>
      <w:jc w:val="center"/>
    </w:pPr>
    <w:rPr>
      <w:b/>
      <w:bCs/>
    </w:rPr>
  </w:style>
  <w:style w:type="paragraph" w:customStyle="1" w:styleId="afffe">
    <w:name w:val="Ñòèëü"/>
    <w:pPr>
      <w:widowControl w:val="0"/>
    </w:pPr>
    <w:rPr>
      <w:rFonts w:ascii="Times New Roman" w:eastAsia="Times New Roman" w:hAnsi="Times New Roman"/>
      <w:spacing w:val="-1"/>
      <w:position w:val="-1"/>
      <w:sz w:val="24"/>
      <w:lang w:val="en-US"/>
    </w:rPr>
  </w:style>
  <w:style w:type="paragraph" w:customStyle="1" w:styleId="2140">
    <w:name w:val="Основной текст 214"/>
    <w:basedOn w:val="a7"/>
    <w:rPr>
      <w:sz w:val="26"/>
      <w:szCs w:val="20"/>
    </w:rPr>
  </w:style>
  <w:style w:type="paragraph" w:customStyle="1" w:styleId="caaieiaie60">
    <w:name w:val="caaieiaie 6"/>
    <w:basedOn w:val="a7"/>
    <w:next w:val="a7"/>
    <w:pPr>
      <w:keepNext/>
      <w:jc w:val="both"/>
    </w:pPr>
    <w:rPr>
      <w:szCs w:val="20"/>
    </w:rPr>
  </w:style>
  <w:style w:type="paragraph" w:customStyle="1" w:styleId="affff">
    <w:name w:val="Íîðìàëüíûé"/>
    <w:rPr>
      <w:rFonts w:ascii="MS Sans Serif" w:eastAsia="Times New Roman" w:hAnsi="MS Sans Serif" w:cs="MS Sans Serif"/>
      <w:sz w:val="24"/>
      <w:szCs w:val="24"/>
    </w:rPr>
  </w:style>
  <w:style w:type="paragraph" w:customStyle="1" w:styleId="affff0">
    <w:name w:val="Пункт"/>
    <w:basedOn w:val="a7"/>
    <w:link w:val="1f"/>
    <w:pPr>
      <w:tabs>
        <w:tab w:val="num" w:pos="1980"/>
      </w:tabs>
      <w:ind w:left="1404" w:hanging="504"/>
      <w:jc w:val="both"/>
    </w:pPr>
  </w:style>
  <w:style w:type="character" w:customStyle="1" w:styleId="1f">
    <w:name w:val="Пункт Знак1"/>
    <w:link w:val="affff0"/>
    <w:rPr>
      <w:rFonts w:ascii="Times New Roman" w:eastAsia="Times New Roman" w:hAnsi="Times New Roman" w:cs="Times New Roman"/>
      <w:sz w:val="24"/>
      <w:szCs w:val="24"/>
      <w:lang w:eastAsia="ru-RU"/>
    </w:rPr>
  </w:style>
  <w:style w:type="paragraph" w:customStyle="1" w:styleId="ConsPlusTitle">
    <w:name w:val="ConsPlusTitle"/>
    <w:pPr>
      <w:widowControl w:val="0"/>
    </w:pPr>
    <w:rPr>
      <w:rFonts w:ascii="Times New Roman" w:eastAsia="Times New Roman" w:hAnsi="Times New Roman"/>
      <w:b/>
      <w:bCs/>
      <w:sz w:val="24"/>
      <w:szCs w:val="24"/>
    </w:rPr>
  </w:style>
  <w:style w:type="paragraph" w:customStyle="1" w:styleId="CharChar1CharChar1">
    <w:name w:val="Char Char1 Char Char1"/>
    <w:basedOn w:val="a7"/>
    <w:pPr>
      <w:tabs>
        <w:tab w:val="num" w:pos="360"/>
      </w:tabs>
      <w:spacing w:after="160" w:line="240" w:lineRule="exact"/>
    </w:pPr>
    <w:rPr>
      <w:lang w:val="en-US"/>
    </w:rPr>
  </w:style>
  <w:style w:type="paragraph" w:customStyle="1" w:styleId="Normal1">
    <w:name w:val="Normal1"/>
    <w:pPr>
      <w:jc w:val="center"/>
    </w:pPr>
    <w:rPr>
      <w:rFonts w:ascii="Times New Roman" w:eastAsia="Times New Roman" w:hAnsi="Times New Roman"/>
      <w:b/>
      <w:sz w:val="24"/>
    </w:rPr>
  </w:style>
  <w:style w:type="paragraph" w:customStyle="1" w:styleId="Body">
    <w:name w:val="Body"/>
    <w:basedOn w:val="a7"/>
    <w:uiPriority w:val="99"/>
    <w:pPr>
      <w:spacing w:after="140" w:line="290" w:lineRule="auto"/>
      <w:jc w:val="both"/>
    </w:pPr>
    <w:rPr>
      <w:rFonts w:ascii="Arial" w:hAnsi="Arial"/>
      <w:sz w:val="20"/>
      <w:lang w:val="en-GB" w:eastAsia="en-GB"/>
    </w:rPr>
  </w:style>
  <w:style w:type="character" w:customStyle="1" w:styleId="Heading8Char1">
    <w:name w:val="Heading 8 Char1"/>
    <w:rPr>
      <w:rFonts w:cs="Times New Roman"/>
      <w:i/>
      <w:iCs/>
      <w:sz w:val="24"/>
      <w:szCs w:val="24"/>
      <w:lang w:val="ru-RU" w:eastAsia="ru-RU" w:bidi="ar-SA"/>
    </w:rPr>
  </w:style>
  <w:style w:type="paragraph" w:customStyle="1" w:styleId="110">
    <w:name w:val="Абзац списка11"/>
    <w:basedOn w:val="a7"/>
    <w:qFormat/>
    <w:pPr>
      <w:spacing w:after="200" w:line="276" w:lineRule="auto"/>
      <w:ind w:left="720"/>
      <w:contextualSpacing/>
    </w:pPr>
    <w:rPr>
      <w:rFonts w:ascii="Calibri" w:hAnsi="Calibri"/>
      <w:sz w:val="22"/>
      <w:szCs w:val="22"/>
      <w:lang w:eastAsia="en-US"/>
    </w:rPr>
  </w:style>
  <w:style w:type="paragraph" w:customStyle="1" w:styleId="230">
    <w:name w:val="Основной текст 23"/>
    <w:basedOn w:val="a7"/>
    <w:uiPriority w:val="99"/>
    <w:rPr>
      <w:sz w:val="26"/>
      <w:szCs w:val="20"/>
    </w:rPr>
  </w:style>
  <w:style w:type="paragraph" w:customStyle="1" w:styleId="312">
    <w:name w:val="Основной текст 312"/>
    <w:basedOn w:val="a7"/>
    <w:uiPriority w:val="99"/>
    <w:pPr>
      <w:jc w:val="both"/>
    </w:pPr>
    <w:rPr>
      <w:rFonts w:ascii="Arial" w:eastAsia="Calibri" w:hAnsi="Arial"/>
      <w:sz w:val="20"/>
      <w:szCs w:val="20"/>
    </w:rPr>
  </w:style>
  <w:style w:type="paragraph" w:customStyle="1" w:styleId="-11">
    <w:name w:val="Цветной список - Акцент 11"/>
    <w:basedOn w:val="a7"/>
    <w:uiPriority w:val="34"/>
    <w:qFormat/>
    <w:pPr>
      <w:ind w:left="720"/>
      <w:contextualSpacing/>
    </w:pPr>
    <w:rPr>
      <w:lang w:val="en-US" w:eastAsia="en-US"/>
    </w:rPr>
  </w:style>
  <w:style w:type="character" w:customStyle="1" w:styleId="1f0">
    <w:name w:val="Текст Знак1"/>
    <w:uiPriority w:val="99"/>
    <w:rPr>
      <w:rFonts w:ascii="Courier New" w:hAnsi="Courier New"/>
    </w:rPr>
  </w:style>
  <w:style w:type="paragraph" w:styleId="2f">
    <w:name w:val="toc 2"/>
    <w:basedOn w:val="a7"/>
    <w:next w:val="a7"/>
    <w:pPr>
      <w:tabs>
        <w:tab w:val="right" w:leader="dot" w:pos="8788"/>
      </w:tabs>
    </w:pPr>
    <w:rPr>
      <w:rFonts w:ascii="TimesET" w:hAnsi="TimesET"/>
      <w:smallCaps/>
      <w:szCs w:val="20"/>
    </w:rPr>
  </w:style>
  <w:style w:type="character" w:customStyle="1" w:styleId="deltaviewinsertion">
    <w:name w:val="deltaviewinsertion"/>
    <w:rPr>
      <w:color w:val="0000FF"/>
      <w:u w:val="single"/>
    </w:rPr>
  </w:style>
  <w:style w:type="character" w:customStyle="1" w:styleId="FootnoteTextChar">
    <w:name w:val="Footnote Text Char"/>
    <w:rPr>
      <w:rFonts w:ascii="Times New Roman" w:hAnsi="Times New Roman" w:cs="Times New Roman"/>
      <w:sz w:val="20"/>
      <w:szCs w:val="20"/>
      <w:lang w:eastAsia="ru-RU"/>
    </w:rPr>
  </w:style>
  <w:style w:type="paragraph" w:customStyle="1" w:styleId="IauiueIauiue">
    <w:name w:val="Iau?iue.Iau?iue"/>
    <w:pPr>
      <w:widowControl w:val="0"/>
    </w:pPr>
    <w:rPr>
      <w:rFonts w:ascii="Times New Roman" w:eastAsia="Times New Roman" w:hAnsi="Times New Roman"/>
    </w:rPr>
  </w:style>
  <w:style w:type="paragraph" w:customStyle="1" w:styleId="affff1">
    <w:name w:val="Знак Знак Знак Знак"/>
    <w:basedOn w:val="a7"/>
    <w:pPr>
      <w:tabs>
        <w:tab w:val="num" w:pos="360"/>
      </w:tabs>
      <w:spacing w:after="160" w:line="240" w:lineRule="exact"/>
    </w:pPr>
    <w:rPr>
      <w:rFonts w:eastAsia="Calibri"/>
      <w:sz w:val="20"/>
      <w:szCs w:val="20"/>
      <w:lang w:eastAsia="zh-CN"/>
    </w:rPr>
  </w:style>
  <w:style w:type="paragraph" w:customStyle="1" w:styleId="a5">
    <w:name w:val="Текст ТД"/>
    <w:basedOn w:val="a7"/>
    <w:pPr>
      <w:numPr>
        <w:numId w:val="9"/>
      </w:numPr>
      <w:spacing w:after="200"/>
      <w:jc w:val="both"/>
    </w:pPr>
  </w:style>
  <w:style w:type="paragraph" w:customStyle="1" w:styleId="FootnoteBase">
    <w:name w:val="Footnote Base"/>
    <w:basedOn w:val="a7"/>
    <w:pPr>
      <w:keepLines/>
      <w:spacing w:before="60" w:after="60" w:line="240" w:lineRule="exact"/>
      <w:ind w:firstLine="720"/>
      <w:jc w:val="both"/>
    </w:pPr>
    <w:rPr>
      <w:rFonts w:ascii="NTHelvetica/Cyrillic" w:hAnsi="NTHelvetica/Cyrillic"/>
      <w:szCs w:val="20"/>
    </w:rPr>
  </w:style>
  <w:style w:type="paragraph" w:customStyle="1" w:styleId="Annex">
    <w:name w:val="Annex"/>
    <w:basedOn w:val="10"/>
    <w:pPr>
      <w:keepNext/>
      <w:keepLines/>
      <w:widowControl/>
      <w:pBdr>
        <w:top w:val="single" w:sz="6" w:space="30" w:color="000000"/>
        <w:left w:val="single" w:sz="6" w:space="30" w:color="000000"/>
        <w:bottom w:val="single" w:sz="6" w:space="30" w:color="000000"/>
        <w:right w:val="single" w:sz="6" w:space="30" w:color="000000"/>
      </w:pBdr>
      <w:tabs>
        <w:tab w:val="clear" w:pos="432"/>
        <w:tab w:val="num" w:pos="360"/>
      </w:tabs>
      <w:spacing w:before="3600" w:after="120" w:line="480" w:lineRule="auto"/>
      <w:ind w:left="1418" w:right="1417" w:hanging="284"/>
      <w:jc w:val="center"/>
      <w:outlineLvl w:val="9"/>
    </w:pPr>
    <w:rPr>
      <w:rFonts w:ascii="Times New Roman" w:hAnsi="Times New Roman"/>
      <w:color w:val="0000FF"/>
      <w:spacing w:val="36"/>
      <w:sz w:val="28"/>
      <w:szCs w:val="20"/>
    </w:rPr>
  </w:style>
  <w:style w:type="paragraph" w:customStyle="1" w:styleId="BlockQuotation">
    <w:name w:val="Block Quotation"/>
    <w:basedOn w:val="af4"/>
    <w:pPr>
      <w:keepLines/>
      <w:spacing w:before="60" w:after="60"/>
      <w:ind w:left="720" w:right="720"/>
      <w:jc w:val="both"/>
    </w:pPr>
    <w:rPr>
      <w:rFonts w:ascii="NTHelvetica/Cyrillic" w:hAnsi="NTHelvetica/Cyrillic"/>
      <w:szCs w:val="20"/>
    </w:rPr>
  </w:style>
  <w:style w:type="paragraph" w:customStyle="1" w:styleId="BlockQuotationFirst">
    <w:name w:val="Block Quotation First"/>
    <w:basedOn w:val="BlockQuotation"/>
    <w:next w:val="BlockQuotation"/>
  </w:style>
  <w:style w:type="paragraph" w:customStyle="1" w:styleId="BlockQuotationLast">
    <w:name w:val="Block Quotation Last"/>
    <w:basedOn w:val="BlockQuotation"/>
    <w:next w:val="af4"/>
    <w:pPr>
      <w:spacing w:after="360"/>
    </w:pPr>
  </w:style>
  <w:style w:type="paragraph" w:customStyle="1" w:styleId="BodyTextKeep">
    <w:name w:val="Body Text Keep"/>
    <w:basedOn w:val="af4"/>
    <w:pPr>
      <w:keepNext/>
      <w:spacing w:before="60" w:after="60"/>
      <w:ind w:left="284"/>
      <w:jc w:val="both"/>
    </w:pPr>
    <w:rPr>
      <w:i/>
      <w:szCs w:val="20"/>
    </w:rPr>
  </w:style>
  <w:style w:type="paragraph" w:customStyle="1" w:styleId="bullet1">
    <w:name w:val="bullet 1"/>
    <w:basedOn w:val="a7"/>
    <w:pPr>
      <w:spacing w:before="60" w:after="60"/>
      <w:ind w:left="738" w:hanging="284"/>
      <w:jc w:val="both"/>
    </w:pPr>
    <w:rPr>
      <w:rFonts w:ascii="NTHelvetica/Cyrillic" w:hAnsi="NTHelvetica/Cyrillic"/>
      <w:szCs w:val="20"/>
    </w:rPr>
  </w:style>
  <w:style w:type="paragraph" w:customStyle="1" w:styleId="Bullet2">
    <w:name w:val="Bullet 2"/>
    <w:basedOn w:val="a7"/>
    <w:pPr>
      <w:spacing w:before="60" w:after="60"/>
      <w:ind w:left="1304" w:hanging="283"/>
      <w:jc w:val="both"/>
    </w:pPr>
    <w:rPr>
      <w:rFonts w:ascii="NTHelvetica/Cyrillic" w:hAnsi="NTHelvetica/Cyrillic"/>
      <w:szCs w:val="20"/>
    </w:rPr>
  </w:style>
  <w:style w:type="paragraph" w:customStyle="1" w:styleId="Bullet3">
    <w:name w:val="Bullet 3"/>
    <w:basedOn w:val="bullet1"/>
    <w:pPr>
      <w:ind w:left="1815"/>
    </w:pPr>
  </w:style>
  <w:style w:type="paragraph" w:customStyle="1" w:styleId="Date1">
    <w:name w:val="Date1"/>
    <w:basedOn w:val="af4"/>
    <w:pPr>
      <w:spacing w:before="60" w:after="720"/>
      <w:ind w:left="4680"/>
      <w:jc w:val="both"/>
    </w:pPr>
    <w:rPr>
      <w:i/>
      <w:szCs w:val="20"/>
    </w:rPr>
  </w:style>
  <w:style w:type="paragraph" w:customStyle="1" w:styleId="DocumentLabel">
    <w:name w:val="Document Label"/>
    <w:basedOn w:val="a7"/>
    <w:pPr>
      <w:keepNext/>
      <w:keepLines/>
      <w:spacing w:before="60" w:after="480"/>
      <w:jc w:val="center"/>
    </w:pPr>
    <w:rPr>
      <w:rFonts w:ascii="NTHelvetica/Cyrillic" w:hAnsi="NTHelvetica/Cyrillic"/>
      <w:b/>
      <w:caps/>
      <w:spacing w:val="100"/>
      <w:szCs w:val="20"/>
    </w:rPr>
  </w:style>
  <w:style w:type="character" w:customStyle="1" w:styleId="Emphasis1">
    <w:name w:val="Emphasis1"/>
    <w:rPr>
      <w:i/>
    </w:rPr>
  </w:style>
  <w:style w:type="paragraph" w:customStyle="1" w:styleId="fax">
    <w:name w:val="fax"/>
    <w:basedOn w:val="a7"/>
    <w:pPr>
      <w:spacing w:before="60" w:after="60"/>
      <w:ind w:left="284" w:right="283"/>
      <w:jc w:val="both"/>
    </w:pPr>
    <w:rPr>
      <w:rFonts w:ascii="Arial Narrow" w:hAnsi="Arial Narrow"/>
      <w:i/>
      <w:color w:val="0000FF"/>
      <w:spacing w:val="24"/>
      <w:sz w:val="28"/>
      <w:szCs w:val="20"/>
    </w:rPr>
  </w:style>
  <w:style w:type="paragraph" w:customStyle="1" w:styleId="FooterEven">
    <w:name w:val="Footer Even"/>
    <w:basedOn w:val="af1"/>
    <w:pPr>
      <w:tabs>
        <w:tab w:val="clear" w:pos="4677"/>
        <w:tab w:val="clear" w:pos="9355"/>
      </w:tabs>
      <w:spacing w:before="240"/>
      <w:ind w:left="567" w:right="567"/>
      <w:jc w:val="right"/>
    </w:pPr>
    <w:rPr>
      <w:rFonts w:ascii="Pragmatica Bold" w:hAnsi="Pragmatica Bold"/>
      <w:b/>
      <w:color w:val="0000FF"/>
      <w:szCs w:val="20"/>
    </w:rPr>
  </w:style>
  <w:style w:type="paragraph" w:customStyle="1" w:styleId="FooterFirst">
    <w:name w:val="Footer First"/>
    <w:basedOn w:val="af1"/>
    <w:pPr>
      <w:pBdr>
        <w:top w:val="single" w:sz="6" w:space="2" w:color="000000"/>
      </w:pBdr>
      <w:tabs>
        <w:tab w:val="clear" w:pos="4677"/>
        <w:tab w:val="clear" w:pos="9355"/>
      </w:tabs>
      <w:spacing w:before="240"/>
      <w:ind w:left="567" w:right="567"/>
      <w:jc w:val="right"/>
    </w:pPr>
    <w:rPr>
      <w:rFonts w:ascii="Pragmatica Bold" w:hAnsi="Pragmatica Bold"/>
      <w:b/>
      <w:color w:val="0000FF"/>
      <w:szCs w:val="20"/>
    </w:rPr>
  </w:style>
  <w:style w:type="paragraph" w:customStyle="1" w:styleId="FooterOdd">
    <w:name w:val="Footer Odd"/>
    <w:basedOn w:val="af1"/>
    <w:pPr>
      <w:tabs>
        <w:tab w:val="clear" w:pos="4677"/>
        <w:tab w:val="clear" w:pos="9355"/>
        <w:tab w:val="right" w:pos="0"/>
      </w:tabs>
      <w:spacing w:before="240"/>
      <w:ind w:left="567" w:right="567"/>
      <w:jc w:val="right"/>
    </w:pPr>
    <w:rPr>
      <w:rFonts w:ascii="Pragmatica Bold" w:hAnsi="Pragmatica Bold"/>
      <w:b/>
      <w:color w:val="0000FF"/>
      <w:szCs w:val="20"/>
    </w:rPr>
  </w:style>
  <w:style w:type="paragraph" w:customStyle="1" w:styleId="HeadAn1">
    <w:name w:val="HeadAn 1"/>
    <w:basedOn w:val="10"/>
    <w:pPr>
      <w:keepNext/>
      <w:keepLines/>
      <w:widowControl/>
      <w:pBdr>
        <w:top w:val="single" w:sz="6" w:space="5" w:color="000000"/>
        <w:bottom w:val="single" w:sz="6" w:space="3" w:color="000000"/>
      </w:pBdr>
      <w:shd w:val="pct10" w:color="auto" w:fill="auto"/>
      <w:tabs>
        <w:tab w:val="clear" w:pos="432"/>
      </w:tabs>
      <w:spacing w:before="360" w:after="360" w:line="360" w:lineRule="exact"/>
      <w:ind w:left="0" w:right="284" w:hanging="284"/>
      <w:jc w:val="center"/>
      <w:outlineLvl w:val="9"/>
    </w:pPr>
    <w:rPr>
      <w:rFonts w:ascii="NTHelvetica/Cyrillic" w:hAnsi="NTHelvetica/Cyrillic"/>
      <w:color w:val="0000FF"/>
      <w:spacing w:val="36"/>
      <w:sz w:val="24"/>
      <w:szCs w:val="20"/>
    </w:rPr>
  </w:style>
  <w:style w:type="paragraph" w:customStyle="1" w:styleId="HeadAn2">
    <w:name w:val="HeadAn 2"/>
    <w:basedOn w:val="HeadAn1"/>
    <w:next w:val="a7"/>
    <w:pPr>
      <w:ind w:left="227" w:hanging="227"/>
      <w:jc w:val="left"/>
    </w:pPr>
    <w:rPr>
      <w:rFonts w:ascii="NewBodoni" w:hAnsi="NewBodoni"/>
      <w:caps w:val="0"/>
    </w:rPr>
  </w:style>
  <w:style w:type="paragraph" w:customStyle="1" w:styleId="HeaderEven">
    <w:name w:val="Header Even"/>
    <w:basedOn w:val="af6"/>
    <w:pPr>
      <w:keepLines/>
      <w:tabs>
        <w:tab w:val="clear" w:pos="4677"/>
        <w:tab w:val="clear" w:pos="9355"/>
        <w:tab w:val="right" w:pos="9356"/>
      </w:tabs>
      <w:spacing w:after="240"/>
    </w:pPr>
    <w:rPr>
      <w:b/>
      <w:color w:val="808080"/>
      <w:sz w:val="20"/>
      <w:szCs w:val="20"/>
    </w:rPr>
  </w:style>
  <w:style w:type="paragraph" w:customStyle="1" w:styleId="HeaderFirst">
    <w:name w:val="Header First"/>
    <w:basedOn w:val="af6"/>
    <w:pPr>
      <w:keepLines/>
      <w:pBdr>
        <w:bottom w:val="single" w:sz="6" w:space="1" w:color="000000"/>
      </w:pBdr>
      <w:tabs>
        <w:tab w:val="clear" w:pos="4677"/>
        <w:tab w:val="clear" w:pos="9355"/>
        <w:tab w:val="right" w:pos="9356"/>
      </w:tabs>
      <w:spacing w:after="240"/>
      <w:jc w:val="right"/>
    </w:pPr>
    <w:rPr>
      <w:b/>
      <w:caps/>
      <w:color w:val="808080"/>
      <w:spacing w:val="68"/>
      <w:sz w:val="20"/>
      <w:szCs w:val="20"/>
    </w:rPr>
  </w:style>
  <w:style w:type="paragraph" w:customStyle="1" w:styleId="HeaderOdd">
    <w:name w:val="Header Odd"/>
    <w:basedOn w:val="af6"/>
    <w:pPr>
      <w:keepLines/>
      <w:tabs>
        <w:tab w:val="clear" w:pos="4677"/>
        <w:tab w:val="clear" w:pos="9355"/>
        <w:tab w:val="right" w:pos="0"/>
        <w:tab w:val="right" w:pos="9356"/>
      </w:tabs>
      <w:spacing w:after="240"/>
    </w:pPr>
    <w:rPr>
      <w:b/>
      <w:color w:val="808080"/>
      <w:sz w:val="20"/>
      <w:szCs w:val="20"/>
    </w:rPr>
  </w:style>
  <w:style w:type="character" w:customStyle="1" w:styleId="Lead-inEmphasis">
    <w:name w:val="Lead-in Emphasis"/>
    <w:rPr>
      <w:b/>
      <w:i/>
    </w:rPr>
  </w:style>
  <w:style w:type="paragraph" w:customStyle="1" w:styleId="ListBullet2Last">
    <w:name w:val="List Bullet 2 Last"/>
    <w:basedOn w:val="2f0"/>
    <w:pPr>
      <w:spacing w:after="240"/>
    </w:pPr>
  </w:style>
  <w:style w:type="paragraph" w:styleId="2f0">
    <w:name w:val="List Bullet 2"/>
    <w:basedOn w:val="afff9"/>
    <w:pPr>
      <w:widowControl/>
      <w:tabs>
        <w:tab w:val="right" w:pos="4536"/>
        <w:tab w:val="right" w:pos="6804"/>
      </w:tabs>
      <w:spacing w:before="60" w:after="60"/>
      <w:ind w:left="850" w:hanging="283"/>
      <w:jc w:val="left"/>
    </w:pPr>
    <w:rPr>
      <w:rFonts w:ascii="Arial" w:hAnsi="Arial"/>
      <w:color w:val="000000"/>
      <w:sz w:val="24"/>
      <w:szCs w:val="20"/>
    </w:rPr>
  </w:style>
  <w:style w:type="paragraph" w:customStyle="1" w:styleId="ListBullet3Last">
    <w:name w:val="List Bullet 3 Last"/>
    <w:basedOn w:val="3e"/>
    <w:pPr>
      <w:spacing w:after="240"/>
    </w:pPr>
    <w:rPr>
      <w:b/>
    </w:rPr>
  </w:style>
  <w:style w:type="paragraph" w:styleId="3e">
    <w:name w:val="List Bullet 3"/>
    <w:basedOn w:val="afff9"/>
    <w:pPr>
      <w:widowControl/>
      <w:tabs>
        <w:tab w:val="right" w:pos="4536"/>
        <w:tab w:val="right" w:pos="6804"/>
      </w:tabs>
      <w:spacing w:before="60" w:after="60"/>
      <w:ind w:left="851" w:hanging="283"/>
      <w:jc w:val="left"/>
    </w:pPr>
    <w:rPr>
      <w:rFonts w:ascii="Arial" w:hAnsi="Arial"/>
      <w:sz w:val="24"/>
      <w:szCs w:val="20"/>
    </w:rPr>
  </w:style>
  <w:style w:type="paragraph" w:customStyle="1" w:styleId="ListBulletFirst">
    <w:name w:val="List Bullet First"/>
    <w:basedOn w:val="afff9"/>
    <w:next w:val="afff9"/>
    <w:pPr>
      <w:widowControl/>
      <w:spacing w:before="120" w:after="60"/>
      <w:ind w:left="426" w:hanging="426"/>
      <w:jc w:val="left"/>
    </w:pPr>
    <w:rPr>
      <w:rFonts w:ascii="Arial" w:hAnsi="Arial"/>
      <w:color w:val="000000"/>
      <w:sz w:val="24"/>
      <w:szCs w:val="20"/>
    </w:rPr>
  </w:style>
  <w:style w:type="paragraph" w:customStyle="1" w:styleId="ListBulletLast">
    <w:name w:val="List Bullet Last"/>
    <w:basedOn w:val="afff9"/>
    <w:next w:val="af4"/>
    <w:pPr>
      <w:widowControl/>
      <w:spacing w:before="60" w:after="240"/>
      <w:ind w:left="426" w:hanging="426"/>
      <w:jc w:val="left"/>
    </w:pPr>
    <w:rPr>
      <w:rFonts w:ascii="Arial" w:hAnsi="Arial"/>
      <w:color w:val="000000"/>
      <w:sz w:val="24"/>
      <w:szCs w:val="20"/>
    </w:rPr>
  </w:style>
  <w:style w:type="paragraph" w:customStyle="1" w:styleId="ListFirst">
    <w:name w:val="List First"/>
    <w:basedOn w:val="a0"/>
    <w:next w:val="a0"/>
    <w:pPr>
      <w:numPr>
        <w:numId w:val="0"/>
      </w:numPr>
      <w:tabs>
        <w:tab w:val="clear" w:pos="993"/>
        <w:tab w:val="left" w:pos="720"/>
      </w:tabs>
      <w:spacing w:before="60" w:after="60"/>
      <w:ind w:left="720"/>
    </w:pPr>
    <w:rPr>
      <w:i/>
      <w:sz w:val="24"/>
    </w:rPr>
  </w:style>
  <w:style w:type="paragraph" w:customStyle="1" w:styleId="ListLast">
    <w:name w:val="List Last"/>
    <w:basedOn w:val="a0"/>
    <w:next w:val="af4"/>
    <w:pPr>
      <w:numPr>
        <w:numId w:val="0"/>
      </w:numPr>
      <w:tabs>
        <w:tab w:val="clear" w:pos="993"/>
        <w:tab w:val="left" w:pos="720"/>
      </w:tabs>
      <w:spacing w:before="60" w:after="360"/>
      <w:ind w:left="720"/>
    </w:pPr>
    <w:rPr>
      <w:i/>
      <w:sz w:val="24"/>
    </w:rPr>
  </w:style>
  <w:style w:type="paragraph" w:customStyle="1" w:styleId="ListNumberFirst">
    <w:name w:val="List Number First"/>
    <w:basedOn w:val="affff2"/>
    <w:next w:val="affff2"/>
  </w:style>
  <w:style w:type="paragraph" w:styleId="affff2">
    <w:name w:val="List Number"/>
    <w:basedOn w:val="a0"/>
    <w:pPr>
      <w:numPr>
        <w:numId w:val="0"/>
      </w:numPr>
      <w:tabs>
        <w:tab w:val="clear" w:pos="993"/>
        <w:tab w:val="num" w:pos="360"/>
      </w:tabs>
      <w:spacing w:before="60" w:after="60"/>
      <w:ind w:left="426" w:hanging="426"/>
      <w:jc w:val="left"/>
    </w:pPr>
    <w:rPr>
      <w:rFonts w:ascii="Arial" w:hAnsi="Arial"/>
      <w:sz w:val="24"/>
    </w:rPr>
  </w:style>
  <w:style w:type="paragraph" w:customStyle="1" w:styleId="ListNumberLast">
    <w:name w:val="List Number Last"/>
    <w:basedOn w:val="affff2"/>
    <w:next w:val="af4"/>
    <w:pPr>
      <w:spacing w:after="360"/>
    </w:pPr>
  </w:style>
  <w:style w:type="paragraph" w:customStyle="1" w:styleId="MessageHeaderFirst">
    <w:name w:val="Message Header First"/>
    <w:basedOn w:val="affff3"/>
    <w:next w:val="affff3"/>
    <w:pPr>
      <w:spacing w:before="240" w:after="240"/>
    </w:pPr>
  </w:style>
  <w:style w:type="paragraph" w:styleId="affff3">
    <w:name w:val="Message Header"/>
    <w:basedOn w:val="af4"/>
    <w:link w:val="affff4"/>
    <w:pPr>
      <w:keepLines/>
      <w:spacing w:before="120"/>
      <w:ind w:left="284"/>
      <w:jc w:val="center"/>
    </w:pPr>
    <w:rPr>
      <w:b/>
      <w:spacing w:val="40"/>
      <w:szCs w:val="20"/>
    </w:rPr>
  </w:style>
  <w:style w:type="character" w:customStyle="1" w:styleId="affff4">
    <w:name w:val="Шапка Знак"/>
    <w:link w:val="affff3"/>
    <w:rPr>
      <w:rFonts w:ascii="Times New Roman" w:eastAsia="Times New Roman" w:hAnsi="Times New Roman" w:cs="Times New Roman"/>
      <w:b/>
      <w:spacing w:val="40"/>
      <w:sz w:val="24"/>
      <w:szCs w:val="20"/>
    </w:rPr>
  </w:style>
  <w:style w:type="character" w:customStyle="1" w:styleId="MessageHeaderLabel">
    <w:name w:val="Message Header Label"/>
    <w:rPr>
      <w:rFonts w:ascii="Arial Narrow" w:hAnsi="Arial Narrow"/>
      <w:b/>
      <w:caps/>
      <w:sz w:val="18"/>
    </w:rPr>
  </w:style>
  <w:style w:type="paragraph" w:customStyle="1" w:styleId="MessageHeaderLast">
    <w:name w:val="Message Header Last"/>
    <w:basedOn w:val="affff3"/>
    <w:next w:val="af4"/>
    <w:pPr>
      <w:spacing w:before="0" w:after="480"/>
    </w:pPr>
  </w:style>
  <w:style w:type="paragraph" w:customStyle="1" w:styleId="NM">
    <w:name w:val="NM"/>
    <w:basedOn w:val="a7"/>
    <w:pPr>
      <w:spacing w:before="60" w:after="60"/>
      <w:jc w:val="both"/>
    </w:pPr>
    <w:rPr>
      <w:rFonts w:ascii="NTHelvetica/Cyrillic" w:hAnsi="NTHelvetica/Cyrillic"/>
      <w:szCs w:val="20"/>
    </w:rPr>
  </w:style>
  <w:style w:type="paragraph" w:customStyle="1" w:styleId="Normal10">
    <w:name w:val="Normal 1"/>
    <w:basedOn w:val="a7"/>
    <w:pPr>
      <w:spacing w:before="60" w:after="60"/>
      <w:ind w:left="284"/>
      <w:jc w:val="both"/>
    </w:pPr>
    <w:rPr>
      <w:sz w:val="20"/>
      <w:szCs w:val="20"/>
    </w:rPr>
  </w:style>
  <w:style w:type="paragraph" w:customStyle="1" w:styleId="Normal2">
    <w:name w:val="Normal 2"/>
    <w:basedOn w:val="a7"/>
    <w:pPr>
      <w:pBdr>
        <w:top w:val="single" w:sz="6" w:space="1" w:color="0000FF"/>
        <w:left w:val="single" w:sz="6" w:space="1" w:color="0000FF"/>
        <w:bottom w:val="single" w:sz="6" w:space="1" w:color="0000FF"/>
        <w:right w:val="single" w:sz="6" w:space="1" w:color="0000FF"/>
      </w:pBdr>
      <w:spacing w:before="60" w:after="60"/>
      <w:ind w:left="-284" w:right="28"/>
      <w:jc w:val="center"/>
    </w:pPr>
    <w:rPr>
      <w:sz w:val="20"/>
      <w:szCs w:val="20"/>
    </w:rPr>
  </w:style>
  <w:style w:type="paragraph" w:customStyle="1" w:styleId="Normal3">
    <w:name w:val="Normal 3"/>
    <w:basedOn w:val="a7"/>
    <w:pPr>
      <w:keepNext/>
      <w:spacing w:before="60" w:after="60"/>
      <w:jc w:val="both"/>
    </w:pPr>
    <w:rPr>
      <w:color w:val="0000FF"/>
      <w:szCs w:val="20"/>
    </w:rPr>
  </w:style>
  <w:style w:type="paragraph" w:customStyle="1" w:styleId="Normalind">
    <w:name w:val="Normal ind"/>
    <w:basedOn w:val="a7"/>
    <w:pPr>
      <w:spacing w:before="60" w:after="60"/>
      <w:ind w:left="567" w:right="283"/>
      <w:jc w:val="both"/>
    </w:pPr>
    <w:rPr>
      <w:rFonts w:ascii="Baltica" w:hAnsi="Baltica"/>
      <w:b/>
      <w:szCs w:val="20"/>
    </w:rPr>
  </w:style>
  <w:style w:type="paragraph" w:customStyle="1" w:styleId="NormalIndent2">
    <w:name w:val="Normal Indent 2"/>
    <w:basedOn w:val="affff5"/>
    <w:pPr>
      <w:tabs>
        <w:tab w:val="right" w:pos="7513"/>
      </w:tabs>
      <w:ind w:left="0" w:right="-1" w:firstLine="0"/>
    </w:pPr>
    <w:rPr>
      <w:b/>
      <w:smallCaps/>
      <w:spacing w:val="40"/>
      <w:sz w:val="20"/>
    </w:rPr>
  </w:style>
  <w:style w:type="paragraph" w:styleId="affff5">
    <w:name w:val="Normal Indent"/>
    <w:basedOn w:val="a7"/>
    <w:next w:val="a7"/>
    <w:pPr>
      <w:tabs>
        <w:tab w:val="right" w:pos="9356"/>
      </w:tabs>
      <w:spacing w:before="60" w:after="60"/>
      <w:ind w:left="1276" w:right="284" w:hanging="1276"/>
      <w:jc w:val="both"/>
    </w:pPr>
    <w:rPr>
      <w:szCs w:val="20"/>
    </w:rPr>
  </w:style>
  <w:style w:type="paragraph" w:customStyle="1" w:styleId="1f1">
    <w:name w:val="Обычная таблица1"/>
    <w:basedOn w:val="affff2"/>
    <w:pPr>
      <w:ind w:left="0" w:firstLine="0"/>
    </w:pPr>
    <w:rPr>
      <w:rFonts w:ascii="PragmaticaCTT" w:hAnsi="PragmaticaCTT"/>
      <w:b/>
      <w:sz w:val="22"/>
    </w:rPr>
  </w:style>
  <w:style w:type="paragraph" w:customStyle="1" w:styleId="Picture">
    <w:name w:val="Picture"/>
    <w:basedOn w:val="af4"/>
    <w:next w:val="ae"/>
    <w:pPr>
      <w:keepNext/>
      <w:spacing w:before="60" w:after="60"/>
      <w:ind w:left="284"/>
      <w:jc w:val="both"/>
    </w:pPr>
    <w:rPr>
      <w:rFonts w:ascii="Baltica" w:hAnsi="Baltica"/>
      <w:i/>
      <w:szCs w:val="20"/>
    </w:rPr>
  </w:style>
  <w:style w:type="paragraph" w:customStyle="1" w:styleId="SubjectLine">
    <w:name w:val="Subject Line"/>
    <w:basedOn w:val="af4"/>
    <w:next w:val="af4"/>
    <w:pPr>
      <w:pBdr>
        <w:top w:val="single" w:sz="6" w:space="1" w:color="000000"/>
      </w:pBdr>
      <w:spacing w:before="60" w:after="60"/>
      <w:ind w:left="284"/>
    </w:pPr>
    <w:rPr>
      <w:i/>
      <w:szCs w:val="20"/>
    </w:rPr>
  </w:style>
  <w:style w:type="character" w:customStyle="1" w:styleId="Superscript">
    <w:name w:val="Superscript"/>
    <w:rPr>
      <w:b/>
      <w:vertAlign w:val="superscript"/>
    </w:rPr>
  </w:style>
  <w:style w:type="paragraph" w:customStyle="1" w:styleId="ListBulletTable">
    <w:name w:val="List Bullet Table"/>
    <w:basedOn w:val="afff9"/>
    <w:pPr>
      <w:widowControl/>
      <w:spacing w:before="60" w:after="60"/>
      <w:ind w:left="284" w:hanging="426"/>
      <w:jc w:val="left"/>
    </w:pPr>
    <w:rPr>
      <w:rFonts w:ascii="Arial" w:hAnsi="Arial"/>
      <w:color w:val="000000"/>
      <w:sz w:val="24"/>
      <w:szCs w:val="20"/>
    </w:rPr>
  </w:style>
  <w:style w:type="paragraph" w:customStyle="1" w:styleId="NormalFrame">
    <w:name w:val="Normal Frame"/>
    <w:basedOn w:val="a7"/>
    <w:pPr>
      <w:framePr w:w="9361" w:hSpace="181" w:wrap="around" w:vAnchor="text" w:hAnchor="page" w:x="1701" w:y="89"/>
      <w:pBdr>
        <w:top w:val="single" w:sz="12" w:space="10" w:color="0000FF"/>
        <w:left w:val="single" w:sz="12" w:space="10" w:color="0000FF"/>
        <w:bottom w:val="single" w:sz="12" w:space="10" w:color="0000FF"/>
        <w:right w:val="single" w:sz="12" w:space="10" w:color="0000FF"/>
      </w:pBdr>
      <w:spacing w:before="60" w:after="60"/>
      <w:ind w:left="284" w:right="221"/>
      <w:jc w:val="both"/>
    </w:pPr>
    <w:rPr>
      <w:color w:val="0000FF"/>
      <w:sz w:val="20"/>
      <w:szCs w:val="20"/>
    </w:rPr>
  </w:style>
  <w:style w:type="paragraph" w:customStyle="1" w:styleId="Normaltable1">
    <w:name w:val="Normal table1"/>
    <w:basedOn w:val="1f1"/>
  </w:style>
  <w:style w:type="paragraph" w:customStyle="1" w:styleId="affff6">
    <w:name w:val="Заголовок письма"/>
    <w:basedOn w:val="a7"/>
    <w:pPr>
      <w:spacing w:before="60" w:after="60"/>
      <w:ind w:left="1418" w:right="2126" w:hanging="1418"/>
      <w:jc w:val="both"/>
    </w:pPr>
    <w:rPr>
      <w:szCs w:val="20"/>
    </w:rPr>
  </w:style>
  <w:style w:type="paragraph" w:customStyle="1" w:styleId="-">
    <w:name w:val="Шапка-суб"/>
    <w:basedOn w:val="affff3"/>
    <w:next w:val="a7"/>
    <w:pPr>
      <w:spacing w:after="360"/>
      <w:ind w:left="0" w:right="878"/>
    </w:pPr>
    <w:rPr>
      <w:b w:val="0"/>
      <w:i/>
      <w:smallCaps/>
      <w:sz w:val="22"/>
    </w:rPr>
  </w:style>
  <w:style w:type="paragraph" w:customStyle="1" w:styleId="BodyTextIndent21">
    <w:name w:val="Body Text Indent 21"/>
    <w:basedOn w:val="a7"/>
    <w:pPr>
      <w:widowControl w:val="0"/>
      <w:ind w:firstLine="720"/>
      <w:jc w:val="both"/>
    </w:pPr>
    <w:rPr>
      <w:szCs w:val="20"/>
    </w:rPr>
  </w:style>
  <w:style w:type="paragraph" w:customStyle="1" w:styleId="Iiiaeuiue">
    <w:name w:val="Ii?iaeuiue"/>
    <w:uiPriority w:val="99"/>
    <w:rPr>
      <w:rFonts w:ascii="Times New Roman" w:eastAsia="Times New Roman" w:hAnsi="Times New Roman"/>
      <w:sz w:val="24"/>
      <w:szCs w:val="24"/>
    </w:rPr>
  </w:style>
  <w:style w:type="character" w:customStyle="1" w:styleId="1f2">
    <w:name w:val="Знак Знак1"/>
    <w:rPr>
      <w:sz w:val="24"/>
      <w:szCs w:val="24"/>
      <w:lang w:val="ru-RU" w:eastAsia="ru-RU" w:bidi="ar-SA"/>
    </w:rPr>
  </w:style>
  <w:style w:type="paragraph" w:customStyle="1" w:styleId="1f3">
    <w:name w:val="заголовок 1"/>
    <w:pPr>
      <w:keepNext/>
      <w:widowControl w:val="0"/>
      <w:jc w:val="center"/>
    </w:pPr>
    <w:rPr>
      <w:rFonts w:ascii="Courier" w:eastAsia="Times New Roman" w:hAnsi="Courier"/>
      <w:b/>
      <w:bCs/>
      <w:sz w:val="24"/>
      <w:szCs w:val="24"/>
    </w:rPr>
  </w:style>
  <w:style w:type="character" w:customStyle="1" w:styleId="WW8Num3z0">
    <w:name w:val="WW8Num3z0"/>
    <w:rPr>
      <w:rFonts w:ascii="Times New Roman" w:hAnsi="Times New Roman"/>
    </w:rPr>
  </w:style>
  <w:style w:type="paragraph" w:customStyle="1" w:styleId="a3">
    <w:name w:val="Абзац маркерованный"/>
    <w:basedOn w:val="a7"/>
    <w:uiPriority w:val="99"/>
    <w:pPr>
      <w:numPr>
        <w:numId w:val="10"/>
      </w:numPr>
      <w:jc w:val="both"/>
    </w:pPr>
    <w:rPr>
      <w:rFonts w:ascii="Arial" w:hAnsi="Arial" w:cs="Arial"/>
    </w:rPr>
  </w:style>
  <w:style w:type="paragraph" w:customStyle="1" w:styleId="CharChar0">
    <w:name w:val="Char Знак Знак Char Знак Знак Знак Знак Знак Знак Знак Знак Знак Знак Знак Знак Знак Знак Знак Знак"/>
    <w:basedOn w:val="a7"/>
    <w:rPr>
      <w:rFonts w:ascii="Verdana" w:hAnsi="Verdana" w:cs="Verdana"/>
      <w:sz w:val="20"/>
      <w:szCs w:val="20"/>
      <w:lang w:val="en-US" w:eastAsia="en-US"/>
    </w:rPr>
  </w:style>
  <w:style w:type="paragraph" w:customStyle="1" w:styleId="ConsPlusNonformat">
    <w:name w:val="ConsPlusNonformat"/>
    <w:pPr>
      <w:widowControl w:val="0"/>
    </w:pPr>
    <w:rPr>
      <w:rFonts w:ascii="Courier New" w:eastAsia="Times New Roman" w:hAnsi="Courier New" w:cs="Courier New"/>
    </w:rPr>
  </w:style>
  <w:style w:type="paragraph" w:customStyle="1" w:styleId="affff7">
    <w:name w:val="Московский"/>
    <w:pPr>
      <w:spacing w:before="60" w:after="60"/>
      <w:jc w:val="both"/>
    </w:pPr>
    <w:rPr>
      <w:rFonts w:ascii="Times New Roman" w:eastAsia="Times New Roman" w:hAnsi="Times New Roman"/>
      <w:sz w:val="24"/>
    </w:rPr>
  </w:style>
  <w:style w:type="paragraph" w:customStyle="1" w:styleId="NormalKeep0">
    <w:name w:val="NormalKeep"/>
    <w:basedOn w:val="a7"/>
    <w:pPr>
      <w:keepNext/>
      <w:spacing w:before="60" w:after="60"/>
    </w:pPr>
    <w:rPr>
      <w:rFonts w:ascii="FreeSet" w:hAnsi="FreeSet"/>
      <w:sz w:val="21"/>
      <w:szCs w:val="20"/>
    </w:rPr>
  </w:style>
  <w:style w:type="paragraph" w:customStyle="1" w:styleId="a2">
    <w:name w:val="обычн"/>
    <w:basedOn w:val="a7"/>
    <w:pPr>
      <w:numPr>
        <w:numId w:val="11"/>
      </w:numPr>
      <w:shd w:val="clear" w:color="auto" w:fill="FFFFFF"/>
      <w:jc w:val="both"/>
    </w:pPr>
    <w:rPr>
      <w:sz w:val="22"/>
      <w:szCs w:val="20"/>
    </w:rPr>
  </w:style>
  <w:style w:type="paragraph" w:customStyle="1" w:styleId="ConsNormal">
    <w:name w:val="ConsNormal"/>
    <w:pPr>
      <w:widowControl w:val="0"/>
      <w:ind w:firstLine="720"/>
    </w:pPr>
    <w:rPr>
      <w:rFonts w:ascii="Arial" w:eastAsia="Times New Roman" w:hAnsi="Arial"/>
    </w:rPr>
  </w:style>
  <w:style w:type="paragraph" w:customStyle="1" w:styleId="ConsNonformat">
    <w:name w:val="ConsNonformat"/>
    <w:uiPriority w:val="99"/>
    <w:pPr>
      <w:widowControl w:val="0"/>
    </w:pPr>
    <w:rPr>
      <w:rFonts w:ascii="Courier New" w:eastAsia="Times New Roman" w:hAnsi="Courier New"/>
    </w:rPr>
  </w:style>
  <w:style w:type="paragraph" w:customStyle="1" w:styleId="ConsTitle">
    <w:name w:val="ConsTitle"/>
    <w:pPr>
      <w:widowControl w:val="0"/>
    </w:pPr>
    <w:rPr>
      <w:rFonts w:ascii="Arial" w:eastAsia="Times New Roman" w:hAnsi="Arial"/>
      <w:b/>
      <w:sz w:val="16"/>
    </w:rPr>
  </w:style>
  <w:style w:type="paragraph" w:customStyle="1" w:styleId="ConsDocList">
    <w:name w:val="ConsDocList"/>
    <w:pPr>
      <w:widowControl w:val="0"/>
    </w:pPr>
    <w:rPr>
      <w:rFonts w:ascii="Courier New" w:eastAsia="Times New Roman" w:hAnsi="Courier New"/>
    </w:rPr>
  </w:style>
  <w:style w:type="paragraph" w:customStyle="1" w:styleId="affff8">
    <w:name w:val="Нормальный"/>
    <w:uiPriority w:val="99"/>
    <w:rPr>
      <w:rFonts w:ascii="Times New Roman" w:eastAsia="Times New Roman" w:hAnsi="Times New Roman"/>
      <w:sz w:val="24"/>
    </w:rPr>
  </w:style>
  <w:style w:type="character" w:customStyle="1" w:styleId="contentbold">
    <w:name w:val="content_bold"/>
    <w:basedOn w:val="a8"/>
  </w:style>
  <w:style w:type="paragraph" w:customStyle="1" w:styleId="affff9">
    <w:name w:val="Внутренний адрес"/>
    <w:basedOn w:val="a7"/>
  </w:style>
  <w:style w:type="paragraph" w:customStyle="1" w:styleId="iauiue0">
    <w:name w:val="iauiue0"/>
    <w:basedOn w:val="a7"/>
    <w:rPr>
      <w:sz w:val="20"/>
      <w:szCs w:val="20"/>
    </w:rPr>
  </w:style>
  <w:style w:type="paragraph" w:customStyle="1" w:styleId="bt">
    <w:name w:val="Основной текст.bt"/>
    <w:basedOn w:val="a7"/>
    <w:pPr>
      <w:jc w:val="both"/>
    </w:pPr>
    <w:rPr>
      <w:sz w:val="20"/>
      <w:szCs w:val="20"/>
    </w:rPr>
  </w:style>
  <w:style w:type="paragraph" w:customStyle="1" w:styleId="1f4">
    <w:name w:val="Название1"/>
    <w:basedOn w:val="15"/>
    <w:rPr>
      <w:rFonts w:ascii="Arial" w:hAnsi="Arial"/>
    </w:rPr>
  </w:style>
  <w:style w:type="paragraph" w:styleId="affffa">
    <w:name w:val="endnote text"/>
    <w:basedOn w:val="a7"/>
    <w:link w:val="affffb"/>
    <w:unhideWhenUsed/>
    <w:rPr>
      <w:sz w:val="20"/>
      <w:szCs w:val="20"/>
    </w:rPr>
  </w:style>
  <w:style w:type="character" w:customStyle="1" w:styleId="affffb">
    <w:name w:val="Текст концевой сноски Знак"/>
    <w:link w:val="affffa"/>
    <w:rPr>
      <w:rFonts w:ascii="Times New Roman" w:eastAsia="Times New Roman" w:hAnsi="Times New Roman" w:cs="Times New Roman"/>
      <w:sz w:val="20"/>
      <w:szCs w:val="20"/>
      <w:lang w:eastAsia="ru-RU"/>
    </w:rPr>
  </w:style>
  <w:style w:type="paragraph" w:customStyle="1" w:styleId="bodytext3">
    <w:name w:val="bodytext3"/>
    <w:basedOn w:val="a7"/>
    <w:pPr>
      <w:jc w:val="both"/>
    </w:pPr>
    <w:rPr>
      <w:rFonts w:ascii="Arial" w:hAnsi="Arial" w:cs="Arial"/>
      <w:sz w:val="20"/>
      <w:szCs w:val="20"/>
    </w:rPr>
  </w:style>
  <w:style w:type="paragraph" w:customStyle="1" w:styleId="iauiue1">
    <w:name w:val="iauiue"/>
    <w:basedOn w:val="a7"/>
    <w:rPr>
      <w:sz w:val="20"/>
      <w:szCs w:val="20"/>
    </w:rPr>
  </w:style>
  <w:style w:type="paragraph" w:customStyle="1" w:styleId="2f1">
    <w:name w:val="заголовок 2"/>
    <w:pPr>
      <w:keepNext/>
      <w:widowControl w:val="0"/>
      <w:jc w:val="both"/>
    </w:pPr>
    <w:rPr>
      <w:rFonts w:ascii="Courier" w:eastAsia="Times New Roman" w:hAnsi="Courier"/>
      <w:i/>
      <w:iCs/>
      <w:sz w:val="24"/>
      <w:szCs w:val="24"/>
    </w:rPr>
  </w:style>
  <w:style w:type="paragraph" w:customStyle="1" w:styleId="affffc">
    <w:name w:val="текст сноски"/>
    <w:basedOn w:val="a7"/>
    <w:rPr>
      <w:sz w:val="20"/>
      <w:szCs w:val="20"/>
    </w:rPr>
  </w:style>
  <w:style w:type="paragraph" w:customStyle="1" w:styleId="font5">
    <w:name w:val="font5"/>
    <w:basedOn w:val="a7"/>
    <w:pPr>
      <w:spacing w:before="100" w:beforeAutospacing="1" w:after="100" w:afterAutospacing="1"/>
    </w:pPr>
    <w:rPr>
      <w:rFonts w:ascii="Times New Roman CYR" w:eastAsia="Arial Unicode MS" w:hAnsi="Times New Roman CYR" w:cs="Times New Roman CYR"/>
      <w:b/>
      <w:bCs/>
    </w:rPr>
  </w:style>
  <w:style w:type="paragraph" w:customStyle="1" w:styleId="body1">
    <w:name w:val="body1"/>
    <w:basedOn w:val="a7"/>
    <w:pPr>
      <w:spacing w:before="60" w:after="60"/>
      <w:jc w:val="both"/>
    </w:pPr>
    <w:rPr>
      <w:rFonts w:ascii="Arial" w:hAnsi="Arial" w:cs="Arial"/>
      <w:sz w:val="20"/>
      <w:szCs w:val="20"/>
    </w:rPr>
  </w:style>
  <w:style w:type="paragraph" w:customStyle="1" w:styleId="xl43">
    <w:name w:val="xl43"/>
    <w:basedOn w:val="a7"/>
    <w:pPr>
      <w:pBdr>
        <w:left w:val="single" w:sz="4" w:space="0" w:color="000000"/>
        <w:bottom w:val="single" w:sz="4" w:space="0" w:color="000000"/>
        <w:right w:val="single" w:sz="4" w:space="0" w:color="000000"/>
      </w:pBdr>
      <w:spacing w:before="100" w:beforeAutospacing="1" w:after="100" w:afterAutospacing="1"/>
      <w:jc w:val="center"/>
    </w:pPr>
    <w:rPr>
      <w:rFonts w:ascii="Arial" w:eastAsia="Arial Unicode MS" w:hAnsi="Arial" w:cs="Arial Unicode MS"/>
      <w:i/>
      <w:iCs/>
    </w:rPr>
  </w:style>
  <w:style w:type="paragraph" w:customStyle="1" w:styleId="H4">
    <w:name w:val="H4"/>
    <w:basedOn w:val="a7"/>
    <w:next w:val="a7"/>
    <w:pPr>
      <w:keepNext/>
      <w:spacing w:before="100" w:after="100"/>
      <w:outlineLvl w:val="4"/>
    </w:pPr>
    <w:rPr>
      <w:b/>
      <w:szCs w:val="20"/>
    </w:rPr>
  </w:style>
  <w:style w:type="paragraph" w:customStyle="1" w:styleId="affffd">
    <w:name w:val="Слава"/>
    <w:basedOn w:val="a7"/>
    <w:pPr>
      <w:widowControl w:val="0"/>
      <w:ind w:firstLine="709"/>
      <w:jc w:val="both"/>
    </w:pPr>
    <w:rPr>
      <w:rFonts w:ascii="TimesET" w:hAnsi="TimesET"/>
    </w:rPr>
  </w:style>
  <w:style w:type="paragraph" w:customStyle="1" w:styleId="Char">
    <w:name w:val="Char Знак Знак"/>
    <w:basedOn w:val="a7"/>
    <w:pPr>
      <w:widowControl w:val="0"/>
      <w:spacing w:after="160" w:line="240" w:lineRule="exact"/>
      <w:jc w:val="right"/>
    </w:pPr>
    <w:rPr>
      <w:rFonts w:eastAsia="Calibri"/>
      <w:sz w:val="20"/>
      <w:szCs w:val="20"/>
      <w:lang w:eastAsia="zh-CN"/>
    </w:rPr>
  </w:style>
  <w:style w:type="paragraph" w:customStyle="1" w:styleId="215">
    <w:name w:val="Знак2 Знак Знак Знак1"/>
    <w:basedOn w:val="a7"/>
    <w:pPr>
      <w:spacing w:after="160" w:line="240" w:lineRule="exact"/>
    </w:pPr>
    <w:rPr>
      <w:rFonts w:ascii="Tahoma" w:hAnsi="Tahoma"/>
      <w:sz w:val="20"/>
      <w:szCs w:val="20"/>
      <w:lang w:val="en-US" w:eastAsia="en-US"/>
    </w:rPr>
  </w:style>
  <w:style w:type="paragraph" w:customStyle="1" w:styleId="Text">
    <w:name w:val="Text"/>
    <w:basedOn w:val="a7"/>
    <w:uiPriority w:val="99"/>
    <w:pPr>
      <w:tabs>
        <w:tab w:val="left" w:pos="284"/>
      </w:tabs>
      <w:spacing w:after="260"/>
      <w:jc w:val="both"/>
    </w:pPr>
    <w:rPr>
      <w:rFonts w:eastAsia="MS Mincho"/>
      <w:sz w:val="22"/>
      <w:szCs w:val="22"/>
      <w:lang w:val="en-GB" w:eastAsia="en-US"/>
    </w:rPr>
  </w:style>
  <w:style w:type="paragraph" w:customStyle="1" w:styleId="xl28">
    <w:name w:val="xl28"/>
    <w:basedOn w:val="a7"/>
    <w:pPr>
      <w:spacing w:before="100" w:beforeAutospacing="1" w:after="100" w:afterAutospacing="1"/>
      <w:jc w:val="center"/>
    </w:pPr>
    <w:rPr>
      <w:rFonts w:eastAsia="Arial Unicode MS"/>
    </w:rPr>
  </w:style>
  <w:style w:type="paragraph" w:customStyle="1" w:styleId="1f5">
    <w:name w:val="Основной текст1"/>
    <w:basedOn w:val="a7"/>
    <w:pPr>
      <w:jc w:val="both"/>
    </w:pPr>
    <w:rPr>
      <w:szCs w:val="20"/>
    </w:rPr>
  </w:style>
  <w:style w:type="paragraph" w:customStyle="1" w:styleId="111">
    <w:name w:val="Основной текст с отступом11"/>
    <w:basedOn w:val="a7"/>
    <w:uiPriority w:val="99"/>
    <w:pPr>
      <w:jc w:val="both"/>
    </w:pPr>
    <w:rPr>
      <w:rFonts w:ascii="Arial" w:hAnsi="Arial" w:cs="Arial"/>
      <w:b/>
      <w:bCs/>
    </w:rPr>
  </w:style>
  <w:style w:type="character" w:customStyle="1" w:styleId="3f">
    <w:name w:val="Знак Знак3"/>
    <w:rPr>
      <w:sz w:val="24"/>
      <w:szCs w:val="24"/>
      <w:lang w:val="ru-RU" w:eastAsia="ru-RU" w:bidi="ar-SA"/>
    </w:rPr>
  </w:style>
  <w:style w:type="paragraph" w:customStyle="1" w:styleId="exe">
    <w:name w:val="Текст exe"/>
    <w:basedOn w:val="a7"/>
    <w:pPr>
      <w:spacing w:line="320" w:lineRule="exact"/>
      <w:ind w:firstLine="720"/>
      <w:jc w:val="both"/>
    </w:pPr>
  </w:style>
  <w:style w:type="character" w:customStyle="1" w:styleId="exe0">
    <w:name w:val="Текст exe Знак"/>
    <w:rPr>
      <w:sz w:val="24"/>
      <w:szCs w:val="24"/>
      <w:lang w:val="ru-RU" w:eastAsia="ru-RU" w:bidi="ar-SA"/>
    </w:rPr>
  </w:style>
  <w:style w:type="paragraph" w:customStyle="1" w:styleId="1f6">
    <w:name w:val="Знак1 Знак Знак Знак"/>
    <w:basedOn w:val="a7"/>
    <w:pPr>
      <w:widowControl w:val="0"/>
      <w:spacing w:after="160" w:line="240" w:lineRule="exact"/>
      <w:jc w:val="right"/>
    </w:pPr>
    <w:rPr>
      <w:rFonts w:ascii="Arial" w:hAnsi="Arial" w:cs="Arial"/>
      <w:sz w:val="20"/>
      <w:szCs w:val="20"/>
      <w:lang w:val="en-GB" w:eastAsia="en-US"/>
    </w:rPr>
  </w:style>
  <w:style w:type="character" w:customStyle="1" w:styleId="216">
    <w:name w:val="Знак Знак21"/>
    <w:rPr>
      <w:b/>
      <w:bCs/>
      <w:i/>
      <w:sz w:val="24"/>
      <w:szCs w:val="24"/>
      <w:lang w:val="ru-RU" w:eastAsia="ru-RU" w:bidi="ar-SA"/>
    </w:rPr>
  </w:style>
  <w:style w:type="character" w:customStyle="1" w:styleId="200">
    <w:name w:val="Знак Знак20"/>
    <w:rPr>
      <w:b/>
      <w:bCs/>
      <w:sz w:val="28"/>
      <w:szCs w:val="24"/>
      <w:u w:val="single"/>
      <w:lang w:val="ru-RU" w:eastAsia="ru-RU" w:bidi="ar-SA"/>
    </w:rPr>
  </w:style>
  <w:style w:type="character" w:customStyle="1" w:styleId="190">
    <w:name w:val="Знак Знак19"/>
    <w:rPr>
      <w:b/>
      <w:sz w:val="28"/>
      <w:lang w:val="en-US" w:eastAsia="ru-RU" w:bidi="ar-SA"/>
    </w:rPr>
  </w:style>
  <w:style w:type="character" w:customStyle="1" w:styleId="180">
    <w:name w:val="Знак Знак18"/>
    <w:rPr>
      <w:sz w:val="28"/>
      <w:lang w:val="ru-RU" w:eastAsia="ru-RU" w:bidi="ar-SA"/>
    </w:rPr>
  </w:style>
  <w:style w:type="character" w:customStyle="1" w:styleId="170">
    <w:name w:val="Знак Знак17"/>
    <w:rPr>
      <w:sz w:val="28"/>
      <w:lang w:val="ru-RU" w:eastAsia="ru-RU" w:bidi="ar-SA"/>
    </w:rPr>
  </w:style>
  <w:style w:type="character" w:customStyle="1" w:styleId="160">
    <w:name w:val="Знак Знак16"/>
    <w:rPr>
      <w:b/>
      <w:sz w:val="26"/>
      <w:lang w:val="ru-RU" w:eastAsia="ru-RU" w:bidi="ar-SA"/>
    </w:rPr>
  </w:style>
  <w:style w:type="character" w:customStyle="1" w:styleId="150">
    <w:name w:val="Знак Знак15"/>
    <w:rPr>
      <w:b/>
      <w:sz w:val="24"/>
      <w:lang w:val="ru-RU" w:eastAsia="ru-RU" w:bidi="ar-SA"/>
    </w:rPr>
  </w:style>
  <w:style w:type="character" w:customStyle="1" w:styleId="140">
    <w:name w:val="Знак Знак14"/>
    <w:rPr>
      <w:b/>
      <w:bCs/>
      <w:sz w:val="28"/>
      <w:lang w:val="ru-RU" w:eastAsia="ru-RU" w:bidi="ar-SA"/>
    </w:rPr>
  </w:style>
  <w:style w:type="character" w:customStyle="1" w:styleId="130">
    <w:name w:val="Знак Знак13"/>
    <w:rPr>
      <w:rFonts w:ascii="Arial" w:hAnsi="Arial" w:cs="Arial"/>
      <w:sz w:val="22"/>
      <w:szCs w:val="22"/>
      <w:lang w:val="ru-RU" w:eastAsia="ru-RU" w:bidi="ar-SA"/>
    </w:rPr>
  </w:style>
  <w:style w:type="character" w:customStyle="1" w:styleId="120">
    <w:name w:val="Знак Знак12"/>
    <w:basedOn w:val="a8"/>
  </w:style>
  <w:style w:type="character" w:customStyle="1" w:styleId="112">
    <w:name w:val="Знак Знак11"/>
    <w:rPr>
      <w:rFonts w:ascii="Tahoma" w:hAnsi="Tahoma" w:cs="Tahoma"/>
      <w:sz w:val="16"/>
      <w:szCs w:val="16"/>
      <w:lang w:val="ru-RU" w:eastAsia="ru-RU" w:bidi="ar-SA"/>
    </w:rPr>
  </w:style>
  <w:style w:type="character" w:customStyle="1" w:styleId="100">
    <w:name w:val="Знак Знак10"/>
    <w:rPr>
      <w:sz w:val="24"/>
      <w:szCs w:val="24"/>
      <w:lang w:val="ru-RU" w:eastAsia="ru-RU" w:bidi="ar-SA"/>
    </w:rPr>
  </w:style>
  <w:style w:type="paragraph" w:customStyle="1" w:styleId="313">
    <w:name w:val="Основной текст с отступом 31"/>
    <w:basedOn w:val="a7"/>
    <w:pPr>
      <w:ind w:firstLine="567"/>
      <w:jc w:val="both"/>
    </w:pPr>
    <w:rPr>
      <w:szCs w:val="20"/>
    </w:rPr>
  </w:style>
  <w:style w:type="character" w:customStyle="1" w:styleId="92">
    <w:name w:val="Знак Знак9"/>
    <w:rPr>
      <w:sz w:val="28"/>
      <w:lang w:val="ru-RU" w:eastAsia="ru-RU" w:bidi="ar-SA"/>
    </w:rPr>
  </w:style>
  <w:style w:type="character" w:customStyle="1" w:styleId="82">
    <w:name w:val="Знак Знак8"/>
    <w:rPr>
      <w:b/>
      <w:sz w:val="24"/>
      <w:lang w:val="ru-RU" w:eastAsia="ru-RU" w:bidi="ar-SA"/>
    </w:rPr>
  </w:style>
  <w:style w:type="paragraph" w:customStyle="1" w:styleId="113">
    <w:name w:val="Знак Знак Знак Знак Знак1 Знак Знак Знак1 Знак"/>
    <w:basedOn w:val="a7"/>
    <w:pPr>
      <w:tabs>
        <w:tab w:val="num" w:pos="360"/>
      </w:tabs>
      <w:spacing w:after="160" w:line="240" w:lineRule="exact"/>
    </w:pPr>
    <w:rPr>
      <w:lang w:val="en-US"/>
    </w:rPr>
  </w:style>
  <w:style w:type="character" w:customStyle="1" w:styleId="72">
    <w:name w:val="Знак Знак7"/>
    <w:rPr>
      <w:sz w:val="16"/>
      <w:szCs w:val="16"/>
      <w:lang w:val="ru-RU" w:eastAsia="ru-RU" w:bidi="ar-SA"/>
    </w:rPr>
  </w:style>
  <w:style w:type="character" w:customStyle="1" w:styleId="62">
    <w:name w:val="Знак Знак6"/>
    <w:rPr>
      <w:rFonts w:ascii="Tahoma" w:hAnsi="Tahoma" w:cs="Tahoma"/>
      <w:lang w:val="ru-RU" w:eastAsia="ru-RU" w:bidi="ar-SA"/>
    </w:rPr>
  </w:style>
  <w:style w:type="character" w:customStyle="1" w:styleId="54">
    <w:name w:val="Знак Знак5"/>
    <w:rPr>
      <w:b/>
      <w:bCs/>
      <w:sz w:val="24"/>
      <w:szCs w:val="24"/>
      <w:lang w:val="ru-RU" w:eastAsia="ru-RU" w:bidi="ar-SA"/>
    </w:rPr>
  </w:style>
  <w:style w:type="character" w:customStyle="1" w:styleId="46">
    <w:name w:val="Знак Знак4"/>
    <w:rPr>
      <w:sz w:val="24"/>
      <w:szCs w:val="24"/>
      <w:lang w:val="ru-RU" w:eastAsia="ru-RU" w:bidi="ar-SA"/>
    </w:rPr>
  </w:style>
  <w:style w:type="paragraph" w:customStyle="1" w:styleId="114">
    <w:name w:val="Обычный11"/>
    <w:pPr>
      <w:jc w:val="center"/>
    </w:pPr>
    <w:rPr>
      <w:rFonts w:ascii="Times New Roman" w:eastAsia="Times New Roman" w:hAnsi="Times New Roman"/>
      <w:b/>
      <w:sz w:val="24"/>
    </w:rPr>
  </w:style>
  <w:style w:type="paragraph" w:customStyle="1" w:styleId="xl27">
    <w:name w:val="xl27"/>
    <w:basedOn w:val="a7"/>
    <w:pPr>
      <w:spacing w:before="100" w:beforeAutospacing="1" w:after="100" w:afterAutospacing="1"/>
    </w:pPr>
    <w:rPr>
      <w:rFonts w:ascii="Arial Unicode MS" w:eastAsia="Arial Unicode MS" w:hAnsi="Arial Unicode MS" w:cs="Arial Unicode MS"/>
      <w:b/>
      <w:bCs/>
    </w:rPr>
  </w:style>
  <w:style w:type="paragraph" w:customStyle="1" w:styleId="20">
    <w:name w:val="Список (тире) 2"/>
    <w:basedOn w:val="a7"/>
    <w:pPr>
      <w:numPr>
        <w:numId w:val="12"/>
      </w:numPr>
      <w:tabs>
        <w:tab w:val="left" w:pos="1320"/>
      </w:tabs>
      <w:spacing w:before="120"/>
    </w:pPr>
    <w:rPr>
      <w:rFonts w:ascii="Arial CYR" w:hAnsi="Arial CYR"/>
      <w:sz w:val="20"/>
      <w:szCs w:val="20"/>
      <w:shd w:val="clear" w:color="auto" w:fill="FFFFFF"/>
    </w:rPr>
  </w:style>
  <w:style w:type="paragraph" w:customStyle="1" w:styleId="msolistparagraph0">
    <w:name w:val="msolistparagraph"/>
    <w:basedOn w:val="a7"/>
    <w:pPr>
      <w:ind w:left="720"/>
    </w:pPr>
    <w:rPr>
      <w:rFonts w:ascii="Calibri" w:hAnsi="Calibri"/>
      <w:sz w:val="22"/>
      <w:szCs w:val="22"/>
    </w:rPr>
  </w:style>
  <w:style w:type="character" w:customStyle="1" w:styleId="bt0">
    <w:name w:val="bt Знак Знак"/>
    <w:rPr>
      <w:sz w:val="24"/>
      <w:szCs w:val="24"/>
    </w:rPr>
  </w:style>
  <w:style w:type="character" w:customStyle="1" w:styleId="FootnoteTextChar2">
    <w:name w:val="Footnote Text Char2"/>
    <w:rPr>
      <w:rFonts w:cs="Times New Roman"/>
      <w:lang w:val="ru-RU" w:eastAsia="ru-RU" w:bidi="ar-SA"/>
    </w:rPr>
  </w:style>
  <w:style w:type="character" w:customStyle="1" w:styleId="BodyTextChar1">
    <w:name w:val="Body Text Char1"/>
    <w:rPr>
      <w:rFonts w:cs="Times New Roman"/>
      <w:sz w:val="24"/>
      <w:szCs w:val="24"/>
      <w:lang w:val="ru-RU" w:eastAsia="ru-RU" w:bidi="ar-SA"/>
    </w:rPr>
  </w:style>
  <w:style w:type="paragraph" w:customStyle="1" w:styleId="217">
    <w:name w:val="Знак21"/>
    <w:basedOn w:val="a7"/>
    <w:uiPriority w:val="99"/>
    <w:pPr>
      <w:tabs>
        <w:tab w:val="num" w:pos="720"/>
      </w:tabs>
      <w:spacing w:after="160" w:line="240" w:lineRule="exact"/>
    </w:pPr>
    <w:rPr>
      <w:sz w:val="20"/>
      <w:szCs w:val="20"/>
      <w:lang w:val="en-US"/>
    </w:rPr>
  </w:style>
  <w:style w:type="paragraph" w:customStyle="1" w:styleId="BodyText31">
    <w:name w:val="Body Text 31"/>
    <w:basedOn w:val="a7"/>
    <w:pPr>
      <w:jc w:val="both"/>
    </w:pPr>
    <w:rPr>
      <w:rFonts w:ascii="Arial" w:hAnsi="Arial" w:cs="Arial"/>
      <w:sz w:val="20"/>
      <w:szCs w:val="20"/>
    </w:rPr>
  </w:style>
  <w:style w:type="paragraph" w:customStyle="1" w:styleId="bodytext210">
    <w:name w:val="bodytext21"/>
    <w:basedOn w:val="a7"/>
    <w:pPr>
      <w:spacing w:before="100" w:beforeAutospacing="1" w:after="100" w:afterAutospacing="1"/>
    </w:pPr>
  </w:style>
  <w:style w:type="character" w:customStyle="1" w:styleId="BodyTextIndentChar1">
    <w:name w:val="Body Text Indent Char1"/>
    <w:rPr>
      <w:sz w:val="24"/>
      <w:szCs w:val="24"/>
      <w:lang w:val="ru-RU" w:eastAsia="ru-RU" w:bidi="ar-SA"/>
    </w:rPr>
  </w:style>
  <w:style w:type="character" w:customStyle="1" w:styleId="BodyTextIndent3Char">
    <w:name w:val="Body Text Indent 3 Char"/>
    <w:rPr>
      <w:sz w:val="16"/>
      <w:szCs w:val="16"/>
      <w:lang w:val="ru-RU" w:eastAsia="ru-RU" w:bidi="ar-SA"/>
    </w:rPr>
  </w:style>
  <w:style w:type="character" w:customStyle="1" w:styleId="BodyTextChar">
    <w:name w:val="Body Text Char"/>
    <w:rPr>
      <w:rFonts w:cs="Times New Roman"/>
      <w:sz w:val="24"/>
      <w:szCs w:val="24"/>
    </w:rPr>
  </w:style>
  <w:style w:type="character" w:customStyle="1" w:styleId="BodyTextIndentChar">
    <w:name w:val="Body Text Indent Char"/>
    <w:rPr>
      <w:rFonts w:cs="Times New Roman"/>
      <w:sz w:val="24"/>
      <w:szCs w:val="24"/>
    </w:rPr>
  </w:style>
  <w:style w:type="paragraph" w:customStyle="1" w:styleId="Normal20">
    <w:name w:val="Normal2"/>
    <w:pPr>
      <w:jc w:val="center"/>
    </w:pPr>
    <w:rPr>
      <w:rFonts w:ascii="Times New Roman" w:eastAsia="Times New Roman" w:hAnsi="Times New Roman"/>
      <w:b/>
      <w:sz w:val="24"/>
    </w:rPr>
  </w:style>
  <w:style w:type="paragraph" w:customStyle="1" w:styleId="2130">
    <w:name w:val="Основной текст 213"/>
    <w:basedOn w:val="a7"/>
    <w:pPr>
      <w:jc w:val="both"/>
    </w:pPr>
    <w:rPr>
      <w:sz w:val="26"/>
      <w:szCs w:val="20"/>
    </w:rPr>
  </w:style>
  <w:style w:type="paragraph" w:customStyle="1" w:styleId="3110">
    <w:name w:val="Основной текст 311"/>
    <w:basedOn w:val="114"/>
    <w:pPr>
      <w:jc w:val="both"/>
    </w:pPr>
  </w:style>
  <w:style w:type="paragraph" w:customStyle="1" w:styleId="CMSHeadL4">
    <w:name w:val="CMS Head L4"/>
    <w:basedOn w:val="a7"/>
    <w:pPr>
      <w:tabs>
        <w:tab w:val="num" w:pos="1702"/>
        <w:tab w:val="num" w:pos="2880"/>
      </w:tabs>
      <w:spacing w:after="240"/>
      <w:ind w:left="1702" w:hanging="851"/>
      <w:outlineLvl w:val="3"/>
    </w:pPr>
    <w:rPr>
      <w:rFonts w:ascii="Garamond MT" w:hAnsi="Garamond MT" w:cs="Garamond MT"/>
      <w:lang w:val="en-GB" w:eastAsia="en-US"/>
    </w:rPr>
  </w:style>
  <w:style w:type="paragraph" w:customStyle="1" w:styleId="CMSHeadL5">
    <w:name w:val="CMS Head L5"/>
    <w:basedOn w:val="a7"/>
    <w:pPr>
      <w:tabs>
        <w:tab w:val="num" w:pos="2552"/>
        <w:tab w:val="num" w:pos="3600"/>
      </w:tabs>
      <w:spacing w:after="240"/>
      <w:ind w:left="2552" w:hanging="851"/>
      <w:outlineLvl w:val="4"/>
    </w:pPr>
    <w:rPr>
      <w:rFonts w:ascii="Garamond MT" w:hAnsi="Garamond MT" w:cs="Garamond MT"/>
      <w:lang w:val="en-GB" w:eastAsia="en-US"/>
    </w:rPr>
  </w:style>
  <w:style w:type="paragraph" w:customStyle="1" w:styleId="CMSHeadL3">
    <w:name w:val="CMS Head L3"/>
    <w:basedOn w:val="a7"/>
    <w:pPr>
      <w:tabs>
        <w:tab w:val="num" w:pos="851"/>
        <w:tab w:val="num" w:pos="2160"/>
      </w:tabs>
      <w:spacing w:after="240"/>
      <w:ind w:left="851" w:hanging="851"/>
      <w:outlineLvl w:val="2"/>
    </w:pPr>
    <w:rPr>
      <w:rFonts w:ascii="Garamond MT" w:hAnsi="Garamond MT" w:cs="Garamond MT"/>
      <w:lang w:val="en-GB" w:eastAsia="en-US"/>
    </w:rPr>
  </w:style>
  <w:style w:type="paragraph" w:customStyle="1" w:styleId="1f7">
    <w:name w:val="Стиль1"/>
    <w:basedOn w:val="26"/>
    <w:qFormat/>
    <w:pPr>
      <w:spacing w:after="0" w:line="240" w:lineRule="auto"/>
      <w:ind w:left="0" w:firstLine="567"/>
      <w:jc w:val="both"/>
    </w:pPr>
  </w:style>
  <w:style w:type="character" w:styleId="affffe">
    <w:name w:val="endnote reference"/>
    <w:rPr>
      <w:vertAlign w:val="superscript"/>
    </w:rPr>
  </w:style>
  <w:style w:type="character" w:styleId="afffff">
    <w:name w:val="FollowedHyperlink"/>
    <w:uiPriority w:val="99"/>
    <w:rPr>
      <w:color w:val="800080"/>
      <w:u w:val="single"/>
    </w:rPr>
  </w:style>
  <w:style w:type="paragraph" w:customStyle="1" w:styleId="1f8">
    <w:name w:val="1 Знак"/>
    <w:basedOn w:val="a7"/>
    <w:pPr>
      <w:tabs>
        <w:tab w:val="num" w:pos="360"/>
      </w:tabs>
      <w:spacing w:after="160" w:line="240" w:lineRule="exact"/>
    </w:pPr>
    <w:rPr>
      <w:rFonts w:ascii="Verdana" w:hAnsi="Verdana" w:cs="Verdana"/>
      <w:sz w:val="20"/>
      <w:szCs w:val="20"/>
      <w:lang w:val="en-US" w:eastAsia="en-US"/>
    </w:rPr>
  </w:style>
  <w:style w:type="paragraph" w:customStyle="1" w:styleId="Listmy1">
    <w:name w:val="List my 1"/>
    <w:basedOn w:val="4"/>
    <w:uiPriority w:val="99"/>
    <w:pPr>
      <w:widowControl w:val="0"/>
      <w:spacing w:after="60" w:line="288" w:lineRule="auto"/>
      <w:jc w:val="both"/>
    </w:pPr>
  </w:style>
  <w:style w:type="paragraph" w:styleId="4">
    <w:name w:val="List Bullet 4"/>
    <w:basedOn w:val="a7"/>
    <w:uiPriority w:val="99"/>
    <w:pPr>
      <w:numPr>
        <w:numId w:val="13"/>
      </w:numPr>
    </w:pPr>
  </w:style>
  <w:style w:type="paragraph" w:customStyle="1" w:styleId="2110">
    <w:name w:val="Основной текст с отступом 211"/>
    <w:basedOn w:val="a7"/>
    <w:pPr>
      <w:spacing w:before="120"/>
      <w:ind w:firstLine="567"/>
      <w:jc w:val="both"/>
    </w:pPr>
    <w:rPr>
      <w:szCs w:val="20"/>
    </w:rPr>
  </w:style>
  <w:style w:type="paragraph" w:customStyle="1" w:styleId="by">
    <w:name w:val="by"/>
    <w:basedOn w:val="a7"/>
    <w:pPr>
      <w:spacing w:before="100" w:beforeAutospacing="1" w:after="100" w:afterAutospacing="1"/>
      <w:jc w:val="both"/>
    </w:pPr>
  </w:style>
  <w:style w:type="character" w:customStyle="1" w:styleId="aff3">
    <w:name w:val="Список (тире) Знак"/>
    <w:link w:val="a1"/>
    <w:rPr>
      <w:rFonts w:ascii="Arial CYR" w:eastAsia="Times New Roman" w:hAnsi="Arial CYR" w:cs="Times New Roman"/>
      <w:sz w:val="20"/>
      <w:szCs w:val="20"/>
      <w:lang w:eastAsia="ru-RU"/>
    </w:rPr>
  </w:style>
  <w:style w:type="paragraph" w:customStyle="1" w:styleId="a00">
    <w:name w:val="a0"/>
    <w:basedOn w:val="a7"/>
    <w:uiPriority w:val="99"/>
    <w:pPr>
      <w:ind w:left="708"/>
    </w:pPr>
    <w:rPr>
      <w:rFonts w:eastAsia="Calibri"/>
      <w:sz w:val="20"/>
      <w:szCs w:val="20"/>
    </w:rPr>
  </w:style>
  <w:style w:type="character" w:customStyle="1" w:styleId="FontStyle68">
    <w:name w:val="Font Style68"/>
    <w:rPr>
      <w:rFonts w:ascii="Arial" w:hAnsi="Arial" w:cs="Arial"/>
      <w:b/>
      <w:bCs/>
      <w:color w:val="000000"/>
      <w:sz w:val="22"/>
      <w:szCs w:val="22"/>
    </w:rPr>
  </w:style>
  <w:style w:type="paragraph" w:customStyle="1" w:styleId="115">
    <w:name w:val="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1"/>
    <w:basedOn w:val="a7"/>
    <w:uiPriority w:val="99"/>
    <w:pPr>
      <w:spacing w:after="160" w:line="240" w:lineRule="exact"/>
    </w:pPr>
    <w:rPr>
      <w:sz w:val="20"/>
      <w:szCs w:val="20"/>
      <w:lang w:eastAsia="zh-CN"/>
    </w:rPr>
  </w:style>
  <w:style w:type="paragraph" w:customStyle="1" w:styleId="afffff0">
    <w:name w:val="Стиль"/>
    <w:basedOn w:val="a7"/>
    <w:pPr>
      <w:spacing w:after="160" w:line="240" w:lineRule="exact"/>
    </w:pPr>
    <w:rPr>
      <w:rFonts w:eastAsia="Calibri"/>
      <w:sz w:val="20"/>
      <w:szCs w:val="20"/>
      <w:lang w:eastAsia="zh-CN"/>
    </w:rPr>
  </w:style>
  <w:style w:type="paragraph" w:customStyle="1" w:styleId="s11">
    <w:name w:val="s11"/>
    <w:basedOn w:val="a7"/>
    <w:pPr>
      <w:spacing w:before="100" w:beforeAutospacing="1" w:after="100" w:afterAutospacing="1"/>
    </w:pPr>
    <w:rPr>
      <w:rFonts w:eastAsia="Calibri"/>
    </w:rPr>
  </w:style>
  <w:style w:type="character" w:customStyle="1" w:styleId="bumpedfont20">
    <w:name w:val="bumpedfont20"/>
  </w:style>
  <w:style w:type="paragraph" w:customStyle="1" w:styleId="3f0">
    <w:name w:val="Обычный3"/>
    <w:pPr>
      <w:jc w:val="center"/>
    </w:pPr>
    <w:rPr>
      <w:rFonts w:ascii="Times New Roman" w:eastAsia="Times New Roman" w:hAnsi="Times New Roman"/>
      <w:b/>
      <w:sz w:val="24"/>
    </w:rPr>
  </w:style>
  <w:style w:type="paragraph" w:customStyle="1" w:styleId="240">
    <w:name w:val="Основной текст 24"/>
    <w:basedOn w:val="a7"/>
    <w:rPr>
      <w:sz w:val="26"/>
      <w:szCs w:val="20"/>
    </w:rPr>
  </w:style>
  <w:style w:type="character" w:customStyle="1" w:styleId="afffff1">
    <w:name w:val="Символ сноски"/>
    <w:rPr>
      <w:vertAlign w:val="superscript"/>
    </w:rPr>
  </w:style>
  <w:style w:type="paragraph" w:customStyle="1" w:styleId="260">
    <w:name w:val="Основной текст 26"/>
    <w:basedOn w:val="a7"/>
    <w:uiPriority w:val="99"/>
    <w:rPr>
      <w:sz w:val="26"/>
      <w:szCs w:val="20"/>
    </w:rPr>
  </w:style>
  <w:style w:type="paragraph" w:customStyle="1" w:styleId="73">
    <w:name w:val="Обычный7"/>
    <w:pPr>
      <w:jc w:val="center"/>
    </w:pPr>
    <w:rPr>
      <w:rFonts w:ascii="Times New Roman" w:eastAsia="Times New Roman" w:hAnsi="Times New Roman"/>
      <w:b/>
      <w:sz w:val="24"/>
    </w:rPr>
  </w:style>
  <w:style w:type="paragraph" w:customStyle="1" w:styleId="xl63">
    <w:name w:val="xl63"/>
    <w:basedOn w:val="a7"/>
    <w:pPr>
      <w:spacing w:before="100" w:beforeAutospacing="1" w:after="100" w:afterAutospacing="1"/>
    </w:pPr>
  </w:style>
  <w:style w:type="paragraph" w:customStyle="1" w:styleId="xl64">
    <w:name w:val="xl64"/>
    <w:basedOn w:val="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rPr>
  </w:style>
  <w:style w:type="paragraph" w:customStyle="1" w:styleId="xl65">
    <w:name w:val="xl65"/>
    <w:basedOn w:val="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rPr>
  </w:style>
  <w:style w:type="paragraph" w:customStyle="1" w:styleId="xl67">
    <w:name w:val="xl67"/>
    <w:basedOn w:val="a7"/>
    <w:pPr>
      <w:pBdr>
        <w:top w:val="single" w:sz="4" w:space="0" w:color="000000"/>
        <w:left w:val="single" w:sz="4" w:space="0" w:color="000000"/>
        <w:bottom w:val="single" w:sz="4" w:space="0" w:color="000000"/>
        <w:right w:val="single" w:sz="4" w:space="0" w:color="000000"/>
      </w:pBdr>
      <w:shd w:val="clear" w:color="000000" w:fill="F0F6EF"/>
      <w:spacing w:before="100" w:beforeAutospacing="1" w:after="100" w:afterAutospacing="1"/>
    </w:pPr>
    <w:rPr>
      <w:color w:val="003F2F"/>
      <w:sz w:val="18"/>
      <w:szCs w:val="18"/>
    </w:rPr>
  </w:style>
  <w:style w:type="paragraph" w:customStyle="1" w:styleId="xl68">
    <w:name w:val="xl68"/>
    <w:basedOn w:val="a7"/>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69">
    <w:name w:val="xl69"/>
    <w:basedOn w:val="a7"/>
    <w:pPr>
      <w:pBdr>
        <w:top w:val="single" w:sz="4" w:space="0" w:color="000000"/>
        <w:left w:val="single" w:sz="4" w:space="18" w:color="000000"/>
        <w:bottom w:val="single" w:sz="4" w:space="0" w:color="000000"/>
        <w:right w:val="single" w:sz="4" w:space="0" w:color="000000"/>
      </w:pBdr>
      <w:spacing w:before="100" w:beforeAutospacing="1" w:after="100" w:afterAutospacing="1"/>
      <w:ind w:firstLine="200"/>
    </w:pPr>
    <w:rPr>
      <w:sz w:val="18"/>
      <w:szCs w:val="18"/>
    </w:rPr>
  </w:style>
  <w:style w:type="paragraph" w:customStyle="1" w:styleId="xl70">
    <w:name w:val="xl70"/>
    <w:basedOn w:val="a7"/>
    <w:pPr>
      <w:pBdr>
        <w:top w:val="single" w:sz="4" w:space="0" w:color="000000"/>
        <w:left w:val="single" w:sz="4" w:space="0" w:color="000000"/>
        <w:bottom w:val="single" w:sz="4" w:space="0" w:color="000000"/>
        <w:right w:val="single" w:sz="4" w:space="0" w:color="000000"/>
      </w:pBdr>
      <w:shd w:val="clear" w:color="000000" w:fill="F0F6EF"/>
      <w:spacing w:before="100" w:beforeAutospacing="1" w:after="100" w:afterAutospacing="1"/>
    </w:pPr>
    <w:rPr>
      <w:rFonts w:ascii="Arial" w:hAnsi="Arial" w:cs="Arial"/>
      <w:color w:val="003F2F"/>
      <w:sz w:val="18"/>
      <w:szCs w:val="18"/>
    </w:rPr>
  </w:style>
  <w:style w:type="paragraph" w:customStyle="1" w:styleId="xl71">
    <w:name w:val="xl71"/>
    <w:basedOn w:val="a7"/>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72">
    <w:name w:val="xl72"/>
    <w:basedOn w:val="a7"/>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8"/>
      <w:szCs w:val="18"/>
    </w:rPr>
  </w:style>
  <w:style w:type="character" w:customStyle="1" w:styleId="ListParagraphChar1">
    <w:name w:val="List Paragraph Char1"/>
    <w:link w:val="29"/>
    <w:rPr>
      <w:rFonts w:ascii="Times New Roman" w:eastAsia="Times New Roman" w:hAnsi="Times New Roman" w:cs="Times New Roman"/>
      <w:sz w:val="24"/>
      <w:szCs w:val="24"/>
      <w:lang w:val="en-US"/>
    </w:rPr>
  </w:style>
  <w:style w:type="paragraph" w:customStyle="1" w:styleId="221">
    <w:name w:val="Основной текст с отступом 22"/>
    <w:basedOn w:val="a7"/>
    <w:uiPriority w:val="99"/>
    <w:pPr>
      <w:spacing w:before="120"/>
      <w:ind w:firstLine="567"/>
      <w:jc w:val="both"/>
    </w:pPr>
    <w:rPr>
      <w:rFonts w:eastAsia="Calibri"/>
    </w:rPr>
  </w:style>
  <w:style w:type="character" w:customStyle="1" w:styleId="CharAttribute13">
    <w:name w:val="CharAttribute13"/>
    <w:rPr>
      <w:rFonts w:ascii="Arial" w:eastAsia="Arial"/>
    </w:rPr>
  </w:style>
  <w:style w:type="paragraph" w:customStyle="1" w:styleId="ParaAttribute10">
    <w:name w:val="ParaAttribute10"/>
    <w:pPr>
      <w:jc w:val="both"/>
    </w:pPr>
    <w:rPr>
      <w:rFonts w:ascii="Times New Roman" w:eastAsia="Batang" w:hAnsi="Times New Roman"/>
    </w:rPr>
  </w:style>
  <w:style w:type="paragraph" w:customStyle="1" w:styleId="afffff2">
    <w:name w:val="БМ"/>
    <w:basedOn w:val="af4"/>
    <w:link w:val="afffff3"/>
    <w:uiPriority w:val="99"/>
    <w:rPr>
      <w:rFonts w:ascii="Arial" w:hAnsi="Arial" w:cs="Arial"/>
      <w:sz w:val="22"/>
      <w:szCs w:val="22"/>
    </w:rPr>
  </w:style>
  <w:style w:type="character" w:customStyle="1" w:styleId="afffff3">
    <w:name w:val="БМ Знак"/>
    <w:link w:val="afffff2"/>
    <w:uiPriority w:val="99"/>
    <w:rPr>
      <w:rFonts w:ascii="Arial" w:eastAsia="Times New Roman" w:hAnsi="Arial" w:cs="Arial"/>
      <w:lang w:eastAsia="ru-RU"/>
    </w:rPr>
  </w:style>
  <w:style w:type="paragraph" w:customStyle="1" w:styleId="iaaoiueaaan">
    <w:name w:val="ia?aoiue aa?an"/>
    <w:pPr>
      <w:keepNext/>
      <w:keepLines/>
      <w:spacing w:line="120" w:lineRule="atLeast"/>
    </w:pPr>
    <w:rPr>
      <w:rFonts w:ascii="Times New Roman" w:eastAsia="Times New Roman" w:hAnsi="Times New Roman"/>
    </w:rPr>
  </w:style>
  <w:style w:type="character" w:customStyle="1" w:styleId="apple-converted-space">
    <w:name w:val="apple-converted-space"/>
    <w:basedOn w:val="a8"/>
  </w:style>
  <w:style w:type="paragraph" w:customStyle="1" w:styleId="Style19">
    <w:name w:val="Style19"/>
    <w:basedOn w:val="a7"/>
    <w:pPr>
      <w:widowControl w:val="0"/>
      <w:spacing w:line="230" w:lineRule="exact"/>
    </w:pPr>
    <w:rPr>
      <w:rFonts w:ascii="Arial" w:hAnsi="Arial"/>
    </w:rPr>
  </w:style>
  <w:style w:type="paragraph" w:customStyle="1" w:styleId="Style23">
    <w:name w:val="Style23"/>
    <w:basedOn w:val="a7"/>
    <w:pPr>
      <w:widowControl w:val="0"/>
      <w:spacing w:line="230" w:lineRule="exact"/>
    </w:pPr>
    <w:rPr>
      <w:rFonts w:ascii="Arial" w:hAnsi="Arial"/>
    </w:rPr>
  </w:style>
  <w:style w:type="paragraph" w:customStyle="1" w:styleId="Style26">
    <w:name w:val="Style26"/>
    <w:basedOn w:val="a7"/>
    <w:uiPriority w:val="99"/>
    <w:pPr>
      <w:widowControl w:val="0"/>
      <w:spacing w:line="230" w:lineRule="exact"/>
      <w:ind w:firstLine="374"/>
    </w:pPr>
    <w:rPr>
      <w:rFonts w:ascii="Arial" w:hAnsi="Arial"/>
    </w:rPr>
  </w:style>
  <w:style w:type="character" w:customStyle="1" w:styleId="FontStyle41">
    <w:name w:val="Font Style41"/>
    <w:rPr>
      <w:rFonts w:ascii="Arial" w:hAnsi="Arial" w:cs="Arial"/>
      <w:sz w:val="20"/>
      <w:szCs w:val="20"/>
    </w:rPr>
  </w:style>
  <w:style w:type="character" w:customStyle="1" w:styleId="FontStyle52">
    <w:name w:val="Font Style52"/>
    <w:uiPriority w:val="99"/>
    <w:rPr>
      <w:rFonts w:ascii="Arial" w:hAnsi="Arial" w:cs="Arial"/>
      <w:i/>
      <w:iCs/>
      <w:sz w:val="20"/>
      <w:szCs w:val="20"/>
    </w:rPr>
  </w:style>
  <w:style w:type="character" w:customStyle="1" w:styleId="affd">
    <w:name w:val="Без интервала Знак"/>
    <w:link w:val="affc"/>
    <w:rPr>
      <w:rFonts w:ascii="Times New Roman" w:eastAsia="Times New Roman" w:hAnsi="Times New Roman" w:cs="Times New Roman"/>
      <w:sz w:val="24"/>
      <w:szCs w:val="24"/>
      <w:lang w:eastAsia="ru-RU"/>
    </w:rPr>
  </w:style>
  <w:style w:type="character" w:customStyle="1" w:styleId="1f9">
    <w:name w:val="Íèæíèé êîëîíòèòóë Çíàê Знак1"/>
    <w:rPr>
      <w:rFonts w:ascii="Arial" w:eastAsia="Times New Roman" w:hAnsi="Arial" w:cs="Arial"/>
      <w:spacing w:val="-6"/>
      <w:lang w:eastAsia="ru-RU"/>
    </w:rPr>
  </w:style>
  <w:style w:type="paragraph" w:customStyle="1" w:styleId="NL-1">
    <w:name w:val="NL-1"/>
    <w:basedOn w:val="a7"/>
    <w:pPr>
      <w:numPr>
        <w:numId w:val="14"/>
      </w:numPr>
      <w:spacing w:before="240"/>
      <w:jc w:val="both"/>
    </w:pPr>
    <w:rPr>
      <w:b/>
      <w:sz w:val="22"/>
      <w:szCs w:val="20"/>
      <w:lang w:eastAsia="en-US"/>
    </w:rPr>
  </w:style>
  <w:style w:type="paragraph" w:customStyle="1" w:styleId="NL-3">
    <w:name w:val="NL-3"/>
    <w:basedOn w:val="a7"/>
    <w:pPr>
      <w:numPr>
        <w:ilvl w:val="2"/>
        <w:numId w:val="14"/>
      </w:numPr>
      <w:spacing w:before="120" w:after="120"/>
      <w:jc w:val="both"/>
    </w:pPr>
    <w:rPr>
      <w:bCs/>
      <w:sz w:val="22"/>
      <w:szCs w:val="20"/>
      <w:lang w:eastAsia="en-US"/>
    </w:rPr>
  </w:style>
  <w:style w:type="paragraph" w:customStyle="1" w:styleId="NL-4">
    <w:name w:val="NL-4"/>
    <w:basedOn w:val="a7"/>
    <w:pPr>
      <w:numPr>
        <w:ilvl w:val="3"/>
        <w:numId w:val="14"/>
      </w:numPr>
      <w:spacing w:before="120"/>
      <w:jc w:val="both"/>
    </w:pPr>
    <w:rPr>
      <w:sz w:val="22"/>
      <w:szCs w:val="20"/>
      <w:lang w:eastAsia="en-US"/>
    </w:rPr>
  </w:style>
  <w:style w:type="paragraph" w:customStyle="1" w:styleId="afffff4">
    <w:name w:val="Абзац с интервалом"/>
    <w:basedOn w:val="a7"/>
    <w:link w:val="afffff5"/>
    <w:uiPriority w:val="99"/>
    <w:pPr>
      <w:spacing w:before="120" w:after="120"/>
      <w:jc w:val="both"/>
    </w:pPr>
    <w:rPr>
      <w:rFonts w:ascii="Arial" w:hAnsi="Arial"/>
      <w:szCs w:val="20"/>
    </w:rPr>
  </w:style>
  <w:style w:type="character" w:customStyle="1" w:styleId="afffff5">
    <w:name w:val="Абзац с интервалом Знак"/>
    <w:link w:val="afffff4"/>
    <w:uiPriority w:val="99"/>
    <w:rPr>
      <w:rFonts w:ascii="Arial" w:eastAsia="Times New Roman" w:hAnsi="Arial" w:cs="Times New Roman"/>
      <w:sz w:val="24"/>
      <w:szCs w:val="20"/>
    </w:rPr>
  </w:style>
  <w:style w:type="paragraph" w:customStyle="1" w:styleId="xl73">
    <w:name w:val="xl73"/>
    <w:basedOn w:val="a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8"/>
      <w:szCs w:val="18"/>
    </w:rPr>
  </w:style>
  <w:style w:type="paragraph" w:customStyle="1" w:styleId="xl74">
    <w:name w:val="xl74"/>
    <w:basedOn w:val="a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8"/>
      <w:szCs w:val="18"/>
    </w:rPr>
  </w:style>
  <w:style w:type="paragraph" w:customStyle="1" w:styleId="xl75">
    <w:name w:val="xl75"/>
    <w:basedOn w:val="a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8"/>
      <w:szCs w:val="18"/>
    </w:rPr>
  </w:style>
  <w:style w:type="paragraph" w:customStyle="1" w:styleId="xl76">
    <w:name w:val="xl76"/>
    <w:basedOn w:val="a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8"/>
      <w:szCs w:val="18"/>
    </w:rPr>
  </w:style>
  <w:style w:type="paragraph" w:customStyle="1" w:styleId="xl77">
    <w:name w:val="xl77"/>
    <w:basedOn w:val="a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8"/>
      <w:szCs w:val="18"/>
    </w:rPr>
  </w:style>
  <w:style w:type="paragraph" w:customStyle="1" w:styleId="xl78">
    <w:name w:val="xl78"/>
    <w:basedOn w:val="a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8"/>
      <w:szCs w:val="18"/>
    </w:rPr>
  </w:style>
  <w:style w:type="paragraph" w:customStyle="1" w:styleId="xl79">
    <w:name w:val="xl79"/>
    <w:basedOn w:val="a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8"/>
      <w:szCs w:val="18"/>
    </w:rPr>
  </w:style>
  <w:style w:type="paragraph" w:customStyle="1" w:styleId="xl80">
    <w:name w:val="xl80"/>
    <w:basedOn w:val="a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8"/>
      <w:szCs w:val="18"/>
    </w:rPr>
  </w:style>
  <w:style w:type="paragraph" w:customStyle="1" w:styleId="xl81">
    <w:name w:val="xl81"/>
    <w:basedOn w:val="a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8"/>
      <w:szCs w:val="18"/>
    </w:rPr>
  </w:style>
  <w:style w:type="paragraph" w:customStyle="1" w:styleId="xl82">
    <w:name w:val="xl82"/>
    <w:basedOn w:val="a7"/>
    <w:pPr>
      <w:pBdr>
        <w:top w:val="single" w:sz="4" w:space="0" w:color="000000"/>
        <w:left w:val="single" w:sz="4" w:space="0" w:color="000000"/>
        <w:bottom w:val="single" w:sz="4" w:space="0" w:color="000000"/>
        <w:right w:val="single" w:sz="4" w:space="0" w:color="000000"/>
      </w:pBdr>
      <w:shd w:val="clear" w:color="000000" w:fill="A6A6A6"/>
      <w:spacing w:before="100" w:beforeAutospacing="1" w:after="100" w:afterAutospacing="1"/>
      <w:jc w:val="center"/>
    </w:pPr>
    <w:rPr>
      <w:rFonts w:ascii="Arial" w:hAnsi="Arial" w:cs="Arial"/>
      <w:sz w:val="18"/>
      <w:szCs w:val="18"/>
    </w:rPr>
  </w:style>
  <w:style w:type="paragraph" w:customStyle="1" w:styleId="xl83">
    <w:name w:val="xl83"/>
    <w:basedOn w:val="a7"/>
    <w:pPr>
      <w:pBdr>
        <w:top w:val="single" w:sz="4" w:space="0" w:color="000000"/>
        <w:left w:val="single" w:sz="4" w:space="0" w:color="000000"/>
        <w:right w:val="single" w:sz="4" w:space="0" w:color="000000"/>
      </w:pBdr>
      <w:shd w:val="clear" w:color="000000" w:fill="A6A6A6"/>
      <w:spacing w:before="100" w:beforeAutospacing="1" w:after="100" w:afterAutospacing="1"/>
      <w:jc w:val="center"/>
    </w:pPr>
    <w:rPr>
      <w:rFonts w:ascii="Arial" w:hAnsi="Arial" w:cs="Arial"/>
      <w:sz w:val="18"/>
      <w:szCs w:val="18"/>
    </w:rPr>
  </w:style>
  <w:style w:type="paragraph" w:customStyle="1" w:styleId="xl84">
    <w:name w:val="xl84"/>
    <w:basedOn w:val="a7"/>
    <w:pPr>
      <w:pBdr>
        <w:left w:val="single" w:sz="4" w:space="0" w:color="000000"/>
        <w:bottom w:val="single" w:sz="4" w:space="0" w:color="000000"/>
        <w:right w:val="single" w:sz="4" w:space="0" w:color="000000"/>
      </w:pBdr>
      <w:shd w:val="clear" w:color="000000" w:fill="A6A6A6"/>
      <w:spacing w:before="100" w:beforeAutospacing="1" w:after="100" w:afterAutospacing="1"/>
      <w:jc w:val="center"/>
    </w:pPr>
    <w:rPr>
      <w:rFonts w:ascii="Arial" w:hAnsi="Arial" w:cs="Arial"/>
      <w:sz w:val="18"/>
      <w:szCs w:val="18"/>
    </w:rPr>
  </w:style>
  <w:style w:type="paragraph" w:customStyle="1" w:styleId="Definition1">
    <w:name w:val="Definition 1"/>
    <w:basedOn w:val="a7"/>
    <w:uiPriority w:val="2"/>
    <w:qFormat/>
    <w:pPr>
      <w:numPr>
        <w:numId w:val="15"/>
      </w:numPr>
      <w:spacing w:after="180"/>
      <w:jc w:val="both"/>
    </w:pPr>
    <w:rPr>
      <w:rFonts w:eastAsia="MS Mincho"/>
      <w:sz w:val="22"/>
      <w:szCs w:val="22"/>
      <w:lang w:val="en-US" w:eastAsia="en-US"/>
    </w:rPr>
  </w:style>
  <w:style w:type="paragraph" w:customStyle="1" w:styleId="Definition2">
    <w:name w:val="Definition 2"/>
    <w:basedOn w:val="a7"/>
    <w:uiPriority w:val="2"/>
    <w:qFormat/>
    <w:pPr>
      <w:numPr>
        <w:ilvl w:val="1"/>
        <w:numId w:val="15"/>
      </w:numPr>
      <w:spacing w:after="180"/>
      <w:jc w:val="both"/>
    </w:pPr>
    <w:rPr>
      <w:rFonts w:eastAsia="MS Mincho"/>
      <w:sz w:val="22"/>
      <w:szCs w:val="22"/>
      <w:lang w:val="en-US" w:eastAsia="en-US"/>
    </w:rPr>
  </w:style>
  <w:style w:type="paragraph" w:customStyle="1" w:styleId="Definition3">
    <w:name w:val="Definition 3"/>
    <w:basedOn w:val="a7"/>
    <w:uiPriority w:val="2"/>
    <w:qFormat/>
    <w:pPr>
      <w:numPr>
        <w:ilvl w:val="2"/>
        <w:numId w:val="15"/>
      </w:numPr>
      <w:spacing w:after="180"/>
      <w:jc w:val="both"/>
    </w:pPr>
    <w:rPr>
      <w:rFonts w:eastAsia="MS Mincho"/>
      <w:sz w:val="22"/>
      <w:szCs w:val="22"/>
      <w:lang w:val="en-US" w:eastAsia="en-US"/>
    </w:rPr>
  </w:style>
  <w:style w:type="paragraph" w:customStyle="1" w:styleId="Definition4">
    <w:name w:val="Definition 4"/>
    <w:basedOn w:val="a7"/>
    <w:uiPriority w:val="2"/>
    <w:qFormat/>
    <w:pPr>
      <w:numPr>
        <w:ilvl w:val="3"/>
        <w:numId w:val="15"/>
      </w:numPr>
      <w:spacing w:after="180"/>
      <w:jc w:val="both"/>
    </w:pPr>
    <w:rPr>
      <w:rFonts w:eastAsia="MS Mincho"/>
      <w:sz w:val="22"/>
      <w:szCs w:val="22"/>
      <w:lang w:val="en-US" w:eastAsia="en-US"/>
    </w:rPr>
  </w:style>
  <w:style w:type="paragraph" w:customStyle="1" w:styleId="Definition5">
    <w:name w:val="Definition 5"/>
    <w:basedOn w:val="a7"/>
    <w:uiPriority w:val="2"/>
    <w:qFormat/>
    <w:pPr>
      <w:numPr>
        <w:ilvl w:val="4"/>
        <w:numId w:val="15"/>
      </w:numPr>
      <w:spacing w:after="180"/>
      <w:jc w:val="both"/>
    </w:pPr>
    <w:rPr>
      <w:rFonts w:eastAsia="MS Mincho"/>
      <w:sz w:val="22"/>
      <w:szCs w:val="22"/>
      <w:lang w:val="en-US" w:eastAsia="en-US"/>
    </w:rPr>
  </w:style>
  <w:style w:type="paragraph" w:customStyle="1" w:styleId="Definition6">
    <w:name w:val="Definition 6"/>
    <w:basedOn w:val="a7"/>
    <w:uiPriority w:val="2"/>
    <w:qFormat/>
    <w:pPr>
      <w:numPr>
        <w:ilvl w:val="5"/>
        <w:numId w:val="15"/>
      </w:numPr>
      <w:spacing w:after="180"/>
      <w:jc w:val="both"/>
    </w:pPr>
    <w:rPr>
      <w:rFonts w:eastAsia="MS Mincho"/>
      <w:sz w:val="22"/>
      <w:szCs w:val="22"/>
      <w:lang w:val="en-US" w:eastAsia="en-US"/>
    </w:rPr>
  </w:style>
  <w:style w:type="paragraph" w:customStyle="1" w:styleId="Definition7">
    <w:name w:val="Definition 7"/>
    <w:basedOn w:val="a7"/>
    <w:uiPriority w:val="2"/>
    <w:qFormat/>
    <w:pPr>
      <w:numPr>
        <w:ilvl w:val="6"/>
        <w:numId w:val="15"/>
      </w:numPr>
      <w:spacing w:after="180"/>
      <w:jc w:val="both"/>
    </w:pPr>
    <w:rPr>
      <w:rFonts w:eastAsia="MS Mincho"/>
      <w:sz w:val="22"/>
      <w:szCs w:val="22"/>
      <w:lang w:val="en-US" w:eastAsia="en-US"/>
    </w:rPr>
  </w:style>
  <w:style w:type="paragraph" w:customStyle="1" w:styleId="Parties">
    <w:name w:val="Parties"/>
    <w:basedOn w:val="a7"/>
    <w:uiPriority w:val="2"/>
    <w:qFormat/>
    <w:pPr>
      <w:numPr>
        <w:ilvl w:val="7"/>
        <w:numId w:val="15"/>
      </w:numPr>
      <w:spacing w:after="180"/>
      <w:jc w:val="both"/>
    </w:pPr>
    <w:rPr>
      <w:rFonts w:eastAsia="MS Mincho"/>
      <w:sz w:val="22"/>
      <w:szCs w:val="22"/>
      <w:lang w:val="en-US" w:eastAsia="en-US"/>
    </w:rPr>
  </w:style>
  <w:style w:type="paragraph" w:customStyle="1" w:styleId="Recitals">
    <w:name w:val="Recitals"/>
    <w:basedOn w:val="a7"/>
    <w:uiPriority w:val="2"/>
    <w:qFormat/>
    <w:pPr>
      <w:numPr>
        <w:ilvl w:val="8"/>
        <w:numId w:val="15"/>
      </w:numPr>
      <w:spacing w:after="180"/>
      <w:jc w:val="both"/>
    </w:pPr>
    <w:rPr>
      <w:rFonts w:eastAsia="MS Mincho"/>
      <w:sz w:val="22"/>
      <w:szCs w:val="22"/>
      <w:lang w:val="en-US" w:eastAsia="en-US"/>
    </w:rPr>
  </w:style>
  <w:style w:type="character" w:customStyle="1" w:styleId="afffff6">
    <w:name w:val="Основной шрифт"/>
  </w:style>
  <w:style w:type="paragraph" w:customStyle="1" w:styleId="Standard">
    <w:name w:val="Standard"/>
    <w:pPr>
      <w:widowControl w:val="0"/>
    </w:pPr>
    <w:rPr>
      <w:rFonts w:ascii="Times New Roman" w:eastAsia="Lucida Sans Unicode" w:hAnsi="Times New Roman"/>
      <w:sz w:val="24"/>
      <w:szCs w:val="24"/>
      <w:lang w:eastAsia="ar-SA"/>
    </w:rPr>
  </w:style>
  <w:style w:type="paragraph" w:styleId="2f2">
    <w:name w:val="Quote"/>
    <w:basedOn w:val="a7"/>
    <w:next w:val="a7"/>
    <w:link w:val="2f3"/>
    <w:uiPriority w:val="29"/>
    <w:qFormat/>
    <w:pPr>
      <w:spacing w:before="200" w:after="160"/>
      <w:ind w:left="864" w:right="864"/>
      <w:jc w:val="center"/>
    </w:pPr>
    <w:rPr>
      <w:i/>
      <w:iCs/>
      <w:color w:val="404040"/>
    </w:rPr>
  </w:style>
  <w:style w:type="character" w:customStyle="1" w:styleId="2f3">
    <w:name w:val="Цитата 2 Знак"/>
    <w:link w:val="2f2"/>
    <w:uiPriority w:val="29"/>
    <w:rPr>
      <w:rFonts w:ascii="Times New Roman" w:eastAsia="Times New Roman" w:hAnsi="Times New Roman" w:cs="Times New Roman"/>
      <w:i/>
      <w:iCs/>
      <w:color w:val="404040"/>
      <w:sz w:val="24"/>
      <w:szCs w:val="24"/>
      <w:lang w:eastAsia="ru-RU"/>
    </w:rPr>
  </w:style>
  <w:style w:type="table" w:customStyle="1" w:styleId="410">
    <w:name w:val="Таблица простая 41"/>
    <w:basedOn w:val="a9"/>
    <w:uiPriority w:val="44"/>
    <w:rPr>
      <w:rFonts w:ascii="Times New Roman" w:eastAsia="Times New Roman" w:hAnsi="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afffff7">
    <w:name w:val="Placeholder Text"/>
    <w:uiPriority w:val="99"/>
    <w:semiHidden/>
    <w:rPr>
      <w:color w:val="808080"/>
    </w:rPr>
  </w:style>
  <w:style w:type="character" w:customStyle="1" w:styleId="1fa">
    <w:name w:val="Заголовок Знак1"/>
    <w:rPr>
      <w:rFonts w:ascii="Cambria" w:eastAsia="Times New Roman" w:hAnsi="Cambria" w:cs="Times New Roman"/>
      <w:spacing w:val="-10"/>
      <w:sz w:val="56"/>
      <w:szCs w:val="56"/>
    </w:rPr>
  </w:style>
  <w:style w:type="character" w:customStyle="1" w:styleId="-0">
    <w:name w:val="Интернет-ссылка"/>
    <w:uiPriority w:val="99"/>
    <w:unhideWhenUsed/>
    <w:rPr>
      <w:color w:val="0000FF"/>
      <w:u w:val="single"/>
    </w:rPr>
  </w:style>
  <w:style w:type="character" w:customStyle="1" w:styleId="ListLabel168">
    <w:name w:val="ListLabel 168"/>
    <w:qFormat/>
    <w:rPr>
      <w:rFonts w:ascii="Times New Roman" w:eastAsia="Lucida Sans Unicode" w:hAnsi="Times New Roman" w:cs="Times New Roman"/>
    </w:rPr>
  </w:style>
  <w:style w:type="paragraph" w:customStyle="1" w:styleId="3f1">
    <w:name w:val="Стиль3"/>
    <w:qFormat/>
    <w:pPr>
      <w:jc w:val="center"/>
    </w:pPr>
    <w:rPr>
      <w:rFonts w:ascii="Times New Roman" w:hAnsi="Times New Roman" w:cs="Tahoma"/>
      <w:b/>
      <w:color w:val="00000A"/>
      <w:sz w:val="24"/>
      <w:szCs w:val="22"/>
      <w:lang w:eastAsia="en-US"/>
    </w:rPr>
  </w:style>
  <w:style w:type="paragraph" w:customStyle="1" w:styleId="47">
    <w:name w:val="Стиль4"/>
    <w:basedOn w:val="3f1"/>
    <w:qFormat/>
    <w:pPr>
      <w:jc w:val="both"/>
    </w:pPr>
  </w:style>
  <w:style w:type="character" w:customStyle="1" w:styleId="WW8Num1z1">
    <w:name w:val="WW8Num1z1"/>
    <w:rPr>
      <w:rFonts w:ascii="Times New Roman" w:hAnsi="Times New Roman" w:cs="Times New Roman"/>
      <w:b w:val="0"/>
      <w:sz w:val="22"/>
      <w:szCs w:val="22"/>
    </w:rPr>
  </w:style>
  <w:style w:type="character" w:customStyle="1" w:styleId="WW8Num1z2">
    <w:name w:val="WW8Num1z2"/>
    <w:rPr>
      <w:b w:val="0"/>
    </w:rPr>
  </w:style>
  <w:style w:type="character" w:customStyle="1" w:styleId="WW8Num2z0">
    <w:name w:val="WW8Num2z0"/>
    <w:rPr>
      <w:b/>
    </w:rPr>
  </w:style>
  <w:style w:type="character" w:customStyle="1" w:styleId="WW8Num4z0">
    <w:name w:val="WW8Num4z0"/>
    <w:rPr>
      <w:color w:val="auto"/>
    </w:rPr>
  </w:style>
  <w:style w:type="character" w:customStyle="1" w:styleId="WW8Num5z1">
    <w:name w:val="WW8Num5z1"/>
    <w:rPr>
      <w:rFonts w:ascii="Times New Roman" w:hAnsi="Times New Roman" w:cs="Times New Roman"/>
      <w:b w:val="0"/>
      <w:sz w:val="22"/>
      <w:szCs w:val="22"/>
    </w:rPr>
  </w:style>
  <w:style w:type="character" w:customStyle="1" w:styleId="WW8Num5z2">
    <w:name w:val="WW8Num5z2"/>
    <w:rPr>
      <w:b w:val="0"/>
    </w:rPr>
  </w:style>
  <w:style w:type="character" w:customStyle="1" w:styleId="Absatz-Standardschriftart">
    <w:name w:val="Absatz-Standardschriftart"/>
  </w:style>
  <w:style w:type="character" w:customStyle="1" w:styleId="WW8Num3z1">
    <w:name w:val="WW8Num3z1"/>
    <w:rPr>
      <w:rFonts w:ascii="Times New Roman" w:hAnsi="Times New Roman" w:cs="Times New Roman"/>
      <w:b w:val="0"/>
      <w:sz w:val="22"/>
      <w:szCs w:val="22"/>
    </w:rPr>
  </w:style>
  <w:style w:type="character" w:customStyle="1" w:styleId="WW8Num3z2">
    <w:name w:val="WW8Num3z2"/>
    <w:rPr>
      <w:b w:val="0"/>
    </w:rPr>
  </w:style>
  <w:style w:type="character" w:customStyle="1" w:styleId="WW8Num4z1">
    <w:name w:val="WW8Num4z1"/>
    <w:rPr>
      <w:b/>
      <w:color w:val="auto"/>
    </w:rPr>
  </w:style>
  <w:style w:type="character" w:customStyle="1" w:styleId="WW8Num6z0">
    <w:name w:val="WW8Num6z0"/>
    <w:rPr>
      <w:b/>
    </w:rPr>
  </w:style>
  <w:style w:type="character" w:customStyle="1" w:styleId="WW8Num7z0">
    <w:name w:val="WW8Num7z0"/>
    <w:rPr>
      <w:b w:val="0"/>
    </w:rPr>
  </w:style>
  <w:style w:type="character" w:customStyle="1" w:styleId="WW8Num10z0">
    <w:name w:val="WW8Num10z0"/>
    <w:rPr>
      <w:b w:val="0"/>
    </w:rPr>
  </w:style>
  <w:style w:type="character" w:customStyle="1" w:styleId="WW8Num12z0">
    <w:name w:val="WW8Num12z0"/>
    <w:rPr>
      <w:b/>
    </w:rPr>
  </w:style>
  <w:style w:type="character" w:customStyle="1" w:styleId="WW8Num13z0">
    <w:name w:val="WW8Num13z0"/>
    <w:rPr>
      <w:rFonts w:ascii="Times New Roman" w:hAnsi="Times New Roman" w:cs="Times New Roman"/>
    </w:rPr>
  </w:style>
  <w:style w:type="character" w:customStyle="1" w:styleId="WW8NumSt9z0">
    <w:name w:val="WW8NumSt9z0"/>
    <w:rPr>
      <w:rFonts w:ascii="Times New Roman" w:hAnsi="Times New Roman" w:cs="Times New Roman"/>
    </w:rPr>
  </w:style>
  <w:style w:type="character" w:customStyle="1" w:styleId="1fb">
    <w:name w:val="Основной шрифт абзаца1"/>
  </w:style>
  <w:style w:type="character" w:customStyle="1" w:styleId="1fc">
    <w:name w:val="Знак примечания1"/>
    <w:rPr>
      <w:sz w:val="16"/>
      <w:szCs w:val="16"/>
    </w:rPr>
  </w:style>
  <w:style w:type="character" w:customStyle="1" w:styleId="afffff8">
    <w:name w:val="Символ нумерации"/>
  </w:style>
  <w:style w:type="paragraph" w:customStyle="1" w:styleId="1fd">
    <w:name w:val="Указатель1"/>
    <w:basedOn w:val="a7"/>
    <w:pPr>
      <w:suppressLineNumbers/>
    </w:pPr>
    <w:rPr>
      <w:rFonts w:cs="Mangal"/>
      <w:lang w:eastAsia="zh-CN"/>
    </w:rPr>
  </w:style>
  <w:style w:type="paragraph" w:customStyle="1" w:styleId="0-">
    <w:name w:val="ХДВ 0-й уровень"/>
    <w:basedOn w:val="a7"/>
    <w:pPr>
      <w:widowControl w:val="0"/>
      <w:spacing w:before="60"/>
      <w:ind w:firstLine="709"/>
      <w:jc w:val="both"/>
    </w:pPr>
    <w:rPr>
      <w:rFonts w:cs="Arial"/>
      <w:spacing w:val="-4"/>
      <w:lang w:eastAsia="zh-CN"/>
    </w:rPr>
  </w:style>
  <w:style w:type="paragraph" w:customStyle="1" w:styleId="1fe">
    <w:name w:val="Схема документа1"/>
    <w:basedOn w:val="a7"/>
    <w:pPr>
      <w:shd w:val="clear" w:color="auto" w:fill="000080"/>
    </w:pPr>
    <w:rPr>
      <w:rFonts w:ascii="Tahoma" w:hAnsi="Tahoma" w:cs="Tahoma"/>
      <w:sz w:val="20"/>
      <w:szCs w:val="20"/>
      <w:lang w:eastAsia="zh-CN"/>
    </w:rPr>
  </w:style>
  <w:style w:type="paragraph" w:customStyle="1" w:styleId="1ff">
    <w:name w:val="Текст примечания1"/>
    <w:basedOn w:val="a7"/>
    <w:rPr>
      <w:rFonts w:ascii="Peterburg" w:hAnsi="Peterburg" w:cs="Peterburg"/>
      <w:sz w:val="20"/>
      <w:szCs w:val="20"/>
      <w:lang w:eastAsia="zh-CN"/>
    </w:rPr>
  </w:style>
  <w:style w:type="paragraph" w:customStyle="1" w:styleId="afffff9">
    <w:name w:val="Содержимое таблицы"/>
    <w:basedOn w:val="a7"/>
    <w:pPr>
      <w:suppressLineNumbers/>
    </w:pPr>
    <w:rPr>
      <w:lang w:eastAsia="zh-CN"/>
    </w:rPr>
  </w:style>
  <w:style w:type="paragraph" w:customStyle="1" w:styleId="afffffa">
    <w:name w:val="Заголовок таблицы"/>
    <w:basedOn w:val="afffff9"/>
    <w:pPr>
      <w:jc w:val="center"/>
    </w:pPr>
    <w:rPr>
      <w:b/>
      <w:bCs/>
    </w:rPr>
  </w:style>
  <w:style w:type="character" w:customStyle="1" w:styleId="Info">
    <w:name w:val="Info"/>
    <w:rPr>
      <w:i/>
      <w:color w:val="0000FF"/>
    </w:rPr>
  </w:style>
  <w:style w:type="character" w:customStyle="1" w:styleId="1ff0">
    <w:name w:val="Текст примечания Знак1"/>
    <w:uiPriority w:val="99"/>
    <w:semiHidden/>
    <w:rPr>
      <w:lang w:eastAsia="zh-CN"/>
    </w:rPr>
  </w:style>
  <w:style w:type="character" w:customStyle="1" w:styleId="FontStyle13">
    <w:name w:val="Font Style13"/>
    <w:rPr>
      <w:rFonts w:ascii="Times New Roman" w:hAnsi="Times New Roman" w:cs="Times New Roman"/>
      <w:b/>
      <w:bCs/>
      <w:i/>
      <w:iCs/>
      <w:sz w:val="22"/>
      <w:szCs w:val="22"/>
    </w:rPr>
  </w:style>
  <w:style w:type="character" w:customStyle="1" w:styleId="wmi-callto">
    <w:name w:val="wmi-callto"/>
    <w:basedOn w:val="a8"/>
  </w:style>
  <w:style w:type="character" w:customStyle="1" w:styleId="FontStyle38">
    <w:name w:val="Font Style38"/>
    <w:rPr>
      <w:rFonts w:ascii="Times New Roman" w:hAnsi="Times New Roman" w:cs="Times New Roman"/>
      <w:sz w:val="16"/>
      <w:szCs w:val="16"/>
    </w:rPr>
  </w:style>
  <w:style w:type="character" w:customStyle="1" w:styleId="1ff1">
    <w:name w:val="Неразрешенное упоминание1"/>
    <w:basedOn w:val="a8"/>
    <w:uiPriority w:val="99"/>
    <w:semiHidden/>
    <w:unhideWhenUsed/>
    <w:rPr>
      <w:color w:val="605E5C"/>
      <w:shd w:val="clear" w:color="auto" w:fill="E1DFDD"/>
    </w:rPr>
  </w:style>
  <w:style w:type="character" w:styleId="afffffb">
    <w:name w:val="Unresolved Mention"/>
    <w:basedOn w:val="a8"/>
    <w:uiPriority w:val="99"/>
    <w:semiHidden/>
    <w:unhideWhenUsed/>
    <w:rsid w:val="00355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consultantplus://offline/ref=0E6604B2C0F9ED1A550086FC79924A2CDBCD491259844F49C79E199C43009323C860E6DAA06A31BCD8BBB131AD93DEA28E5C1AC8A269C8AEY8M9Q" TargetMode="External"/><Relationship Id="rId18" Type="http://schemas.openxmlformats.org/officeDocument/2006/relationships/image" Target="media/image1.png"/><Relationship Id="rId26" Type="http://schemas.openxmlformats.org/officeDocument/2006/relationships/image" Target="media/image2.png"/><Relationship Id="rId3" Type="http://schemas.openxmlformats.org/officeDocument/2006/relationships/customXml" Target="../customXml/item3.xm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consultantplus://offline/ref=54E5A3CF0243A38D73DB78998DAA8F992E2C4FA88F386C35F3AAE8AB0F5B0D0E6995531112B0DA4626B3EBA290427FC0B5679B99463CC47807VCT" TargetMode="External"/><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54E5A3CF0243A38D73DB78998DAA8F992E2C4FA88F386C35F3AAE8AB0F5B0D0E6995531112B0DA4626B3EBA290427FC0B5679B99463CC47807VCT"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consultantplus://offline/ref=0E6604B2C0F9ED1A550086FC79924A2CDBCE4D155B814F49C79E199C43009323C860E6DAA06A30BBD9BBB131AD93DEA28E5C1AC8A269C8AEY8M9Q" TargetMode="External"/><Relationship Id="rId28" Type="http://schemas.openxmlformats.org/officeDocument/2006/relationships/header" Target="header1.xml"/><Relationship Id="rId10" Type="http://schemas.openxmlformats.org/officeDocument/2006/relationships/webSettings" Target="webSettings.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consultantplus://offline/ref=0E6604B2C0F9ED1A550086FC79924A2CDBCE4D155B814F49C79E199C43009323C860E6DAA06A30BBDEBBB131AD93DEA28E5C1AC8A269C8AEY8M9Q" TargetMode="External"/><Relationship Id="rId27" Type="http://schemas.openxmlformats.org/officeDocument/2006/relationships/image" Target="media/image20.png"/><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bd5b5c17-ff0e-4a45-8ade-b1db9e1fb804" origin="userSelected">
  <element uid="id_classification_nonbusiness" value=""/>
</sisl>
</file>

<file path=customXml/item2.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</Value>
</WrappedLabelHistory>
</file>

<file path=customXml/item3.xml><?xml version="1.0" encoding="utf-8"?>
<ct:contentTypeSchema xmlns:ct="http://schemas.microsoft.com/office/2006/metadata/contentType" xmlns:ma="http://schemas.microsoft.com/office/2006/metadata/properties/metaAttributes" ct:_="" ma:_="" ma:contentTypeName="Документ" ma:contentTypeID="0x010100741DE8D389C9644C8C63E14A981607FC" ma:contentTypeVersion="0" ma:contentTypeDescription="Создание документа." ma:contentTypeScope="" ma:versionID="bb19456e078630c0abbe20562bed75e1">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172F5-5EE3-46AB-A823-99233ED4C5F7}">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7FB1316C-EBB1-4E99-B950-648F724727A1}">
  <ds:schemaRefs>
    <ds:schemaRef ds:uri="http://www.w3.org/2001/XMLSchema"/>
    <ds:schemaRef ds:uri="http://www.boldonjames.com/2016/02/Classifier/internal/wrappedLabelHistory"/>
  </ds:schemaRefs>
</ds:datastoreItem>
</file>

<file path=customXml/itemProps3.xml><?xml version="1.0" encoding="utf-8"?>
<ds:datastoreItem xmlns:ds="http://schemas.openxmlformats.org/officeDocument/2006/customXml" ds:itemID="{47FB282B-8380-42E9-95EF-4C6C311EF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EC33ED7-4878-4B2C-B5AA-94C65DACC2BE}">
  <ds:schemaRefs>
    <ds:schemaRef ds:uri="http://schemas.microsoft.com/sharepoint/v3/contenttype/forms"/>
  </ds:schemaRefs>
</ds:datastoreItem>
</file>

<file path=customXml/itemProps5.xml><?xml version="1.0" encoding="utf-8"?>
<ds:datastoreItem xmlns:ds="http://schemas.openxmlformats.org/officeDocument/2006/customXml" ds:itemID="{B8F0C74E-4592-4F00-A541-8EF2BB051507}">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9AE5A53A-20D8-464E-A928-FAD2CD8AF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4409</TotalTime>
  <Pages>26</Pages>
  <Words>11610</Words>
  <Characters>66179</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Artem Kamalov</dc:creator>
  <dc:description>C0 - Public |j,llsaj12398**C0)knasdals|</dc:description>
  <cp:lastModifiedBy>Инвест Альфа</cp:lastModifiedBy>
  <cp:revision>47</cp:revision>
  <dcterms:created xsi:type="dcterms:W3CDTF">2026-02-16T15:36:00Z</dcterms:created>
  <dcterms:modified xsi:type="dcterms:W3CDTF">2026-05-21T08:34:00Z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xmlns:xsi="http://www.w3.org/2001/XMLSchema-instance" xmlns:xsd="http://www.w3.org/2001/XMLSchema" sislVersion="0" policy="bd5b5c17-ff0e-4a45-8ade-b1db9e1fb804" origin="userSelected" xmlns="http://www.boldonj</vt:lpwstr>
  </property>
  <property fmtid="{D5CDD505-2E9C-101B-9397-08002B2CF9AE}" pid="3" name="bjDocumentLabelXML-0">
    <vt:lpwstr>ames.com/2008/01/sie/internal/label"&gt;&lt;element uid="id_classification_nonbusiness" value="" /&gt;&lt;/sisl&gt;</vt:lpwstr>
  </property>
  <property fmtid="{D5CDD505-2E9C-101B-9397-08002B2CF9AE}" pid="4" name="bjDocumentSecurityLabel">
    <vt:lpwstr>C0 | Общедоступная информация</vt:lpwstr>
  </property>
  <property fmtid="{D5CDD505-2E9C-101B-9397-08002B2CF9AE}" pid="5" name="bjLabelHistoryID">
    <vt:lpwstr>{7FB1316C-EBB1-4E99-B950-648F724727A1}</vt:lpwstr>
  </property>
  <property fmtid="{D5CDD505-2E9C-101B-9397-08002B2CF9AE}" pid="6" name="bjSaver">
    <vt:lpwstr>xU2tfUBUoI82tkIZa1xSo2/a8Qtd0mNU</vt:lpwstr>
  </property>
  <property fmtid="{D5CDD505-2E9C-101B-9397-08002B2CF9AE}" pid="7" name="ContentTypeId">
    <vt:lpwstr>0x010100741DE8D389C9644C8C63E14A981607FC</vt:lpwstr>
  </property>
  <property fmtid="{D5CDD505-2E9C-101B-9397-08002B2CF9AE}" pid="8" name="docIndexRef">
    <vt:lpwstr>e7fb32c8-8f2e-41db-aba8-5795514bd3e4</vt:lpwstr>
  </property>
  <property fmtid="{D5CDD505-2E9C-101B-9397-08002B2CF9AE}" pid="9" name="_DocHome">
    <vt:i4>-452438998</vt:i4>
  </property>
</Properties>
</file>