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28904" w14:textId="549D8574" w:rsidR="00665C30" w:rsidRPr="001522C3" w:rsidRDefault="00E62313" w:rsidP="003B163E">
      <w:pPr>
        <w:jc w:val="center"/>
        <w:rPr>
          <w:b/>
          <w:sz w:val="20"/>
          <w:szCs w:val="20"/>
        </w:rPr>
      </w:pPr>
      <w:r w:rsidRPr="001522C3">
        <w:rPr>
          <w:b/>
          <w:sz w:val="20"/>
          <w:szCs w:val="20"/>
        </w:rPr>
        <w:t xml:space="preserve">Договор участия в долевом строительстве № </w:t>
      </w:r>
      <w:r w:rsidR="00D833B7" w:rsidRPr="001522C3">
        <w:rPr>
          <w:b/>
          <w:sz w:val="20"/>
          <w:szCs w:val="20"/>
        </w:rPr>
        <w:t>МГ10/</w:t>
      </w:r>
      <w:r w:rsidR="00C70D44">
        <w:rPr>
          <w:b/>
          <w:sz w:val="20"/>
          <w:szCs w:val="20"/>
        </w:rPr>
        <w:t>номер квартиры</w:t>
      </w:r>
    </w:p>
    <w:p w14:paraId="70FF2389" w14:textId="77777777" w:rsidR="00665C30" w:rsidRPr="001522C3" w:rsidRDefault="00665C30" w:rsidP="003B163E">
      <w:pPr>
        <w:jc w:val="center"/>
        <w:rPr>
          <w:b/>
          <w:sz w:val="20"/>
          <w:szCs w:val="20"/>
        </w:rPr>
      </w:pPr>
    </w:p>
    <w:p w14:paraId="07032ABF" w14:textId="50D680EE" w:rsidR="00665C30" w:rsidRPr="001522C3" w:rsidRDefault="00E62313" w:rsidP="003B163E">
      <w:pPr>
        <w:jc w:val="center"/>
        <w:rPr>
          <w:sz w:val="20"/>
          <w:szCs w:val="20"/>
        </w:rPr>
      </w:pPr>
      <w:r w:rsidRPr="001522C3">
        <w:rPr>
          <w:sz w:val="20"/>
          <w:szCs w:val="20"/>
        </w:rPr>
        <w:t xml:space="preserve">г. Пермь </w:t>
      </w:r>
      <w:r w:rsidRPr="001522C3">
        <w:rPr>
          <w:sz w:val="20"/>
          <w:szCs w:val="20"/>
        </w:rPr>
        <w:tab/>
        <w:t xml:space="preserve">                                                                                          </w:t>
      </w:r>
      <w:r w:rsidR="00C70D44">
        <w:rPr>
          <w:sz w:val="20"/>
          <w:szCs w:val="20"/>
        </w:rPr>
        <w:t>_____________</w:t>
      </w:r>
      <w:r w:rsidR="00F23C02" w:rsidRPr="001522C3">
        <w:rPr>
          <w:sz w:val="20"/>
          <w:szCs w:val="20"/>
        </w:rPr>
        <w:t xml:space="preserve"> </w:t>
      </w:r>
      <w:r w:rsidRPr="001522C3">
        <w:rPr>
          <w:sz w:val="20"/>
          <w:szCs w:val="20"/>
        </w:rPr>
        <w:t xml:space="preserve">года. </w:t>
      </w:r>
    </w:p>
    <w:p w14:paraId="1F8B8B20" w14:textId="77777777" w:rsidR="00665C30" w:rsidRPr="001522C3" w:rsidRDefault="00665C30" w:rsidP="003B163E">
      <w:pPr>
        <w:rPr>
          <w:sz w:val="20"/>
          <w:szCs w:val="20"/>
        </w:rPr>
      </w:pPr>
    </w:p>
    <w:p w14:paraId="3872AB8D" w14:textId="25265E90" w:rsidR="00472D16" w:rsidRDefault="00472D16" w:rsidP="00472D16">
      <w:pPr>
        <w:rPr>
          <w:sz w:val="20"/>
          <w:szCs w:val="20"/>
        </w:rPr>
      </w:pPr>
      <w:r>
        <w:rPr>
          <w:b/>
          <w:sz w:val="20"/>
          <w:szCs w:val="20"/>
        </w:rPr>
        <w:t>Общество с ограниченной ответственностью «Специализированный застройщик Горького, 10»</w:t>
      </w:r>
      <w:r>
        <w:rPr>
          <w:bCs/>
          <w:sz w:val="20"/>
          <w:szCs w:val="20"/>
        </w:rPr>
        <w:t xml:space="preserve">, ИНН 5903141989, именуемое в дальнейшем «Застройщик», в лице </w:t>
      </w:r>
      <w:r w:rsidR="003775E9">
        <w:rPr>
          <w:bCs/>
          <w:sz w:val="20"/>
          <w:szCs w:val="20"/>
        </w:rPr>
        <w:t>______________</w:t>
      </w:r>
      <w:r>
        <w:rPr>
          <w:bCs/>
          <w:sz w:val="20"/>
          <w:szCs w:val="20"/>
        </w:rPr>
        <w:t xml:space="preserve">, действующего на основании доверенности </w:t>
      </w:r>
      <w:r w:rsidR="003775E9">
        <w:rPr>
          <w:bCs/>
          <w:sz w:val="20"/>
          <w:szCs w:val="20"/>
        </w:rPr>
        <w:t>______________</w:t>
      </w:r>
      <w:r>
        <w:rPr>
          <w:bCs/>
          <w:sz w:val="20"/>
          <w:szCs w:val="20"/>
        </w:rPr>
        <w:t xml:space="preserve"> выданной </w:t>
      </w:r>
      <w:r w:rsidR="003775E9">
        <w:rPr>
          <w:bCs/>
          <w:sz w:val="20"/>
          <w:szCs w:val="20"/>
        </w:rPr>
        <w:t>___________</w:t>
      </w:r>
      <w:r>
        <w:rPr>
          <w:bCs/>
          <w:sz w:val="20"/>
          <w:szCs w:val="20"/>
        </w:rPr>
        <w:t xml:space="preserve"> года, удостоверенной </w:t>
      </w:r>
      <w:r w:rsidR="003775E9">
        <w:rPr>
          <w:bCs/>
          <w:sz w:val="20"/>
          <w:szCs w:val="20"/>
        </w:rPr>
        <w:t>___________________</w:t>
      </w:r>
      <w:r>
        <w:rPr>
          <w:bCs/>
          <w:sz w:val="20"/>
          <w:szCs w:val="20"/>
        </w:rPr>
        <w:t xml:space="preserve">, зарегистрировано в реестре </w:t>
      </w:r>
      <w:r w:rsidR="003775E9">
        <w:rPr>
          <w:bCs/>
          <w:sz w:val="20"/>
          <w:szCs w:val="20"/>
        </w:rPr>
        <w:t>________________</w:t>
      </w:r>
      <w:r>
        <w:rPr>
          <w:bCs/>
          <w:sz w:val="20"/>
          <w:szCs w:val="20"/>
        </w:rPr>
        <w:t>, с одной стороны, и</w:t>
      </w:r>
    </w:p>
    <w:p w14:paraId="476504C5" w14:textId="4506FF08" w:rsidR="00665C30" w:rsidRPr="001522C3" w:rsidRDefault="00665C30" w:rsidP="003B163E">
      <w:pPr>
        <w:rPr>
          <w:sz w:val="20"/>
          <w:szCs w:val="20"/>
        </w:rPr>
      </w:pPr>
    </w:p>
    <w:tbl>
      <w:tblPr>
        <w:tblW w:w="10490" w:type="dxa"/>
        <w:tblInd w:w="-34" w:type="dxa"/>
        <w:tblLook w:val="04A0" w:firstRow="1" w:lastRow="0" w:firstColumn="1" w:lastColumn="0" w:noHBand="0" w:noVBand="1"/>
      </w:tblPr>
      <w:tblGrid>
        <w:gridCol w:w="10490"/>
      </w:tblGrid>
      <w:tr w:rsidR="00665C30" w:rsidRPr="001522C3" w14:paraId="619A118E" w14:textId="77777777">
        <w:trPr>
          <w:trHeight w:val="783"/>
        </w:trPr>
        <w:tc>
          <w:tcPr>
            <w:tcW w:w="10490" w:type="dxa"/>
            <w:shd w:val="clear" w:color="auto" w:fill="auto"/>
          </w:tcPr>
          <w:p w14:paraId="0974D19C" w14:textId="7A29E20C" w:rsidR="00665C30" w:rsidRPr="001522C3" w:rsidRDefault="00C70D44" w:rsidP="003B163E">
            <w:pPr>
              <w:ind w:left="34"/>
              <w:rPr>
                <w:bCs/>
                <w:sz w:val="20"/>
                <w:szCs w:val="20"/>
              </w:rPr>
            </w:pPr>
            <w:r w:rsidRPr="00175D8E">
              <w:rPr>
                <w:bCs/>
                <w:sz w:val="20"/>
                <w:szCs w:val="20"/>
              </w:rPr>
              <w:t>_________________________, __.__.____ года рождения, паспорт __ __ ____________, выдан __.__._____ ____________________________, код подразделения ___-___, зарегистрирован по адресу:___________________________________________,</w:t>
            </w:r>
            <w:r w:rsidR="00D833B7" w:rsidRPr="001522C3">
              <w:rPr>
                <w:bCs/>
                <w:sz w:val="20"/>
                <w:szCs w:val="20"/>
              </w:rPr>
              <w:t>,</w:t>
            </w:r>
          </w:p>
        </w:tc>
      </w:tr>
    </w:tbl>
    <w:p w14:paraId="6EA06427" w14:textId="77777777" w:rsidR="00665C30" w:rsidRPr="001522C3" w:rsidRDefault="00E62313" w:rsidP="003B163E">
      <w:pPr>
        <w:rPr>
          <w:sz w:val="20"/>
          <w:szCs w:val="20"/>
        </w:rPr>
      </w:pPr>
      <w:r w:rsidRPr="001522C3">
        <w:rPr>
          <w:sz w:val="20"/>
          <w:szCs w:val="20"/>
        </w:rPr>
        <w:t>именуемый в дальнейшем «Участник долевого строительства», с другой стороны, вместе именуемые в дальнейшем «Стороны», заключили настоящий Договор, далее – «Договор», о нижеследующем:</w:t>
      </w:r>
    </w:p>
    <w:p w14:paraId="1A2F17C5" w14:textId="77777777" w:rsidR="00665C30" w:rsidRPr="001522C3" w:rsidRDefault="00665C30" w:rsidP="003B163E">
      <w:pPr>
        <w:rPr>
          <w:sz w:val="20"/>
          <w:szCs w:val="20"/>
        </w:rPr>
      </w:pPr>
    </w:p>
    <w:p w14:paraId="1BAF8DC0" w14:textId="77777777" w:rsidR="00665C30" w:rsidRPr="001522C3" w:rsidRDefault="00E62313" w:rsidP="003B163E">
      <w:pPr>
        <w:jc w:val="center"/>
        <w:rPr>
          <w:b/>
          <w:sz w:val="20"/>
          <w:szCs w:val="20"/>
        </w:rPr>
      </w:pPr>
      <w:r w:rsidRPr="001522C3">
        <w:rPr>
          <w:b/>
          <w:sz w:val="20"/>
          <w:szCs w:val="20"/>
        </w:rPr>
        <w:t>1. Термины и определения</w:t>
      </w:r>
    </w:p>
    <w:p w14:paraId="38DDC688" w14:textId="77777777" w:rsidR="00665C30" w:rsidRPr="001522C3" w:rsidRDefault="00E62313" w:rsidP="003B163E">
      <w:pPr>
        <w:rPr>
          <w:sz w:val="20"/>
          <w:szCs w:val="20"/>
        </w:rPr>
      </w:pPr>
      <w:r w:rsidRPr="001522C3">
        <w:rPr>
          <w:sz w:val="20"/>
          <w:szCs w:val="20"/>
        </w:rPr>
        <w:t>1.1. Если в тексте настоящего Договора не указано иное, следующие термины и определения имеют указанное значение:</w:t>
      </w:r>
    </w:p>
    <w:p w14:paraId="2F1629B2" w14:textId="0A22E206" w:rsidR="00665C30" w:rsidRPr="001522C3" w:rsidRDefault="00E62313" w:rsidP="003B163E">
      <w:pPr>
        <w:rPr>
          <w:sz w:val="20"/>
          <w:szCs w:val="20"/>
        </w:rPr>
      </w:pPr>
      <w:r w:rsidRPr="001522C3">
        <w:rPr>
          <w:sz w:val="20"/>
          <w:szCs w:val="20"/>
        </w:rPr>
        <w:t xml:space="preserve">1.1.1. Дом – Многоквартирный жилой дом по </w:t>
      </w:r>
      <w:r w:rsidR="00F43143" w:rsidRPr="001522C3">
        <w:rPr>
          <w:sz w:val="20"/>
          <w:szCs w:val="20"/>
        </w:rPr>
        <w:t xml:space="preserve">ул. Максима Горького,10 в Ленинском районе </w:t>
      </w:r>
      <w:proofErr w:type="spellStart"/>
      <w:r w:rsidR="00F43143" w:rsidRPr="001522C3">
        <w:rPr>
          <w:sz w:val="20"/>
          <w:szCs w:val="20"/>
        </w:rPr>
        <w:t>г.Перми</w:t>
      </w:r>
      <w:proofErr w:type="spellEnd"/>
      <w:r w:rsidRPr="001522C3">
        <w:rPr>
          <w:sz w:val="20"/>
          <w:szCs w:val="20"/>
        </w:rPr>
        <w:t>, далее по тексту – «Дом», расположенный на земельном участке с кадастровым номером 59:01:</w:t>
      </w:r>
      <w:r w:rsidR="004C7938" w:rsidRPr="001522C3">
        <w:rPr>
          <w:sz w:val="20"/>
          <w:szCs w:val="20"/>
        </w:rPr>
        <w:t>4410</w:t>
      </w:r>
      <w:r w:rsidR="00F43143" w:rsidRPr="001522C3">
        <w:rPr>
          <w:sz w:val="20"/>
          <w:szCs w:val="20"/>
        </w:rPr>
        <w:t>042</w:t>
      </w:r>
      <w:r w:rsidRPr="001522C3">
        <w:rPr>
          <w:sz w:val="20"/>
          <w:szCs w:val="20"/>
        </w:rPr>
        <w:t>:</w:t>
      </w:r>
      <w:r w:rsidR="00F43143" w:rsidRPr="001522C3">
        <w:rPr>
          <w:sz w:val="20"/>
          <w:szCs w:val="20"/>
        </w:rPr>
        <w:t>548</w:t>
      </w:r>
      <w:r w:rsidRPr="001522C3">
        <w:rPr>
          <w:sz w:val="20"/>
          <w:szCs w:val="20"/>
        </w:rPr>
        <w:t xml:space="preserve"> (площадь: </w:t>
      </w:r>
      <w:r w:rsidR="00F43143" w:rsidRPr="001522C3">
        <w:rPr>
          <w:sz w:val="20"/>
          <w:szCs w:val="20"/>
        </w:rPr>
        <w:t>1 341</w:t>
      </w:r>
      <w:r w:rsidRPr="001522C3">
        <w:rPr>
          <w:sz w:val="20"/>
          <w:szCs w:val="20"/>
        </w:rPr>
        <w:t xml:space="preserve"> </w:t>
      </w:r>
      <w:proofErr w:type="spellStart"/>
      <w:r w:rsidRPr="001522C3">
        <w:rPr>
          <w:sz w:val="20"/>
          <w:szCs w:val="20"/>
        </w:rPr>
        <w:t>кв.м</w:t>
      </w:r>
      <w:proofErr w:type="spellEnd"/>
      <w:r w:rsidRPr="001522C3">
        <w:rPr>
          <w:sz w:val="20"/>
          <w:szCs w:val="20"/>
        </w:rPr>
        <w:t xml:space="preserve">, расположен по адресу: Российская Федерация, Пермский край, </w:t>
      </w:r>
      <w:proofErr w:type="spellStart"/>
      <w:r w:rsidRPr="001522C3">
        <w:rPr>
          <w:sz w:val="20"/>
          <w:szCs w:val="20"/>
        </w:rPr>
        <w:t>г.о</w:t>
      </w:r>
      <w:proofErr w:type="spellEnd"/>
      <w:r w:rsidRPr="001522C3">
        <w:rPr>
          <w:sz w:val="20"/>
          <w:szCs w:val="20"/>
        </w:rPr>
        <w:t xml:space="preserve">. Пермский. г. Пермь, ул. </w:t>
      </w:r>
      <w:r w:rsidR="00F43143" w:rsidRPr="001522C3">
        <w:rPr>
          <w:sz w:val="20"/>
          <w:szCs w:val="20"/>
        </w:rPr>
        <w:t>Максима Горького</w:t>
      </w:r>
      <w:r w:rsidRPr="001522C3">
        <w:rPr>
          <w:sz w:val="20"/>
          <w:szCs w:val="20"/>
        </w:rPr>
        <w:t xml:space="preserve">, з/у </w:t>
      </w:r>
      <w:r w:rsidR="0098650C" w:rsidRPr="001522C3">
        <w:rPr>
          <w:sz w:val="20"/>
          <w:szCs w:val="20"/>
        </w:rPr>
        <w:t>10</w:t>
      </w:r>
      <w:r w:rsidRPr="001522C3">
        <w:rPr>
          <w:sz w:val="20"/>
          <w:szCs w:val="20"/>
        </w:rPr>
        <w:t>), далее по тексту – «Земельный участок».</w:t>
      </w:r>
    </w:p>
    <w:p w14:paraId="004A66C9" w14:textId="77777777" w:rsidR="00665C30" w:rsidRPr="001522C3" w:rsidRDefault="00E62313" w:rsidP="003B163E">
      <w:pPr>
        <w:rPr>
          <w:sz w:val="20"/>
          <w:szCs w:val="20"/>
        </w:rPr>
      </w:pPr>
      <w:r w:rsidRPr="001522C3">
        <w:rPr>
          <w:sz w:val="20"/>
          <w:szCs w:val="20"/>
        </w:rPr>
        <w:t>Основные проектные характеристики Дома:</w:t>
      </w:r>
    </w:p>
    <w:tbl>
      <w:tblPr>
        <w:tblStyle w:val="af6"/>
        <w:tblW w:w="0" w:type="auto"/>
        <w:tblLook w:val="04A0" w:firstRow="1" w:lastRow="0" w:firstColumn="1" w:lastColumn="0" w:noHBand="0" w:noVBand="1"/>
      </w:tblPr>
      <w:tblGrid>
        <w:gridCol w:w="5240"/>
        <w:gridCol w:w="4958"/>
      </w:tblGrid>
      <w:tr w:rsidR="00665C30" w:rsidRPr="001522C3" w14:paraId="53296EBB" w14:textId="77777777" w:rsidTr="006069E4">
        <w:tc>
          <w:tcPr>
            <w:tcW w:w="5240" w:type="dxa"/>
          </w:tcPr>
          <w:p w14:paraId="4155EDAF" w14:textId="77777777" w:rsidR="00665C30" w:rsidRPr="001522C3" w:rsidRDefault="00E62313" w:rsidP="003B163E">
            <w:pPr>
              <w:ind w:firstLine="0"/>
              <w:rPr>
                <w:rFonts w:ascii="Times New Roman" w:hAnsi="Times New Roman" w:cs="Times New Roman"/>
                <w:sz w:val="20"/>
                <w:szCs w:val="20"/>
              </w:rPr>
            </w:pPr>
            <w:bookmarkStart w:id="0" w:name="_Hlk171687760"/>
            <w:r w:rsidRPr="001522C3">
              <w:rPr>
                <w:rFonts w:ascii="Times New Roman" w:hAnsi="Times New Roman" w:cs="Times New Roman"/>
                <w:sz w:val="20"/>
                <w:szCs w:val="20"/>
              </w:rPr>
              <w:t>Вид</w:t>
            </w:r>
          </w:p>
        </w:tc>
        <w:tc>
          <w:tcPr>
            <w:tcW w:w="4958" w:type="dxa"/>
          </w:tcPr>
          <w:p w14:paraId="188C230D" w14:textId="77777777" w:rsidR="00665C30" w:rsidRPr="001522C3" w:rsidRDefault="00E62313" w:rsidP="003B163E">
            <w:pPr>
              <w:ind w:firstLine="0"/>
              <w:rPr>
                <w:rFonts w:ascii="Times New Roman" w:hAnsi="Times New Roman" w:cs="Times New Roman"/>
                <w:sz w:val="20"/>
                <w:szCs w:val="20"/>
              </w:rPr>
            </w:pPr>
            <w:r w:rsidRPr="001522C3">
              <w:rPr>
                <w:rFonts w:ascii="Times New Roman" w:hAnsi="Times New Roman" w:cs="Times New Roman"/>
                <w:sz w:val="20"/>
                <w:szCs w:val="20"/>
              </w:rPr>
              <w:t>Здание</w:t>
            </w:r>
          </w:p>
        </w:tc>
      </w:tr>
      <w:tr w:rsidR="00665C30" w:rsidRPr="001522C3" w14:paraId="7F96351D" w14:textId="77777777" w:rsidTr="006069E4">
        <w:tc>
          <w:tcPr>
            <w:tcW w:w="5240" w:type="dxa"/>
          </w:tcPr>
          <w:p w14:paraId="7789E0EF" w14:textId="77777777" w:rsidR="00665C30" w:rsidRPr="001522C3" w:rsidRDefault="00E62313" w:rsidP="003B163E">
            <w:pPr>
              <w:ind w:firstLine="0"/>
              <w:rPr>
                <w:rFonts w:ascii="Times New Roman" w:hAnsi="Times New Roman" w:cs="Times New Roman"/>
                <w:sz w:val="20"/>
                <w:szCs w:val="20"/>
              </w:rPr>
            </w:pPr>
            <w:r w:rsidRPr="001522C3">
              <w:rPr>
                <w:rFonts w:ascii="Times New Roman" w:hAnsi="Times New Roman" w:cs="Times New Roman"/>
                <w:sz w:val="20"/>
                <w:szCs w:val="20"/>
              </w:rPr>
              <w:t>Назначение</w:t>
            </w:r>
          </w:p>
        </w:tc>
        <w:tc>
          <w:tcPr>
            <w:tcW w:w="4958" w:type="dxa"/>
          </w:tcPr>
          <w:p w14:paraId="7F872B54" w14:textId="77777777" w:rsidR="00665C30" w:rsidRPr="001522C3" w:rsidRDefault="00E62313" w:rsidP="003B163E">
            <w:pPr>
              <w:ind w:firstLine="0"/>
              <w:rPr>
                <w:rFonts w:ascii="Times New Roman" w:hAnsi="Times New Roman" w:cs="Times New Roman"/>
                <w:sz w:val="20"/>
                <w:szCs w:val="20"/>
              </w:rPr>
            </w:pPr>
            <w:r w:rsidRPr="001522C3">
              <w:rPr>
                <w:rFonts w:ascii="Times New Roman" w:hAnsi="Times New Roman" w:cs="Times New Roman"/>
                <w:sz w:val="20"/>
                <w:szCs w:val="20"/>
              </w:rPr>
              <w:t>Многоквартирный дом</w:t>
            </w:r>
          </w:p>
        </w:tc>
      </w:tr>
      <w:tr w:rsidR="00665C30" w:rsidRPr="001522C3" w14:paraId="68A2D055" w14:textId="77777777" w:rsidTr="006069E4">
        <w:tc>
          <w:tcPr>
            <w:tcW w:w="5240" w:type="dxa"/>
          </w:tcPr>
          <w:p w14:paraId="4080A6A0" w14:textId="16ADCF14" w:rsidR="00665C30" w:rsidRPr="001522C3" w:rsidRDefault="006069E4" w:rsidP="003B163E">
            <w:pPr>
              <w:ind w:firstLine="0"/>
              <w:rPr>
                <w:rFonts w:ascii="Times New Roman" w:hAnsi="Times New Roman" w:cs="Times New Roman"/>
                <w:sz w:val="20"/>
                <w:szCs w:val="20"/>
              </w:rPr>
            </w:pPr>
            <w:r w:rsidRPr="001522C3">
              <w:rPr>
                <w:rFonts w:ascii="Times New Roman" w:hAnsi="Times New Roman" w:cs="Times New Roman"/>
                <w:sz w:val="20"/>
                <w:szCs w:val="20"/>
              </w:rPr>
              <w:t>Сумма общей площади всех жилых помещений</w:t>
            </w:r>
          </w:p>
        </w:tc>
        <w:tc>
          <w:tcPr>
            <w:tcW w:w="4958" w:type="dxa"/>
          </w:tcPr>
          <w:p w14:paraId="2285232A" w14:textId="58D69B49" w:rsidR="00665C30" w:rsidRPr="001522C3" w:rsidRDefault="00F43143" w:rsidP="003B163E">
            <w:pPr>
              <w:ind w:firstLine="0"/>
              <w:rPr>
                <w:rFonts w:ascii="Times New Roman" w:hAnsi="Times New Roman" w:cs="Times New Roman"/>
                <w:sz w:val="20"/>
                <w:szCs w:val="20"/>
              </w:rPr>
            </w:pPr>
            <w:r w:rsidRPr="001522C3">
              <w:rPr>
                <w:rFonts w:ascii="Times New Roman" w:hAnsi="Times New Roman" w:cs="Times New Roman"/>
                <w:sz w:val="20"/>
                <w:szCs w:val="20"/>
              </w:rPr>
              <w:t>1 889,40</w:t>
            </w:r>
            <w:r w:rsidR="00E62313" w:rsidRPr="001522C3">
              <w:rPr>
                <w:rFonts w:ascii="Times New Roman" w:hAnsi="Times New Roman" w:cs="Times New Roman"/>
                <w:sz w:val="20"/>
                <w:szCs w:val="20"/>
              </w:rPr>
              <w:t xml:space="preserve"> кв. м.</w:t>
            </w:r>
          </w:p>
        </w:tc>
      </w:tr>
      <w:tr w:rsidR="00F43143" w:rsidRPr="001522C3" w14:paraId="1522629B" w14:textId="77777777" w:rsidTr="006069E4">
        <w:tc>
          <w:tcPr>
            <w:tcW w:w="5240" w:type="dxa"/>
          </w:tcPr>
          <w:p w14:paraId="246D9B8A" w14:textId="0B8664C8" w:rsidR="00F43143" w:rsidRPr="001522C3" w:rsidRDefault="006069E4" w:rsidP="003B163E">
            <w:pPr>
              <w:ind w:firstLine="0"/>
              <w:rPr>
                <w:rFonts w:ascii="Times New Roman" w:hAnsi="Times New Roman" w:cs="Times New Roman"/>
                <w:sz w:val="20"/>
                <w:szCs w:val="20"/>
              </w:rPr>
            </w:pPr>
            <w:r w:rsidRPr="001522C3">
              <w:rPr>
                <w:rFonts w:ascii="Times New Roman" w:hAnsi="Times New Roman" w:cs="Times New Roman"/>
                <w:sz w:val="20"/>
                <w:szCs w:val="20"/>
              </w:rPr>
              <w:t>Сумма о</w:t>
            </w:r>
            <w:r w:rsidR="00F43143" w:rsidRPr="001522C3">
              <w:rPr>
                <w:rFonts w:ascii="Times New Roman" w:hAnsi="Times New Roman" w:cs="Times New Roman"/>
                <w:sz w:val="20"/>
                <w:szCs w:val="20"/>
              </w:rPr>
              <w:t>бщ</w:t>
            </w:r>
            <w:r w:rsidRPr="001522C3">
              <w:rPr>
                <w:rFonts w:ascii="Times New Roman" w:hAnsi="Times New Roman" w:cs="Times New Roman"/>
                <w:sz w:val="20"/>
                <w:szCs w:val="20"/>
              </w:rPr>
              <w:t>ей</w:t>
            </w:r>
            <w:r w:rsidR="00F43143" w:rsidRPr="001522C3">
              <w:rPr>
                <w:rFonts w:ascii="Times New Roman" w:hAnsi="Times New Roman" w:cs="Times New Roman"/>
                <w:sz w:val="20"/>
                <w:szCs w:val="20"/>
              </w:rPr>
              <w:t xml:space="preserve"> площад</w:t>
            </w:r>
            <w:r w:rsidRPr="001522C3">
              <w:rPr>
                <w:rFonts w:ascii="Times New Roman" w:hAnsi="Times New Roman" w:cs="Times New Roman"/>
                <w:sz w:val="20"/>
                <w:szCs w:val="20"/>
              </w:rPr>
              <w:t>и всех</w:t>
            </w:r>
            <w:r w:rsidR="00F43143" w:rsidRPr="001522C3">
              <w:rPr>
                <w:rFonts w:ascii="Times New Roman" w:hAnsi="Times New Roman" w:cs="Times New Roman"/>
                <w:sz w:val="20"/>
                <w:szCs w:val="20"/>
              </w:rPr>
              <w:t xml:space="preserve"> нежилых помещений</w:t>
            </w:r>
          </w:p>
        </w:tc>
        <w:tc>
          <w:tcPr>
            <w:tcW w:w="4958" w:type="dxa"/>
          </w:tcPr>
          <w:p w14:paraId="1BF4B076" w14:textId="49043258" w:rsidR="00F43143" w:rsidRPr="001522C3" w:rsidRDefault="003775E9" w:rsidP="003B163E">
            <w:pPr>
              <w:ind w:firstLine="0"/>
              <w:rPr>
                <w:rFonts w:ascii="Times New Roman" w:hAnsi="Times New Roman" w:cs="Times New Roman"/>
                <w:sz w:val="20"/>
                <w:szCs w:val="20"/>
              </w:rPr>
            </w:pPr>
            <w:r w:rsidRPr="003775E9">
              <w:rPr>
                <w:rFonts w:ascii="Times New Roman" w:hAnsi="Times New Roman" w:cs="Times New Roman"/>
                <w:sz w:val="20"/>
                <w:szCs w:val="20"/>
              </w:rPr>
              <w:t xml:space="preserve">1116,1 </w:t>
            </w:r>
            <w:proofErr w:type="spellStart"/>
            <w:r w:rsidRPr="003775E9">
              <w:rPr>
                <w:rFonts w:ascii="Times New Roman" w:hAnsi="Times New Roman" w:cs="Times New Roman"/>
                <w:sz w:val="20"/>
                <w:szCs w:val="20"/>
              </w:rPr>
              <w:t>кв.м</w:t>
            </w:r>
            <w:proofErr w:type="spellEnd"/>
            <w:r w:rsidRPr="003775E9">
              <w:rPr>
                <w:rFonts w:ascii="Times New Roman" w:hAnsi="Times New Roman" w:cs="Times New Roman"/>
                <w:sz w:val="20"/>
                <w:szCs w:val="20"/>
              </w:rPr>
              <w:t>.</w:t>
            </w:r>
          </w:p>
        </w:tc>
      </w:tr>
      <w:tr w:rsidR="006069E4" w:rsidRPr="001522C3" w14:paraId="3C9E86E0" w14:textId="77777777" w:rsidTr="006069E4">
        <w:tc>
          <w:tcPr>
            <w:tcW w:w="5240" w:type="dxa"/>
          </w:tcPr>
          <w:p w14:paraId="700B35E3" w14:textId="3A367D70" w:rsidR="006069E4" w:rsidRPr="001522C3" w:rsidRDefault="006069E4" w:rsidP="003B163E">
            <w:pPr>
              <w:ind w:firstLine="0"/>
              <w:rPr>
                <w:rFonts w:ascii="Times New Roman" w:hAnsi="Times New Roman" w:cs="Times New Roman"/>
                <w:sz w:val="20"/>
                <w:szCs w:val="20"/>
              </w:rPr>
            </w:pPr>
            <w:r w:rsidRPr="001522C3">
              <w:rPr>
                <w:rFonts w:ascii="Times New Roman" w:hAnsi="Times New Roman" w:cs="Times New Roman"/>
                <w:sz w:val="20"/>
                <w:szCs w:val="20"/>
              </w:rPr>
              <w:t>Сумма общей площади всех жилых и нежилых помещений</w:t>
            </w:r>
          </w:p>
        </w:tc>
        <w:tc>
          <w:tcPr>
            <w:tcW w:w="4958" w:type="dxa"/>
          </w:tcPr>
          <w:p w14:paraId="791F30C2" w14:textId="5CA93A69" w:rsidR="006069E4" w:rsidRPr="001522C3" w:rsidRDefault="003775E9" w:rsidP="003B163E">
            <w:pPr>
              <w:ind w:firstLine="0"/>
              <w:rPr>
                <w:rFonts w:ascii="Times New Roman" w:hAnsi="Times New Roman" w:cs="Times New Roman"/>
                <w:sz w:val="20"/>
                <w:szCs w:val="20"/>
              </w:rPr>
            </w:pPr>
            <w:r w:rsidRPr="003775E9">
              <w:rPr>
                <w:rFonts w:ascii="Times New Roman" w:hAnsi="Times New Roman" w:cs="Times New Roman"/>
                <w:sz w:val="20"/>
                <w:szCs w:val="20"/>
              </w:rPr>
              <w:t xml:space="preserve">3005,5 </w:t>
            </w:r>
            <w:proofErr w:type="spellStart"/>
            <w:r w:rsidRPr="003775E9">
              <w:rPr>
                <w:rFonts w:ascii="Times New Roman" w:hAnsi="Times New Roman" w:cs="Times New Roman"/>
                <w:sz w:val="20"/>
                <w:szCs w:val="20"/>
              </w:rPr>
              <w:t>кв.м</w:t>
            </w:r>
            <w:proofErr w:type="spellEnd"/>
            <w:r w:rsidRPr="003775E9">
              <w:rPr>
                <w:rFonts w:ascii="Times New Roman" w:hAnsi="Times New Roman" w:cs="Times New Roman"/>
                <w:sz w:val="20"/>
                <w:szCs w:val="20"/>
              </w:rPr>
              <w:t>.</w:t>
            </w:r>
          </w:p>
        </w:tc>
      </w:tr>
      <w:tr w:rsidR="00665C30" w:rsidRPr="001522C3" w14:paraId="2C1CE041" w14:textId="77777777" w:rsidTr="006069E4">
        <w:tc>
          <w:tcPr>
            <w:tcW w:w="5240" w:type="dxa"/>
          </w:tcPr>
          <w:p w14:paraId="491F310F" w14:textId="77777777" w:rsidR="00665C30" w:rsidRPr="001522C3" w:rsidRDefault="00E62313" w:rsidP="003B163E">
            <w:pPr>
              <w:ind w:firstLine="0"/>
              <w:rPr>
                <w:rFonts w:ascii="Times New Roman" w:hAnsi="Times New Roman" w:cs="Times New Roman"/>
                <w:sz w:val="20"/>
                <w:szCs w:val="20"/>
              </w:rPr>
            </w:pPr>
            <w:r w:rsidRPr="001522C3">
              <w:rPr>
                <w:rFonts w:ascii="Times New Roman" w:hAnsi="Times New Roman" w:cs="Times New Roman"/>
                <w:sz w:val="20"/>
                <w:szCs w:val="20"/>
              </w:rPr>
              <w:t>Общая площадь Дома</w:t>
            </w:r>
          </w:p>
        </w:tc>
        <w:tc>
          <w:tcPr>
            <w:tcW w:w="4958" w:type="dxa"/>
          </w:tcPr>
          <w:p w14:paraId="4CA9E0AB" w14:textId="1F5DE230" w:rsidR="00665C30" w:rsidRPr="001522C3" w:rsidRDefault="00F43143" w:rsidP="003B163E">
            <w:pPr>
              <w:ind w:firstLine="0"/>
              <w:rPr>
                <w:rFonts w:ascii="Times New Roman" w:hAnsi="Times New Roman" w:cs="Times New Roman"/>
                <w:sz w:val="20"/>
                <w:szCs w:val="20"/>
              </w:rPr>
            </w:pPr>
            <w:r w:rsidRPr="001522C3">
              <w:rPr>
                <w:rFonts w:ascii="Times New Roman" w:hAnsi="Times New Roman" w:cs="Times New Roman"/>
                <w:sz w:val="20"/>
                <w:szCs w:val="20"/>
              </w:rPr>
              <w:t>4 823,3 кв.м.</w:t>
            </w:r>
          </w:p>
        </w:tc>
      </w:tr>
      <w:tr w:rsidR="00665C30" w:rsidRPr="001522C3" w14:paraId="7FD1FE82" w14:textId="77777777" w:rsidTr="006069E4">
        <w:tc>
          <w:tcPr>
            <w:tcW w:w="5240" w:type="dxa"/>
          </w:tcPr>
          <w:p w14:paraId="6AD3F92C" w14:textId="77777777" w:rsidR="00665C30" w:rsidRPr="001522C3" w:rsidRDefault="00E62313" w:rsidP="003B163E">
            <w:pPr>
              <w:ind w:firstLine="0"/>
              <w:rPr>
                <w:rFonts w:ascii="Times New Roman" w:hAnsi="Times New Roman" w:cs="Times New Roman"/>
                <w:sz w:val="20"/>
                <w:szCs w:val="20"/>
              </w:rPr>
            </w:pPr>
            <w:r w:rsidRPr="001522C3">
              <w:rPr>
                <w:rFonts w:ascii="Times New Roman" w:hAnsi="Times New Roman" w:cs="Times New Roman"/>
                <w:sz w:val="20"/>
                <w:szCs w:val="20"/>
              </w:rPr>
              <w:t>Этажность</w:t>
            </w:r>
          </w:p>
        </w:tc>
        <w:tc>
          <w:tcPr>
            <w:tcW w:w="4958" w:type="dxa"/>
          </w:tcPr>
          <w:p w14:paraId="610B0BD6" w14:textId="1E4AD1F1" w:rsidR="00665C30" w:rsidRPr="001522C3" w:rsidRDefault="00F43143" w:rsidP="003B163E">
            <w:pPr>
              <w:ind w:firstLine="0"/>
              <w:rPr>
                <w:rFonts w:ascii="Times New Roman" w:hAnsi="Times New Roman" w:cs="Times New Roman"/>
                <w:sz w:val="20"/>
                <w:szCs w:val="20"/>
              </w:rPr>
            </w:pPr>
            <w:r w:rsidRPr="001522C3">
              <w:rPr>
                <w:rFonts w:ascii="Times New Roman" w:hAnsi="Times New Roman" w:cs="Times New Roman"/>
                <w:sz w:val="20"/>
                <w:szCs w:val="20"/>
              </w:rPr>
              <w:t>5</w:t>
            </w:r>
          </w:p>
        </w:tc>
      </w:tr>
      <w:tr w:rsidR="00665C30" w:rsidRPr="001522C3" w14:paraId="16A58E73" w14:textId="77777777" w:rsidTr="006069E4">
        <w:tc>
          <w:tcPr>
            <w:tcW w:w="5240" w:type="dxa"/>
          </w:tcPr>
          <w:p w14:paraId="361DC567" w14:textId="77777777" w:rsidR="00665C30" w:rsidRPr="001522C3" w:rsidRDefault="00E62313" w:rsidP="003B163E">
            <w:pPr>
              <w:ind w:firstLine="0"/>
              <w:rPr>
                <w:rFonts w:ascii="Times New Roman" w:hAnsi="Times New Roman" w:cs="Times New Roman"/>
                <w:sz w:val="20"/>
                <w:szCs w:val="20"/>
              </w:rPr>
            </w:pPr>
            <w:r w:rsidRPr="001522C3">
              <w:rPr>
                <w:rFonts w:ascii="Times New Roman" w:hAnsi="Times New Roman" w:cs="Times New Roman"/>
                <w:sz w:val="20"/>
                <w:szCs w:val="20"/>
              </w:rPr>
              <w:t>Количество этажей в Доме</w:t>
            </w:r>
          </w:p>
        </w:tc>
        <w:tc>
          <w:tcPr>
            <w:tcW w:w="4958" w:type="dxa"/>
          </w:tcPr>
          <w:p w14:paraId="2F2AC3C8" w14:textId="26CC57E1" w:rsidR="00665C30" w:rsidRPr="001522C3" w:rsidRDefault="00F43143" w:rsidP="003B163E">
            <w:pPr>
              <w:ind w:firstLine="0"/>
              <w:rPr>
                <w:rFonts w:ascii="Times New Roman" w:hAnsi="Times New Roman" w:cs="Times New Roman"/>
                <w:sz w:val="20"/>
                <w:szCs w:val="20"/>
              </w:rPr>
            </w:pPr>
            <w:r w:rsidRPr="001522C3">
              <w:rPr>
                <w:rFonts w:ascii="Times New Roman" w:hAnsi="Times New Roman" w:cs="Times New Roman"/>
                <w:sz w:val="20"/>
                <w:szCs w:val="20"/>
              </w:rPr>
              <w:t>5</w:t>
            </w:r>
          </w:p>
        </w:tc>
      </w:tr>
      <w:tr w:rsidR="00665C30" w:rsidRPr="001522C3" w14:paraId="34E4A9E2" w14:textId="77777777" w:rsidTr="006069E4">
        <w:tc>
          <w:tcPr>
            <w:tcW w:w="5240" w:type="dxa"/>
          </w:tcPr>
          <w:p w14:paraId="68568D7E" w14:textId="77777777" w:rsidR="00665C30" w:rsidRPr="001522C3" w:rsidRDefault="00E62313" w:rsidP="003B163E">
            <w:pPr>
              <w:ind w:firstLine="0"/>
              <w:rPr>
                <w:rFonts w:ascii="Times New Roman" w:hAnsi="Times New Roman" w:cs="Times New Roman"/>
                <w:sz w:val="20"/>
                <w:szCs w:val="20"/>
              </w:rPr>
            </w:pPr>
            <w:r w:rsidRPr="001522C3">
              <w:rPr>
                <w:rFonts w:ascii="Times New Roman" w:hAnsi="Times New Roman" w:cs="Times New Roman"/>
                <w:sz w:val="20"/>
                <w:szCs w:val="20"/>
              </w:rPr>
              <w:t>Материал наружных стен и каркаса объекта</w:t>
            </w:r>
          </w:p>
        </w:tc>
        <w:tc>
          <w:tcPr>
            <w:tcW w:w="4958" w:type="dxa"/>
          </w:tcPr>
          <w:p w14:paraId="5B7F120F" w14:textId="32EB907E" w:rsidR="00665C30" w:rsidRPr="001522C3" w:rsidRDefault="006069E4" w:rsidP="003B163E">
            <w:pPr>
              <w:ind w:firstLine="0"/>
              <w:rPr>
                <w:rFonts w:ascii="Times New Roman" w:hAnsi="Times New Roman" w:cs="Times New Roman"/>
                <w:sz w:val="20"/>
                <w:szCs w:val="20"/>
              </w:rPr>
            </w:pPr>
            <w:r w:rsidRPr="001522C3">
              <w:rPr>
                <w:rFonts w:ascii="Times New Roman" w:hAnsi="Times New Roman" w:cs="Times New Roman"/>
                <w:sz w:val="20"/>
                <w:szCs w:val="20"/>
              </w:rPr>
              <w:t>С монолитным железобетонным каркасом и стенами из мелкоштучных каменных материалов (кирпич, керамические камни, блоки и др.)</w:t>
            </w:r>
          </w:p>
        </w:tc>
      </w:tr>
      <w:tr w:rsidR="00665C30" w:rsidRPr="001522C3" w14:paraId="2E6FCDE4" w14:textId="77777777" w:rsidTr="006069E4">
        <w:tc>
          <w:tcPr>
            <w:tcW w:w="5240" w:type="dxa"/>
          </w:tcPr>
          <w:p w14:paraId="4356142D" w14:textId="77777777" w:rsidR="00665C30" w:rsidRPr="001522C3" w:rsidRDefault="00E62313" w:rsidP="003B163E">
            <w:pPr>
              <w:ind w:firstLine="0"/>
              <w:rPr>
                <w:rFonts w:ascii="Times New Roman" w:hAnsi="Times New Roman" w:cs="Times New Roman"/>
                <w:sz w:val="20"/>
                <w:szCs w:val="20"/>
              </w:rPr>
            </w:pPr>
            <w:r w:rsidRPr="001522C3">
              <w:rPr>
                <w:rFonts w:ascii="Times New Roman" w:hAnsi="Times New Roman" w:cs="Times New Roman"/>
                <w:sz w:val="20"/>
                <w:szCs w:val="20"/>
              </w:rPr>
              <w:t>Материал поэтажных перекрытий</w:t>
            </w:r>
          </w:p>
        </w:tc>
        <w:tc>
          <w:tcPr>
            <w:tcW w:w="4958" w:type="dxa"/>
          </w:tcPr>
          <w:p w14:paraId="5850CA5A" w14:textId="0E3940E3" w:rsidR="00665C30" w:rsidRPr="001522C3" w:rsidRDefault="006069E4" w:rsidP="003B163E">
            <w:pPr>
              <w:ind w:firstLine="0"/>
              <w:rPr>
                <w:rFonts w:ascii="Times New Roman" w:hAnsi="Times New Roman" w:cs="Times New Roman"/>
                <w:sz w:val="20"/>
                <w:szCs w:val="20"/>
              </w:rPr>
            </w:pPr>
            <w:r w:rsidRPr="001522C3">
              <w:rPr>
                <w:rFonts w:ascii="Times New Roman" w:hAnsi="Times New Roman" w:cs="Times New Roman"/>
                <w:sz w:val="20"/>
                <w:szCs w:val="20"/>
              </w:rPr>
              <w:t>Монолитные железобетонные</w:t>
            </w:r>
          </w:p>
        </w:tc>
      </w:tr>
      <w:tr w:rsidR="00665C30" w:rsidRPr="001522C3" w14:paraId="37672811" w14:textId="77777777" w:rsidTr="006069E4">
        <w:tc>
          <w:tcPr>
            <w:tcW w:w="5240" w:type="dxa"/>
          </w:tcPr>
          <w:p w14:paraId="123A6C96" w14:textId="77777777" w:rsidR="00665C30" w:rsidRPr="001522C3" w:rsidRDefault="00E62313" w:rsidP="003B163E">
            <w:pPr>
              <w:ind w:firstLine="0"/>
              <w:rPr>
                <w:rFonts w:ascii="Times New Roman" w:hAnsi="Times New Roman" w:cs="Times New Roman"/>
                <w:sz w:val="20"/>
                <w:szCs w:val="20"/>
              </w:rPr>
            </w:pPr>
            <w:r w:rsidRPr="001522C3">
              <w:rPr>
                <w:rFonts w:ascii="Times New Roman" w:hAnsi="Times New Roman" w:cs="Times New Roman"/>
                <w:sz w:val="20"/>
                <w:szCs w:val="20"/>
              </w:rPr>
              <w:t>Класс энергоэффективности</w:t>
            </w:r>
          </w:p>
        </w:tc>
        <w:tc>
          <w:tcPr>
            <w:tcW w:w="4958" w:type="dxa"/>
          </w:tcPr>
          <w:p w14:paraId="66647847" w14:textId="77729EE8" w:rsidR="00665C30" w:rsidRPr="001522C3" w:rsidRDefault="00F43143" w:rsidP="003B163E">
            <w:pPr>
              <w:ind w:firstLine="0"/>
              <w:rPr>
                <w:rFonts w:ascii="Times New Roman" w:hAnsi="Times New Roman" w:cs="Times New Roman"/>
                <w:sz w:val="20"/>
                <w:szCs w:val="20"/>
              </w:rPr>
            </w:pPr>
            <w:r w:rsidRPr="001522C3">
              <w:rPr>
                <w:rFonts w:ascii="Times New Roman" w:hAnsi="Times New Roman" w:cs="Times New Roman"/>
                <w:sz w:val="20"/>
                <w:szCs w:val="20"/>
              </w:rPr>
              <w:t>А</w:t>
            </w:r>
          </w:p>
        </w:tc>
      </w:tr>
      <w:tr w:rsidR="00665C30" w:rsidRPr="001522C3" w14:paraId="0BF249A6" w14:textId="77777777" w:rsidTr="006069E4">
        <w:tc>
          <w:tcPr>
            <w:tcW w:w="5240" w:type="dxa"/>
          </w:tcPr>
          <w:p w14:paraId="0B78D9B6" w14:textId="77777777" w:rsidR="00665C30" w:rsidRPr="001522C3" w:rsidRDefault="00E62313" w:rsidP="003B163E">
            <w:pPr>
              <w:ind w:firstLine="0"/>
              <w:rPr>
                <w:rFonts w:ascii="Times New Roman" w:hAnsi="Times New Roman" w:cs="Times New Roman"/>
                <w:sz w:val="20"/>
                <w:szCs w:val="20"/>
              </w:rPr>
            </w:pPr>
            <w:r w:rsidRPr="001522C3">
              <w:rPr>
                <w:rFonts w:ascii="Times New Roman" w:hAnsi="Times New Roman" w:cs="Times New Roman"/>
                <w:sz w:val="20"/>
                <w:szCs w:val="20"/>
              </w:rPr>
              <w:t>Класс сейсмостойкости</w:t>
            </w:r>
          </w:p>
        </w:tc>
        <w:tc>
          <w:tcPr>
            <w:tcW w:w="4958" w:type="dxa"/>
          </w:tcPr>
          <w:p w14:paraId="3644E42C" w14:textId="117847C8" w:rsidR="00665C30" w:rsidRPr="001522C3" w:rsidRDefault="00E62313" w:rsidP="003B163E">
            <w:pPr>
              <w:ind w:firstLine="0"/>
              <w:rPr>
                <w:rFonts w:ascii="Times New Roman" w:hAnsi="Times New Roman" w:cs="Times New Roman"/>
                <w:sz w:val="20"/>
                <w:szCs w:val="20"/>
              </w:rPr>
            </w:pPr>
            <w:r w:rsidRPr="001522C3">
              <w:rPr>
                <w:rFonts w:ascii="Times New Roman" w:hAnsi="Times New Roman" w:cs="Times New Roman"/>
                <w:sz w:val="20"/>
                <w:szCs w:val="20"/>
              </w:rPr>
              <w:t xml:space="preserve">5 и </w:t>
            </w:r>
            <w:r w:rsidR="008E0351" w:rsidRPr="001522C3">
              <w:rPr>
                <w:rFonts w:ascii="Times New Roman" w:hAnsi="Times New Roman" w:cs="Times New Roman"/>
                <w:sz w:val="20"/>
                <w:szCs w:val="20"/>
              </w:rPr>
              <w:t>более</w:t>
            </w:r>
            <w:r w:rsidRPr="001522C3">
              <w:rPr>
                <w:rFonts w:ascii="Times New Roman" w:hAnsi="Times New Roman" w:cs="Times New Roman"/>
                <w:sz w:val="20"/>
                <w:szCs w:val="20"/>
              </w:rPr>
              <w:t xml:space="preserve"> баллов</w:t>
            </w:r>
            <w:bookmarkEnd w:id="0"/>
          </w:p>
        </w:tc>
      </w:tr>
    </w:tbl>
    <w:p w14:paraId="69001ABA" w14:textId="77777777" w:rsidR="00665C30" w:rsidRPr="001522C3" w:rsidRDefault="00E62313" w:rsidP="003B163E">
      <w:pPr>
        <w:rPr>
          <w:sz w:val="20"/>
          <w:szCs w:val="20"/>
        </w:rPr>
      </w:pPr>
      <w:r w:rsidRPr="001522C3">
        <w:rPr>
          <w:sz w:val="20"/>
          <w:szCs w:val="20"/>
        </w:rPr>
        <w:t>После завершения строительства Дому будет присвоен почтовый адрес по решению органов местного самоуправления.</w:t>
      </w:r>
    </w:p>
    <w:p w14:paraId="440E3EF7" w14:textId="77777777" w:rsidR="00665C30" w:rsidRPr="001522C3" w:rsidRDefault="00E62313" w:rsidP="003B163E">
      <w:pPr>
        <w:rPr>
          <w:sz w:val="20"/>
          <w:szCs w:val="20"/>
        </w:rPr>
      </w:pPr>
      <w:r w:rsidRPr="001522C3">
        <w:rPr>
          <w:sz w:val="20"/>
          <w:szCs w:val="20"/>
        </w:rPr>
        <w:t>1.1.2. Объект долевого строительства - жилое (нежилое) помещение, подлежащее передаче Участнику долевого строительства после получения Застройщиком разрешения на ввод в эксплуатацию многоквартирного жилого дома и входящее в состав указанного многоквартирного дома и (или) иного объекта недвижимости, строящегося (создаваемого) также с привлечением денежных средств Участника долевого строительства.</w:t>
      </w:r>
    </w:p>
    <w:p w14:paraId="71926B0F" w14:textId="77777777" w:rsidR="00665C30" w:rsidRPr="001522C3" w:rsidRDefault="00E62313" w:rsidP="003B163E">
      <w:pPr>
        <w:rPr>
          <w:sz w:val="20"/>
          <w:szCs w:val="20"/>
        </w:rPr>
      </w:pPr>
      <w:r w:rsidRPr="001522C3">
        <w:rPr>
          <w:sz w:val="20"/>
          <w:szCs w:val="20"/>
        </w:rPr>
        <w:t>Основные проектные характеристики Объекта долевого строительства по настоящему Договору:</w:t>
      </w:r>
    </w:p>
    <w:tbl>
      <w:tblPr>
        <w:tblW w:w="1034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7084"/>
        <w:gridCol w:w="3264"/>
      </w:tblGrid>
      <w:tr w:rsidR="000A3423" w:rsidRPr="001522C3" w14:paraId="32793428" w14:textId="77777777" w:rsidTr="004C2BEA">
        <w:tc>
          <w:tcPr>
            <w:tcW w:w="7084" w:type="dxa"/>
            <w:shd w:val="clear" w:color="auto" w:fill="auto"/>
          </w:tcPr>
          <w:p w14:paraId="7A841141" w14:textId="77777777" w:rsidR="000A3423" w:rsidRPr="001522C3" w:rsidRDefault="000A3423" w:rsidP="003B163E">
            <w:pPr>
              <w:suppressLineNumbers/>
              <w:tabs>
                <w:tab w:val="clear" w:pos="567"/>
              </w:tabs>
              <w:suppressAutoHyphens/>
              <w:ind w:firstLine="0"/>
              <w:rPr>
                <w:rFonts w:eastAsia="Andale Sans UI"/>
                <w:b/>
                <w:bCs/>
                <w:kern w:val="1"/>
                <w:sz w:val="20"/>
                <w:szCs w:val="20"/>
                <w:shd w:val="clear" w:color="auto" w:fill="FFFFFF"/>
                <w:lang w:eastAsia="ar-SA"/>
              </w:rPr>
            </w:pPr>
            <w:r w:rsidRPr="001522C3">
              <w:rPr>
                <w:rFonts w:eastAsia="Andale Sans UI"/>
                <w:b/>
                <w:bCs/>
                <w:kern w:val="1"/>
                <w:sz w:val="20"/>
                <w:szCs w:val="20"/>
                <w:shd w:val="clear" w:color="auto" w:fill="FFFFFF"/>
                <w:lang w:eastAsia="ar-SA"/>
              </w:rPr>
              <w:t xml:space="preserve">Условный № Объекта долевого строительства </w:t>
            </w:r>
          </w:p>
        </w:tc>
        <w:tc>
          <w:tcPr>
            <w:tcW w:w="3264" w:type="dxa"/>
            <w:shd w:val="clear" w:color="auto" w:fill="auto"/>
          </w:tcPr>
          <w:p w14:paraId="3796E26D" w14:textId="14CC47FA" w:rsidR="000A3423" w:rsidRPr="001522C3" w:rsidRDefault="00C70D44" w:rsidP="003B163E">
            <w:pPr>
              <w:tabs>
                <w:tab w:val="clear" w:pos="567"/>
              </w:tabs>
              <w:autoSpaceDE w:val="0"/>
              <w:autoSpaceDN w:val="0"/>
              <w:adjustRightInd w:val="0"/>
              <w:ind w:firstLine="229"/>
              <w:jc w:val="left"/>
              <w:rPr>
                <w:b/>
                <w:sz w:val="20"/>
                <w:szCs w:val="20"/>
              </w:rPr>
            </w:pPr>
            <w:r>
              <w:rPr>
                <w:b/>
                <w:sz w:val="20"/>
                <w:szCs w:val="20"/>
              </w:rPr>
              <w:t>-</w:t>
            </w:r>
          </w:p>
        </w:tc>
      </w:tr>
      <w:tr w:rsidR="000A3423" w:rsidRPr="001522C3" w14:paraId="32923147" w14:textId="77777777" w:rsidTr="004C2BEA">
        <w:tc>
          <w:tcPr>
            <w:tcW w:w="7084" w:type="dxa"/>
            <w:shd w:val="clear" w:color="auto" w:fill="auto"/>
          </w:tcPr>
          <w:p w14:paraId="6ED2C416" w14:textId="77777777" w:rsidR="000A3423" w:rsidRPr="001522C3" w:rsidRDefault="000A3423" w:rsidP="003B163E">
            <w:pPr>
              <w:tabs>
                <w:tab w:val="clear" w:pos="567"/>
                <w:tab w:val="left" w:pos="0"/>
              </w:tabs>
              <w:autoSpaceDE w:val="0"/>
              <w:autoSpaceDN w:val="0"/>
              <w:adjustRightInd w:val="0"/>
              <w:ind w:firstLine="31"/>
              <w:jc w:val="left"/>
              <w:rPr>
                <w:sz w:val="20"/>
                <w:szCs w:val="20"/>
              </w:rPr>
            </w:pPr>
            <w:r w:rsidRPr="001522C3">
              <w:rPr>
                <w:sz w:val="20"/>
                <w:szCs w:val="20"/>
                <w:shd w:val="clear" w:color="auto" w:fill="FFFFFF"/>
              </w:rPr>
              <w:t>Подъезд</w:t>
            </w:r>
          </w:p>
        </w:tc>
        <w:tc>
          <w:tcPr>
            <w:tcW w:w="3264" w:type="dxa"/>
            <w:shd w:val="clear" w:color="auto" w:fill="auto"/>
          </w:tcPr>
          <w:p w14:paraId="26B96CDD" w14:textId="10756715" w:rsidR="000A3423" w:rsidRPr="001522C3" w:rsidRDefault="00C70D44" w:rsidP="003B163E">
            <w:pPr>
              <w:tabs>
                <w:tab w:val="clear" w:pos="567"/>
              </w:tabs>
              <w:autoSpaceDE w:val="0"/>
              <w:autoSpaceDN w:val="0"/>
              <w:adjustRightInd w:val="0"/>
              <w:ind w:firstLine="229"/>
              <w:jc w:val="left"/>
              <w:rPr>
                <w:sz w:val="20"/>
                <w:szCs w:val="20"/>
              </w:rPr>
            </w:pPr>
            <w:r>
              <w:rPr>
                <w:sz w:val="20"/>
                <w:szCs w:val="20"/>
              </w:rPr>
              <w:t>-</w:t>
            </w:r>
          </w:p>
        </w:tc>
      </w:tr>
      <w:tr w:rsidR="000A3423" w:rsidRPr="001522C3" w14:paraId="04CD5886" w14:textId="77777777" w:rsidTr="004C2BEA">
        <w:tc>
          <w:tcPr>
            <w:tcW w:w="7084" w:type="dxa"/>
            <w:shd w:val="clear" w:color="auto" w:fill="auto"/>
          </w:tcPr>
          <w:p w14:paraId="2D794636" w14:textId="77777777" w:rsidR="000A3423" w:rsidRPr="001522C3" w:rsidRDefault="000A3423" w:rsidP="003B163E">
            <w:pPr>
              <w:suppressLineNumbers/>
              <w:tabs>
                <w:tab w:val="clear" w:pos="567"/>
              </w:tabs>
              <w:suppressAutoHyphens/>
              <w:ind w:firstLine="0"/>
              <w:rPr>
                <w:rFonts w:eastAsia="Andale Sans UI"/>
                <w:bCs/>
                <w:kern w:val="1"/>
                <w:sz w:val="20"/>
                <w:szCs w:val="20"/>
                <w:shd w:val="clear" w:color="auto" w:fill="FFFFFF"/>
                <w:lang w:eastAsia="ar-SA"/>
              </w:rPr>
            </w:pPr>
            <w:r w:rsidRPr="001522C3">
              <w:rPr>
                <w:rFonts w:eastAsia="Andale Sans UI"/>
                <w:bCs/>
                <w:kern w:val="1"/>
                <w:sz w:val="20"/>
                <w:szCs w:val="20"/>
                <w:shd w:val="clear" w:color="auto" w:fill="FFFFFF"/>
                <w:lang w:eastAsia="ar-SA"/>
              </w:rPr>
              <w:t>Этаж</w:t>
            </w:r>
          </w:p>
        </w:tc>
        <w:tc>
          <w:tcPr>
            <w:tcW w:w="3264" w:type="dxa"/>
            <w:shd w:val="clear" w:color="auto" w:fill="auto"/>
            <w:vAlign w:val="center"/>
          </w:tcPr>
          <w:p w14:paraId="20876228" w14:textId="3AFF9FF7" w:rsidR="000A3423" w:rsidRPr="001522C3" w:rsidRDefault="00C70D44" w:rsidP="003B163E">
            <w:pPr>
              <w:tabs>
                <w:tab w:val="clear" w:pos="567"/>
              </w:tabs>
              <w:autoSpaceDE w:val="0"/>
              <w:autoSpaceDN w:val="0"/>
              <w:adjustRightInd w:val="0"/>
              <w:ind w:firstLine="229"/>
              <w:jc w:val="left"/>
              <w:rPr>
                <w:sz w:val="20"/>
                <w:szCs w:val="20"/>
              </w:rPr>
            </w:pPr>
            <w:r>
              <w:rPr>
                <w:sz w:val="20"/>
                <w:szCs w:val="20"/>
              </w:rPr>
              <w:t>-</w:t>
            </w:r>
          </w:p>
        </w:tc>
      </w:tr>
      <w:tr w:rsidR="000A3423" w:rsidRPr="001522C3" w14:paraId="35FF9981" w14:textId="77777777" w:rsidTr="004C2BEA">
        <w:tc>
          <w:tcPr>
            <w:tcW w:w="7084" w:type="dxa"/>
            <w:shd w:val="clear" w:color="auto" w:fill="auto"/>
          </w:tcPr>
          <w:p w14:paraId="54C9C4CD" w14:textId="77777777" w:rsidR="000A3423" w:rsidRPr="001522C3" w:rsidRDefault="000A3423" w:rsidP="003B163E">
            <w:pPr>
              <w:suppressLineNumbers/>
              <w:tabs>
                <w:tab w:val="clear" w:pos="567"/>
              </w:tabs>
              <w:suppressAutoHyphens/>
              <w:ind w:firstLine="0"/>
              <w:rPr>
                <w:rFonts w:eastAsia="Andale Sans UI"/>
                <w:kern w:val="1"/>
                <w:sz w:val="20"/>
                <w:szCs w:val="20"/>
                <w:shd w:val="clear" w:color="auto" w:fill="FFFFFF"/>
                <w:lang w:eastAsia="ar-SA"/>
              </w:rPr>
            </w:pPr>
            <w:r w:rsidRPr="001522C3">
              <w:rPr>
                <w:rFonts w:eastAsia="Andale Sans UI"/>
                <w:b/>
                <w:bCs/>
                <w:kern w:val="1"/>
                <w:sz w:val="20"/>
                <w:szCs w:val="20"/>
                <w:shd w:val="clear" w:color="auto" w:fill="FFFFFF"/>
                <w:lang w:eastAsia="ar-SA"/>
              </w:rPr>
              <w:t>Общая площадь</w:t>
            </w:r>
            <w:r w:rsidRPr="001522C3">
              <w:rPr>
                <w:rFonts w:eastAsia="Andale Sans UI"/>
                <w:bCs/>
                <w:kern w:val="1"/>
                <w:sz w:val="20"/>
                <w:szCs w:val="20"/>
                <w:lang w:eastAsia="ar-SA"/>
              </w:rPr>
              <w:t xml:space="preserve">, </w:t>
            </w:r>
            <w:r w:rsidRPr="001522C3">
              <w:rPr>
                <w:rFonts w:eastAsia="Andale Sans UI"/>
                <w:b/>
                <w:bCs/>
                <w:kern w:val="1"/>
                <w:sz w:val="20"/>
                <w:szCs w:val="20"/>
                <w:shd w:val="clear" w:color="auto" w:fill="FFFFFF"/>
                <w:lang w:eastAsia="ar-SA"/>
              </w:rPr>
              <w:t>м</w:t>
            </w:r>
            <w:r w:rsidRPr="001522C3">
              <w:rPr>
                <w:rFonts w:eastAsia="Andale Sans UI"/>
                <w:b/>
                <w:bCs/>
                <w:kern w:val="1"/>
                <w:sz w:val="20"/>
                <w:szCs w:val="20"/>
                <w:shd w:val="clear" w:color="auto" w:fill="FFFFFF"/>
                <w:vertAlign w:val="superscript"/>
                <w:lang w:eastAsia="ar-SA"/>
              </w:rPr>
              <w:t>2</w:t>
            </w:r>
          </w:p>
        </w:tc>
        <w:tc>
          <w:tcPr>
            <w:tcW w:w="3264" w:type="dxa"/>
            <w:shd w:val="clear" w:color="auto" w:fill="auto"/>
          </w:tcPr>
          <w:p w14:paraId="5B8FC82F" w14:textId="0F41A86D" w:rsidR="000A3423" w:rsidRPr="001522C3" w:rsidRDefault="00C70D44" w:rsidP="003B163E">
            <w:pPr>
              <w:tabs>
                <w:tab w:val="clear" w:pos="567"/>
              </w:tabs>
              <w:autoSpaceDE w:val="0"/>
              <w:autoSpaceDN w:val="0"/>
              <w:adjustRightInd w:val="0"/>
              <w:ind w:firstLine="229"/>
              <w:jc w:val="left"/>
              <w:rPr>
                <w:b/>
                <w:sz w:val="20"/>
                <w:szCs w:val="20"/>
              </w:rPr>
            </w:pPr>
            <w:r>
              <w:rPr>
                <w:b/>
                <w:sz w:val="20"/>
                <w:szCs w:val="20"/>
              </w:rPr>
              <w:t>-</w:t>
            </w:r>
          </w:p>
        </w:tc>
      </w:tr>
      <w:tr w:rsidR="004C2BEA" w:rsidRPr="001522C3" w14:paraId="5C248B26" w14:textId="77777777" w:rsidTr="004C2BEA">
        <w:tc>
          <w:tcPr>
            <w:tcW w:w="7084" w:type="dxa"/>
            <w:shd w:val="clear" w:color="auto" w:fill="auto"/>
          </w:tcPr>
          <w:p w14:paraId="75C64BE7" w14:textId="22878841" w:rsidR="004C2BEA" w:rsidRPr="001522C3" w:rsidRDefault="004C2BEA" w:rsidP="003B163E">
            <w:pPr>
              <w:suppressLineNumbers/>
              <w:tabs>
                <w:tab w:val="clear" w:pos="567"/>
              </w:tabs>
              <w:suppressAutoHyphens/>
              <w:ind w:firstLine="0"/>
              <w:rPr>
                <w:rFonts w:eastAsia="Andale Sans UI"/>
                <w:b/>
                <w:bCs/>
                <w:kern w:val="1"/>
                <w:sz w:val="20"/>
                <w:szCs w:val="20"/>
                <w:shd w:val="clear" w:color="auto" w:fill="FFFFFF"/>
                <w:lang w:eastAsia="ar-SA"/>
              </w:rPr>
            </w:pPr>
            <w:r w:rsidRPr="001522C3">
              <w:rPr>
                <w:rFonts w:eastAsia="Andale Sans UI"/>
                <w:b/>
                <w:bCs/>
                <w:kern w:val="1"/>
                <w:sz w:val="20"/>
                <w:szCs w:val="20"/>
                <w:shd w:val="clear" w:color="auto" w:fill="FFFFFF"/>
                <w:lang w:eastAsia="ar-SA"/>
              </w:rPr>
              <w:t xml:space="preserve">Общая площадь, с учетом </w:t>
            </w:r>
            <w:r w:rsidR="005D1DA0" w:rsidRPr="001522C3">
              <w:rPr>
                <w:rFonts w:eastAsia="Andale Sans UI"/>
                <w:b/>
                <w:bCs/>
                <w:kern w:val="1"/>
                <w:sz w:val="20"/>
                <w:szCs w:val="20"/>
                <w:shd w:val="clear" w:color="auto" w:fill="FFFFFF"/>
                <w:lang w:eastAsia="ar-SA"/>
              </w:rPr>
              <w:t>террасы</w:t>
            </w:r>
            <w:r w:rsidRPr="001522C3">
              <w:rPr>
                <w:rFonts w:eastAsia="Andale Sans UI"/>
                <w:b/>
                <w:bCs/>
                <w:kern w:val="1"/>
                <w:sz w:val="20"/>
                <w:szCs w:val="20"/>
                <w:shd w:val="clear" w:color="auto" w:fill="FFFFFF"/>
                <w:lang w:eastAsia="ar-SA"/>
              </w:rPr>
              <w:t xml:space="preserve"> (с понижающим коэффициентом 0,</w:t>
            </w:r>
            <w:r w:rsidR="005D1DA0" w:rsidRPr="001522C3">
              <w:rPr>
                <w:rFonts w:eastAsia="Andale Sans UI"/>
                <w:b/>
                <w:bCs/>
                <w:kern w:val="1"/>
                <w:sz w:val="20"/>
                <w:szCs w:val="20"/>
                <w:shd w:val="clear" w:color="auto" w:fill="FFFFFF"/>
                <w:lang w:eastAsia="ar-SA"/>
              </w:rPr>
              <w:t>3</w:t>
            </w:r>
            <w:r w:rsidRPr="001522C3">
              <w:rPr>
                <w:rFonts w:eastAsia="Andale Sans UI"/>
                <w:b/>
                <w:bCs/>
                <w:kern w:val="1"/>
                <w:sz w:val="20"/>
                <w:szCs w:val="20"/>
                <w:shd w:val="clear" w:color="auto" w:fill="FFFFFF"/>
                <w:lang w:eastAsia="ar-SA"/>
              </w:rPr>
              <w:t>) м</w:t>
            </w:r>
            <w:r w:rsidRPr="001522C3">
              <w:rPr>
                <w:rFonts w:eastAsia="Andale Sans UI"/>
                <w:b/>
                <w:bCs/>
                <w:kern w:val="1"/>
                <w:sz w:val="20"/>
                <w:szCs w:val="20"/>
                <w:shd w:val="clear" w:color="auto" w:fill="FFFFFF"/>
                <w:vertAlign w:val="superscript"/>
                <w:lang w:eastAsia="ar-SA"/>
              </w:rPr>
              <w:t>2</w:t>
            </w:r>
          </w:p>
        </w:tc>
        <w:tc>
          <w:tcPr>
            <w:tcW w:w="3264" w:type="dxa"/>
            <w:shd w:val="clear" w:color="auto" w:fill="auto"/>
          </w:tcPr>
          <w:p w14:paraId="535AC42B" w14:textId="0DAF6CC9" w:rsidR="004C2BEA" w:rsidRPr="001522C3" w:rsidRDefault="00C70D44" w:rsidP="003B163E">
            <w:pPr>
              <w:tabs>
                <w:tab w:val="clear" w:pos="567"/>
              </w:tabs>
              <w:autoSpaceDE w:val="0"/>
              <w:autoSpaceDN w:val="0"/>
              <w:adjustRightInd w:val="0"/>
              <w:ind w:firstLine="229"/>
              <w:jc w:val="left"/>
              <w:rPr>
                <w:b/>
                <w:sz w:val="20"/>
                <w:szCs w:val="20"/>
              </w:rPr>
            </w:pPr>
            <w:r>
              <w:rPr>
                <w:b/>
                <w:sz w:val="20"/>
                <w:szCs w:val="20"/>
              </w:rPr>
              <w:t>-</w:t>
            </w:r>
          </w:p>
        </w:tc>
      </w:tr>
      <w:tr w:rsidR="000A3423" w:rsidRPr="001522C3" w14:paraId="51346E3C" w14:textId="77777777" w:rsidTr="004C2BEA">
        <w:tc>
          <w:tcPr>
            <w:tcW w:w="7084" w:type="dxa"/>
            <w:shd w:val="clear" w:color="auto" w:fill="auto"/>
          </w:tcPr>
          <w:p w14:paraId="29B0A8F4" w14:textId="77777777" w:rsidR="000A3423" w:rsidRPr="001522C3" w:rsidRDefault="000A3423" w:rsidP="003B163E">
            <w:pPr>
              <w:suppressLineNumbers/>
              <w:tabs>
                <w:tab w:val="clear" w:pos="567"/>
              </w:tabs>
              <w:suppressAutoHyphens/>
              <w:ind w:firstLine="0"/>
              <w:rPr>
                <w:rFonts w:eastAsia="Andale Sans UI"/>
                <w:b/>
                <w:bCs/>
                <w:kern w:val="1"/>
                <w:sz w:val="20"/>
                <w:szCs w:val="20"/>
                <w:shd w:val="clear" w:color="auto" w:fill="FFFFFF"/>
                <w:vertAlign w:val="superscript"/>
                <w:lang w:eastAsia="ar-SA"/>
              </w:rPr>
            </w:pPr>
            <w:r w:rsidRPr="001522C3">
              <w:rPr>
                <w:rFonts w:eastAsia="Andale Sans UI"/>
                <w:b/>
                <w:bCs/>
                <w:kern w:val="1"/>
                <w:sz w:val="20"/>
                <w:szCs w:val="20"/>
                <w:shd w:val="clear" w:color="auto" w:fill="FFFFFF"/>
                <w:lang w:eastAsia="ar-SA"/>
              </w:rPr>
              <w:t>Площадь без учета лоджии, м</w:t>
            </w:r>
            <w:r w:rsidRPr="001522C3">
              <w:rPr>
                <w:rFonts w:eastAsia="Andale Sans UI"/>
                <w:b/>
                <w:bCs/>
                <w:kern w:val="1"/>
                <w:sz w:val="20"/>
                <w:szCs w:val="20"/>
                <w:shd w:val="clear" w:color="auto" w:fill="FFFFFF"/>
                <w:vertAlign w:val="superscript"/>
                <w:lang w:eastAsia="ar-SA"/>
              </w:rPr>
              <w:t>2</w:t>
            </w:r>
          </w:p>
        </w:tc>
        <w:tc>
          <w:tcPr>
            <w:tcW w:w="3264" w:type="dxa"/>
            <w:shd w:val="clear" w:color="auto" w:fill="auto"/>
          </w:tcPr>
          <w:p w14:paraId="794E703B" w14:textId="2DCD07B8" w:rsidR="000A3423" w:rsidRPr="001522C3" w:rsidRDefault="00C70D44" w:rsidP="003B163E">
            <w:pPr>
              <w:tabs>
                <w:tab w:val="clear" w:pos="567"/>
              </w:tabs>
              <w:autoSpaceDE w:val="0"/>
              <w:autoSpaceDN w:val="0"/>
              <w:adjustRightInd w:val="0"/>
              <w:ind w:firstLine="229"/>
              <w:jc w:val="left"/>
              <w:rPr>
                <w:b/>
                <w:sz w:val="20"/>
                <w:szCs w:val="20"/>
              </w:rPr>
            </w:pPr>
            <w:r>
              <w:rPr>
                <w:b/>
                <w:sz w:val="20"/>
                <w:szCs w:val="20"/>
              </w:rPr>
              <w:t>-</w:t>
            </w:r>
          </w:p>
        </w:tc>
      </w:tr>
      <w:tr w:rsidR="000A3423" w:rsidRPr="001522C3" w14:paraId="0776050D" w14:textId="77777777" w:rsidTr="004C2BEA">
        <w:tc>
          <w:tcPr>
            <w:tcW w:w="7084" w:type="dxa"/>
            <w:shd w:val="clear" w:color="auto" w:fill="auto"/>
          </w:tcPr>
          <w:p w14:paraId="6375D5BA" w14:textId="77777777" w:rsidR="000A3423" w:rsidRPr="001522C3" w:rsidRDefault="000A3423" w:rsidP="003B163E">
            <w:pPr>
              <w:suppressLineNumbers/>
              <w:tabs>
                <w:tab w:val="clear" w:pos="567"/>
              </w:tabs>
              <w:suppressAutoHyphens/>
              <w:ind w:firstLine="0"/>
              <w:rPr>
                <w:rFonts w:eastAsia="Andale Sans UI"/>
                <w:b/>
                <w:bCs/>
                <w:kern w:val="1"/>
                <w:sz w:val="20"/>
                <w:szCs w:val="20"/>
                <w:shd w:val="clear" w:color="auto" w:fill="FFFFFF"/>
                <w:vertAlign w:val="superscript"/>
                <w:lang w:eastAsia="ar-SA"/>
              </w:rPr>
            </w:pPr>
            <w:r w:rsidRPr="001522C3">
              <w:rPr>
                <w:rFonts w:eastAsia="Andale Sans UI"/>
                <w:b/>
                <w:bCs/>
                <w:kern w:val="1"/>
                <w:sz w:val="20"/>
                <w:szCs w:val="20"/>
                <w:shd w:val="clear" w:color="auto" w:fill="FFFFFF"/>
                <w:lang w:eastAsia="ar-SA"/>
              </w:rPr>
              <w:t>Жилая площадь, м</w:t>
            </w:r>
            <w:r w:rsidRPr="001522C3">
              <w:rPr>
                <w:rFonts w:eastAsia="Andale Sans UI"/>
                <w:b/>
                <w:bCs/>
                <w:kern w:val="1"/>
                <w:sz w:val="20"/>
                <w:szCs w:val="20"/>
                <w:shd w:val="clear" w:color="auto" w:fill="FFFFFF"/>
                <w:vertAlign w:val="superscript"/>
                <w:lang w:eastAsia="ar-SA"/>
              </w:rPr>
              <w:t>2</w:t>
            </w:r>
          </w:p>
        </w:tc>
        <w:tc>
          <w:tcPr>
            <w:tcW w:w="3264" w:type="dxa"/>
            <w:shd w:val="clear" w:color="auto" w:fill="auto"/>
          </w:tcPr>
          <w:p w14:paraId="3A9529EC" w14:textId="0437DAF1" w:rsidR="000A3423" w:rsidRPr="001522C3" w:rsidRDefault="00C70D44" w:rsidP="003B163E">
            <w:pPr>
              <w:tabs>
                <w:tab w:val="clear" w:pos="567"/>
              </w:tabs>
              <w:autoSpaceDE w:val="0"/>
              <w:autoSpaceDN w:val="0"/>
              <w:adjustRightInd w:val="0"/>
              <w:ind w:firstLine="229"/>
              <w:jc w:val="left"/>
              <w:rPr>
                <w:b/>
                <w:sz w:val="20"/>
                <w:szCs w:val="20"/>
              </w:rPr>
            </w:pPr>
            <w:r>
              <w:rPr>
                <w:b/>
                <w:sz w:val="20"/>
                <w:szCs w:val="20"/>
              </w:rPr>
              <w:t>-</w:t>
            </w:r>
          </w:p>
        </w:tc>
      </w:tr>
      <w:tr w:rsidR="000A3423" w:rsidRPr="001522C3" w14:paraId="275D42CE" w14:textId="77777777" w:rsidTr="004C2BEA">
        <w:tc>
          <w:tcPr>
            <w:tcW w:w="7084" w:type="dxa"/>
            <w:shd w:val="clear" w:color="auto" w:fill="auto"/>
          </w:tcPr>
          <w:p w14:paraId="55AC6DAE" w14:textId="77777777" w:rsidR="000A3423" w:rsidRPr="001522C3" w:rsidRDefault="000A3423" w:rsidP="003B163E">
            <w:pPr>
              <w:suppressLineNumbers/>
              <w:tabs>
                <w:tab w:val="clear" w:pos="567"/>
              </w:tabs>
              <w:suppressAutoHyphens/>
              <w:ind w:firstLine="0"/>
              <w:rPr>
                <w:rFonts w:eastAsia="Andale Sans UI"/>
                <w:kern w:val="1"/>
                <w:sz w:val="20"/>
                <w:szCs w:val="20"/>
                <w:shd w:val="clear" w:color="auto" w:fill="FFFFFF"/>
                <w:lang w:eastAsia="ar-SA"/>
              </w:rPr>
            </w:pPr>
            <w:r w:rsidRPr="001522C3">
              <w:rPr>
                <w:rFonts w:eastAsia="Andale Sans UI"/>
                <w:bCs/>
                <w:kern w:val="1"/>
                <w:sz w:val="20"/>
                <w:szCs w:val="20"/>
                <w:shd w:val="clear" w:color="auto" w:fill="FFFFFF"/>
                <w:lang w:eastAsia="ar-SA"/>
              </w:rPr>
              <w:t>Количество комнат</w:t>
            </w:r>
          </w:p>
        </w:tc>
        <w:tc>
          <w:tcPr>
            <w:tcW w:w="3264" w:type="dxa"/>
            <w:shd w:val="clear" w:color="auto" w:fill="auto"/>
            <w:vAlign w:val="center"/>
          </w:tcPr>
          <w:p w14:paraId="52F8A19F" w14:textId="6D9EA993" w:rsidR="000A3423" w:rsidRPr="001522C3" w:rsidRDefault="00C70D44" w:rsidP="003B163E">
            <w:pPr>
              <w:tabs>
                <w:tab w:val="clear" w:pos="567"/>
              </w:tabs>
              <w:autoSpaceDE w:val="0"/>
              <w:autoSpaceDN w:val="0"/>
              <w:adjustRightInd w:val="0"/>
              <w:ind w:firstLine="229"/>
              <w:jc w:val="left"/>
              <w:rPr>
                <w:sz w:val="20"/>
                <w:szCs w:val="20"/>
              </w:rPr>
            </w:pPr>
            <w:r>
              <w:rPr>
                <w:sz w:val="20"/>
                <w:szCs w:val="20"/>
              </w:rPr>
              <w:t>-</w:t>
            </w:r>
          </w:p>
        </w:tc>
      </w:tr>
      <w:tr w:rsidR="000A3423" w:rsidRPr="001522C3" w14:paraId="627E921A" w14:textId="77777777" w:rsidTr="004C2BEA">
        <w:tc>
          <w:tcPr>
            <w:tcW w:w="7084" w:type="dxa"/>
            <w:shd w:val="clear" w:color="auto" w:fill="auto"/>
          </w:tcPr>
          <w:p w14:paraId="3FD89DD8" w14:textId="77777777" w:rsidR="000A3423" w:rsidRPr="001522C3" w:rsidRDefault="000A3423" w:rsidP="003B163E">
            <w:pPr>
              <w:suppressLineNumbers/>
              <w:tabs>
                <w:tab w:val="clear" w:pos="567"/>
              </w:tabs>
              <w:suppressAutoHyphens/>
              <w:ind w:firstLine="0"/>
              <w:rPr>
                <w:rFonts w:eastAsia="Andale Sans UI"/>
                <w:kern w:val="1"/>
                <w:sz w:val="20"/>
                <w:szCs w:val="20"/>
                <w:shd w:val="clear" w:color="auto" w:fill="FFFFFF"/>
                <w:lang w:eastAsia="ar-SA"/>
              </w:rPr>
            </w:pPr>
            <w:r w:rsidRPr="001522C3">
              <w:rPr>
                <w:rFonts w:eastAsia="Andale Sans UI"/>
                <w:bCs/>
                <w:kern w:val="1"/>
                <w:sz w:val="20"/>
                <w:szCs w:val="20"/>
                <w:shd w:val="clear" w:color="auto" w:fill="FFFFFF"/>
                <w:lang w:eastAsia="ar-SA"/>
              </w:rPr>
              <w:t>Площадь комнат,</w:t>
            </w:r>
            <w:r w:rsidRPr="001522C3">
              <w:rPr>
                <w:rFonts w:eastAsia="Andale Sans UI"/>
                <w:kern w:val="1"/>
                <w:sz w:val="20"/>
                <w:szCs w:val="20"/>
                <w:shd w:val="clear" w:color="auto" w:fill="FFFFFF"/>
                <w:lang w:eastAsia="ar-SA"/>
              </w:rPr>
              <w:t xml:space="preserve"> м</w:t>
            </w:r>
            <w:r w:rsidRPr="001522C3">
              <w:rPr>
                <w:rFonts w:eastAsia="Andale Sans UI"/>
                <w:kern w:val="1"/>
                <w:sz w:val="20"/>
                <w:szCs w:val="20"/>
                <w:shd w:val="clear" w:color="auto" w:fill="FFFFFF"/>
                <w:vertAlign w:val="superscript"/>
                <w:lang w:eastAsia="ar-SA"/>
              </w:rPr>
              <w:t>2</w:t>
            </w:r>
          </w:p>
        </w:tc>
        <w:tc>
          <w:tcPr>
            <w:tcW w:w="3264" w:type="dxa"/>
            <w:shd w:val="clear" w:color="auto" w:fill="auto"/>
          </w:tcPr>
          <w:p w14:paraId="742C4C78" w14:textId="7156F50F" w:rsidR="000A3423" w:rsidRPr="001522C3" w:rsidRDefault="00C70D44" w:rsidP="003B163E">
            <w:pPr>
              <w:suppressLineNumbers/>
              <w:tabs>
                <w:tab w:val="clear" w:pos="567"/>
              </w:tabs>
              <w:suppressAutoHyphens/>
              <w:snapToGrid w:val="0"/>
              <w:ind w:firstLine="229"/>
              <w:jc w:val="left"/>
              <w:rPr>
                <w:rFonts w:eastAsia="Andale Sans UI"/>
                <w:kern w:val="1"/>
                <w:sz w:val="20"/>
                <w:szCs w:val="20"/>
                <w:shd w:val="clear" w:color="auto" w:fill="FFFFFF"/>
                <w:lang w:eastAsia="ar-SA"/>
              </w:rPr>
            </w:pPr>
            <w:r>
              <w:rPr>
                <w:rFonts w:eastAsia="Andale Sans UI"/>
                <w:kern w:val="1"/>
                <w:sz w:val="20"/>
                <w:szCs w:val="20"/>
                <w:shd w:val="clear" w:color="auto" w:fill="FFFFFF"/>
                <w:lang w:eastAsia="ar-SA"/>
              </w:rPr>
              <w:t>-</w:t>
            </w:r>
          </w:p>
        </w:tc>
      </w:tr>
      <w:tr w:rsidR="000A3423" w:rsidRPr="001522C3" w14:paraId="4A002D11" w14:textId="77777777" w:rsidTr="004C2BEA">
        <w:trPr>
          <w:trHeight w:val="321"/>
        </w:trPr>
        <w:tc>
          <w:tcPr>
            <w:tcW w:w="7084" w:type="dxa"/>
            <w:shd w:val="clear" w:color="auto" w:fill="auto"/>
          </w:tcPr>
          <w:p w14:paraId="2CB7C8B0" w14:textId="77777777" w:rsidR="000A3423" w:rsidRPr="001522C3" w:rsidRDefault="000A3423" w:rsidP="003B163E">
            <w:pPr>
              <w:suppressLineNumbers/>
              <w:tabs>
                <w:tab w:val="clear" w:pos="567"/>
              </w:tabs>
              <w:suppressAutoHyphens/>
              <w:ind w:firstLine="0"/>
              <w:rPr>
                <w:rFonts w:eastAsia="Andale Sans UI"/>
                <w:b/>
                <w:kern w:val="1"/>
                <w:sz w:val="20"/>
                <w:szCs w:val="20"/>
                <w:shd w:val="clear" w:color="auto" w:fill="FFFFFF"/>
                <w:vertAlign w:val="superscript"/>
                <w:lang w:eastAsia="ar-SA"/>
              </w:rPr>
            </w:pPr>
            <w:r w:rsidRPr="001522C3">
              <w:rPr>
                <w:rFonts w:eastAsia="Andale Sans UI"/>
                <w:b/>
                <w:kern w:val="1"/>
                <w:sz w:val="20"/>
                <w:szCs w:val="20"/>
                <w:shd w:val="clear" w:color="auto" w:fill="FFFFFF"/>
                <w:lang w:eastAsia="ar-SA"/>
              </w:rPr>
              <w:t>Площадь вспомогательных помещений, м</w:t>
            </w:r>
            <w:r w:rsidRPr="001522C3">
              <w:rPr>
                <w:rFonts w:eastAsia="Andale Sans UI"/>
                <w:b/>
                <w:kern w:val="1"/>
                <w:sz w:val="20"/>
                <w:szCs w:val="20"/>
                <w:shd w:val="clear" w:color="auto" w:fill="FFFFFF"/>
                <w:vertAlign w:val="superscript"/>
                <w:lang w:eastAsia="ar-SA"/>
              </w:rPr>
              <w:t>2</w:t>
            </w:r>
          </w:p>
        </w:tc>
        <w:tc>
          <w:tcPr>
            <w:tcW w:w="3264" w:type="dxa"/>
            <w:shd w:val="clear" w:color="auto" w:fill="auto"/>
          </w:tcPr>
          <w:p w14:paraId="219AC83A" w14:textId="2BA1B5E7" w:rsidR="000A3423" w:rsidRPr="001522C3" w:rsidRDefault="00C70D44" w:rsidP="003B163E">
            <w:pPr>
              <w:widowControl/>
              <w:tabs>
                <w:tab w:val="clear" w:pos="567"/>
              </w:tabs>
              <w:ind w:left="143" w:firstLine="0"/>
              <w:jc w:val="left"/>
              <w:rPr>
                <w:color w:val="FF0000"/>
                <w:sz w:val="20"/>
                <w:szCs w:val="20"/>
                <w:shd w:val="clear" w:color="auto" w:fill="FFFFFF"/>
              </w:rPr>
            </w:pPr>
            <w:r>
              <w:rPr>
                <w:color w:val="222222"/>
                <w:sz w:val="20"/>
                <w:szCs w:val="20"/>
                <w:shd w:val="clear" w:color="auto" w:fill="FFFFFF"/>
              </w:rPr>
              <w:t>-</w:t>
            </w:r>
          </w:p>
        </w:tc>
      </w:tr>
      <w:tr w:rsidR="004C2BEA" w:rsidRPr="001522C3" w14:paraId="24E9FD2D" w14:textId="77777777" w:rsidTr="004C2BEA">
        <w:tc>
          <w:tcPr>
            <w:tcW w:w="7084" w:type="dxa"/>
            <w:shd w:val="clear" w:color="auto" w:fill="auto"/>
          </w:tcPr>
          <w:p w14:paraId="0FDF78D8" w14:textId="6C7B089D" w:rsidR="004C2BEA" w:rsidRPr="001522C3" w:rsidRDefault="004C2BEA" w:rsidP="003B163E">
            <w:pPr>
              <w:suppressLineNumbers/>
              <w:tabs>
                <w:tab w:val="clear" w:pos="567"/>
              </w:tabs>
              <w:suppressAutoHyphens/>
              <w:ind w:firstLine="0"/>
              <w:rPr>
                <w:rFonts w:eastAsia="Andale Sans UI"/>
                <w:bCs/>
                <w:kern w:val="1"/>
                <w:sz w:val="20"/>
                <w:szCs w:val="20"/>
                <w:shd w:val="clear" w:color="auto" w:fill="FFFFFF"/>
                <w:vertAlign w:val="superscript"/>
                <w:lang w:eastAsia="ar-SA"/>
              </w:rPr>
            </w:pPr>
            <w:r w:rsidRPr="001522C3">
              <w:rPr>
                <w:rFonts w:eastAsia="Andale Sans UI"/>
                <w:bCs/>
                <w:kern w:val="1"/>
                <w:sz w:val="20"/>
                <w:szCs w:val="20"/>
                <w:shd w:val="clear" w:color="auto" w:fill="FFFFFF"/>
                <w:lang w:eastAsia="ar-SA"/>
              </w:rPr>
              <w:t>Площадь кухонной зоны, м</w:t>
            </w:r>
            <w:r w:rsidRPr="001522C3">
              <w:rPr>
                <w:rFonts w:eastAsia="Andale Sans UI"/>
                <w:bCs/>
                <w:kern w:val="1"/>
                <w:sz w:val="20"/>
                <w:szCs w:val="20"/>
                <w:shd w:val="clear" w:color="auto" w:fill="FFFFFF"/>
                <w:vertAlign w:val="superscript"/>
                <w:lang w:eastAsia="ar-SA"/>
              </w:rPr>
              <w:t>2</w:t>
            </w:r>
          </w:p>
        </w:tc>
        <w:tc>
          <w:tcPr>
            <w:tcW w:w="3264" w:type="dxa"/>
            <w:shd w:val="clear" w:color="auto" w:fill="auto"/>
          </w:tcPr>
          <w:p w14:paraId="0B2BA873" w14:textId="34B8F286" w:rsidR="004C2BEA" w:rsidRPr="001522C3" w:rsidRDefault="00C70D44" w:rsidP="003B163E">
            <w:pPr>
              <w:suppressLineNumbers/>
              <w:tabs>
                <w:tab w:val="clear" w:pos="567"/>
              </w:tabs>
              <w:suppressAutoHyphens/>
              <w:snapToGrid w:val="0"/>
              <w:ind w:firstLine="229"/>
              <w:jc w:val="left"/>
              <w:rPr>
                <w:rFonts w:eastAsia="Andale Sans UI"/>
                <w:kern w:val="1"/>
                <w:sz w:val="20"/>
                <w:szCs w:val="20"/>
                <w:shd w:val="clear" w:color="auto" w:fill="FFFFFF"/>
                <w:lang w:eastAsia="ar-SA"/>
              </w:rPr>
            </w:pPr>
            <w:r>
              <w:rPr>
                <w:rFonts w:eastAsia="Andale Sans UI"/>
                <w:kern w:val="1"/>
                <w:sz w:val="20"/>
                <w:szCs w:val="20"/>
                <w:shd w:val="clear" w:color="auto" w:fill="FFFFFF"/>
                <w:lang w:eastAsia="ar-SA"/>
              </w:rPr>
              <w:t>-</w:t>
            </w:r>
          </w:p>
        </w:tc>
      </w:tr>
      <w:tr w:rsidR="000A3423" w:rsidRPr="001522C3" w14:paraId="50BED256" w14:textId="77777777" w:rsidTr="004C2BEA">
        <w:tc>
          <w:tcPr>
            <w:tcW w:w="7084" w:type="dxa"/>
            <w:shd w:val="clear" w:color="auto" w:fill="auto"/>
          </w:tcPr>
          <w:p w14:paraId="03CDB068" w14:textId="2D674A21" w:rsidR="000A3423" w:rsidRPr="001522C3" w:rsidRDefault="000A3423" w:rsidP="003B163E">
            <w:pPr>
              <w:suppressLineNumbers/>
              <w:tabs>
                <w:tab w:val="clear" w:pos="567"/>
              </w:tabs>
              <w:suppressAutoHyphens/>
              <w:ind w:firstLine="0"/>
              <w:rPr>
                <w:rFonts w:eastAsia="Andale Sans UI"/>
                <w:kern w:val="1"/>
                <w:sz w:val="20"/>
                <w:szCs w:val="20"/>
                <w:shd w:val="clear" w:color="auto" w:fill="FFFFFF"/>
                <w:lang w:val="en-US" w:eastAsia="ar-SA"/>
              </w:rPr>
            </w:pPr>
            <w:r w:rsidRPr="001522C3">
              <w:rPr>
                <w:rFonts w:eastAsia="Andale Sans UI"/>
                <w:bCs/>
                <w:kern w:val="1"/>
                <w:sz w:val="20"/>
                <w:szCs w:val="20"/>
                <w:shd w:val="clear" w:color="auto" w:fill="FFFFFF"/>
                <w:lang w:eastAsia="ar-SA"/>
              </w:rPr>
              <w:t xml:space="preserve">Площадь </w:t>
            </w:r>
            <w:proofErr w:type="spellStart"/>
            <w:r w:rsidRPr="001522C3">
              <w:rPr>
                <w:rFonts w:eastAsia="Andale Sans UI"/>
                <w:bCs/>
                <w:kern w:val="1"/>
                <w:sz w:val="20"/>
                <w:szCs w:val="20"/>
                <w:shd w:val="clear" w:color="auto" w:fill="FFFFFF"/>
                <w:lang w:eastAsia="ar-SA"/>
              </w:rPr>
              <w:t>кухн</w:t>
            </w:r>
            <w:proofErr w:type="spellEnd"/>
            <w:r w:rsidRPr="001522C3">
              <w:rPr>
                <w:rFonts w:eastAsia="Andale Sans UI"/>
                <w:bCs/>
                <w:kern w:val="1"/>
                <w:sz w:val="20"/>
                <w:szCs w:val="20"/>
                <w:shd w:val="clear" w:color="auto" w:fill="FFFFFF"/>
                <w:lang w:val="en-US" w:eastAsia="ar-SA"/>
              </w:rPr>
              <w:t>и</w:t>
            </w:r>
            <w:r w:rsidR="004C2BEA" w:rsidRPr="001522C3">
              <w:rPr>
                <w:rFonts w:eastAsia="Andale Sans UI"/>
                <w:bCs/>
                <w:kern w:val="1"/>
                <w:sz w:val="20"/>
                <w:szCs w:val="20"/>
                <w:shd w:val="clear" w:color="auto" w:fill="FFFFFF"/>
                <w:lang w:eastAsia="ar-SA"/>
              </w:rPr>
              <w:t>-столовой</w:t>
            </w:r>
            <w:r w:rsidRPr="001522C3">
              <w:rPr>
                <w:rFonts w:eastAsia="Andale Sans UI"/>
                <w:bCs/>
                <w:kern w:val="1"/>
                <w:sz w:val="20"/>
                <w:szCs w:val="20"/>
                <w:shd w:val="clear" w:color="auto" w:fill="FFFFFF"/>
                <w:lang w:eastAsia="ar-SA"/>
              </w:rPr>
              <w:t xml:space="preserve">, </w:t>
            </w:r>
            <w:r w:rsidRPr="001522C3">
              <w:rPr>
                <w:rFonts w:eastAsia="Andale Sans UI"/>
                <w:kern w:val="1"/>
                <w:sz w:val="20"/>
                <w:szCs w:val="20"/>
                <w:shd w:val="clear" w:color="auto" w:fill="FFFFFF"/>
                <w:lang w:eastAsia="ar-SA"/>
              </w:rPr>
              <w:t>м</w:t>
            </w:r>
            <w:r w:rsidRPr="001522C3">
              <w:rPr>
                <w:rFonts w:eastAsia="Andale Sans UI"/>
                <w:kern w:val="1"/>
                <w:sz w:val="20"/>
                <w:szCs w:val="20"/>
                <w:shd w:val="clear" w:color="auto" w:fill="FFFFFF"/>
                <w:vertAlign w:val="superscript"/>
                <w:lang w:eastAsia="ar-SA"/>
              </w:rPr>
              <w:t>2</w:t>
            </w:r>
          </w:p>
        </w:tc>
        <w:tc>
          <w:tcPr>
            <w:tcW w:w="3264" w:type="dxa"/>
            <w:shd w:val="clear" w:color="auto" w:fill="auto"/>
          </w:tcPr>
          <w:p w14:paraId="04F54759" w14:textId="54D8942E" w:rsidR="000A3423" w:rsidRPr="001522C3" w:rsidRDefault="00C70D44" w:rsidP="003B163E">
            <w:pPr>
              <w:suppressLineNumbers/>
              <w:tabs>
                <w:tab w:val="clear" w:pos="567"/>
              </w:tabs>
              <w:suppressAutoHyphens/>
              <w:snapToGrid w:val="0"/>
              <w:ind w:firstLine="229"/>
              <w:jc w:val="left"/>
              <w:rPr>
                <w:rFonts w:eastAsia="Andale Sans UI"/>
                <w:kern w:val="1"/>
                <w:sz w:val="20"/>
                <w:szCs w:val="20"/>
                <w:shd w:val="clear" w:color="auto" w:fill="FFFFFF"/>
                <w:lang w:eastAsia="ar-SA"/>
              </w:rPr>
            </w:pPr>
            <w:r>
              <w:rPr>
                <w:rFonts w:eastAsia="Andale Sans UI"/>
                <w:kern w:val="1"/>
                <w:sz w:val="20"/>
                <w:szCs w:val="20"/>
                <w:shd w:val="clear" w:color="auto" w:fill="FFFFFF"/>
                <w:lang w:eastAsia="ar-SA"/>
              </w:rPr>
              <w:t>-</w:t>
            </w:r>
          </w:p>
        </w:tc>
      </w:tr>
      <w:tr w:rsidR="000A3423" w:rsidRPr="001522C3" w14:paraId="2DEFC4F4" w14:textId="77777777" w:rsidTr="004C2BEA">
        <w:tc>
          <w:tcPr>
            <w:tcW w:w="7084" w:type="dxa"/>
            <w:shd w:val="clear" w:color="auto" w:fill="auto"/>
          </w:tcPr>
          <w:p w14:paraId="4397FF24" w14:textId="77777777" w:rsidR="000A3423" w:rsidRPr="001522C3" w:rsidRDefault="000A3423" w:rsidP="003B163E">
            <w:pPr>
              <w:suppressLineNumbers/>
              <w:tabs>
                <w:tab w:val="clear" w:pos="567"/>
              </w:tabs>
              <w:suppressAutoHyphens/>
              <w:ind w:firstLine="0"/>
              <w:rPr>
                <w:rFonts w:eastAsia="Andale Sans UI"/>
                <w:bCs/>
                <w:kern w:val="1"/>
                <w:sz w:val="20"/>
                <w:szCs w:val="20"/>
                <w:shd w:val="clear" w:color="auto" w:fill="FFFFFF"/>
                <w:vertAlign w:val="superscript"/>
                <w:lang w:eastAsia="ar-SA"/>
              </w:rPr>
            </w:pPr>
            <w:r w:rsidRPr="001522C3">
              <w:rPr>
                <w:rFonts w:eastAsia="Andale Sans UI"/>
                <w:bCs/>
                <w:kern w:val="1"/>
                <w:sz w:val="20"/>
                <w:szCs w:val="20"/>
                <w:shd w:val="clear" w:color="auto" w:fill="FFFFFF"/>
                <w:lang w:eastAsia="ar-SA"/>
              </w:rPr>
              <w:t>Площадь прихожей, м</w:t>
            </w:r>
            <w:r w:rsidRPr="001522C3">
              <w:rPr>
                <w:rFonts w:eastAsia="Andale Sans UI"/>
                <w:bCs/>
                <w:kern w:val="1"/>
                <w:sz w:val="20"/>
                <w:szCs w:val="20"/>
                <w:shd w:val="clear" w:color="auto" w:fill="FFFFFF"/>
                <w:vertAlign w:val="superscript"/>
                <w:lang w:eastAsia="ar-SA"/>
              </w:rPr>
              <w:t>2</w:t>
            </w:r>
          </w:p>
        </w:tc>
        <w:tc>
          <w:tcPr>
            <w:tcW w:w="3264" w:type="dxa"/>
            <w:shd w:val="clear" w:color="auto" w:fill="auto"/>
          </w:tcPr>
          <w:p w14:paraId="3923D003" w14:textId="512811FE" w:rsidR="000A3423" w:rsidRPr="001522C3" w:rsidRDefault="00C70D44" w:rsidP="003B163E">
            <w:pPr>
              <w:suppressLineNumbers/>
              <w:tabs>
                <w:tab w:val="clear" w:pos="567"/>
              </w:tabs>
              <w:suppressAutoHyphens/>
              <w:snapToGrid w:val="0"/>
              <w:ind w:firstLine="229"/>
              <w:jc w:val="left"/>
              <w:rPr>
                <w:rFonts w:eastAsia="Andale Sans UI"/>
                <w:kern w:val="1"/>
                <w:sz w:val="20"/>
                <w:szCs w:val="20"/>
                <w:shd w:val="clear" w:color="auto" w:fill="FFFFFF"/>
                <w:lang w:eastAsia="ar-SA"/>
              </w:rPr>
            </w:pPr>
            <w:r>
              <w:rPr>
                <w:rFonts w:eastAsia="Andale Sans UI"/>
                <w:kern w:val="1"/>
                <w:sz w:val="20"/>
                <w:szCs w:val="20"/>
                <w:shd w:val="clear" w:color="auto" w:fill="FFFFFF"/>
                <w:lang w:eastAsia="ar-SA"/>
              </w:rPr>
              <w:t>-</w:t>
            </w:r>
          </w:p>
        </w:tc>
      </w:tr>
      <w:tr w:rsidR="000A3423" w:rsidRPr="001522C3" w14:paraId="413C3B5D" w14:textId="77777777" w:rsidTr="004C2BEA">
        <w:tc>
          <w:tcPr>
            <w:tcW w:w="7084" w:type="dxa"/>
            <w:shd w:val="clear" w:color="auto" w:fill="auto"/>
          </w:tcPr>
          <w:p w14:paraId="62639184" w14:textId="77777777" w:rsidR="000A3423" w:rsidRPr="001522C3" w:rsidRDefault="000A3423" w:rsidP="003B163E">
            <w:pPr>
              <w:suppressLineNumbers/>
              <w:tabs>
                <w:tab w:val="clear" w:pos="567"/>
              </w:tabs>
              <w:suppressAutoHyphens/>
              <w:ind w:firstLine="0"/>
              <w:rPr>
                <w:rFonts w:eastAsia="Andale Sans UI"/>
                <w:kern w:val="1"/>
                <w:sz w:val="20"/>
                <w:szCs w:val="20"/>
                <w:shd w:val="clear" w:color="auto" w:fill="FFFFFF"/>
                <w:lang w:eastAsia="ar-SA"/>
              </w:rPr>
            </w:pPr>
            <w:r w:rsidRPr="001522C3">
              <w:rPr>
                <w:rFonts w:eastAsia="Andale Sans UI"/>
                <w:bCs/>
                <w:kern w:val="1"/>
                <w:sz w:val="20"/>
                <w:szCs w:val="20"/>
                <w:shd w:val="clear" w:color="auto" w:fill="FFFFFF"/>
                <w:lang w:eastAsia="ar-SA"/>
              </w:rPr>
              <w:t>Площадь с/у, м2</w:t>
            </w:r>
          </w:p>
        </w:tc>
        <w:tc>
          <w:tcPr>
            <w:tcW w:w="3264" w:type="dxa"/>
            <w:shd w:val="clear" w:color="auto" w:fill="auto"/>
          </w:tcPr>
          <w:p w14:paraId="20D25CBB" w14:textId="0B031A88" w:rsidR="000A3423" w:rsidRPr="001522C3" w:rsidRDefault="00C70D44" w:rsidP="003B163E">
            <w:pPr>
              <w:suppressLineNumbers/>
              <w:tabs>
                <w:tab w:val="clear" w:pos="567"/>
              </w:tabs>
              <w:suppressAutoHyphens/>
              <w:snapToGrid w:val="0"/>
              <w:ind w:firstLine="229"/>
              <w:jc w:val="left"/>
              <w:rPr>
                <w:rFonts w:eastAsia="Andale Sans UI"/>
                <w:kern w:val="1"/>
                <w:sz w:val="20"/>
                <w:szCs w:val="20"/>
                <w:shd w:val="clear" w:color="auto" w:fill="FFFFFF"/>
                <w:lang w:eastAsia="ar-SA"/>
              </w:rPr>
            </w:pPr>
            <w:r>
              <w:rPr>
                <w:rFonts w:eastAsia="Andale Sans UI"/>
                <w:kern w:val="1"/>
                <w:sz w:val="20"/>
                <w:szCs w:val="20"/>
                <w:shd w:val="clear" w:color="auto" w:fill="FFFFFF"/>
                <w:lang w:eastAsia="ar-SA"/>
              </w:rPr>
              <w:t>-</w:t>
            </w:r>
          </w:p>
        </w:tc>
      </w:tr>
      <w:tr w:rsidR="004C2BEA" w:rsidRPr="001522C3" w14:paraId="599A55B8" w14:textId="77777777" w:rsidTr="004C2BEA">
        <w:tc>
          <w:tcPr>
            <w:tcW w:w="7084" w:type="dxa"/>
            <w:shd w:val="clear" w:color="auto" w:fill="auto"/>
          </w:tcPr>
          <w:p w14:paraId="2058A9CC" w14:textId="3BEDB6A2" w:rsidR="004C2BEA" w:rsidRPr="001522C3" w:rsidRDefault="004C2BEA" w:rsidP="003B163E">
            <w:pPr>
              <w:suppressLineNumbers/>
              <w:tabs>
                <w:tab w:val="clear" w:pos="567"/>
              </w:tabs>
              <w:suppressAutoHyphens/>
              <w:ind w:firstLine="0"/>
              <w:rPr>
                <w:rFonts w:eastAsia="Andale Sans UI"/>
                <w:bCs/>
                <w:kern w:val="1"/>
                <w:sz w:val="20"/>
                <w:szCs w:val="20"/>
                <w:shd w:val="clear" w:color="auto" w:fill="FFFFFF"/>
                <w:vertAlign w:val="superscript"/>
                <w:lang w:eastAsia="ar-SA"/>
              </w:rPr>
            </w:pPr>
            <w:r w:rsidRPr="001522C3">
              <w:rPr>
                <w:rFonts w:eastAsia="Andale Sans UI"/>
                <w:bCs/>
                <w:kern w:val="1"/>
                <w:sz w:val="20"/>
                <w:szCs w:val="20"/>
                <w:shd w:val="clear" w:color="auto" w:fill="FFFFFF"/>
                <w:lang w:eastAsia="ar-SA"/>
              </w:rPr>
              <w:lastRenderedPageBreak/>
              <w:t>Площадь гардеробной, м</w:t>
            </w:r>
            <w:r w:rsidRPr="001522C3">
              <w:rPr>
                <w:rFonts w:eastAsia="Andale Sans UI"/>
                <w:bCs/>
                <w:kern w:val="1"/>
                <w:sz w:val="20"/>
                <w:szCs w:val="20"/>
                <w:shd w:val="clear" w:color="auto" w:fill="FFFFFF"/>
                <w:vertAlign w:val="superscript"/>
                <w:lang w:eastAsia="ar-SA"/>
              </w:rPr>
              <w:t>2</w:t>
            </w:r>
          </w:p>
        </w:tc>
        <w:tc>
          <w:tcPr>
            <w:tcW w:w="3264" w:type="dxa"/>
            <w:shd w:val="clear" w:color="auto" w:fill="auto"/>
          </w:tcPr>
          <w:p w14:paraId="0476B8C0" w14:textId="7199BD57" w:rsidR="004C2BEA" w:rsidRPr="001522C3" w:rsidRDefault="004C2BEA" w:rsidP="003B163E">
            <w:pPr>
              <w:suppressLineNumbers/>
              <w:tabs>
                <w:tab w:val="clear" w:pos="567"/>
              </w:tabs>
              <w:suppressAutoHyphens/>
              <w:snapToGrid w:val="0"/>
              <w:ind w:firstLine="229"/>
              <w:jc w:val="left"/>
              <w:rPr>
                <w:rFonts w:eastAsia="Andale Sans UI"/>
                <w:kern w:val="1"/>
                <w:sz w:val="20"/>
                <w:szCs w:val="20"/>
                <w:shd w:val="clear" w:color="auto" w:fill="FFFFFF"/>
                <w:lang w:eastAsia="ar-SA"/>
              </w:rPr>
            </w:pPr>
            <w:r w:rsidRPr="001522C3">
              <w:rPr>
                <w:rFonts w:eastAsia="Andale Sans UI"/>
                <w:kern w:val="1"/>
                <w:sz w:val="20"/>
                <w:szCs w:val="20"/>
                <w:shd w:val="clear" w:color="auto" w:fill="FFFFFF"/>
                <w:lang w:eastAsia="ar-SA"/>
              </w:rPr>
              <w:t>3,6</w:t>
            </w:r>
          </w:p>
        </w:tc>
      </w:tr>
      <w:tr w:rsidR="004C2BEA" w:rsidRPr="001522C3" w14:paraId="1CC1184F" w14:textId="77777777" w:rsidTr="004C2BEA">
        <w:tc>
          <w:tcPr>
            <w:tcW w:w="7084" w:type="dxa"/>
            <w:shd w:val="clear" w:color="auto" w:fill="auto"/>
          </w:tcPr>
          <w:p w14:paraId="51C8E3D9" w14:textId="35FA5081" w:rsidR="004C2BEA" w:rsidRPr="001522C3" w:rsidRDefault="004C2BEA" w:rsidP="003B163E">
            <w:pPr>
              <w:suppressLineNumbers/>
              <w:tabs>
                <w:tab w:val="clear" w:pos="567"/>
              </w:tabs>
              <w:suppressAutoHyphens/>
              <w:ind w:firstLine="0"/>
              <w:rPr>
                <w:rFonts w:eastAsia="Andale Sans UI"/>
                <w:bCs/>
                <w:kern w:val="1"/>
                <w:sz w:val="20"/>
                <w:szCs w:val="20"/>
                <w:shd w:val="clear" w:color="auto" w:fill="FFFFFF"/>
                <w:lang w:eastAsia="ar-SA"/>
              </w:rPr>
            </w:pPr>
            <w:r w:rsidRPr="001522C3">
              <w:rPr>
                <w:rFonts w:eastAsia="Andale Sans UI"/>
                <w:bCs/>
                <w:kern w:val="1"/>
                <w:sz w:val="20"/>
                <w:szCs w:val="20"/>
                <w:shd w:val="clear" w:color="auto" w:fill="FFFFFF"/>
                <w:lang w:eastAsia="ar-SA"/>
              </w:rPr>
              <w:t>Площадь гардеробной, м2</w:t>
            </w:r>
          </w:p>
        </w:tc>
        <w:tc>
          <w:tcPr>
            <w:tcW w:w="3264" w:type="dxa"/>
            <w:shd w:val="clear" w:color="auto" w:fill="auto"/>
          </w:tcPr>
          <w:p w14:paraId="22D9E8B4" w14:textId="6AA4D4E8" w:rsidR="004C2BEA" w:rsidRPr="001522C3" w:rsidRDefault="004C2BEA" w:rsidP="003B163E">
            <w:pPr>
              <w:suppressLineNumbers/>
              <w:tabs>
                <w:tab w:val="clear" w:pos="567"/>
              </w:tabs>
              <w:suppressAutoHyphens/>
              <w:snapToGrid w:val="0"/>
              <w:ind w:firstLine="229"/>
              <w:jc w:val="left"/>
              <w:rPr>
                <w:rFonts w:eastAsia="Andale Sans UI"/>
                <w:kern w:val="1"/>
                <w:sz w:val="20"/>
                <w:szCs w:val="20"/>
                <w:shd w:val="clear" w:color="auto" w:fill="FFFFFF"/>
                <w:lang w:eastAsia="ar-SA"/>
              </w:rPr>
            </w:pPr>
            <w:r w:rsidRPr="001522C3">
              <w:rPr>
                <w:rFonts w:eastAsia="Andale Sans UI"/>
                <w:kern w:val="1"/>
                <w:sz w:val="20"/>
                <w:szCs w:val="20"/>
                <w:shd w:val="clear" w:color="auto" w:fill="FFFFFF"/>
                <w:lang w:eastAsia="ar-SA"/>
              </w:rPr>
              <w:t>3,0</w:t>
            </w:r>
          </w:p>
        </w:tc>
      </w:tr>
      <w:tr w:rsidR="004C2BEA" w:rsidRPr="001522C3" w14:paraId="121E48A3" w14:textId="77777777" w:rsidTr="004C2BEA">
        <w:tc>
          <w:tcPr>
            <w:tcW w:w="7084" w:type="dxa"/>
            <w:shd w:val="clear" w:color="auto" w:fill="auto"/>
          </w:tcPr>
          <w:p w14:paraId="4F3168B1" w14:textId="38C07D97" w:rsidR="004C2BEA" w:rsidRPr="001522C3" w:rsidRDefault="004C2BEA" w:rsidP="003B163E">
            <w:pPr>
              <w:suppressLineNumbers/>
              <w:tabs>
                <w:tab w:val="clear" w:pos="567"/>
              </w:tabs>
              <w:suppressAutoHyphens/>
              <w:ind w:firstLine="0"/>
              <w:rPr>
                <w:rFonts w:eastAsia="Andale Sans UI"/>
                <w:bCs/>
                <w:kern w:val="1"/>
                <w:sz w:val="20"/>
                <w:szCs w:val="20"/>
                <w:shd w:val="clear" w:color="auto" w:fill="FFFFFF"/>
                <w:vertAlign w:val="superscript"/>
                <w:lang w:eastAsia="ar-SA"/>
              </w:rPr>
            </w:pPr>
            <w:r w:rsidRPr="001522C3">
              <w:rPr>
                <w:rFonts w:eastAsia="Andale Sans UI"/>
                <w:bCs/>
                <w:kern w:val="1"/>
                <w:sz w:val="20"/>
                <w:szCs w:val="20"/>
                <w:shd w:val="clear" w:color="auto" w:fill="FFFFFF"/>
                <w:lang w:eastAsia="ar-SA"/>
              </w:rPr>
              <w:t>Площадь кладовая, м</w:t>
            </w:r>
            <w:r w:rsidRPr="001522C3">
              <w:rPr>
                <w:rFonts w:eastAsia="Andale Sans UI"/>
                <w:bCs/>
                <w:kern w:val="1"/>
                <w:sz w:val="20"/>
                <w:szCs w:val="20"/>
                <w:shd w:val="clear" w:color="auto" w:fill="FFFFFF"/>
                <w:vertAlign w:val="superscript"/>
                <w:lang w:eastAsia="ar-SA"/>
              </w:rPr>
              <w:t>2</w:t>
            </w:r>
          </w:p>
        </w:tc>
        <w:tc>
          <w:tcPr>
            <w:tcW w:w="3264" w:type="dxa"/>
            <w:shd w:val="clear" w:color="auto" w:fill="auto"/>
          </w:tcPr>
          <w:p w14:paraId="358A34F4" w14:textId="3A34ABD7" w:rsidR="004C2BEA" w:rsidRPr="001522C3" w:rsidRDefault="004C2BEA" w:rsidP="003B163E">
            <w:pPr>
              <w:suppressLineNumbers/>
              <w:tabs>
                <w:tab w:val="clear" w:pos="567"/>
              </w:tabs>
              <w:suppressAutoHyphens/>
              <w:snapToGrid w:val="0"/>
              <w:ind w:firstLine="229"/>
              <w:jc w:val="left"/>
              <w:rPr>
                <w:rFonts w:eastAsia="Andale Sans UI"/>
                <w:kern w:val="1"/>
                <w:sz w:val="20"/>
                <w:szCs w:val="20"/>
                <w:shd w:val="clear" w:color="auto" w:fill="FFFFFF"/>
                <w:lang w:eastAsia="ar-SA"/>
              </w:rPr>
            </w:pPr>
            <w:r w:rsidRPr="001522C3">
              <w:rPr>
                <w:rFonts w:eastAsia="Andale Sans UI"/>
                <w:kern w:val="1"/>
                <w:sz w:val="20"/>
                <w:szCs w:val="20"/>
                <w:shd w:val="clear" w:color="auto" w:fill="FFFFFF"/>
                <w:lang w:eastAsia="ar-SA"/>
              </w:rPr>
              <w:t>3,5</w:t>
            </w:r>
          </w:p>
        </w:tc>
      </w:tr>
      <w:tr w:rsidR="000A3423" w:rsidRPr="001522C3" w14:paraId="2176CA10" w14:textId="77777777" w:rsidTr="004C2BEA">
        <w:tc>
          <w:tcPr>
            <w:tcW w:w="7084" w:type="dxa"/>
            <w:shd w:val="clear" w:color="auto" w:fill="auto"/>
          </w:tcPr>
          <w:p w14:paraId="3EBE38ED" w14:textId="4B102C06" w:rsidR="000A3423" w:rsidRPr="001522C3" w:rsidRDefault="000A3423" w:rsidP="003B163E">
            <w:pPr>
              <w:suppressLineNumbers/>
              <w:tabs>
                <w:tab w:val="clear" w:pos="567"/>
              </w:tabs>
              <w:suppressAutoHyphens/>
              <w:ind w:firstLine="0"/>
              <w:rPr>
                <w:rFonts w:eastAsia="Andale Sans UI"/>
                <w:bCs/>
                <w:kern w:val="1"/>
                <w:sz w:val="20"/>
                <w:szCs w:val="20"/>
                <w:shd w:val="clear" w:color="auto" w:fill="FFFFFF"/>
                <w:vertAlign w:val="superscript"/>
                <w:lang w:eastAsia="ar-SA"/>
              </w:rPr>
            </w:pPr>
            <w:r w:rsidRPr="001522C3">
              <w:rPr>
                <w:rFonts w:eastAsia="Andale Sans UI"/>
                <w:bCs/>
                <w:kern w:val="1"/>
                <w:sz w:val="20"/>
                <w:szCs w:val="20"/>
                <w:shd w:val="clear" w:color="auto" w:fill="FFFFFF"/>
                <w:lang w:eastAsia="ar-SA"/>
              </w:rPr>
              <w:t xml:space="preserve">Площадь </w:t>
            </w:r>
            <w:r w:rsidR="005D1DA0" w:rsidRPr="001522C3">
              <w:rPr>
                <w:rFonts w:eastAsia="Andale Sans UI"/>
                <w:bCs/>
                <w:kern w:val="1"/>
                <w:sz w:val="20"/>
                <w:szCs w:val="20"/>
                <w:shd w:val="clear" w:color="auto" w:fill="FFFFFF"/>
                <w:lang w:eastAsia="ar-SA"/>
              </w:rPr>
              <w:t>террасы (с понижающим коэффициентом 0,3)</w:t>
            </w:r>
            <w:r w:rsidR="004A2B72" w:rsidRPr="001522C3">
              <w:rPr>
                <w:rFonts w:eastAsia="Andale Sans UI"/>
                <w:bCs/>
                <w:kern w:val="1"/>
                <w:sz w:val="20"/>
                <w:szCs w:val="20"/>
                <w:shd w:val="clear" w:color="auto" w:fill="FFFFFF"/>
                <w:lang w:eastAsia="ar-SA"/>
              </w:rPr>
              <w:t>, м</w:t>
            </w:r>
            <w:r w:rsidR="004A2B72" w:rsidRPr="001522C3">
              <w:rPr>
                <w:rFonts w:eastAsia="Andale Sans UI"/>
                <w:bCs/>
                <w:kern w:val="1"/>
                <w:sz w:val="20"/>
                <w:szCs w:val="20"/>
                <w:shd w:val="clear" w:color="auto" w:fill="FFFFFF"/>
                <w:vertAlign w:val="superscript"/>
                <w:lang w:eastAsia="ar-SA"/>
              </w:rPr>
              <w:t>2</w:t>
            </w:r>
          </w:p>
        </w:tc>
        <w:tc>
          <w:tcPr>
            <w:tcW w:w="3264" w:type="dxa"/>
            <w:shd w:val="clear" w:color="auto" w:fill="auto"/>
          </w:tcPr>
          <w:p w14:paraId="229AA348" w14:textId="054F3BDB" w:rsidR="000A3423" w:rsidRPr="001522C3" w:rsidRDefault="005D1DA0" w:rsidP="003B163E">
            <w:pPr>
              <w:suppressLineNumbers/>
              <w:tabs>
                <w:tab w:val="clear" w:pos="567"/>
              </w:tabs>
              <w:suppressAutoHyphens/>
              <w:snapToGrid w:val="0"/>
              <w:ind w:firstLine="229"/>
              <w:jc w:val="left"/>
              <w:rPr>
                <w:rFonts w:eastAsia="Andale Sans UI"/>
                <w:kern w:val="1"/>
                <w:sz w:val="20"/>
                <w:szCs w:val="20"/>
                <w:shd w:val="clear" w:color="auto" w:fill="FFFFFF"/>
                <w:lang w:eastAsia="ar-SA"/>
              </w:rPr>
            </w:pPr>
            <w:r w:rsidRPr="001522C3">
              <w:rPr>
                <w:rFonts w:eastAsia="Andale Sans UI"/>
                <w:kern w:val="1"/>
                <w:sz w:val="20"/>
                <w:szCs w:val="20"/>
                <w:lang w:eastAsia="ar-SA"/>
              </w:rPr>
              <w:t>0,4</w:t>
            </w:r>
          </w:p>
        </w:tc>
      </w:tr>
      <w:tr w:rsidR="000A3423" w:rsidRPr="001522C3" w14:paraId="6364ECC1" w14:textId="77777777" w:rsidTr="004C2BEA">
        <w:tc>
          <w:tcPr>
            <w:tcW w:w="7084" w:type="dxa"/>
            <w:shd w:val="clear" w:color="auto" w:fill="auto"/>
          </w:tcPr>
          <w:p w14:paraId="65329789" w14:textId="35E4C462" w:rsidR="000A3423" w:rsidRPr="001522C3" w:rsidRDefault="004A2B72" w:rsidP="003B163E">
            <w:pPr>
              <w:suppressLineNumbers/>
              <w:tabs>
                <w:tab w:val="clear" w:pos="567"/>
              </w:tabs>
              <w:suppressAutoHyphens/>
              <w:ind w:firstLine="0"/>
              <w:rPr>
                <w:rFonts w:eastAsia="Andale Sans UI"/>
                <w:bCs/>
                <w:kern w:val="1"/>
                <w:sz w:val="20"/>
                <w:szCs w:val="20"/>
                <w:shd w:val="clear" w:color="auto" w:fill="FFFFFF"/>
                <w:vertAlign w:val="superscript"/>
                <w:lang w:eastAsia="ar-SA"/>
              </w:rPr>
            </w:pPr>
            <w:r w:rsidRPr="001522C3">
              <w:rPr>
                <w:rFonts w:eastAsia="Andale Sans UI"/>
                <w:bCs/>
                <w:kern w:val="1"/>
                <w:sz w:val="20"/>
                <w:szCs w:val="20"/>
                <w:shd w:val="clear" w:color="auto" w:fill="FFFFFF"/>
                <w:lang w:eastAsia="ar-SA"/>
              </w:rPr>
              <w:t>Площадь террасы, м</w:t>
            </w:r>
            <w:r w:rsidRPr="001522C3">
              <w:rPr>
                <w:rFonts w:eastAsia="Andale Sans UI"/>
                <w:bCs/>
                <w:kern w:val="1"/>
                <w:sz w:val="20"/>
                <w:szCs w:val="20"/>
                <w:shd w:val="clear" w:color="auto" w:fill="FFFFFF"/>
                <w:vertAlign w:val="superscript"/>
                <w:lang w:eastAsia="ar-SA"/>
              </w:rPr>
              <w:t>2</w:t>
            </w:r>
          </w:p>
        </w:tc>
        <w:tc>
          <w:tcPr>
            <w:tcW w:w="3264" w:type="dxa"/>
            <w:shd w:val="clear" w:color="auto" w:fill="auto"/>
          </w:tcPr>
          <w:p w14:paraId="60EC46CC" w14:textId="2E5D0B0D" w:rsidR="000A3423" w:rsidRPr="001522C3" w:rsidRDefault="004A2B72" w:rsidP="003B163E">
            <w:pPr>
              <w:suppressLineNumbers/>
              <w:tabs>
                <w:tab w:val="clear" w:pos="567"/>
              </w:tabs>
              <w:suppressAutoHyphens/>
              <w:snapToGrid w:val="0"/>
              <w:ind w:firstLine="229"/>
              <w:jc w:val="left"/>
              <w:rPr>
                <w:rFonts w:eastAsia="Andale Sans UI"/>
                <w:kern w:val="1"/>
                <w:sz w:val="20"/>
                <w:szCs w:val="20"/>
                <w:shd w:val="clear" w:color="auto" w:fill="FFFFFF"/>
                <w:lang w:eastAsia="ar-SA"/>
              </w:rPr>
            </w:pPr>
            <w:r w:rsidRPr="001522C3">
              <w:rPr>
                <w:rFonts w:eastAsia="Andale Sans UI"/>
                <w:kern w:val="1"/>
                <w:sz w:val="20"/>
                <w:szCs w:val="20"/>
                <w:lang w:eastAsia="ar-SA"/>
              </w:rPr>
              <w:t>1,4</w:t>
            </w:r>
          </w:p>
        </w:tc>
      </w:tr>
      <w:tr w:rsidR="000A3423" w:rsidRPr="001522C3" w14:paraId="5486F83D" w14:textId="77777777" w:rsidTr="004C2BEA">
        <w:tc>
          <w:tcPr>
            <w:tcW w:w="7084" w:type="dxa"/>
            <w:shd w:val="clear" w:color="auto" w:fill="auto"/>
          </w:tcPr>
          <w:p w14:paraId="31DB907D" w14:textId="77777777" w:rsidR="000A3423" w:rsidRPr="001522C3" w:rsidRDefault="000A3423" w:rsidP="003B163E">
            <w:pPr>
              <w:suppressLineNumbers/>
              <w:tabs>
                <w:tab w:val="clear" w:pos="567"/>
              </w:tabs>
              <w:suppressAutoHyphens/>
              <w:ind w:firstLine="0"/>
              <w:rPr>
                <w:rFonts w:eastAsia="Andale Sans UI"/>
                <w:b/>
                <w:kern w:val="1"/>
                <w:sz w:val="20"/>
                <w:szCs w:val="20"/>
                <w:shd w:val="clear" w:color="auto" w:fill="FFFFFF"/>
                <w:lang w:eastAsia="ar-SA"/>
              </w:rPr>
            </w:pPr>
            <w:r w:rsidRPr="001522C3">
              <w:rPr>
                <w:rFonts w:eastAsia="Andale Sans UI"/>
                <w:b/>
                <w:kern w:val="1"/>
                <w:sz w:val="20"/>
                <w:szCs w:val="20"/>
                <w:shd w:val="clear" w:color="auto" w:fill="FFFFFF"/>
                <w:lang w:eastAsia="ar-SA"/>
              </w:rPr>
              <w:t>Назначение</w:t>
            </w:r>
          </w:p>
        </w:tc>
        <w:tc>
          <w:tcPr>
            <w:tcW w:w="3264" w:type="dxa"/>
            <w:shd w:val="clear" w:color="auto" w:fill="auto"/>
          </w:tcPr>
          <w:p w14:paraId="4F42E639" w14:textId="6D6F6871" w:rsidR="000A3423" w:rsidRPr="001522C3" w:rsidRDefault="00D833B7" w:rsidP="003B163E">
            <w:pPr>
              <w:suppressLineNumbers/>
              <w:tabs>
                <w:tab w:val="clear" w:pos="567"/>
              </w:tabs>
              <w:suppressAutoHyphens/>
              <w:snapToGrid w:val="0"/>
              <w:ind w:firstLine="229"/>
              <w:jc w:val="left"/>
              <w:rPr>
                <w:rFonts w:eastAsia="Andale Sans UI"/>
                <w:kern w:val="1"/>
                <w:sz w:val="20"/>
                <w:szCs w:val="20"/>
                <w:shd w:val="clear" w:color="auto" w:fill="FFFFFF"/>
                <w:lang w:eastAsia="ar-SA"/>
              </w:rPr>
            </w:pPr>
            <w:r w:rsidRPr="001522C3">
              <w:rPr>
                <w:rFonts w:eastAsia="Andale Sans UI"/>
                <w:kern w:val="1"/>
                <w:sz w:val="20"/>
                <w:szCs w:val="20"/>
                <w:shd w:val="clear" w:color="auto" w:fill="FFFFFF"/>
                <w:lang w:eastAsia="ar-SA"/>
              </w:rPr>
              <w:t>Жилое</w:t>
            </w:r>
          </w:p>
        </w:tc>
      </w:tr>
    </w:tbl>
    <w:p w14:paraId="26041C9C" w14:textId="77777777" w:rsidR="00665C30" w:rsidRPr="001522C3" w:rsidRDefault="00E62313" w:rsidP="003B163E">
      <w:pPr>
        <w:rPr>
          <w:sz w:val="20"/>
          <w:szCs w:val="20"/>
        </w:rPr>
      </w:pPr>
      <w:r w:rsidRPr="001522C3">
        <w:rPr>
          <w:sz w:val="20"/>
          <w:szCs w:val="20"/>
        </w:rPr>
        <w:t>План Объекта долевого строительства, включающий его местоположение в Доме, приводится в Приложении № 1 к Договору. Указание в Приложении №1 инженерного, санитарно-технического оборудования, мебели, межкомнатных дверей, техники не влечет за собой обязанность Застройщика по их установке.</w:t>
      </w:r>
    </w:p>
    <w:p w14:paraId="06CA61A5" w14:textId="77777777" w:rsidR="00665C30" w:rsidRPr="001522C3" w:rsidRDefault="00E62313" w:rsidP="003B163E">
      <w:pPr>
        <w:rPr>
          <w:sz w:val="20"/>
          <w:szCs w:val="20"/>
        </w:rPr>
      </w:pPr>
      <w:r w:rsidRPr="001522C3">
        <w:rPr>
          <w:sz w:val="20"/>
          <w:szCs w:val="20"/>
        </w:rPr>
        <w:t>Проектная площадь и номер Объекта долевого строительства являются условными и подлежат уточнению после технической инвентаризации и выдачи технического паспорта на Дом, что отражается в акте приема-передачи Объекта долевого строительства.</w:t>
      </w:r>
    </w:p>
    <w:p w14:paraId="1D10A9AC" w14:textId="77777777" w:rsidR="00665C30" w:rsidRPr="001522C3" w:rsidRDefault="00E62313" w:rsidP="003B163E">
      <w:pPr>
        <w:rPr>
          <w:sz w:val="20"/>
          <w:szCs w:val="20"/>
        </w:rPr>
      </w:pPr>
      <w:r w:rsidRPr="001522C3">
        <w:rPr>
          <w:sz w:val="20"/>
          <w:szCs w:val="20"/>
        </w:rPr>
        <w:t>Изменение проектной площади Объекта долевого строительства в результате его уточнения не более чем на 5% не считается несоответствием построенного Объекта долевого строительства условиям настоящего Договора.</w:t>
      </w:r>
    </w:p>
    <w:p w14:paraId="2349DDD7" w14:textId="77777777" w:rsidR="00665C30" w:rsidRPr="001522C3" w:rsidRDefault="00E62313" w:rsidP="003B163E">
      <w:pPr>
        <w:rPr>
          <w:sz w:val="20"/>
          <w:szCs w:val="20"/>
        </w:rPr>
      </w:pPr>
      <w:r w:rsidRPr="001522C3">
        <w:rPr>
          <w:sz w:val="20"/>
          <w:szCs w:val="20"/>
        </w:rPr>
        <w:t>1.1.3. Застройщик - юридическое лицо, имеющее на праве собственности земельный участок и привлекающее денежные средства участников долевого строительства в соответствии с действующим законодательством РФ для строительства (создания) на земельном участке Дома на основании полученного разрешения на строительство (далее - "Застройщик").</w:t>
      </w:r>
    </w:p>
    <w:p w14:paraId="63D036FA" w14:textId="77777777" w:rsidR="00665C30" w:rsidRPr="001522C3" w:rsidRDefault="00E62313" w:rsidP="003B163E">
      <w:pPr>
        <w:rPr>
          <w:sz w:val="20"/>
          <w:szCs w:val="20"/>
        </w:rPr>
      </w:pPr>
      <w:r w:rsidRPr="001522C3">
        <w:rPr>
          <w:sz w:val="20"/>
          <w:szCs w:val="20"/>
        </w:rPr>
        <w:t>1.1.4. Участник долевого строительства – лицо, осуществляющее по настоящему договору участие в долевом строительстве Дома за счет собственных и (или) кредитных (заёмных) средств (далее - "Участник долевого строительства").</w:t>
      </w:r>
    </w:p>
    <w:p w14:paraId="45DA05AA" w14:textId="77777777" w:rsidR="00665C30" w:rsidRPr="001522C3" w:rsidRDefault="00665C30" w:rsidP="003B163E">
      <w:pPr>
        <w:rPr>
          <w:sz w:val="20"/>
          <w:szCs w:val="20"/>
        </w:rPr>
      </w:pPr>
    </w:p>
    <w:p w14:paraId="5818135D" w14:textId="77777777" w:rsidR="00665C30" w:rsidRPr="001522C3" w:rsidRDefault="00E62313" w:rsidP="003B163E">
      <w:pPr>
        <w:jc w:val="center"/>
        <w:rPr>
          <w:b/>
          <w:sz w:val="20"/>
          <w:szCs w:val="20"/>
        </w:rPr>
      </w:pPr>
      <w:r w:rsidRPr="001522C3">
        <w:rPr>
          <w:b/>
          <w:sz w:val="20"/>
          <w:szCs w:val="20"/>
        </w:rPr>
        <w:t>2. Юридические основания к заключению Договора</w:t>
      </w:r>
    </w:p>
    <w:p w14:paraId="7C8952E4" w14:textId="77777777" w:rsidR="003775E9" w:rsidRPr="00E664C9" w:rsidRDefault="003775E9" w:rsidP="003775E9">
      <w:pPr>
        <w:rPr>
          <w:sz w:val="20"/>
          <w:szCs w:val="20"/>
        </w:rPr>
      </w:pPr>
      <w:r w:rsidRPr="00E664C9">
        <w:rPr>
          <w:sz w:val="20"/>
          <w:szCs w:val="20"/>
        </w:rPr>
        <w:t xml:space="preserve">2.1. При заключении Договора стороны руководствовались: </w:t>
      </w:r>
    </w:p>
    <w:p w14:paraId="3B3DEB4A" w14:textId="77777777" w:rsidR="003775E9" w:rsidRPr="00E664C9" w:rsidRDefault="003775E9" w:rsidP="003775E9">
      <w:pPr>
        <w:rPr>
          <w:sz w:val="20"/>
          <w:szCs w:val="20"/>
        </w:rPr>
      </w:pPr>
      <w:r w:rsidRPr="00E664C9">
        <w:rPr>
          <w:sz w:val="20"/>
          <w:szCs w:val="20"/>
        </w:rPr>
        <w:t xml:space="preserve">- </w:t>
      </w:r>
      <w:r w:rsidRPr="00E664C9">
        <w:rPr>
          <w:sz w:val="20"/>
          <w:szCs w:val="20"/>
        </w:rPr>
        <w:tab/>
        <w:t>Гражданским кодексом РФ, Федеральным законом «Об участии в долевом строительстве многоквартирных домов и иных объектов недвижимости…» от 30.12.2004 г. №214-ФЗ и иным действующим законодательством РФ.</w:t>
      </w:r>
    </w:p>
    <w:p w14:paraId="51785677" w14:textId="77777777" w:rsidR="003775E9" w:rsidRPr="00E664C9" w:rsidRDefault="003775E9" w:rsidP="003775E9">
      <w:pPr>
        <w:rPr>
          <w:sz w:val="20"/>
          <w:szCs w:val="20"/>
        </w:rPr>
      </w:pPr>
      <w:r w:rsidRPr="00E664C9">
        <w:rPr>
          <w:sz w:val="20"/>
          <w:szCs w:val="20"/>
        </w:rPr>
        <w:t>- Разрешением на строительство Разрешением на строительство № 59-01-169-2024 от 23.09.2024 года, выданным Министерством по управлению имуществом и градостроительной деятельности Пермского края.</w:t>
      </w:r>
    </w:p>
    <w:p w14:paraId="1099F23E" w14:textId="77777777" w:rsidR="003775E9" w:rsidRPr="00E664C9" w:rsidRDefault="003775E9" w:rsidP="003775E9">
      <w:pPr>
        <w:rPr>
          <w:sz w:val="20"/>
          <w:szCs w:val="20"/>
        </w:rPr>
      </w:pPr>
      <w:r w:rsidRPr="00E664C9">
        <w:rPr>
          <w:sz w:val="20"/>
          <w:szCs w:val="20"/>
        </w:rPr>
        <w:t>- Договором субаренды земельного участка № А/314-22 от 21.03.2022 года, номер государственной регистрации: № 59:01:4410042:548-59/293/2022-3 от 29.03.2022 года. Передаваемый по настоящему договору в субаренду земельный участок находиться в собственности муниципального образования г. Пермь и предоставлен Арендатору в аренду на основании договора №078-21Т от 30.12.2021 г. аренды земельного участка, приобретаемого на торгах в форме аукциона, для строительства.</w:t>
      </w:r>
    </w:p>
    <w:p w14:paraId="7CEEF449" w14:textId="77777777" w:rsidR="003775E9" w:rsidRPr="00E664C9" w:rsidRDefault="003775E9" w:rsidP="003775E9">
      <w:pPr>
        <w:rPr>
          <w:sz w:val="20"/>
          <w:szCs w:val="20"/>
        </w:rPr>
      </w:pPr>
      <w:r w:rsidRPr="00E664C9">
        <w:rPr>
          <w:sz w:val="20"/>
          <w:szCs w:val="20"/>
        </w:rPr>
        <w:t>Участник долевого строительства уведомлен о том, что земельный участок находится в залоге у АО "Банк ДОМ.РФ" по Договору об ипотеке (залоге недвижимого имущества) № 1527/133-26 от 03.08.2026 года, заключенного между АО "Банк ДОМ.РФ" и Застройщиком, Участник долевого строительства не возражает против этого.</w:t>
      </w:r>
    </w:p>
    <w:p w14:paraId="761E8476" w14:textId="77777777" w:rsidR="003775E9" w:rsidRPr="00E664C9" w:rsidRDefault="003775E9" w:rsidP="003775E9">
      <w:pPr>
        <w:rPr>
          <w:sz w:val="20"/>
          <w:szCs w:val="20"/>
        </w:rPr>
      </w:pPr>
      <w:r w:rsidRPr="00E664C9">
        <w:rPr>
          <w:sz w:val="20"/>
          <w:szCs w:val="20"/>
        </w:rPr>
        <w:t>2.2. При заключении настоящего Договора Застройщик гарантирует Участнику долевого строительства, что все необходимые для заключения и исполнения настоящего Договора лицензии, допуски, разрешения на строительство и/или иные документы и/или Договоры соответствующих и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w:t>
      </w:r>
    </w:p>
    <w:p w14:paraId="0BCC8B19" w14:textId="77777777" w:rsidR="003775E9" w:rsidRPr="00E664C9" w:rsidRDefault="003775E9" w:rsidP="003775E9">
      <w:pPr>
        <w:rPr>
          <w:sz w:val="20"/>
          <w:szCs w:val="20"/>
        </w:rPr>
      </w:pPr>
      <w:r w:rsidRPr="00E664C9">
        <w:rPr>
          <w:sz w:val="20"/>
          <w:szCs w:val="20"/>
        </w:rPr>
        <w:t>2.3. Застройщик гарантирует, что проектная декларация, включающая в себя всю предусмотренную законом информацию о Застройщике и объекте строительства, опубликована в установленном действующим законодательством Российской Федерации порядке.</w:t>
      </w:r>
    </w:p>
    <w:p w14:paraId="4100E4AC" w14:textId="77777777" w:rsidR="003775E9" w:rsidRPr="00E664C9" w:rsidRDefault="003775E9" w:rsidP="003775E9">
      <w:pPr>
        <w:rPr>
          <w:sz w:val="20"/>
          <w:szCs w:val="20"/>
        </w:rPr>
      </w:pPr>
      <w:r w:rsidRPr="00E664C9">
        <w:rPr>
          <w:color w:val="000000"/>
          <w:sz w:val="20"/>
          <w:szCs w:val="20"/>
        </w:rPr>
        <w:t>Проектная декларация, а также прочие документы и информация, подлежащие раскрытию Застройщиком, опубликована на сайте Единой информационной системы жилищного строительства по адресу https://наш.дом.рф/сервисы/каталог-новостроек/объект/62716.</w:t>
      </w:r>
    </w:p>
    <w:p w14:paraId="5A5162DD" w14:textId="77777777" w:rsidR="003775E9" w:rsidRPr="00E664C9" w:rsidRDefault="003775E9" w:rsidP="003775E9">
      <w:pPr>
        <w:rPr>
          <w:sz w:val="20"/>
          <w:szCs w:val="20"/>
        </w:rPr>
      </w:pPr>
      <w:r w:rsidRPr="00E664C9">
        <w:rPr>
          <w:sz w:val="20"/>
          <w:szCs w:val="20"/>
        </w:rPr>
        <w:t xml:space="preserve">2.4. Строительство Дома осуществляется за счет кредитных средств, предоставленных Застройщику АО "Банк ДОМ.РФ" по Договору о предоставлении </w:t>
      </w:r>
      <w:proofErr w:type="spellStart"/>
      <w:r w:rsidRPr="00E664C9">
        <w:rPr>
          <w:sz w:val="20"/>
          <w:szCs w:val="20"/>
        </w:rPr>
        <w:t>невозобновляемой</w:t>
      </w:r>
      <w:proofErr w:type="spellEnd"/>
      <w:r w:rsidRPr="00E664C9">
        <w:rPr>
          <w:sz w:val="20"/>
          <w:szCs w:val="20"/>
        </w:rPr>
        <w:t xml:space="preserve"> кредитной линии № 90-133/КЛ-26 от 19.05.2026 года.</w:t>
      </w:r>
    </w:p>
    <w:p w14:paraId="7F4AA3F4" w14:textId="77777777" w:rsidR="003775E9" w:rsidRPr="00E664C9" w:rsidRDefault="003775E9" w:rsidP="003775E9">
      <w:pPr>
        <w:rPr>
          <w:sz w:val="20"/>
          <w:szCs w:val="20"/>
        </w:rPr>
      </w:pPr>
      <w:r w:rsidRPr="00E664C9">
        <w:rPr>
          <w:sz w:val="20"/>
          <w:szCs w:val="20"/>
        </w:rPr>
        <w:t>Участник долевого строительства даёт согласие Застройщику:</w:t>
      </w:r>
    </w:p>
    <w:p w14:paraId="6D80C884" w14:textId="77777777" w:rsidR="003775E9" w:rsidRPr="00E664C9" w:rsidRDefault="003775E9" w:rsidP="003775E9">
      <w:pPr>
        <w:rPr>
          <w:sz w:val="20"/>
          <w:szCs w:val="20"/>
        </w:rPr>
      </w:pPr>
      <w:r w:rsidRPr="00E664C9">
        <w:rPr>
          <w:sz w:val="20"/>
          <w:szCs w:val="20"/>
        </w:rPr>
        <w:t>— на внесение изменений и дополнений в проектную документацию на строительство Дома.</w:t>
      </w:r>
    </w:p>
    <w:p w14:paraId="009959FB" w14:textId="77777777" w:rsidR="003775E9" w:rsidRPr="00E664C9" w:rsidRDefault="003775E9" w:rsidP="003775E9">
      <w:pPr>
        <w:rPr>
          <w:sz w:val="20"/>
          <w:szCs w:val="20"/>
        </w:rPr>
      </w:pPr>
      <w:r w:rsidRPr="00E664C9">
        <w:rPr>
          <w:sz w:val="20"/>
          <w:szCs w:val="20"/>
        </w:rPr>
        <w:t>— на передачу вновь образованных земельных участков, образованных из земельного участка с кадастровым номером: 59:01:4410042:548</w:t>
      </w:r>
      <w:r>
        <w:rPr>
          <w:sz w:val="20"/>
          <w:szCs w:val="20"/>
        </w:rPr>
        <w:t xml:space="preserve"> </w:t>
      </w:r>
      <w:r w:rsidRPr="00E664C9">
        <w:rPr>
          <w:sz w:val="20"/>
          <w:szCs w:val="20"/>
        </w:rPr>
        <w:t>в залог АО "Банк ДОМ.РФ".</w:t>
      </w:r>
    </w:p>
    <w:p w14:paraId="728F2A4B" w14:textId="77777777" w:rsidR="00A47F40" w:rsidRPr="001522C3" w:rsidRDefault="00A47F40" w:rsidP="00A47F40">
      <w:pPr>
        <w:rPr>
          <w:sz w:val="20"/>
          <w:szCs w:val="20"/>
        </w:rPr>
      </w:pPr>
    </w:p>
    <w:p w14:paraId="45780B29" w14:textId="77777777" w:rsidR="00665C30" w:rsidRPr="001522C3" w:rsidRDefault="00E62313" w:rsidP="003B163E">
      <w:pPr>
        <w:jc w:val="center"/>
        <w:rPr>
          <w:b/>
          <w:sz w:val="20"/>
          <w:szCs w:val="20"/>
        </w:rPr>
      </w:pPr>
      <w:r w:rsidRPr="001522C3">
        <w:rPr>
          <w:b/>
          <w:sz w:val="20"/>
          <w:szCs w:val="20"/>
        </w:rPr>
        <w:t>3. Предмет Договора</w:t>
      </w:r>
    </w:p>
    <w:p w14:paraId="2950FB6A" w14:textId="77777777" w:rsidR="00665C30" w:rsidRPr="001522C3" w:rsidRDefault="00E62313" w:rsidP="003B163E">
      <w:pPr>
        <w:rPr>
          <w:sz w:val="20"/>
          <w:szCs w:val="20"/>
        </w:rPr>
      </w:pPr>
      <w:r w:rsidRPr="001522C3">
        <w:rPr>
          <w:sz w:val="20"/>
          <w:szCs w:val="20"/>
        </w:rPr>
        <w:t>3.1. В соответствии с настоящим Договором Застройщик обязуется в предусмотренный Договором срок своими силами и (или) с привлечением других лиц построить (создать) Дом и после получения разрешения на ввод в эксплуатацию Дома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Дома.</w:t>
      </w:r>
    </w:p>
    <w:p w14:paraId="22C9CAFB" w14:textId="05CAB068" w:rsidR="00665C30" w:rsidRPr="001522C3" w:rsidRDefault="00E62313" w:rsidP="003B163E">
      <w:pPr>
        <w:rPr>
          <w:sz w:val="20"/>
          <w:szCs w:val="20"/>
        </w:rPr>
      </w:pPr>
      <w:r w:rsidRPr="001522C3">
        <w:rPr>
          <w:sz w:val="20"/>
          <w:szCs w:val="20"/>
        </w:rPr>
        <w:t xml:space="preserve">3.2. Застройщик обязуется построить Дом и передать Объект долевого строительства Участнику долевого строительства в срок до </w:t>
      </w:r>
      <w:r w:rsidR="00EF0DCD" w:rsidRPr="00C70D44">
        <w:rPr>
          <w:b/>
          <w:sz w:val="20"/>
          <w:szCs w:val="20"/>
        </w:rPr>
        <w:t>3</w:t>
      </w:r>
      <w:r w:rsidR="00C70D44" w:rsidRPr="00C70D44">
        <w:rPr>
          <w:b/>
          <w:sz w:val="20"/>
          <w:szCs w:val="20"/>
        </w:rPr>
        <w:t>0</w:t>
      </w:r>
      <w:r w:rsidR="00EF0DCD" w:rsidRPr="00C70D44">
        <w:rPr>
          <w:b/>
          <w:sz w:val="20"/>
          <w:szCs w:val="20"/>
        </w:rPr>
        <w:t>.0</w:t>
      </w:r>
      <w:r w:rsidR="00C70D44" w:rsidRPr="00C70D44">
        <w:rPr>
          <w:b/>
          <w:sz w:val="20"/>
          <w:szCs w:val="20"/>
        </w:rPr>
        <w:t>6</w:t>
      </w:r>
      <w:r w:rsidR="00EF0DCD" w:rsidRPr="00C70D44">
        <w:rPr>
          <w:b/>
          <w:sz w:val="20"/>
          <w:szCs w:val="20"/>
        </w:rPr>
        <w:t>.2028</w:t>
      </w:r>
      <w:r w:rsidRPr="00C70D44">
        <w:rPr>
          <w:b/>
          <w:sz w:val="20"/>
          <w:szCs w:val="20"/>
        </w:rPr>
        <w:t xml:space="preserve"> года</w:t>
      </w:r>
      <w:r w:rsidRPr="001522C3">
        <w:rPr>
          <w:sz w:val="20"/>
          <w:szCs w:val="20"/>
        </w:rPr>
        <w:t>.</w:t>
      </w:r>
    </w:p>
    <w:p w14:paraId="327CBEE0" w14:textId="77777777" w:rsidR="00665C30" w:rsidRPr="001522C3" w:rsidRDefault="00E62313" w:rsidP="003B163E">
      <w:pPr>
        <w:rPr>
          <w:sz w:val="20"/>
          <w:szCs w:val="20"/>
        </w:rPr>
      </w:pPr>
      <w:r w:rsidRPr="001522C3">
        <w:rPr>
          <w:sz w:val="20"/>
          <w:szCs w:val="20"/>
        </w:rPr>
        <w:t>3.3. Привлечение денежных средств участников долевого строительства производится путем размещения их на счетах эскроу.</w:t>
      </w:r>
    </w:p>
    <w:p w14:paraId="76B359FC" w14:textId="77777777" w:rsidR="00665C30" w:rsidRPr="001522C3" w:rsidRDefault="00E62313" w:rsidP="003B163E">
      <w:pPr>
        <w:jc w:val="center"/>
        <w:rPr>
          <w:b/>
          <w:sz w:val="20"/>
          <w:szCs w:val="20"/>
        </w:rPr>
      </w:pPr>
      <w:r w:rsidRPr="001522C3">
        <w:rPr>
          <w:b/>
          <w:sz w:val="20"/>
          <w:szCs w:val="20"/>
        </w:rPr>
        <w:t>4. Цена Договора</w:t>
      </w:r>
    </w:p>
    <w:p w14:paraId="7F07F1FE" w14:textId="1A4BFE61" w:rsidR="00C70D44" w:rsidRPr="00175D8E" w:rsidRDefault="00E62313" w:rsidP="00C70D44">
      <w:pPr>
        <w:rPr>
          <w:b/>
          <w:bCs/>
          <w:sz w:val="20"/>
          <w:szCs w:val="20"/>
        </w:rPr>
      </w:pPr>
      <w:r w:rsidRPr="001522C3">
        <w:rPr>
          <w:sz w:val="20"/>
          <w:szCs w:val="20"/>
        </w:rPr>
        <w:lastRenderedPageBreak/>
        <w:t xml:space="preserve">4.1. Общая сумма (цена Договора), уплачиваемая Участником долевого строительства в счет строительства Объекта долевого строительства, на момент заключения настоящего Договора составляет </w:t>
      </w:r>
      <w:r w:rsidR="00C70D44" w:rsidRPr="00175D8E">
        <w:rPr>
          <w:b/>
          <w:bCs/>
          <w:sz w:val="20"/>
          <w:szCs w:val="20"/>
        </w:rPr>
        <w:t>_______________________ (__________________________ рублей ________________ копеек)</w:t>
      </w:r>
      <w:r w:rsidR="00A47F40">
        <w:rPr>
          <w:b/>
          <w:bCs/>
          <w:sz w:val="20"/>
          <w:szCs w:val="20"/>
        </w:rPr>
        <w:t>.</w:t>
      </w:r>
    </w:p>
    <w:p w14:paraId="0512D1F5" w14:textId="6ECB44F9" w:rsidR="00665C30" w:rsidRPr="001522C3" w:rsidRDefault="00E62313" w:rsidP="003B163E">
      <w:pPr>
        <w:rPr>
          <w:sz w:val="20"/>
          <w:szCs w:val="20"/>
        </w:rPr>
      </w:pPr>
      <w:r w:rsidRPr="001522C3">
        <w:rPr>
          <w:sz w:val="20"/>
          <w:szCs w:val="20"/>
        </w:rPr>
        <w:t xml:space="preserve">4.2.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счет-эскроу, открываемый в </w:t>
      </w:r>
      <w:r w:rsidR="00A47F40" w:rsidRPr="00A47F40">
        <w:rPr>
          <w:sz w:val="20"/>
          <w:szCs w:val="20"/>
        </w:rPr>
        <w:t xml:space="preserve">АО </w:t>
      </w:r>
      <w:r w:rsidR="005A54EB" w:rsidRPr="003775E9">
        <w:rPr>
          <w:sz w:val="20"/>
          <w:szCs w:val="20"/>
        </w:rPr>
        <w:t xml:space="preserve">«Банк </w:t>
      </w:r>
      <w:proofErr w:type="spellStart"/>
      <w:r w:rsidR="005A54EB" w:rsidRPr="003775E9">
        <w:rPr>
          <w:sz w:val="20"/>
          <w:szCs w:val="20"/>
        </w:rPr>
        <w:t>Дом.РФ</w:t>
      </w:r>
      <w:proofErr w:type="spellEnd"/>
      <w:r w:rsidR="005A54EB" w:rsidRPr="003775E9">
        <w:rPr>
          <w:sz w:val="20"/>
          <w:szCs w:val="20"/>
        </w:rPr>
        <w:t>»</w:t>
      </w:r>
      <w:r w:rsidR="005A54EB">
        <w:rPr>
          <w:sz w:val="20"/>
          <w:szCs w:val="20"/>
        </w:rPr>
        <w:t xml:space="preserve"> </w:t>
      </w:r>
      <w:bookmarkStart w:id="1" w:name="_GoBack"/>
      <w:bookmarkEnd w:id="1"/>
      <w:r w:rsidRPr="001522C3">
        <w:rPr>
          <w:sz w:val="20"/>
          <w:szCs w:val="20"/>
        </w:rPr>
        <w:t xml:space="preserve">для учета и блокирования денежных средств, полученных Уполномоченным банком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Уполномоченным банком, с учетом следующего: </w:t>
      </w:r>
    </w:p>
    <w:p w14:paraId="1AEADC4B" w14:textId="77777777" w:rsidR="00C70D44" w:rsidRPr="00B979BE" w:rsidRDefault="00C70D44" w:rsidP="00C70D44">
      <w:pPr>
        <w:pBdr>
          <w:top w:val="none" w:sz="4" w:space="0" w:color="000000"/>
          <w:left w:val="none" w:sz="4" w:space="0" w:color="000000"/>
          <w:bottom w:val="none" w:sz="4" w:space="0" w:color="000000"/>
          <w:right w:val="none" w:sz="4" w:space="0" w:color="000000"/>
          <w:between w:val="none" w:sz="4" w:space="0" w:color="000000"/>
        </w:pBdr>
      </w:pPr>
      <w:r w:rsidRPr="00B979BE">
        <w:rPr>
          <w:sz w:val="20"/>
          <w:szCs w:val="20"/>
        </w:rPr>
        <w:t>Внесения денежных средств на счет эскроу производится в следующем порядке:</w:t>
      </w:r>
    </w:p>
    <w:p w14:paraId="3F11E2B7" w14:textId="77777777" w:rsidR="00C70D44" w:rsidRPr="00B979BE" w:rsidRDefault="00C70D44" w:rsidP="00C70D44">
      <w:pPr>
        <w:pBdr>
          <w:top w:val="none" w:sz="4" w:space="0" w:color="000000"/>
          <w:left w:val="none" w:sz="4" w:space="0" w:color="000000"/>
          <w:bottom w:val="none" w:sz="4" w:space="0" w:color="000000"/>
          <w:right w:val="none" w:sz="4" w:space="0" w:color="000000"/>
          <w:between w:val="none" w:sz="4" w:space="0" w:color="000000"/>
        </w:pBdr>
        <w:rPr>
          <w:sz w:val="20"/>
          <w:szCs w:val="20"/>
        </w:rPr>
      </w:pPr>
      <w:r w:rsidRPr="00B979BE">
        <w:rPr>
          <w:sz w:val="20"/>
          <w:szCs w:val="20"/>
        </w:rPr>
        <w:t>- _______________________ (__________________________ рублей ________________ копеек) за счет собственных средств в срок до ___________ года;</w:t>
      </w:r>
    </w:p>
    <w:p w14:paraId="2C336C89" w14:textId="77777777" w:rsidR="00C70D44" w:rsidRDefault="00C70D44" w:rsidP="00C70D44">
      <w:pPr>
        <w:pBdr>
          <w:top w:val="none" w:sz="4" w:space="0" w:color="000000"/>
          <w:left w:val="none" w:sz="4" w:space="0" w:color="000000"/>
          <w:bottom w:val="none" w:sz="4" w:space="0" w:color="000000"/>
          <w:right w:val="none" w:sz="4" w:space="0" w:color="000000"/>
          <w:between w:val="none" w:sz="4" w:space="0" w:color="000000"/>
        </w:pBdr>
      </w:pPr>
      <w:r w:rsidRPr="00B979BE">
        <w:rPr>
          <w:sz w:val="20"/>
          <w:szCs w:val="20"/>
        </w:rPr>
        <w:t>При этом денежные средства не могут быть внесены на счет эскроу ранее даты государственной регистрации Договора участия в долевом строительстве.</w:t>
      </w:r>
      <w:r>
        <w:rPr>
          <w:sz w:val="20"/>
          <w:szCs w:val="20"/>
        </w:rPr>
        <w:t xml:space="preserve"> </w:t>
      </w:r>
    </w:p>
    <w:p w14:paraId="260CAADB" w14:textId="77777777" w:rsidR="003775E9" w:rsidRPr="003775E9" w:rsidRDefault="002D295C" w:rsidP="003775E9">
      <w:pPr>
        <w:ind w:firstLine="0"/>
        <w:rPr>
          <w:sz w:val="20"/>
          <w:szCs w:val="20"/>
        </w:rPr>
      </w:pPr>
      <w:r w:rsidRPr="001522C3">
        <w:rPr>
          <w:sz w:val="20"/>
          <w:szCs w:val="20"/>
        </w:rPr>
        <w:tab/>
      </w:r>
      <w:r w:rsidR="003775E9" w:rsidRPr="003775E9">
        <w:rPr>
          <w:sz w:val="20"/>
          <w:szCs w:val="20"/>
        </w:rPr>
        <w:t>Данные Уполномоченного банка:</w:t>
      </w:r>
    </w:p>
    <w:p w14:paraId="2E6AA859" w14:textId="4F0359B1" w:rsidR="002D295C" w:rsidRPr="001522C3" w:rsidRDefault="003775E9" w:rsidP="003775E9">
      <w:pPr>
        <w:ind w:firstLine="0"/>
        <w:rPr>
          <w:sz w:val="20"/>
          <w:szCs w:val="20"/>
        </w:rPr>
      </w:pPr>
      <w:r w:rsidRPr="003775E9">
        <w:rPr>
          <w:sz w:val="20"/>
          <w:szCs w:val="20"/>
        </w:rPr>
        <w:t xml:space="preserve">Полное наименование: Акционерное общество «Банк </w:t>
      </w:r>
      <w:proofErr w:type="spellStart"/>
      <w:r w:rsidRPr="003775E9">
        <w:rPr>
          <w:sz w:val="20"/>
          <w:szCs w:val="20"/>
        </w:rPr>
        <w:t>Дом.РФ</w:t>
      </w:r>
      <w:proofErr w:type="spellEnd"/>
      <w:r w:rsidRPr="003775E9">
        <w:rPr>
          <w:sz w:val="20"/>
          <w:szCs w:val="20"/>
        </w:rPr>
        <w:t>», находящийся по адресу 125009 г. Москва, ул. Воздвиженка, д.10, ИНН 7725038124, ОГРН 1037739527077, Корреспондентский счет №30101810345250000266 в Главном управлении Центрального банка Российской Федерации по Центральному федеральному округу г. Москва (далее - Банк), БИК 044525266, адрес электронной почты Escrow@domrf.ru (сокращенное наименование АО "Банк ДОМ.РФ"), телефон 8 (495) 775-47-40</w:t>
      </w:r>
    </w:p>
    <w:p w14:paraId="5DF4524D" w14:textId="0EFDD1A8" w:rsidR="00665C30" w:rsidRPr="001522C3" w:rsidRDefault="00E62313" w:rsidP="003B163E">
      <w:pPr>
        <w:ind w:firstLine="0"/>
        <w:rPr>
          <w:b/>
          <w:bCs/>
          <w:sz w:val="20"/>
          <w:szCs w:val="20"/>
        </w:rPr>
      </w:pPr>
      <w:r w:rsidRPr="001522C3">
        <w:rPr>
          <w:b/>
          <w:bCs/>
          <w:sz w:val="20"/>
          <w:szCs w:val="20"/>
        </w:rPr>
        <w:t xml:space="preserve">Депонент: </w:t>
      </w:r>
      <w:r w:rsidR="00C70D44">
        <w:rPr>
          <w:b/>
          <w:bCs/>
          <w:sz w:val="20"/>
          <w:szCs w:val="20"/>
        </w:rPr>
        <w:t>_______________</w:t>
      </w:r>
    </w:p>
    <w:p w14:paraId="3A591D53" w14:textId="6D28D70A" w:rsidR="005B5D93" w:rsidRPr="001522C3" w:rsidRDefault="00E62313" w:rsidP="003B163E">
      <w:pPr>
        <w:ind w:firstLine="0"/>
        <w:rPr>
          <w:b/>
          <w:bCs/>
          <w:sz w:val="20"/>
          <w:szCs w:val="20"/>
        </w:rPr>
      </w:pPr>
      <w:r w:rsidRPr="001522C3">
        <w:rPr>
          <w:b/>
          <w:bCs/>
          <w:sz w:val="20"/>
          <w:szCs w:val="20"/>
        </w:rPr>
        <w:t xml:space="preserve">Бенефициар: </w:t>
      </w:r>
      <w:r w:rsidR="005B5D93" w:rsidRPr="001522C3">
        <w:rPr>
          <w:b/>
          <w:bCs/>
          <w:sz w:val="20"/>
          <w:szCs w:val="20"/>
        </w:rPr>
        <w:t>Общество с ограниченной ответственностью «Специализированный застройщик Горького, 10»</w:t>
      </w:r>
    </w:p>
    <w:p w14:paraId="468CC38C" w14:textId="66203435" w:rsidR="004921B6" w:rsidRPr="001522C3" w:rsidRDefault="00E62313" w:rsidP="003B163E">
      <w:pPr>
        <w:ind w:firstLine="0"/>
        <w:rPr>
          <w:sz w:val="20"/>
          <w:szCs w:val="20"/>
        </w:rPr>
      </w:pPr>
      <w:r w:rsidRPr="001522C3">
        <w:rPr>
          <w:b/>
          <w:bCs/>
          <w:sz w:val="20"/>
          <w:szCs w:val="20"/>
        </w:rPr>
        <w:t>Депонируемая сумма</w:t>
      </w:r>
      <w:r w:rsidR="004921B6" w:rsidRPr="001522C3">
        <w:rPr>
          <w:b/>
          <w:bCs/>
          <w:sz w:val="20"/>
          <w:szCs w:val="20"/>
        </w:rPr>
        <w:t>:</w:t>
      </w:r>
      <w:r w:rsidRPr="001522C3">
        <w:rPr>
          <w:b/>
          <w:bCs/>
          <w:sz w:val="20"/>
          <w:szCs w:val="20"/>
        </w:rPr>
        <w:t xml:space="preserve"> </w:t>
      </w:r>
      <w:r w:rsidR="00C70D44" w:rsidRPr="00175D8E">
        <w:rPr>
          <w:b/>
          <w:bCs/>
          <w:sz w:val="20"/>
          <w:szCs w:val="20"/>
        </w:rPr>
        <w:t>_______________________ (__________________________ рублей ________________ копеек).</w:t>
      </w:r>
    </w:p>
    <w:p w14:paraId="67B22C70" w14:textId="4C4B6255" w:rsidR="00665C30" w:rsidRPr="001522C3" w:rsidRDefault="004921B6" w:rsidP="003B163E">
      <w:pPr>
        <w:ind w:firstLine="0"/>
        <w:rPr>
          <w:sz w:val="20"/>
          <w:szCs w:val="20"/>
        </w:rPr>
      </w:pPr>
      <w:r w:rsidRPr="001522C3">
        <w:rPr>
          <w:sz w:val="20"/>
          <w:szCs w:val="20"/>
        </w:rPr>
        <w:tab/>
      </w:r>
      <w:r w:rsidR="00E62313" w:rsidRPr="001522C3">
        <w:rPr>
          <w:sz w:val="20"/>
          <w:szCs w:val="20"/>
        </w:rPr>
        <w:t>Срок условного депонирования денежных средств - 6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691DB7B1" w14:textId="77777777" w:rsidR="00C70D44" w:rsidRPr="00175D8E" w:rsidRDefault="00C70D44" w:rsidP="00C70D44">
      <w:pPr>
        <w:rPr>
          <w:i/>
          <w:iCs/>
          <w:sz w:val="20"/>
          <w:szCs w:val="20"/>
        </w:rPr>
      </w:pPr>
      <w:r w:rsidRPr="00175D8E">
        <w:rPr>
          <w:sz w:val="20"/>
          <w:szCs w:val="20"/>
        </w:rPr>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175D8E">
        <w:rPr>
          <w:i/>
          <w:iCs/>
          <w:sz w:val="20"/>
          <w:szCs w:val="20"/>
        </w:rPr>
        <w:t xml:space="preserve">«Внесение средств по договору участия в долевом строительстве № </w:t>
      </w:r>
      <w:r w:rsidRPr="00175D8E">
        <w:rPr>
          <w:i/>
          <w:sz w:val="20"/>
          <w:szCs w:val="20"/>
        </w:rPr>
        <w:t xml:space="preserve">_______ </w:t>
      </w:r>
      <w:r w:rsidRPr="00175D8E">
        <w:rPr>
          <w:i/>
          <w:iCs/>
          <w:sz w:val="20"/>
          <w:szCs w:val="20"/>
        </w:rPr>
        <w:t>от ________</w:t>
      </w:r>
      <w:r w:rsidRPr="00175D8E">
        <w:rPr>
          <w:i/>
          <w:sz w:val="20"/>
          <w:szCs w:val="20"/>
        </w:rPr>
        <w:t xml:space="preserve"> г.</w:t>
      </w:r>
      <w:r w:rsidRPr="00175D8E">
        <w:rPr>
          <w:i/>
          <w:iCs/>
          <w:sz w:val="20"/>
          <w:szCs w:val="20"/>
        </w:rPr>
        <w:t xml:space="preserve">, заключенному с </w:t>
      </w:r>
      <w:r w:rsidRPr="00175D8E">
        <w:rPr>
          <w:sz w:val="20"/>
          <w:szCs w:val="20"/>
        </w:rPr>
        <w:t>___________________________</w:t>
      </w:r>
      <w:r w:rsidRPr="00175D8E">
        <w:rPr>
          <w:i/>
          <w:iCs/>
          <w:sz w:val="20"/>
          <w:szCs w:val="20"/>
        </w:rPr>
        <w:t>, НДС не облагается».</w:t>
      </w:r>
    </w:p>
    <w:p w14:paraId="28C97F3F" w14:textId="77777777" w:rsidR="00665C30" w:rsidRPr="001522C3" w:rsidRDefault="00E62313" w:rsidP="003B163E">
      <w:pPr>
        <w:pStyle w:val="afe"/>
        <w:widowControl/>
        <w:spacing w:before="0"/>
        <w:ind w:firstLine="709"/>
        <w:rPr>
          <w:sz w:val="20"/>
          <w:szCs w:val="20"/>
        </w:rPr>
      </w:pPr>
      <w:r w:rsidRPr="001522C3">
        <w:rPr>
          <w:sz w:val="20"/>
          <w:szCs w:val="20"/>
        </w:rPr>
        <w:t xml:space="preserve">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w:t>
      </w:r>
      <w:r w:rsidRPr="001522C3">
        <w:rPr>
          <w:color w:val="000000"/>
          <w:sz w:val="20"/>
          <w:szCs w:val="20"/>
        </w:rPr>
        <w:t xml:space="preserve">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1522C3">
        <w:rPr>
          <w:sz w:val="20"/>
          <w:szCs w:val="20"/>
        </w:rPr>
        <w:t xml:space="preserve">на основании письменного требования Застройщика в срок не позднее 3 (трех) рабочих дней с даты получения указанного требования. </w:t>
      </w:r>
    </w:p>
    <w:p w14:paraId="5523505A" w14:textId="77777777" w:rsidR="00665C30" w:rsidRPr="001522C3" w:rsidRDefault="00E62313" w:rsidP="003B163E">
      <w:pPr>
        <w:tabs>
          <w:tab w:val="left" w:pos="851"/>
        </w:tabs>
        <w:rPr>
          <w:sz w:val="20"/>
          <w:szCs w:val="20"/>
        </w:rPr>
      </w:pPr>
      <w:r w:rsidRPr="001522C3">
        <w:rPr>
          <w:sz w:val="20"/>
          <w:szCs w:val="20"/>
        </w:rPr>
        <w:t xml:space="preserve">В случае отказа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по основаниям, указанным в </w:t>
      </w:r>
      <w:hyperlink r:id="rId8" w:tooltip="consultantplus://offline/ref=0E6604B2C0F9ED1A550086FC79924A2CDBCD491259844F49C79E199C43009323C860E6DAA06A31BCD8BBB131AD93DEA28E5C1AC8A269C8AEY8M9Q" w:history="1">
        <w:r w:rsidRPr="001522C3">
          <w:rPr>
            <w:rStyle w:val="af7"/>
            <w:color w:val="auto"/>
            <w:sz w:val="20"/>
            <w:szCs w:val="20"/>
            <w:u w:val="none"/>
          </w:rPr>
          <w:t>пункте 5.2 статьи 7</w:t>
        </w:r>
      </w:hyperlink>
      <w:r w:rsidRPr="001522C3">
        <w:rPr>
          <w:sz w:val="20"/>
          <w:szCs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9" w:tooltip="consultantplus://offline/ref=0E6604B2C0F9ED1A550086FC79924A2CDBCE4D155B814F49C79E199C43009323C860E6DAA06A30BBDEBBB131AD93DEA28E5C1AC8A269C8AEY8M9Q" w:history="1">
        <w:r w:rsidRPr="001522C3">
          <w:rPr>
            <w:rStyle w:val="af7"/>
            <w:color w:val="auto"/>
            <w:sz w:val="20"/>
            <w:szCs w:val="20"/>
            <w:u w:val="none"/>
          </w:rPr>
          <w:t>частями 3</w:t>
        </w:r>
      </w:hyperlink>
      <w:r w:rsidRPr="001522C3">
        <w:rPr>
          <w:sz w:val="20"/>
          <w:szCs w:val="20"/>
        </w:rPr>
        <w:t xml:space="preserve"> и </w:t>
      </w:r>
      <w:hyperlink r:id="rId10" w:tooltip="consultantplus://offline/ref=0E6604B2C0F9ED1A550086FC79924A2CDBCE4D155B814F49C79E199C43009323C860E6DAA06A30BBD9BBB131AD93DEA28E5C1AC8A269C8AEY8M9Q" w:history="1">
        <w:r w:rsidRPr="001522C3">
          <w:rPr>
            <w:rStyle w:val="af7"/>
            <w:color w:val="auto"/>
            <w:sz w:val="20"/>
            <w:szCs w:val="20"/>
            <w:u w:val="none"/>
          </w:rPr>
          <w:t>4 статьи 9</w:t>
        </w:r>
      </w:hyperlink>
      <w:r w:rsidRPr="001522C3">
        <w:rPr>
          <w:sz w:val="20"/>
          <w:szCs w:val="20"/>
        </w:rPr>
        <w:t xml:space="preserve"> </w:t>
      </w:r>
      <w:r w:rsidRPr="001522C3">
        <w:rPr>
          <w:color w:val="000000"/>
          <w:sz w:val="20"/>
          <w:szCs w:val="20"/>
        </w:rPr>
        <w:t>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1522C3">
        <w:rPr>
          <w:sz w:val="20"/>
          <w:szCs w:val="20"/>
        </w:rPr>
        <w:t>.</w:t>
      </w:r>
    </w:p>
    <w:p w14:paraId="46CE7CF0" w14:textId="77777777" w:rsidR="00665C30" w:rsidRPr="001522C3" w:rsidRDefault="00E62313" w:rsidP="003B163E">
      <w:pPr>
        <w:tabs>
          <w:tab w:val="left" w:pos="851"/>
        </w:tabs>
        <w:rPr>
          <w:sz w:val="20"/>
          <w:szCs w:val="20"/>
        </w:rPr>
      </w:pPr>
      <w:r w:rsidRPr="001522C3">
        <w:rPr>
          <w:sz w:val="20"/>
          <w:szCs w:val="20"/>
        </w:rPr>
        <w:t>Обязанность Участника долевого строительства по уплате цены Договора считается исполненной с момента поступления денежных средств на счет эскроу.</w:t>
      </w:r>
    </w:p>
    <w:p w14:paraId="7A9BE0C5" w14:textId="77777777" w:rsidR="00665C30" w:rsidRPr="001522C3" w:rsidRDefault="00E62313" w:rsidP="003B163E">
      <w:pPr>
        <w:rPr>
          <w:sz w:val="20"/>
          <w:szCs w:val="20"/>
        </w:rPr>
      </w:pPr>
      <w:r w:rsidRPr="001522C3">
        <w:rPr>
          <w:sz w:val="20"/>
          <w:szCs w:val="20"/>
        </w:rPr>
        <w:t>Перечисление депонированной суммы бенефициару (Застройщику) осуществляется после предоставления эскроу-агенту следующих документов:</w:t>
      </w:r>
    </w:p>
    <w:p w14:paraId="490AE0C0" w14:textId="77777777" w:rsidR="00665C30" w:rsidRPr="001522C3" w:rsidRDefault="00E62313" w:rsidP="003B163E">
      <w:pPr>
        <w:rPr>
          <w:sz w:val="20"/>
          <w:szCs w:val="20"/>
        </w:rPr>
      </w:pPr>
      <w:r w:rsidRPr="001522C3">
        <w:rPr>
          <w:sz w:val="20"/>
          <w:szCs w:val="20"/>
        </w:rPr>
        <w:t>-</w:t>
      </w:r>
      <w:r w:rsidRPr="001522C3">
        <w:rPr>
          <w:sz w:val="20"/>
          <w:szCs w:val="20"/>
        </w:rPr>
        <w:tab/>
        <w:t>разрешения на ввод в эксплуатацию Объекта долевого строительства;</w:t>
      </w:r>
    </w:p>
    <w:p w14:paraId="415CF0E7" w14:textId="77777777" w:rsidR="00665C30" w:rsidRPr="001522C3" w:rsidRDefault="00E62313" w:rsidP="003B163E">
      <w:pPr>
        <w:rPr>
          <w:sz w:val="20"/>
          <w:szCs w:val="20"/>
        </w:rPr>
      </w:pPr>
      <w:r w:rsidRPr="001522C3">
        <w:rPr>
          <w:sz w:val="20"/>
          <w:szCs w:val="20"/>
        </w:rPr>
        <w:t>-</w:t>
      </w:r>
      <w:r w:rsidRPr="001522C3">
        <w:rPr>
          <w:sz w:val="20"/>
          <w:szCs w:val="20"/>
        </w:rPr>
        <w:tab/>
        <w:t>сведений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Дома.</w:t>
      </w:r>
    </w:p>
    <w:p w14:paraId="2592AEE1" w14:textId="77777777" w:rsidR="00665C30" w:rsidRPr="001522C3" w:rsidRDefault="00E62313" w:rsidP="003B163E">
      <w:pPr>
        <w:rPr>
          <w:sz w:val="20"/>
          <w:szCs w:val="20"/>
        </w:rPr>
      </w:pPr>
      <w:r w:rsidRPr="001522C3">
        <w:rPr>
          <w:sz w:val="20"/>
          <w:szCs w:val="20"/>
        </w:rPr>
        <w:t>4.3. Денежная сумма определяется в российских рублях. Все расчеты между Сторонами производятся в российских рублях.</w:t>
      </w:r>
    </w:p>
    <w:p w14:paraId="074BA2DE" w14:textId="77777777" w:rsidR="00665C30" w:rsidRPr="001522C3" w:rsidRDefault="00E62313" w:rsidP="003B163E">
      <w:pPr>
        <w:ind w:firstLine="0"/>
        <w:rPr>
          <w:sz w:val="20"/>
          <w:szCs w:val="20"/>
        </w:rPr>
      </w:pPr>
      <w:r w:rsidRPr="001522C3">
        <w:rPr>
          <w:sz w:val="20"/>
          <w:szCs w:val="20"/>
        </w:rPr>
        <w:tab/>
        <w:t xml:space="preserve"> 4.4. В случае, если по результатам технической инвентаризации законченного строительством объекта фактическая общая площадь Объекта долевого строительства изменится по сравнению с ее проектной площадью, указанной в п. 1.1.2 настоящего Договора, не более чем на 5% в большую или меньшую сторону (далее – допустимая погрешность), цена Договора не изменяется.</w:t>
      </w:r>
    </w:p>
    <w:p w14:paraId="33F827F2" w14:textId="77777777" w:rsidR="00C70D44" w:rsidRPr="00175D8E" w:rsidRDefault="00E62313" w:rsidP="00C70D44">
      <w:pPr>
        <w:rPr>
          <w:b/>
          <w:bCs/>
          <w:sz w:val="20"/>
          <w:szCs w:val="20"/>
        </w:rPr>
      </w:pPr>
      <w:r w:rsidRPr="001522C3">
        <w:rPr>
          <w:sz w:val="20"/>
          <w:szCs w:val="20"/>
        </w:rPr>
        <w:t xml:space="preserve">4.5. Если по результатам технической инвентаризации законченного строительством объекта фактическая площадь Объекта долевого строительства изменится в большую или меньшую сторону по сравнению с ее проектной площадью, указанной в п. 1.1.2 настоящего Договора, более чем на 5%, то цена Договора подлежит соответствующему изменению и рассчитывается как произведение фактической площади Объекта долевого строительства по результатам технической инвентаризации (с учетом площадей лоджий с понижающим коэффициентом 0,5) и стоимости одного квадратного метра в размере </w:t>
      </w:r>
      <w:r w:rsidR="00C70D44" w:rsidRPr="00175D8E">
        <w:rPr>
          <w:b/>
          <w:bCs/>
          <w:sz w:val="20"/>
          <w:szCs w:val="20"/>
        </w:rPr>
        <w:t>_______________________ (__________________________ рублей ________________ копеек).</w:t>
      </w:r>
    </w:p>
    <w:p w14:paraId="3B51D5A7" w14:textId="37A90A98" w:rsidR="00665C30" w:rsidRPr="001522C3" w:rsidRDefault="00E62313" w:rsidP="003B163E">
      <w:pPr>
        <w:rPr>
          <w:sz w:val="20"/>
          <w:szCs w:val="20"/>
        </w:rPr>
      </w:pPr>
      <w:r w:rsidRPr="001522C3">
        <w:rPr>
          <w:sz w:val="20"/>
          <w:szCs w:val="20"/>
        </w:rPr>
        <w:lastRenderedPageBreak/>
        <w:t>Указанная в настоящем пункте стоимость одного квадратного метра фактической площади Объекта долевого строительства приведены исключительно для расчетов Сторон в связи с изменением фактической площади Объекта долевого строительства по сравнению с проектной и не свидетельствует об установлении в пункте 4.1. Договора, цены Договора исходя из произведения указанной в пункте 1.1.2. проектной площади Объекта долевого строительства на указанную в настоящем пункте стоимость квадратного метра.</w:t>
      </w:r>
    </w:p>
    <w:p w14:paraId="4D7E3E36" w14:textId="77777777" w:rsidR="00665C30" w:rsidRPr="001522C3" w:rsidRDefault="00E62313" w:rsidP="003B163E">
      <w:pPr>
        <w:rPr>
          <w:sz w:val="20"/>
          <w:szCs w:val="20"/>
        </w:rPr>
      </w:pPr>
      <w:r w:rsidRPr="001522C3">
        <w:rPr>
          <w:sz w:val="20"/>
          <w:szCs w:val="20"/>
        </w:rPr>
        <w:t>4.6. Застройщик вправе по своему усмотрению выбрать для проведения обмеров Дома и Объекта долевого строительства лицо, оказывающее услуги в сфере технической инвентаризации и/или кадастрового учета. Подписывая настоящий Договор, Участник долевого строительства выражает свое согласие на проведение работ по обмерам Дома и Объекта долевого строительства выбранным Застройщиком лицом, оказывающим услуги в сфере технической инвентаризации и/или кадастрового учета, при условии, что данное лицо соответствует требованиям Федерального закона № 221-ФЗ от 24.07.2007 «О кадастровой деятельности».</w:t>
      </w:r>
    </w:p>
    <w:p w14:paraId="7F256F96" w14:textId="77777777" w:rsidR="00665C30" w:rsidRPr="001522C3" w:rsidRDefault="00E62313" w:rsidP="003B163E">
      <w:pPr>
        <w:rPr>
          <w:sz w:val="20"/>
          <w:szCs w:val="20"/>
        </w:rPr>
      </w:pPr>
      <w:r w:rsidRPr="001522C3">
        <w:rPr>
          <w:sz w:val="20"/>
          <w:szCs w:val="20"/>
        </w:rPr>
        <w:t>4.7. В случае, если по результатам технической инвентаризации законченного строительством объекта фактическая площадь Объекта долевого строительства уменьшится по сравнению с проектной более чем на 5%, Застройщик, а в случае, если увеличится более чем на 5% - Участник долевого строительства обязуются выплатить другой Стороне разницу цены Договора, соответствующую изменению фактической площади Объекта долевого строительства по сравнению с проектной. Фактическая площадь и цена Договора указывается в акте приема-передачи, заключение дополнительного соглашения к Договору об изменении цены не требуется.</w:t>
      </w:r>
    </w:p>
    <w:p w14:paraId="5A36C2C1" w14:textId="77777777" w:rsidR="00665C30" w:rsidRPr="001522C3" w:rsidRDefault="00E62313" w:rsidP="003B163E">
      <w:pPr>
        <w:ind w:firstLine="0"/>
        <w:rPr>
          <w:sz w:val="20"/>
          <w:szCs w:val="20"/>
        </w:rPr>
      </w:pPr>
      <w:r w:rsidRPr="001522C3">
        <w:rPr>
          <w:sz w:val="20"/>
          <w:szCs w:val="20"/>
        </w:rPr>
        <w:tab/>
        <w:t xml:space="preserve">4.8. Участник долевого строительства доплачивает разницу цены Договора в течение 10 (десяти) рабочих дней с момента получения сообщения.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Застройщик производит возврат разницы цены Договора в течение 10 (десяти) рабочих дней с момента предоставления участником долевого строительства письменного заявления с указанием банковских реквизитов для оплаты. Общая сумма (цена Договора) не изменяется.  </w:t>
      </w:r>
    </w:p>
    <w:p w14:paraId="01DA4A4C" w14:textId="77777777" w:rsidR="00665C30" w:rsidRPr="001522C3" w:rsidRDefault="00665C30" w:rsidP="003B163E">
      <w:pPr>
        <w:rPr>
          <w:sz w:val="20"/>
          <w:szCs w:val="20"/>
        </w:rPr>
      </w:pPr>
    </w:p>
    <w:p w14:paraId="2E60F378" w14:textId="77777777" w:rsidR="00665C30" w:rsidRPr="001522C3" w:rsidRDefault="00E62313" w:rsidP="003B163E">
      <w:pPr>
        <w:jc w:val="center"/>
        <w:rPr>
          <w:b/>
          <w:sz w:val="20"/>
          <w:szCs w:val="20"/>
        </w:rPr>
      </w:pPr>
      <w:r w:rsidRPr="001522C3">
        <w:rPr>
          <w:b/>
          <w:sz w:val="20"/>
          <w:szCs w:val="20"/>
        </w:rPr>
        <w:t>5. Права и обязанности Сторон</w:t>
      </w:r>
    </w:p>
    <w:p w14:paraId="5868FC5D" w14:textId="77777777" w:rsidR="00665C30" w:rsidRPr="001522C3" w:rsidRDefault="00E62313" w:rsidP="003B163E">
      <w:pPr>
        <w:rPr>
          <w:sz w:val="20"/>
          <w:szCs w:val="20"/>
        </w:rPr>
      </w:pPr>
      <w:r w:rsidRPr="001522C3">
        <w:rPr>
          <w:sz w:val="20"/>
          <w:szCs w:val="20"/>
        </w:rPr>
        <w:t>5.1. Застройщик обязуется:</w:t>
      </w:r>
    </w:p>
    <w:p w14:paraId="4EA66E5A" w14:textId="77777777" w:rsidR="00665C30" w:rsidRPr="001522C3" w:rsidRDefault="00E62313" w:rsidP="003B163E">
      <w:pPr>
        <w:rPr>
          <w:sz w:val="20"/>
          <w:szCs w:val="20"/>
        </w:rPr>
      </w:pPr>
      <w:r w:rsidRPr="001522C3">
        <w:rPr>
          <w:sz w:val="20"/>
          <w:szCs w:val="20"/>
        </w:rPr>
        <w:t>5.1.1. Выполнить необходимые строительно-монтажные и пусконаладочные работы по строительству Дома и ввести его в эксплуатацию в установленные настоящим Договором сроки.</w:t>
      </w:r>
    </w:p>
    <w:p w14:paraId="61E4421E" w14:textId="77777777" w:rsidR="00665C30" w:rsidRPr="001522C3" w:rsidRDefault="00E62313" w:rsidP="003B163E">
      <w:pPr>
        <w:rPr>
          <w:sz w:val="20"/>
          <w:szCs w:val="20"/>
        </w:rPr>
      </w:pPr>
      <w:r w:rsidRPr="001522C3">
        <w:rPr>
          <w:sz w:val="20"/>
          <w:szCs w:val="20"/>
        </w:rPr>
        <w:t>5.1.2. Использовать денежные средства, полученные от Участника долевого строительства, по целевому назначению на строительство Дома и иные цели, установленные законом.</w:t>
      </w:r>
    </w:p>
    <w:p w14:paraId="0CC9676C" w14:textId="77777777" w:rsidR="00665C30" w:rsidRPr="001522C3" w:rsidRDefault="00E62313" w:rsidP="003B163E">
      <w:pPr>
        <w:rPr>
          <w:sz w:val="20"/>
          <w:szCs w:val="20"/>
        </w:rPr>
      </w:pPr>
      <w:r w:rsidRPr="001522C3">
        <w:rPr>
          <w:sz w:val="20"/>
          <w:szCs w:val="20"/>
        </w:rPr>
        <w:t xml:space="preserve">5.1.3. По окончании строительства и ввода Дома в эксплуатацию передать Участнику долевого строительства Объекта долевого строительства по Акту приема-передачи в сроки, установленные настоящим Договором. </w:t>
      </w:r>
    </w:p>
    <w:p w14:paraId="25914AA4" w14:textId="77777777" w:rsidR="00665C30" w:rsidRPr="001522C3" w:rsidRDefault="00E62313" w:rsidP="003B163E">
      <w:pPr>
        <w:rPr>
          <w:sz w:val="20"/>
          <w:szCs w:val="20"/>
        </w:rPr>
      </w:pPr>
      <w:r w:rsidRPr="001522C3">
        <w:rPr>
          <w:sz w:val="20"/>
          <w:szCs w:val="20"/>
        </w:rPr>
        <w:t>Допускается досрочное исполнение Застройщиком обязательства по передаче Объекта долевого строительства.</w:t>
      </w:r>
    </w:p>
    <w:p w14:paraId="51E93617" w14:textId="77777777" w:rsidR="00665C30" w:rsidRPr="001522C3" w:rsidRDefault="00E62313" w:rsidP="003B163E">
      <w:pPr>
        <w:rPr>
          <w:sz w:val="20"/>
          <w:szCs w:val="20"/>
        </w:rPr>
      </w:pPr>
      <w:r w:rsidRPr="001522C3">
        <w:rPr>
          <w:sz w:val="20"/>
          <w:szCs w:val="20"/>
        </w:rPr>
        <w:t>Акт приема-передачи Объекта долевого строительства подписывается Застройщиком и Участником долевого строительства или их представителями, действующими на основании доверенностей.</w:t>
      </w:r>
    </w:p>
    <w:p w14:paraId="7ACCF940" w14:textId="77777777" w:rsidR="00665C30" w:rsidRPr="001522C3" w:rsidRDefault="00E62313" w:rsidP="003B163E">
      <w:pPr>
        <w:pStyle w:val="ConsPlusNormal"/>
        <w:ind w:firstLine="540"/>
        <w:jc w:val="both"/>
        <w:rPr>
          <w:rFonts w:ascii="Times New Roman" w:hAnsi="Times New Roman" w:cs="Times New Roman"/>
        </w:rPr>
      </w:pPr>
      <w:r w:rsidRPr="001522C3">
        <w:rPr>
          <w:rFonts w:ascii="Times New Roman" w:hAnsi="Times New Roman" w:cs="Times New Roman"/>
        </w:rPr>
        <w:t>В случае несоответствия Объекта долевого строительства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по требованию Участника долевого строительства Застройщиком составляется двусторонний Акт с указанием выявленных недостатков и сроков их устранения Застройщиком.</w:t>
      </w:r>
    </w:p>
    <w:p w14:paraId="248317D8" w14:textId="77777777" w:rsidR="00665C30" w:rsidRPr="001522C3" w:rsidRDefault="00E62313" w:rsidP="003B163E">
      <w:pPr>
        <w:pStyle w:val="ConsPlusNormal"/>
        <w:ind w:firstLine="539"/>
        <w:jc w:val="both"/>
        <w:rPr>
          <w:rFonts w:ascii="Times New Roman" w:hAnsi="Times New Roman" w:cs="Times New Roman"/>
        </w:rPr>
      </w:pPr>
      <w:r w:rsidRPr="001522C3">
        <w:rPr>
          <w:rFonts w:ascii="Times New Roman" w:hAnsi="Times New Roman" w:cs="Times New Roman"/>
        </w:rPr>
        <w:t>Застройщик по истечении 2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приема-передачи Объекта долевого строительства в двух экземплярах в следующих случаях:</w:t>
      </w:r>
    </w:p>
    <w:p w14:paraId="54367C3B" w14:textId="77777777" w:rsidR="00665C30" w:rsidRPr="001522C3" w:rsidRDefault="00E62313" w:rsidP="003B163E">
      <w:pPr>
        <w:pStyle w:val="ConsPlusNormal"/>
        <w:ind w:firstLine="539"/>
        <w:jc w:val="both"/>
        <w:rPr>
          <w:rFonts w:ascii="Times New Roman" w:hAnsi="Times New Roman" w:cs="Times New Roman"/>
        </w:rPr>
      </w:pPr>
      <w:r w:rsidRPr="001522C3">
        <w:rPr>
          <w:rFonts w:ascii="Times New Roman" w:hAnsi="Times New Roman" w:cs="Times New Roman"/>
        </w:rPr>
        <w:t xml:space="preserve">  </w:t>
      </w:r>
      <w:r w:rsidRPr="001522C3">
        <w:rPr>
          <w:rFonts w:ascii="Times New Roman" w:hAnsi="Times New Roman" w:cs="Times New Roman"/>
        </w:rPr>
        <w:tab/>
        <w:t>-при уклонении Участника долевого строительства от принятия Объекта долевого строительства;</w:t>
      </w:r>
    </w:p>
    <w:p w14:paraId="4948B734" w14:textId="77777777" w:rsidR="00665C30" w:rsidRPr="001522C3" w:rsidRDefault="00E62313" w:rsidP="003B163E">
      <w:pPr>
        <w:pStyle w:val="ConsPlusNormal"/>
        <w:ind w:firstLine="539"/>
        <w:jc w:val="both"/>
        <w:rPr>
          <w:rFonts w:ascii="Times New Roman" w:hAnsi="Times New Roman" w:cs="Times New Roman"/>
        </w:rPr>
      </w:pPr>
      <w:r w:rsidRPr="001522C3">
        <w:rPr>
          <w:rFonts w:ascii="Times New Roman" w:hAnsi="Times New Roman" w:cs="Times New Roman"/>
        </w:rPr>
        <w:t xml:space="preserve">  </w:t>
      </w:r>
      <w:r w:rsidRPr="001522C3">
        <w:rPr>
          <w:rFonts w:ascii="Times New Roman" w:hAnsi="Times New Roman" w:cs="Times New Roman"/>
        </w:rPr>
        <w:tab/>
        <w:t>-при немотивированном отказе Участника долевого строительства от подписания акта приема- передачи Объекта долевого строительства;</w:t>
      </w:r>
    </w:p>
    <w:p w14:paraId="05A92295" w14:textId="77777777" w:rsidR="00665C30" w:rsidRPr="001522C3" w:rsidRDefault="00E62313" w:rsidP="003B163E">
      <w:pPr>
        <w:pStyle w:val="ConsPlusNormal"/>
        <w:ind w:firstLine="539"/>
        <w:jc w:val="both"/>
        <w:rPr>
          <w:rFonts w:ascii="Times New Roman" w:hAnsi="Times New Roman" w:cs="Times New Roman"/>
        </w:rPr>
      </w:pPr>
      <w:r w:rsidRPr="001522C3">
        <w:rPr>
          <w:rFonts w:ascii="Times New Roman" w:hAnsi="Times New Roman" w:cs="Times New Roman"/>
        </w:rPr>
        <w:t xml:space="preserve">  </w:t>
      </w:r>
      <w:r w:rsidRPr="001522C3">
        <w:rPr>
          <w:rFonts w:ascii="Times New Roman" w:hAnsi="Times New Roman" w:cs="Times New Roman"/>
        </w:rPr>
        <w:tab/>
        <w:t>-при неявке надлежащим образом уведомленного Участника долевого строительства о проведении приема-передачи Объекта долевого строительства;</w:t>
      </w:r>
    </w:p>
    <w:p w14:paraId="44A055B1" w14:textId="77777777" w:rsidR="00665C30" w:rsidRPr="001522C3" w:rsidRDefault="00E62313" w:rsidP="003B163E">
      <w:pPr>
        <w:pStyle w:val="ConsPlusNormal"/>
        <w:ind w:firstLine="539"/>
        <w:jc w:val="both"/>
        <w:rPr>
          <w:rFonts w:ascii="Times New Roman" w:hAnsi="Times New Roman" w:cs="Times New Roman"/>
        </w:rPr>
      </w:pPr>
      <w:r w:rsidRPr="001522C3">
        <w:rPr>
          <w:rFonts w:ascii="Times New Roman" w:hAnsi="Times New Roman" w:cs="Times New Roman"/>
        </w:rPr>
        <w:t xml:space="preserve">  </w:t>
      </w:r>
      <w:r w:rsidRPr="001522C3">
        <w:rPr>
          <w:rFonts w:ascii="Times New Roman" w:hAnsi="Times New Roman" w:cs="Times New Roman"/>
        </w:rPr>
        <w:tab/>
        <w:t>-если оператором почтовой связи заказное письмо возвращено Застройщику с сообщением об отказе Участника долевого строительства от получения Объекта долевого строительства или в связи с отсутствием Участника долевого строительства по указанному им адресу.</w:t>
      </w:r>
    </w:p>
    <w:p w14:paraId="56043D8B" w14:textId="6E2C4E35" w:rsidR="00665C30" w:rsidRPr="001522C3" w:rsidRDefault="00E62313" w:rsidP="003B163E">
      <w:pPr>
        <w:rPr>
          <w:sz w:val="20"/>
          <w:szCs w:val="20"/>
        </w:rPr>
      </w:pPr>
      <w:r w:rsidRPr="001522C3">
        <w:rPr>
          <w:sz w:val="20"/>
          <w:szCs w:val="20"/>
        </w:rPr>
        <w:t xml:space="preserve">5.1.4. Не менее, чем за </w:t>
      </w:r>
      <w:r w:rsidR="00ED0ED1" w:rsidRPr="001522C3">
        <w:rPr>
          <w:sz w:val="20"/>
          <w:szCs w:val="20"/>
        </w:rPr>
        <w:t>месяц до</w:t>
      </w:r>
      <w:r w:rsidRPr="001522C3">
        <w:rPr>
          <w:sz w:val="20"/>
          <w:szCs w:val="20"/>
        </w:rPr>
        <w:t xml:space="preserve"> наступления установленного Договором срока передачи Объекта долевого строительства, направить Участнику долевого строительства сообщение о завершении строительства Дома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частью 6 статьи 8 Федерального закона «Об участии в долевом строительстве многоквартирных домов и иных объектов недвижимости…» от 30.12.2004 г. №214-ФЗ.</w:t>
      </w:r>
    </w:p>
    <w:p w14:paraId="7BB9D9F4" w14:textId="49677DFC" w:rsidR="00665C30" w:rsidRPr="001522C3" w:rsidRDefault="00E62313" w:rsidP="003B163E">
      <w:pPr>
        <w:rPr>
          <w:sz w:val="20"/>
          <w:szCs w:val="20"/>
        </w:rPr>
      </w:pPr>
      <w:r w:rsidRPr="001522C3">
        <w:rPr>
          <w:sz w:val="20"/>
          <w:szCs w:val="20"/>
        </w:rPr>
        <w:t xml:space="preserve">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23EB6B64" w14:textId="77777777" w:rsidR="00665C30" w:rsidRPr="001522C3" w:rsidRDefault="00E62313" w:rsidP="003B163E">
      <w:pPr>
        <w:rPr>
          <w:sz w:val="20"/>
          <w:szCs w:val="20"/>
        </w:rPr>
      </w:pPr>
      <w:r w:rsidRPr="001522C3">
        <w:rPr>
          <w:sz w:val="20"/>
          <w:szCs w:val="20"/>
        </w:rPr>
        <w:t>5.1.5. Не позднее, чем через 10 рабочих дней с момента получения разрешения на ввод Дома в эксплуатацию, передать его в Управление Федеральной Регистрационной службы по Пермскому краю или его подразделения, для государственной регистрации права собственности Участника долевого строительства на Объект долевого строительства.</w:t>
      </w:r>
    </w:p>
    <w:p w14:paraId="198397A6" w14:textId="6E468463" w:rsidR="00665C30" w:rsidRPr="001522C3" w:rsidRDefault="00C70D44" w:rsidP="00C70D44">
      <w:pPr>
        <w:rPr>
          <w:b/>
          <w:bCs/>
          <w:sz w:val="20"/>
          <w:szCs w:val="20"/>
        </w:rPr>
      </w:pPr>
      <w:r w:rsidRPr="00175D8E">
        <w:rPr>
          <w:b/>
          <w:bCs/>
          <w:sz w:val="20"/>
          <w:szCs w:val="20"/>
        </w:rPr>
        <w:t xml:space="preserve">Государственная регистрация права собственности на Объект долевого строительства производится за счет </w:t>
      </w:r>
      <w:r>
        <w:rPr>
          <w:b/>
          <w:bCs/>
          <w:sz w:val="20"/>
          <w:szCs w:val="20"/>
        </w:rPr>
        <w:t>Застройщика</w:t>
      </w:r>
      <w:r w:rsidRPr="00175D8E">
        <w:rPr>
          <w:b/>
          <w:bCs/>
          <w:sz w:val="20"/>
          <w:szCs w:val="20"/>
        </w:rPr>
        <w:t>.</w:t>
      </w:r>
    </w:p>
    <w:p w14:paraId="685D773F" w14:textId="77777777" w:rsidR="00665C30" w:rsidRPr="001522C3" w:rsidRDefault="00E62313" w:rsidP="003B163E">
      <w:pPr>
        <w:rPr>
          <w:sz w:val="20"/>
          <w:szCs w:val="20"/>
        </w:rPr>
      </w:pPr>
      <w:r w:rsidRPr="001522C3">
        <w:rPr>
          <w:sz w:val="20"/>
          <w:szCs w:val="20"/>
        </w:rPr>
        <w:t xml:space="preserve">После полного выполнения Участником долевого строительства его обязательств по Договору Застройщик обязан передать Участнику долевого строительства документы, необходимые для государственной регистрации права </w:t>
      </w:r>
      <w:r w:rsidRPr="001522C3">
        <w:rPr>
          <w:sz w:val="20"/>
          <w:szCs w:val="20"/>
        </w:rPr>
        <w:lastRenderedPageBreak/>
        <w:t xml:space="preserve">собственности на Объект долевого строительства. </w:t>
      </w:r>
    </w:p>
    <w:p w14:paraId="64B491B6" w14:textId="77777777" w:rsidR="00665C30" w:rsidRPr="001522C3" w:rsidRDefault="00E62313" w:rsidP="003B163E">
      <w:pPr>
        <w:rPr>
          <w:sz w:val="20"/>
          <w:szCs w:val="20"/>
        </w:rPr>
      </w:pPr>
      <w:r w:rsidRPr="001522C3">
        <w:rPr>
          <w:sz w:val="20"/>
          <w:szCs w:val="20"/>
        </w:rPr>
        <w:t>5.1.6. Обеспечить сохранность Объекта долевого строительства и его комплектации до передачи ее по акту приема-передачи Участнику долевого строительства.</w:t>
      </w:r>
    </w:p>
    <w:p w14:paraId="7E46ED8C" w14:textId="77777777" w:rsidR="00665C30" w:rsidRPr="001522C3" w:rsidRDefault="00E62313" w:rsidP="003B163E">
      <w:pPr>
        <w:rPr>
          <w:sz w:val="20"/>
          <w:szCs w:val="20"/>
        </w:rPr>
      </w:pPr>
      <w:r w:rsidRPr="001522C3">
        <w:rPr>
          <w:sz w:val="20"/>
          <w:szCs w:val="20"/>
        </w:rPr>
        <w:t>5.1.7. Сообщать Участнику долевого строительства по требованию последнего о ходе выполнения работ по строительству Дома, в том числе путем размещения информации на официальном сайте Застройщика.</w:t>
      </w:r>
    </w:p>
    <w:p w14:paraId="02140C6C" w14:textId="77777777" w:rsidR="00665C30" w:rsidRPr="001522C3" w:rsidRDefault="00E62313" w:rsidP="003B163E">
      <w:pPr>
        <w:rPr>
          <w:sz w:val="20"/>
          <w:szCs w:val="20"/>
        </w:rPr>
      </w:pPr>
      <w:r w:rsidRPr="001522C3">
        <w:rPr>
          <w:sz w:val="20"/>
          <w:szCs w:val="20"/>
        </w:rPr>
        <w:t>5.1.8. Предоставлять Участнику долевого строительства информацию о себе в соответствии с действующим законодательством в установленном законом порядке и предусмотренными законом способами.</w:t>
      </w:r>
    </w:p>
    <w:p w14:paraId="562D48C0" w14:textId="77777777" w:rsidR="00665C30" w:rsidRPr="001522C3" w:rsidRDefault="00E62313" w:rsidP="003B163E">
      <w:pPr>
        <w:rPr>
          <w:sz w:val="20"/>
          <w:szCs w:val="20"/>
        </w:rPr>
      </w:pPr>
      <w:r w:rsidRPr="001522C3">
        <w:rPr>
          <w:sz w:val="20"/>
          <w:szCs w:val="20"/>
        </w:rPr>
        <w:t>5.1.9. В случае явной невозможности завершения строительства Дома в срок, указанный в пункте 3.2 настоящего Договора, не позднее, чем за два месяца до истечения этого срока, направить в адрес Участника долевого строительства сообщение в письменной форме с предложением об изменении настоящего Договора в части увеличения срока, установленного в пункте 3.2 настоящего Договора, но не более чем на три месяца.</w:t>
      </w:r>
    </w:p>
    <w:p w14:paraId="224CCC77" w14:textId="77777777" w:rsidR="00665C30" w:rsidRPr="001522C3" w:rsidRDefault="00E62313" w:rsidP="003B163E">
      <w:pPr>
        <w:rPr>
          <w:sz w:val="20"/>
          <w:szCs w:val="20"/>
        </w:rPr>
      </w:pPr>
      <w:r w:rsidRPr="001522C3">
        <w:rPr>
          <w:sz w:val="20"/>
          <w:szCs w:val="20"/>
        </w:rPr>
        <w:t>5.1.10. Исполнять иные обязанности, предусмотренные действующим законодательством.</w:t>
      </w:r>
    </w:p>
    <w:p w14:paraId="774CAC1F" w14:textId="77777777" w:rsidR="00665C30" w:rsidRPr="001522C3" w:rsidRDefault="00E62313" w:rsidP="003B163E">
      <w:pPr>
        <w:rPr>
          <w:sz w:val="20"/>
          <w:szCs w:val="20"/>
        </w:rPr>
      </w:pPr>
      <w:r w:rsidRPr="001522C3">
        <w:rPr>
          <w:sz w:val="20"/>
          <w:szCs w:val="20"/>
        </w:rPr>
        <w:t>5.2. Застройщик имеет право:</w:t>
      </w:r>
    </w:p>
    <w:p w14:paraId="5374189F" w14:textId="77777777" w:rsidR="00665C30" w:rsidRPr="001522C3" w:rsidRDefault="00E62313" w:rsidP="003B163E">
      <w:pPr>
        <w:rPr>
          <w:sz w:val="20"/>
          <w:szCs w:val="20"/>
        </w:rPr>
      </w:pPr>
      <w:r w:rsidRPr="001522C3">
        <w:rPr>
          <w:sz w:val="20"/>
          <w:szCs w:val="20"/>
        </w:rPr>
        <w:t>5.2.1. Передать свои права и обязанности по настоящему Договору третьим лицам только с письменного согласия Участника долевого строительства и Уполномоченного банка.</w:t>
      </w:r>
    </w:p>
    <w:p w14:paraId="27E1733D" w14:textId="77777777" w:rsidR="00665C30" w:rsidRPr="001522C3" w:rsidRDefault="00E62313" w:rsidP="003B163E">
      <w:pPr>
        <w:rPr>
          <w:sz w:val="20"/>
          <w:szCs w:val="20"/>
        </w:rPr>
      </w:pPr>
      <w:r w:rsidRPr="001522C3">
        <w:rPr>
          <w:sz w:val="20"/>
          <w:szCs w:val="20"/>
        </w:rPr>
        <w:t>5.2.2. Самостоятельно совершать все необходимые для осуществления строительства сделки с третьими лицами, а также обеспечивать поиск других Участников долевого строительства либо инвесторов и заключать с ними Договоры о долевом участии в строительстве Дома и иные договоры в пределах, не затрагивающих долю Участника долевого строительства.</w:t>
      </w:r>
    </w:p>
    <w:p w14:paraId="0F0EBF15" w14:textId="77777777" w:rsidR="00665C30" w:rsidRPr="001522C3" w:rsidRDefault="00E62313" w:rsidP="003B163E">
      <w:pPr>
        <w:rPr>
          <w:sz w:val="20"/>
          <w:szCs w:val="20"/>
        </w:rPr>
      </w:pPr>
      <w:r w:rsidRPr="001522C3">
        <w:rPr>
          <w:sz w:val="20"/>
          <w:szCs w:val="20"/>
        </w:rPr>
        <w:t>5.2.3. Вносить в проектную документацию на Дом (Объект долевого строительства) незначительные изменения (архитектурные, структурные), а также заменять используемые строительные, отделочные материалы или оборудование, указанные в проектной документации, на эквивалентные по качеству материалы или оборудование, при условии, что по завершении строительства Дом в целом и Объект долевого строительства в частности будут отвечать требованиям проектной документации и иным обязательным требованиям.</w:t>
      </w:r>
    </w:p>
    <w:p w14:paraId="43C54CE4" w14:textId="77777777" w:rsidR="00665C30" w:rsidRPr="001522C3" w:rsidRDefault="00E62313" w:rsidP="003B163E">
      <w:pPr>
        <w:rPr>
          <w:sz w:val="20"/>
          <w:szCs w:val="20"/>
        </w:rPr>
      </w:pPr>
      <w:r w:rsidRPr="001522C3">
        <w:rPr>
          <w:sz w:val="20"/>
          <w:szCs w:val="20"/>
        </w:rPr>
        <w:t>5.3. Участник долевого строительства обязуется:</w:t>
      </w:r>
    </w:p>
    <w:p w14:paraId="03238C84" w14:textId="77777777" w:rsidR="00665C30" w:rsidRPr="001522C3" w:rsidRDefault="00E62313" w:rsidP="003B163E">
      <w:pPr>
        <w:rPr>
          <w:sz w:val="20"/>
          <w:szCs w:val="20"/>
        </w:rPr>
      </w:pPr>
      <w:r w:rsidRPr="001522C3">
        <w:rPr>
          <w:sz w:val="20"/>
          <w:szCs w:val="20"/>
        </w:rPr>
        <w:t>5.3.1. Принять долевое участие в финансировании строительства Дома, уплатив цену Договора в размере и порядке, установленных настоящим Договором.</w:t>
      </w:r>
    </w:p>
    <w:p w14:paraId="05D25496" w14:textId="77777777" w:rsidR="00665C30" w:rsidRPr="001522C3" w:rsidRDefault="00E62313" w:rsidP="003B163E">
      <w:pPr>
        <w:rPr>
          <w:sz w:val="20"/>
          <w:szCs w:val="20"/>
        </w:rPr>
      </w:pPr>
      <w:r w:rsidRPr="001522C3">
        <w:rPr>
          <w:sz w:val="20"/>
          <w:szCs w:val="20"/>
        </w:rPr>
        <w:t xml:space="preserve">5.3.2. Предоставить все необходимые документы для государственной регистрации в Управлении Федеральной регистрационной службы по Пермскому краю настоящего Договора в течение 5 (пяти) рабочих дней с момента его подписания. Затраты на государственную регистрацию Договора Стороны несут в соответствии с действующим законодательством. </w:t>
      </w:r>
    </w:p>
    <w:p w14:paraId="7103AD8C" w14:textId="77777777" w:rsidR="00665C30" w:rsidRPr="001522C3" w:rsidRDefault="00E62313" w:rsidP="003B163E">
      <w:pPr>
        <w:rPr>
          <w:sz w:val="20"/>
          <w:szCs w:val="20"/>
        </w:rPr>
      </w:pPr>
      <w:r w:rsidRPr="001522C3">
        <w:rPr>
          <w:sz w:val="20"/>
          <w:szCs w:val="20"/>
        </w:rPr>
        <w:t xml:space="preserve">5.3.3. После получения сообщения Застройщика о завершении строительства Дома и о готовности Объекта долевого строительства к передаче и приемке приступить к ее принятию. </w:t>
      </w:r>
    </w:p>
    <w:p w14:paraId="3525C764" w14:textId="77777777" w:rsidR="00665C30" w:rsidRPr="001522C3" w:rsidRDefault="00E62313" w:rsidP="003B163E">
      <w:pPr>
        <w:rPr>
          <w:sz w:val="20"/>
          <w:szCs w:val="20"/>
        </w:rPr>
      </w:pPr>
      <w:r w:rsidRPr="001522C3">
        <w:rPr>
          <w:sz w:val="20"/>
          <w:szCs w:val="20"/>
        </w:rPr>
        <w:t>5.3.4. После подписания акта приема-передачи Объекта долевого строительства самостоятельно нести все расходы по содержанию Объекта долевого строительства, в том числе по содержанию, текущему ремонту общего имущества в Доме, по управлению Домом, вносить плату за коммунальные услуги, нести иные расходы, связанные с эксплуатацией Объекта долевого строительства и доли в общем имуществе Дома (включая содержание придомовой территории), исполнять обязанность по уплате всех необходимых налогов.</w:t>
      </w:r>
    </w:p>
    <w:p w14:paraId="055F157B" w14:textId="77777777" w:rsidR="00665C30" w:rsidRPr="001522C3" w:rsidRDefault="00E62313" w:rsidP="003B163E">
      <w:pPr>
        <w:rPr>
          <w:sz w:val="20"/>
          <w:szCs w:val="20"/>
        </w:rPr>
      </w:pPr>
      <w:r w:rsidRPr="001522C3">
        <w:rPr>
          <w:sz w:val="20"/>
          <w:szCs w:val="20"/>
        </w:rPr>
        <w:t>С момента подписания акта приема-передачи Объекта долевого строительства к Участнику долевого строительства переходит риск случайной гибели и случайного повреждения объекта долевого строительства.</w:t>
      </w:r>
    </w:p>
    <w:p w14:paraId="2BC7D478" w14:textId="4D377C61" w:rsidR="00665C30" w:rsidRPr="001522C3" w:rsidRDefault="00E62313" w:rsidP="003B163E">
      <w:pPr>
        <w:rPr>
          <w:sz w:val="20"/>
          <w:szCs w:val="20"/>
        </w:rPr>
      </w:pPr>
      <w:r w:rsidRPr="001522C3">
        <w:rPr>
          <w:sz w:val="20"/>
          <w:szCs w:val="20"/>
        </w:rPr>
        <w:t>В случае необоснованного уклонения Участника долевого строительства от подписания акта приема-передачи Объекта долевого строительства, указанные в настоящем пункте обязанности возникают у Участника долевого строительства</w:t>
      </w:r>
      <w:r w:rsidR="001B37DF" w:rsidRPr="001522C3">
        <w:rPr>
          <w:sz w:val="20"/>
          <w:szCs w:val="20"/>
        </w:rPr>
        <w:t xml:space="preserve"> со дня составления одностороннего акта или иного документа о передаче объекта долевого строительства</w:t>
      </w:r>
      <w:r w:rsidRPr="001522C3">
        <w:rPr>
          <w:sz w:val="20"/>
          <w:szCs w:val="20"/>
        </w:rPr>
        <w:t>.</w:t>
      </w:r>
    </w:p>
    <w:p w14:paraId="2C2ECFB2" w14:textId="77777777" w:rsidR="00665C30" w:rsidRPr="001522C3" w:rsidRDefault="00E62313" w:rsidP="003B163E">
      <w:pPr>
        <w:rPr>
          <w:sz w:val="20"/>
          <w:szCs w:val="20"/>
        </w:rPr>
      </w:pPr>
      <w:r w:rsidRPr="001522C3">
        <w:rPr>
          <w:sz w:val="20"/>
          <w:szCs w:val="20"/>
        </w:rPr>
        <w:t>5.3.5. Самостоятельно и за свой счет произвести действия по государственной регистрации в Управлении Федеральной Регистрационной службы по Пермскому краю или его подразделениях своего права собственности на Объект долевого строительства.</w:t>
      </w:r>
    </w:p>
    <w:p w14:paraId="1AE299D0" w14:textId="77777777" w:rsidR="00665C30" w:rsidRPr="001522C3" w:rsidRDefault="00E62313" w:rsidP="003B163E">
      <w:pPr>
        <w:rPr>
          <w:sz w:val="20"/>
          <w:szCs w:val="20"/>
        </w:rPr>
      </w:pPr>
      <w:r w:rsidRPr="001522C3">
        <w:rPr>
          <w:sz w:val="20"/>
          <w:szCs w:val="20"/>
        </w:rPr>
        <w:t>5.3.6. Сообщить своевременно Застройщику о смене почтового адреса, указанного в настоящем Договоре. В противном случае обязанность Застройщика по письменному уведомлению Участника долевого строительства считается исполненной надлежащим образом при условии направления информации по указанному в Договоре адресу.</w:t>
      </w:r>
    </w:p>
    <w:p w14:paraId="0233723E" w14:textId="77777777" w:rsidR="00665C30" w:rsidRPr="001522C3" w:rsidRDefault="00E62313" w:rsidP="003B163E">
      <w:pPr>
        <w:rPr>
          <w:sz w:val="20"/>
          <w:szCs w:val="20"/>
        </w:rPr>
      </w:pPr>
      <w:r w:rsidRPr="001522C3">
        <w:rPr>
          <w:sz w:val="20"/>
          <w:szCs w:val="20"/>
        </w:rPr>
        <w:t>5.3.7. Исполнять иные обязанности, предусмотренные действующим законодательством.</w:t>
      </w:r>
    </w:p>
    <w:p w14:paraId="0AB27869" w14:textId="77777777" w:rsidR="00665C30" w:rsidRPr="001522C3" w:rsidRDefault="00E62313" w:rsidP="003B163E">
      <w:pPr>
        <w:rPr>
          <w:sz w:val="20"/>
          <w:szCs w:val="20"/>
        </w:rPr>
      </w:pPr>
      <w:r w:rsidRPr="001522C3">
        <w:rPr>
          <w:sz w:val="20"/>
          <w:szCs w:val="20"/>
        </w:rPr>
        <w:t>5.4. Участник долевого строительства вправе:</w:t>
      </w:r>
    </w:p>
    <w:p w14:paraId="7BC21D59" w14:textId="77777777" w:rsidR="00665C30" w:rsidRPr="001522C3" w:rsidRDefault="00E62313" w:rsidP="003B163E">
      <w:pPr>
        <w:rPr>
          <w:sz w:val="20"/>
          <w:szCs w:val="20"/>
        </w:rPr>
      </w:pPr>
      <w:r w:rsidRPr="001522C3">
        <w:rPr>
          <w:sz w:val="20"/>
          <w:szCs w:val="20"/>
        </w:rPr>
        <w:t>5.4.1. Получать от Застройщика информацию о ходе строительства.</w:t>
      </w:r>
    </w:p>
    <w:p w14:paraId="60ECE1EC" w14:textId="6F8D2D60" w:rsidR="00665C30" w:rsidRPr="001522C3" w:rsidRDefault="00E62313" w:rsidP="003B163E">
      <w:pPr>
        <w:rPr>
          <w:sz w:val="20"/>
          <w:szCs w:val="20"/>
        </w:rPr>
      </w:pPr>
      <w:r w:rsidRPr="001522C3">
        <w:rPr>
          <w:sz w:val="20"/>
          <w:szCs w:val="20"/>
        </w:rPr>
        <w:t>5.4.2.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и отказаться от подписания акта приема-передачи Объекта долевого строительства до исполнения Застройщиком обязанностей, предусмотренных пункт</w:t>
      </w:r>
      <w:r w:rsidR="00F05B44" w:rsidRPr="001522C3">
        <w:rPr>
          <w:sz w:val="20"/>
          <w:szCs w:val="20"/>
        </w:rPr>
        <w:t>ом</w:t>
      </w:r>
      <w:r w:rsidRPr="001522C3">
        <w:rPr>
          <w:sz w:val="20"/>
          <w:szCs w:val="20"/>
        </w:rPr>
        <w:t xml:space="preserve"> 9.4 настоящего Договора.</w:t>
      </w:r>
    </w:p>
    <w:p w14:paraId="7AA3FC5D" w14:textId="77777777" w:rsidR="00665C30" w:rsidRPr="001522C3" w:rsidRDefault="00E62313" w:rsidP="003B163E">
      <w:pPr>
        <w:rPr>
          <w:sz w:val="20"/>
          <w:szCs w:val="20"/>
        </w:rPr>
      </w:pPr>
      <w:r w:rsidRPr="001522C3">
        <w:rPr>
          <w:sz w:val="20"/>
          <w:szCs w:val="20"/>
        </w:rPr>
        <w:t xml:space="preserve">5.5. Участник долевого строительства во время действия настоящего Договора выражает свое согласие: </w:t>
      </w:r>
    </w:p>
    <w:p w14:paraId="00156FA1" w14:textId="77777777" w:rsidR="00665C30" w:rsidRPr="001522C3" w:rsidRDefault="00E62313" w:rsidP="003B163E">
      <w:pPr>
        <w:rPr>
          <w:sz w:val="20"/>
          <w:szCs w:val="20"/>
        </w:rPr>
      </w:pPr>
      <w:r w:rsidRPr="001522C3">
        <w:rPr>
          <w:sz w:val="20"/>
          <w:szCs w:val="20"/>
        </w:rPr>
        <w:t>5.5.1. На внесение изменений в проектную документацию Объекта долевого строительства, включая (но не ограничиваясь) изменение используемого материала межквартирных стен Объекта долевого строительства, при условии, что такие изменения не приведут к существенным изменениям проектных характеристик Объекта долевого строительства, указанных в п. 1.1.2. Договора, а также не влияют на конструктивную надежность и безопасность Объекта долевого строительства, на целевое назначение Объекта долевого строительства, отвечают требованиям проектной документации и иным обязательным требованиям.</w:t>
      </w:r>
    </w:p>
    <w:p w14:paraId="51682012" w14:textId="77777777" w:rsidR="00665C30" w:rsidRPr="001522C3" w:rsidRDefault="00E62313" w:rsidP="003B163E">
      <w:pPr>
        <w:rPr>
          <w:sz w:val="20"/>
          <w:szCs w:val="20"/>
        </w:rPr>
      </w:pPr>
      <w:r w:rsidRPr="001522C3">
        <w:rPr>
          <w:sz w:val="20"/>
          <w:szCs w:val="20"/>
        </w:rPr>
        <w:t xml:space="preserve">При этом внесение изменений в настоящий Договор в части описания Объекта долевого строительства не требуется. В случае если Застройщиком будут внесены изменения в проектную документацию Объекта долевого </w:t>
      </w:r>
      <w:r w:rsidRPr="001522C3">
        <w:rPr>
          <w:sz w:val="20"/>
          <w:szCs w:val="20"/>
        </w:rPr>
        <w:lastRenderedPageBreak/>
        <w:t>строительства, Застройщик обязан внести изменения в проектную декларацию, и разместить эту информацию в соответствии с требованиями действующего законодательства.</w:t>
      </w:r>
    </w:p>
    <w:p w14:paraId="22A32F4E" w14:textId="77777777" w:rsidR="00665C30" w:rsidRPr="001522C3" w:rsidRDefault="00E62313" w:rsidP="003B163E">
      <w:pPr>
        <w:rPr>
          <w:sz w:val="20"/>
          <w:szCs w:val="20"/>
        </w:rPr>
      </w:pPr>
      <w:r w:rsidRPr="001522C3">
        <w:rPr>
          <w:sz w:val="20"/>
          <w:szCs w:val="20"/>
        </w:rPr>
        <w:t>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w:t>
      </w:r>
    </w:p>
    <w:p w14:paraId="695A7F80" w14:textId="7DF0A814" w:rsidR="00665C30" w:rsidRDefault="00E62313" w:rsidP="003B163E">
      <w:pPr>
        <w:rPr>
          <w:sz w:val="20"/>
          <w:szCs w:val="20"/>
        </w:rPr>
      </w:pPr>
      <w:r w:rsidRPr="001522C3">
        <w:rPr>
          <w:sz w:val="20"/>
          <w:szCs w:val="20"/>
        </w:rPr>
        <w:t>5.5.2. На преобразование (раздел, выдел) земельного участка, указанного в п. 2.1. Договора, в соответствии с требованиями ст. 11.2 Земельного кодекса Российской Федерации, с последующим оформлением прав аренды Застройщика на вновь образованные земельные участки. Участник долевого строительства соглашается с тем, что преобразование указанного земельного участка не является существенным изменением проектной документации или характеристик Объекта долевого строительства и не влияет на объем его прав и обязанностей по Договору. Получение согласия Участника долевого строительства на преобразование указанного земельного участка в какой-либо иной форме не требуется.</w:t>
      </w:r>
    </w:p>
    <w:p w14:paraId="1EB28B0F" w14:textId="77777777" w:rsidR="003775E9" w:rsidRPr="00E664C9" w:rsidRDefault="003775E9" w:rsidP="003775E9">
      <w:pPr>
        <w:rPr>
          <w:sz w:val="20"/>
          <w:szCs w:val="20"/>
        </w:rPr>
      </w:pPr>
      <w:r w:rsidRPr="00E664C9">
        <w:rPr>
          <w:sz w:val="20"/>
          <w:szCs w:val="20"/>
        </w:rPr>
        <w:t>5.6. В период действия Постановления Правительства РФ от 29 декабря 2023 г. № 2380 «Об установлении особенностей передачи объекта долевого строительства участнику долевого строительства» (далее – Постановление №2380) передача объекта долевого строительства застройщиком и принятие его участником долевого строительства осуществляются по акту приема-передачи Объекта долевого строительства, подписываемому участником долевого строительства и Застройщиком с учетом следующих особенностей:</w:t>
      </w:r>
    </w:p>
    <w:p w14:paraId="428D8ACD" w14:textId="77777777" w:rsidR="003775E9" w:rsidRPr="00E664C9" w:rsidRDefault="003775E9" w:rsidP="003775E9">
      <w:pPr>
        <w:rPr>
          <w:sz w:val="20"/>
          <w:szCs w:val="20"/>
        </w:rPr>
      </w:pPr>
      <w:r w:rsidRPr="00E664C9">
        <w:rPr>
          <w:sz w:val="20"/>
          <w:szCs w:val="20"/>
        </w:rPr>
        <w:t>5.6.1. При обнаружении существенных нарушений требований к качеству объекта долевого строительства либо при наличии разногласий относительно перечня недостатков участник долевого строительства и застройщик обеспечивают составление акта осмотра в соответствии с пунктом 5.6.2 настоящего договора с участием специалиста, отношения по оплате услуг которого регулируются в соответствии с пунктом 5.6.3 настоящего договора.</w:t>
      </w:r>
    </w:p>
    <w:p w14:paraId="4B12B7D5" w14:textId="77777777" w:rsidR="003775E9" w:rsidRPr="00E664C9" w:rsidRDefault="003775E9" w:rsidP="003775E9">
      <w:pPr>
        <w:rPr>
          <w:sz w:val="20"/>
          <w:szCs w:val="20"/>
        </w:rPr>
      </w:pPr>
      <w:r w:rsidRPr="00E664C9">
        <w:rPr>
          <w:sz w:val="20"/>
          <w:szCs w:val="20"/>
        </w:rPr>
        <w:t>5.6.2. Техническое обследование объекта долевого строительства обеспечивается методами визуального и инструментального обследования (далее - осмотр) и осуществляется в следующем порядке:</w:t>
      </w:r>
    </w:p>
    <w:p w14:paraId="28234CA8" w14:textId="77777777" w:rsidR="003775E9" w:rsidRPr="00E664C9" w:rsidRDefault="003775E9" w:rsidP="003775E9">
      <w:pPr>
        <w:rPr>
          <w:sz w:val="20"/>
          <w:szCs w:val="20"/>
        </w:rPr>
      </w:pPr>
      <w:r w:rsidRPr="00E664C9">
        <w:rPr>
          <w:sz w:val="20"/>
          <w:szCs w:val="20"/>
        </w:rPr>
        <w:t>специалист, участвующий в проведении осмотра, определяется по соглашению с участником долевого строительства;</w:t>
      </w:r>
    </w:p>
    <w:p w14:paraId="6D40A08C" w14:textId="77777777" w:rsidR="003775E9" w:rsidRPr="00E664C9" w:rsidRDefault="003775E9" w:rsidP="003775E9">
      <w:pPr>
        <w:rPr>
          <w:sz w:val="20"/>
          <w:szCs w:val="20"/>
        </w:rPr>
      </w:pPr>
      <w:r w:rsidRPr="00E664C9">
        <w:rPr>
          <w:sz w:val="20"/>
          <w:szCs w:val="20"/>
        </w:rPr>
        <w:t>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дня ее согласования;</w:t>
      </w:r>
    </w:p>
    <w:p w14:paraId="635BFAB1" w14:textId="77777777" w:rsidR="003775E9" w:rsidRPr="00E664C9" w:rsidRDefault="003775E9" w:rsidP="003775E9">
      <w:pPr>
        <w:rPr>
          <w:sz w:val="20"/>
          <w:szCs w:val="20"/>
        </w:rPr>
      </w:pPr>
      <w:r w:rsidRPr="00E664C9">
        <w:rPr>
          <w:sz w:val="20"/>
          <w:szCs w:val="20"/>
        </w:rPr>
        <w:t>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14:paraId="5AAD3E6D" w14:textId="77777777" w:rsidR="003775E9" w:rsidRPr="00E664C9" w:rsidRDefault="003775E9" w:rsidP="003775E9">
      <w:pPr>
        <w:rPr>
          <w:sz w:val="20"/>
          <w:szCs w:val="20"/>
        </w:rPr>
      </w:pPr>
      <w:r w:rsidRPr="00E664C9">
        <w:rPr>
          <w:sz w:val="20"/>
          <w:szCs w:val="20"/>
        </w:rPr>
        <w:t>не позднее 3 рабочих дней со дня проведения осмотра специалистом участник долевого строительства направляет застройщику акт осмотра, составляемый в произвольной форме и включающий в том числе дату осмотра, фамилию, имя и отчество (при наличии) специалиста, сведения о его квалификации и информацию специалиста о наличии или отсутствии нарушений установленных требований к качеству объекта долевого строительства.</w:t>
      </w:r>
    </w:p>
    <w:p w14:paraId="4340CB8A" w14:textId="77777777" w:rsidR="003775E9" w:rsidRPr="00E664C9" w:rsidRDefault="003775E9" w:rsidP="003775E9">
      <w:pPr>
        <w:rPr>
          <w:sz w:val="20"/>
          <w:szCs w:val="20"/>
        </w:rPr>
      </w:pPr>
      <w:r w:rsidRPr="00E664C9">
        <w:rPr>
          <w:sz w:val="20"/>
          <w:szCs w:val="20"/>
        </w:rPr>
        <w:t>5.6.3. Участник долевого строительства соглашается с тем, что застройщик не возмещает участнику долевого строительства расходы по оплате услуг специалиста даже в случае, если специалист согласно акту осмотра подтвердил наличие нарушений установленных требований к качеству объекта долевого строительства.</w:t>
      </w:r>
    </w:p>
    <w:p w14:paraId="146CFA49" w14:textId="77777777" w:rsidR="00C70D44" w:rsidRPr="001522C3" w:rsidRDefault="00C70D44" w:rsidP="003B163E">
      <w:pPr>
        <w:rPr>
          <w:sz w:val="20"/>
          <w:szCs w:val="20"/>
        </w:rPr>
      </w:pPr>
    </w:p>
    <w:p w14:paraId="4FDA4C3B" w14:textId="77777777" w:rsidR="00665C30" w:rsidRPr="001522C3" w:rsidRDefault="00665C30" w:rsidP="003B163E">
      <w:pPr>
        <w:rPr>
          <w:sz w:val="20"/>
          <w:szCs w:val="20"/>
        </w:rPr>
      </w:pPr>
    </w:p>
    <w:p w14:paraId="04AB6182" w14:textId="77777777" w:rsidR="00665C30" w:rsidRPr="001522C3" w:rsidRDefault="00E62313" w:rsidP="003B163E">
      <w:pPr>
        <w:jc w:val="center"/>
        <w:rPr>
          <w:b/>
          <w:sz w:val="20"/>
          <w:szCs w:val="20"/>
        </w:rPr>
      </w:pPr>
      <w:r w:rsidRPr="001522C3">
        <w:rPr>
          <w:b/>
          <w:sz w:val="20"/>
          <w:szCs w:val="20"/>
        </w:rPr>
        <w:t>6. Качество Объекта долевого строительства. Гарантия качества</w:t>
      </w:r>
    </w:p>
    <w:p w14:paraId="005D41D5" w14:textId="77777777" w:rsidR="003775E9" w:rsidRPr="00E664C9" w:rsidRDefault="003775E9" w:rsidP="003775E9">
      <w:pPr>
        <w:rPr>
          <w:sz w:val="20"/>
          <w:szCs w:val="20"/>
        </w:rPr>
      </w:pPr>
      <w:r w:rsidRPr="00E664C9">
        <w:rPr>
          <w:sz w:val="20"/>
          <w:szCs w:val="20"/>
        </w:rPr>
        <w:t>6.1. Качество Объекта долевого строительства, который будет передан Застройщиком Участнику долевого строительства по настоящему Договору, должно соответствовать условиям Договора, проектной документации на Дом, требованиям градостроительных регламентов, а также иным обязательным требованиям.</w:t>
      </w:r>
    </w:p>
    <w:p w14:paraId="14B34380" w14:textId="77777777" w:rsidR="003775E9" w:rsidRPr="00E664C9" w:rsidRDefault="003775E9" w:rsidP="003775E9">
      <w:pPr>
        <w:rPr>
          <w:sz w:val="20"/>
          <w:szCs w:val="20"/>
        </w:rPr>
      </w:pPr>
      <w:r w:rsidRPr="00E664C9">
        <w:rPr>
          <w:sz w:val="20"/>
          <w:szCs w:val="20"/>
        </w:rPr>
        <w:t>Участнику долевого строительства отдельно разъяснено и ему понятно, что качество Объекта долевого строительства, а также общего имущества многоквартирного дома, будет соответствовать только требованиям стандартов и сводов правил,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от 30.12.2009 N 384-ФЗ «Технический регламент о безопасности зданий и сооружений», Федерального закона от 22.07.2008 № 123-ФЗ «Технический регламент о требованиях пожарной безопасности», ГОСТ 27751-2014 «Надежность строительных конструкций и оснований. Основные положения» от 11.12.2014, СП 20.13330.2016 «Нагрузки и воздействия» Актуализированная редакция СНиП 2.01.07-85 от 03.12.2016, СП 28.13330.2017 «Защита строительных конструкций от коррозии» Актуализированная редакция СНиП 2.03.11-85 от 27.02.2017, СП 59.13330.2020 «СНиП 35-01-2001 Доступность зданий и сооружений для маломобильных групп населения» от 30.12.2020.</w:t>
      </w:r>
    </w:p>
    <w:p w14:paraId="3C31450B" w14:textId="77777777" w:rsidR="003775E9" w:rsidRPr="00E664C9" w:rsidRDefault="003775E9" w:rsidP="003775E9">
      <w:pPr>
        <w:rPr>
          <w:sz w:val="20"/>
          <w:szCs w:val="20"/>
        </w:rPr>
      </w:pPr>
      <w:r w:rsidRPr="00E664C9">
        <w:rPr>
          <w:sz w:val="20"/>
          <w:szCs w:val="20"/>
        </w:rPr>
        <w:t>Участнику долевого строительства отдельно разъяснено и понятно, что качество Объекта долевого строительства, а также общего имущества многоквартирного дома, в отношении видов работ, не регламентированных в национальных стандартах и сводах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от 30.12.2009 N 384-ФЗ "Технический регламент о безопасности зданий и сооружений", Федерального закона от 22.07.2008 № 123-ФЗ «Технический регламент о требованиях пожарной безопасности», ГОСТ 27751-2014 «Надежность строительных конструкций и оснований. Основные положения» от 11.12.2014, СП 20.13330.2016 «Нагрузки и воздействия» Актуализированная редакция СНиП 2.01.07-85 от 03.12.2016, СП 28.13330.2017 «Защита строительных конструкций от коррозии» Актуализированная редакция СНиП 2.03.11-85 от 27.02.2017, СП 59.13330.2020 «СНиП 35-01-2001 Доступность зданий и сооружений для маломобильных групп населения» от 30.12.2020, будет соответствовать требованиям проектной документации.</w:t>
      </w:r>
    </w:p>
    <w:p w14:paraId="49327A0A" w14:textId="77777777" w:rsidR="003775E9" w:rsidRPr="00E664C9" w:rsidRDefault="003775E9" w:rsidP="003775E9">
      <w:pPr>
        <w:rPr>
          <w:sz w:val="20"/>
          <w:szCs w:val="20"/>
        </w:rPr>
      </w:pPr>
      <w:r w:rsidRPr="00E664C9">
        <w:rPr>
          <w:sz w:val="20"/>
          <w:szCs w:val="20"/>
        </w:rPr>
        <w:t xml:space="preserve">Участнику долевого строительства отдельно разъяснено и понятно, что при строительстве жилого Дома застройщик не будет руководствоваться и соответственно качество Объекта долевого строительства, а также общего </w:t>
      </w:r>
      <w:r w:rsidRPr="00E664C9">
        <w:rPr>
          <w:sz w:val="20"/>
          <w:szCs w:val="20"/>
        </w:rPr>
        <w:lastRenderedPageBreak/>
        <w:t>имущества многоквартирного дома не будет соответствовать требованиям документов в области стандартизации, которые применяются на добровольной основе, в том числе при строительстве жилого дома Застройщик не руководствовался требованиями «СП 71.13330.2017. Свод правил. Изоляционные и отделочные покрытия. Актуализированная редакция СНиП 3.04.01-87» и иных документов в области стандартизации, применяемых на добровольной основе.</w:t>
      </w:r>
    </w:p>
    <w:p w14:paraId="3080A2C8" w14:textId="77777777" w:rsidR="003775E9" w:rsidRPr="00E664C9" w:rsidRDefault="003775E9" w:rsidP="003775E9">
      <w:pPr>
        <w:rPr>
          <w:sz w:val="20"/>
          <w:szCs w:val="20"/>
        </w:rPr>
      </w:pPr>
      <w:r w:rsidRPr="00E664C9">
        <w:rPr>
          <w:sz w:val="20"/>
          <w:szCs w:val="20"/>
        </w:rPr>
        <w:t>Перед подписанием настоящего Договора Участник долевого строительства ознакомился с проектной документацией, стандартами Застройщика и АО «ПЗСП» и подтверждает свое согласие на заключение настоящего Договора с учетом, требований к качеству Объекта долевого строительства, а также общего имущества многоквартирного дома, указанных в проектной документации и Приложении № 2 к договору.</w:t>
      </w:r>
    </w:p>
    <w:p w14:paraId="51F1A1A1" w14:textId="77777777" w:rsidR="003775E9" w:rsidRPr="00E664C9" w:rsidRDefault="003775E9" w:rsidP="003775E9">
      <w:pPr>
        <w:rPr>
          <w:sz w:val="20"/>
          <w:szCs w:val="20"/>
        </w:rPr>
      </w:pPr>
      <w:r w:rsidRPr="00E664C9">
        <w:rPr>
          <w:sz w:val="20"/>
          <w:szCs w:val="20"/>
        </w:rPr>
        <w:t>Участник долевого строительства признает допустимым и не влекущим за собой какую-либо ответственность Застройщика наличие в Объекте долевого строительства отклонений, изложенных в Приложении № 2 к настоящему Договору.</w:t>
      </w:r>
    </w:p>
    <w:p w14:paraId="3DD28890" w14:textId="77777777" w:rsidR="003775E9" w:rsidRPr="00E664C9" w:rsidRDefault="003775E9" w:rsidP="003775E9">
      <w:pPr>
        <w:rPr>
          <w:sz w:val="20"/>
          <w:szCs w:val="20"/>
        </w:rPr>
      </w:pPr>
      <w:r w:rsidRPr="00E664C9">
        <w:rPr>
          <w:sz w:val="20"/>
          <w:szCs w:val="20"/>
        </w:rPr>
        <w:t xml:space="preserve">6.2. 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а также результата производства отделочных работ, составляет 3 (три) года со дня передачи Объекта долевого строительства Участнику долевого строительства. </w:t>
      </w:r>
    </w:p>
    <w:p w14:paraId="50CDC571" w14:textId="77777777" w:rsidR="003775E9" w:rsidRPr="00E664C9" w:rsidRDefault="003775E9" w:rsidP="003775E9">
      <w:pPr>
        <w:rPr>
          <w:sz w:val="20"/>
          <w:szCs w:val="20"/>
        </w:rPr>
      </w:pPr>
      <w:r w:rsidRPr="00E664C9">
        <w:rPr>
          <w:sz w:val="20"/>
          <w:szCs w:val="20"/>
        </w:rPr>
        <w:t>Гарантийный срок на внутриквартирное инженерное оборудование, санитарно-технические приборы, индивидуальные приборы учета, автоматы защиты, составляет 3 (три) года со дня передачи Объекта долевого строительства Участнику долевого строительства.</w:t>
      </w:r>
    </w:p>
    <w:p w14:paraId="011C64AF" w14:textId="77777777" w:rsidR="003775E9" w:rsidRPr="00E664C9" w:rsidRDefault="003775E9" w:rsidP="003775E9">
      <w:pPr>
        <w:rPr>
          <w:sz w:val="20"/>
          <w:szCs w:val="20"/>
        </w:rPr>
      </w:pPr>
      <w:r w:rsidRPr="00E664C9">
        <w:rPr>
          <w:sz w:val="20"/>
          <w:szCs w:val="20"/>
        </w:rPr>
        <w:t xml:space="preserve">Гарантийный срок на результат производства отделочных работ на Объект долевого строительства и входящих в состав такого Объекта долевого строительства элементов отделки, составляет 1 (один) год со дня передачи Объекта долевого строительства Участнику долевого строительства. </w:t>
      </w:r>
    </w:p>
    <w:p w14:paraId="394F3EE1" w14:textId="77777777" w:rsidR="003775E9" w:rsidRPr="00E664C9" w:rsidRDefault="003775E9" w:rsidP="003775E9">
      <w:pPr>
        <w:rPr>
          <w:sz w:val="20"/>
          <w:szCs w:val="20"/>
        </w:rPr>
      </w:pPr>
      <w:r w:rsidRPr="00E664C9">
        <w:rPr>
          <w:sz w:val="20"/>
          <w:szCs w:val="20"/>
        </w:rPr>
        <w:t>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w:t>
      </w:r>
    </w:p>
    <w:p w14:paraId="302C0526" w14:textId="77777777" w:rsidR="003775E9" w:rsidRPr="00E664C9" w:rsidRDefault="003775E9" w:rsidP="003775E9">
      <w:pPr>
        <w:rPr>
          <w:sz w:val="20"/>
          <w:szCs w:val="20"/>
        </w:rPr>
      </w:pPr>
      <w:r w:rsidRPr="00E664C9">
        <w:rPr>
          <w:sz w:val="20"/>
          <w:szCs w:val="20"/>
        </w:rPr>
        <w:t>6.3.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23CE45B8" w14:textId="77777777" w:rsidR="003775E9" w:rsidRPr="00E664C9" w:rsidRDefault="003775E9" w:rsidP="003775E9">
      <w:pPr>
        <w:rPr>
          <w:sz w:val="20"/>
          <w:szCs w:val="20"/>
        </w:rPr>
      </w:pPr>
      <w:r w:rsidRPr="00E664C9">
        <w:rPr>
          <w:sz w:val="20"/>
          <w:szCs w:val="20"/>
        </w:rPr>
        <w:t>6.4.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инструкции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B555F30" w14:textId="77777777" w:rsidR="003775E9" w:rsidRPr="00E664C9" w:rsidRDefault="003775E9" w:rsidP="003775E9">
      <w:pPr>
        <w:rPr>
          <w:sz w:val="20"/>
          <w:szCs w:val="20"/>
        </w:rPr>
      </w:pPr>
      <w:r w:rsidRPr="00E664C9">
        <w:rPr>
          <w:sz w:val="20"/>
          <w:szCs w:val="20"/>
        </w:rPr>
        <w:t>6.5. При заключении настоящего Договора Участник долевого строительства ознакомлен с содержанием Инструкции по эксплуатации Объекта долевого строительства (Инструкция по эксплуатации в виде электронного документа размещена на сайте: https://pzsp.ru/).</w:t>
      </w:r>
    </w:p>
    <w:p w14:paraId="7B7D0168" w14:textId="77777777" w:rsidR="00665C30" w:rsidRPr="001522C3" w:rsidRDefault="00665C30" w:rsidP="003B163E">
      <w:pPr>
        <w:rPr>
          <w:sz w:val="20"/>
          <w:szCs w:val="20"/>
        </w:rPr>
      </w:pPr>
    </w:p>
    <w:p w14:paraId="05ABE8DF" w14:textId="77777777" w:rsidR="00665C30" w:rsidRPr="001522C3" w:rsidRDefault="00E62313" w:rsidP="003B163E">
      <w:pPr>
        <w:jc w:val="center"/>
        <w:rPr>
          <w:b/>
          <w:sz w:val="20"/>
          <w:szCs w:val="20"/>
        </w:rPr>
      </w:pPr>
      <w:r w:rsidRPr="001522C3">
        <w:rPr>
          <w:b/>
          <w:sz w:val="20"/>
          <w:szCs w:val="20"/>
        </w:rPr>
        <w:t>7. Срок действия Договора</w:t>
      </w:r>
    </w:p>
    <w:p w14:paraId="2F1170AE" w14:textId="77777777" w:rsidR="00665C30" w:rsidRPr="001522C3" w:rsidRDefault="00E62313" w:rsidP="003B163E">
      <w:pPr>
        <w:rPr>
          <w:sz w:val="20"/>
          <w:szCs w:val="20"/>
        </w:rPr>
      </w:pPr>
      <w:r w:rsidRPr="001522C3">
        <w:rPr>
          <w:sz w:val="20"/>
          <w:szCs w:val="20"/>
        </w:rPr>
        <w:t xml:space="preserve">7.1. Настоящий Договор вступает в силу с момента его государственной регистрации. </w:t>
      </w:r>
    </w:p>
    <w:p w14:paraId="4B1C897E" w14:textId="77777777" w:rsidR="00665C30" w:rsidRPr="001522C3" w:rsidRDefault="00E62313" w:rsidP="003B163E">
      <w:pPr>
        <w:rPr>
          <w:sz w:val="20"/>
          <w:szCs w:val="20"/>
        </w:rPr>
      </w:pPr>
      <w:r w:rsidRPr="001522C3">
        <w:rPr>
          <w:sz w:val="20"/>
          <w:szCs w:val="20"/>
        </w:rPr>
        <w:t>7.2. Действие настоящего Договора прекращается с момента выполнения Сторонами своих обязательств, предусмотренных настоящим Договором.</w:t>
      </w:r>
    </w:p>
    <w:p w14:paraId="20D38F27" w14:textId="77777777" w:rsidR="00665C30" w:rsidRPr="001522C3" w:rsidRDefault="00E62313" w:rsidP="003B163E">
      <w:pPr>
        <w:rPr>
          <w:sz w:val="20"/>
          <w:szCs w:val="20"/>
        </w:rPr>
      </w:pPr>
      <w:r w:rsidRPr="001522C3">
        <w:rPr>
          <w:sz w:val="20"/>
          <w:szCs w:val="20"/>
        </w:rPr>
        <w:t>Прекращение настоящего Договора, согласно настоящему пункту, не влечёт за собой прекращения гарантийного срока, указанного в п. 6.2 настоящего Договора, и обязательств Застройщика по устранению недостатков, выявленных в период действия гарантийного срока.</w:t>
      </w:r>
    </w:p>
    <w:p w14:paraId="6F277F9D" w14:textId="77777777" w:rsidR="00665C30" w:rsidRPr="001522C3" w:rsidRDefault="00665C30" w:rsidP="003B163E">
      <w:pPr>
        <w:rPr>
          <w:sz w:val="20"/>
          <w:szCs w:val="20"/>
        </w:rPr>
      </w:pPr>
    </w:p>
    <w:p w14:paraId="5957AFEE" w14:textId="77777777" w:rsidR="00665C30" w:rsidRPr="001522C3" w:rsidRDefault="00E62313" w:rsidP="003B163E">
      <w:pPr>
        <w:jc w:val="center"/>
        <w:rPr>
          <w:b/>
          <w:sz w:val="20"/>
          <w:szCs w:val="20"/>
        </w:rPr>
      </w:pPr>
      <w:r w:rsidRPr="001522C3">
        <w:rPr>
          <w:b/>
          <w:sz w:val="20"/>
          <w:szCs w:val="20"/>
        </w:rPr>
        <w:t>8. Расторжение договора</w:t>
      </w:r>
    </w:p>
    <w:p w14:paraId="14052E15" w14:textId="77777777" w:rsidR="00665C30" w:rsidRPr="001522C3" w:rsidRDefault="00E62313" w:rsidP="003B163E">
      <w:pPr>
        <w:rPr>
          <w:sz w:val="20"/>
          <w:szCs w:val="20"/>
        </w:rPr>
      </w:pPr>
      <w:r w:rsidRPr="001522C3">
        <w:rPr>
          <w:sz w:val="20"/>
          <w:szCs w:val="20"/>
        </w:rPr>
        <w:t>8.1. Настоящий Договор может быть расторгнут по соглашению сторон, о чем между Сторонами составляется соглашение о расторжении, которое вступает в силу с момента его государственной регистрации.</w:t>
      </w:r>
    </w:p>
    <w:p w14:paraId="25C58F55" w14:textId="77777777" w:rsidR="00665C30" w:rsidRPr="001522C3" w:rsidRDefault="00E62313" w:rsidP="003B163E">
      <w:pPr>
        <w:rPr>
          <w:sz w:val="20"/>
          <w:szCs w:val="20"/>
        </w:rPr>
      </w:pPr>
      <w:r w:rsidRPr="001522C3">
        <w:rPr>
          <w:sz w:val="20"/>
          <w:szCs w:val="20"/>
        </w:rPr>
        <w:t>8.2. В случае существенного нарушения Участником долевого строительства условий пункта 4.2 настоящего Договора Застройщик вправе в одностороннем порядке расторгнуть настоящий Договор. В этом случае Договор считается расторгнутым в порядке и в сроки, указанные в части 3 статьи 9 Федерального закона «Об участии в долевом строительстве многоквартирных домов и иных объектов недвижимости…» от 30.12.2004 г. №214-ФЗ.</w:t>
      </w:r>
    </w:p>
    <w:p w14:paraId="27187018" w14:textId="77777777" w:rsidR="00665C30" w:rsidRPr="001522C3" w:rsidRDefault="00E62313" w:rsidP="003B163E">
      <w:pPr>
        <w:rPr>
          <w:sz w:val="20"/>
          <w:szCs w:val="20"/>
        </w:rPr>
      </w:pPr>
      <w:r w:rsidRPr="001522C3">
        <w:rPr>
          <w:sz w:val="20"/>
          <w:szCs w:val="20"/>
        </w:rPr>
        <w:t>Стороны согласны, что существенным нарушением Участником долевого строительства условий пункта 4.2 Договора считается нарушение Участником долевого строительства срока внесения платежей более чем на 60 (Шестьдесят) календарных дней.</w:t>
      </w:r>
    </w:p>
    <w:p w14:paraId="6F9115BE" w14:textId="27B90719" w:rsidR="00665C30" w:rsidRPr="001522C3" w:rsidRDefault="00E62313" w:rsidP="003B163E">
      <w:pPr>
        <w:rPr>
          <w:sz w:val="20"/>
          <w:szCs w:val="20"/>
        </w:rPr>
      </w:pPr>
      <w:r w:rsidRPr="001522C3">
        <w:rPr>
          <w:sz w:val="20"/>
          <w:szCs w:val="20"/>
        </w:rPr>
        <w:t xml:space="preserve">8.3. Настоящий Договор может быть расторгнут по требованию Участника долевого строительства в случае нарушения срока </w:t>
      </w:r>
      <w:r w:rsidR="00C0605A" w:rsidRPr="001522C3">
        <w:rPr>
          <w:sz w:val="20"/>
          <w:szCs w:val="20"/>
        </w:rPr>
        <w:t>передачи Объекта долевого строительства</w:t>
      </w:r>
      <w:r w:rsidRPr="001522C3">
        <w:rPr>
          <w:sz w:val="20"/>
          <w:szCs w:val="20"/>
        </w:rPr>
        <w:t xml:space="preserve"> более чем на 2 (Два) месяца, а также в иных</w:t>
      </w:r>
      <w:r w:rsidR="00C0605A" w:rsidRPr="001522C3">
        <w:rPr>
          <w:sz w:val="20"/>
          <w:szCs w:val="20"/>
        </w:rPr>
        <w:t>,</w:t>
      </w:r>
      <w:r w:rsidRPr="001522C3">
        <w:rPr>
          <w:sz w:val="20"/>
          <w:szCs w:val="20"/>
        </w:rPr>
        <w:t xml:space="preserve"> установленных законом</w:t>
      </w:r>
      <w:r w:rsidR="00C0605A" w:rsidRPr="001522C3">
        <w:rPr>
          <w:sz w:val="20"/>
          <w:szCs w:val="20"/>
        </w:rPr>
        <w:t>,</w:t>
      </w:r>
      <w:r w:rsidRPr="001522C3">
        <w:rPr>
          <w:sz w:val="20"/>
          <w:szCs w:val="20"/>
        </w:rPr>
        <w:t xml:space="preserve"> случаях.</w:t>
      </w:r>
    </w:p>
    <w:p w14:paraId="2BFC0FBD" w14:textId="77777777" w:rsidR="00665C30" w:rsidRPr="001522C3" w:rsidRDefault="00E62313" w:rsidP="003B163E">
      <w:pPr>
        <w:rPr>
          <w:sz w:val="20"/>
          <w:szCs w:val="20"/>
        </w:rPr>
      </w:pPr>
      <w:r w:rsidRPr="001522C3">
        <w:rPr>
          <w:sz w:val="20"/>
          <w:szCs w:val="20"/>
        </w:rPr>
        <w:lastRenderedPageBreak/>
        <w:t>8.4. В случае прекращения Договора счета эскроу по основаниям, предусмотренным частью 7 статьи 15.5. Федерального закона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денежные средства со счета эскроу на основании полученных Уполномоченным банком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долевого строительства для оплаты цены Договора участия в долевом строительстве, если такое условие предусмотрено Договором, заключенным между участником долевого строительства и кредитором. Договор счета эскроу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на который эскроу-агентом перечисляются денежные средства, если Договор участия в долевом строительстве содержит указание на использование участником долевого строительства заемных средств для оплаты цены Договора участия в долевом строительстве, в случае неполучения Уполномоченным банком указания Участника долевого строительства об их выдаче либо переводе при прекращении такого Договора по основаниям, предусмотренным частью 7 статьи 15.5.  Федерального закона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FF486EB" w14:textId="77777777" w:rsidR="00665C30" w:rsidRPr="001522C3" w:rsidRDefault="00665C30" w:rsidP="003B163E">
      <w:pPr>
        <w:jc w:val="center"/>
        <w:rPr>
          <w:b/>
          <w:sz w:val="20"/>
          <w:szCs w:val="20"/>
        </w:rPr>
      </w:pPr>
    </w:p>
    <w:p w14:paraId="62E8ED97" w14:textId="77777777" w:rsidR="00665C30" w:rsidRPr="001522C3" w:rsidRDefault="00E62313" w:rsidP="003B163E">
      <w:pPr>
        <w:jc w:val="center"/>
        <w:rPr>
          <w:b/>
          <w:sz w:val="20"/>
          <w:szCs w:val="20"/>
        </w:rPr>
      </w:pPr>
      <w:r w:rsidRPr="001522C3">
        <w:rPr>
          <w:b/>
          <w:sz w:val="20"/>
          <w:szCs w:val="20"/>
        </w:rPr>
        <w:t>9. Ответственность Сторон</w:t>
      </w:r>
    </w:p>
    <w:p w14:paraId="1CEF9C63" w14:textId="77777777" w:rsidR="00665C30" w:rsidRPr="001522C3" w:rsidRDefault="00E62313" w:rsidP="003B163E">
      <w:pPr>
        <w:rPr>
          <w:sz w:val="20"/>
          <w:szCs w:val="20"/>
        </w:rPr>
      </w:pPr>
      <w:r w:rsidRPr="001522C3">
        <w:rPr>
          <w:sz w:val="20"/>
          <w:szCs w:val="20"/>
        </w:rPr>
        <w:t>9.1. Стороны несут ответственность по своим обязательствам в соответствии с действующим законодательством РФ.</w:t>
      </w:r>
    </w:p>
    <w:p w14:paraId="2F4F5656" w14:textId="77777777" w:rsidR="00665C30" w:rsidRPr="001522C3" w:rsidRDefault="00E62313" w:rsidP="003B163E">
      <w:pPr>
        <w:rPr>
          <w:sz w:val="20"/>
          <w:szCs w:val="20"/>
        </w:rPr>
      </w:pPr>
      <w:r w:rsidRPr="001522C3">
        <w:rPr>
          <w:sz w:val="20"/>
          <w:szCs w:val="20"/>
        </w:rPr>
        <w:t xml:space="preserve">9.2. При нарушении Участником долевого строительства установленных Договором сроков внесения платежа последний уплачивает Застройщику неустойку (пени) в размере одной трехсотой </w:t>
      </w:r>
      <w:hyperlink r:id="rId11" w:tooltip="consultantplus://offline/ref=35CBAB08913F02AC658F469D8248B5862FD4D5E98176610DA174C87Cs1CAH" w:history="1">
        <w:r w:rsidRPr="001522C3">
          <w:rPr>
            <w:sz w:val="20"/>
            <w:szCs w:val="20"/>
          </w:rPr>
          <w:t>ставки рефинансирования</w:t>
        </w:r>
      </w:hyperlink>
      <w:r w:rsidRPr="001522C3">
        <w:rPr>
          <w:sz w:val="20"/>
          <w:szCs w:val="20"/>
        </w:rPr>
        <w:t xml:space="preserve"> Центрального банка РФ, действующей на день исполнения обязательства, от суммы просроченного платежа за каждый день просрочки.</w:t>
      </w:r>
    </w:p>
    <w:p w14:paraId="11AFE8F4" w14:textId="77777777" w:rsidR="00665C30" w:rsidRPr="001522C3" w:rsidRDefault="00E62313" w:rsidP="003B163E">
      <w:pPr>
        <w:rPr>
          <w:sz w:val="20"/>
          <w:szCs w:val="20"/>
        </w:rPr>
      </w:pPr>
      <w:r w:rsidRPr="001522C3">
        <w:rPr>
          <w:sz w:val="20"/>
          <w:szCs w:val="20"/>
        </w:rPr>
        <w:t>9.3. При нарушении Застройщиком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за каждый день просрочки в размере, предусмотренном частью 2 статьи 6 Федерального закона «Об участии в долевом строительстве многоквартирных домов и иных объектов недвижимости…» от 30.12.2004 г. №214-ФЗ.</w:t>
      </w:r>
    </w:p>
    <w:p w14:paraId="24888599" w14:textId="77777777" w:rsidR="00665C30" w:rsidRPr="001522C3" w:rsidRDefault="00E62313" w:rsidP="003B163E">
      <w:pPr>
        <w:rPr>
          <w:sz w:val="20"/>
          <w:szCs w:val="20"/>
        </w:rPr>
      </w:pPr>
      <w:r w:rsidRPr="001522C3">
        <w:rPr>
          <w:sz w:val="20"/>
          <w:szCs w:val="20"/>
        </w:rPr>
        <w:t>9.4. В случае, если Дом и/или Объекта долевого строительства построен Застройщиком с существенным отступлениями от условий Договора или иных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настоящим Договором использования, Участник долевого строительства по своему выбору вправе потребовать от Застройщика:</w:t>
      </w:r>
    </w:p>
    <w:p w14:paraId="247A17D3" w14:textId="77777777" w:rsidR="00665C30" w:rsidRPr="001522C3" w:rsidRDefault="00E62313" w:rsidP="003B163E">
      <w:pPr>
        <w:rPr>
          <w:sz w:val="20"/>
          <w:szCs w:val="20"/>
        </w:rPr>
      </w:pPr>
      <w:r w:rsidRPr="001522C3">
        <w:rPr>
          <w:sz w:val="20"/>
          <w:szCs w:val="20"/>
        </w:rPr>
        <w:t xml:space="preserve">-   </w:t>
      </w:r>
      <w:r w:rsidRPr="001522C3">
        <w:rPr>
          <w:sz w:val="20"/>
          <w:szCs w:val="20"/>
        </w:rPr>
        <w:tab/>
        <w:t>безвозмездного устранения недостатков в разумный срок;</w:t>
      </w:r>
    </w:p>
    <w:p w14:paraId="7AF0B9F0" w14:textId="77777777" w:rsidR="00665C30" w:rsidRPr="001522C3" w:rsidRDefault="00E62313" w:rsidP="003B163E">
      <w:pPr>
        <w:rPr>
          <w:sz w:val="20"/>
          <w:szCs w:val="20"/>
        </w:rPr>
      </w:pPr>
      <w:r w:rsidRPr="001522C3">
        <w:rPr>
          <w:sz w:val="20"/>
          <w:szCs w:val="20"/>
        </w:rPr>
        <w:t xml:space="preserve">-   </w:t>
      </w:r>
      <w:r w:rsidRPr="001522C3">
        <w:rPr>
          <w:sz w:val="20"/>
          <w:szCs w:val="20"/>
        </w:rPr>
        <w:tab/>
        <w:t>соразмерного уменьшения цены Договора;</w:t>
      </w:r>
    </w:p>
    <w:p w14:paraId="001A268D" w14:textId="77777777" w:rsidR="00665C30" w:rsidRPr="001522C3" w:rsidRDefault="00E62313" w:rsidP="003B163E">
      <w:pPr>
        <w:rPr>
          <w:sz w:val="20"/>
          <w:szCs w:val="20"/>
        </w:rPr>
      </w:pPr>
      <w:r w:rsidRPr="001522C3">
        <w:rPr>
          <w:sz w:val="20"/>
          <w:szCs w:val="20"/>
        </w:rPr>
        <w:t xml:space="preserve">-   </w:t>
      </w:r>
      <w:r w:rsidRPr="001522C3">
        <w:rPr>
          <w:sz w:val="20"/>
          <w:szCs w:val="20"/>
        </w:rPr>
        <w:tab/>
        <w:t>возмещения своих расходов на устранение недостатков;</w:t>
      </w:r>
    </w:p>
    <w:p w14:paraId="0645942B" w14:textId="77777777" w:rsidR="00665C30" w:rsidRPr="001522C3" w:rsidRDefault="00E62313" w:rsidP="003B163E">
      <w:pPr>
        <w:rPr>
          <w:sz w:val="20"/>
          <w:szCs w:val="20"/>
        </w:rPr>
      </w:pPr>
      <w:r w:rsidRPr="001522C3">
        <w:rPr>
          <w:sz w:val="20"/>
          <w:szCs w:val="20"/>
        </w:rPr>
        <w:t xml:space="preserve">-   </w:t>
      </w:r>
      <w:r w:rsidRPr="001522C3">
        <w:rPr>
          <w:sz w:val="20"/>
          <w:szCs w:val="20"/>
        </w:rPr>
        <w:tab/>
        <w:t>расторжения настоящего Договора с оплатой процентов в соответствии с п.2 ст.9 ФЗ №214-ФЗ «Об участии в долевом строительстве многоквартирных домов и иных объектов недвижимости» от 30.12.2004 г.</w:t>
      </w:r>
    </w:p>
    <w:p w14:paraId="505AA13D" w14:textId="56BEC16A" w:rsidR="00034D8B" w:rsidRPr="001522C3" w:rsidRDefault="00034D8B" w:rsidP="003B163E">
      <w:pPr>
        <w:rPr>
          <w:sz w:val="20"/>
          <w:szCs w:val="20"/>
        </w:rPr>
      </w:pPr>
      <w:r w:rsidRPr="001522C3">
        <w:rPr>
          <w:sz w:val="20"/>
          <w:szCs w:val="20"/>
        </w:rPr>
        <w:t>9.5. При расторжении Договора в случае, указанном в п.8.2. Договора, Участник долевого строительства возмещает Застройщику сумму затрат, связанную с государственной регистрацией Договора, дополнительного(</w:t>
      </w:r>
      <w:proofErr w:type="spellStart"/>
      <w:r w:rsidRPr="001522C3">
        <w:rPr>
          <w:sz w:val="20"/>
          <w:szCs w:val="20"/>
        </w:rPr>
        <w:t>ых</w:t>
      </w:r>
      <w:proofErr w:type="spellEnd"/>
      <w:r w:rsidRPr="001522C3">
        <w:rPr>
          <w:sz w:val="20"/>
          <w:szCs w:val="20"/>
        </w:rPr>
        <w:t xml:space="preserve">) соглашения(й) к Договору, соглашения о расторжении Договора. Сумма затрат указывается в соглашении о расторжении договора и оплачивается Участником долевого строительства путем перечисления денежных средств на расчетный счет Застройщика по реквизитам, указанным в разделе 13 Договора, в течение </w:t>
      </w:r>
      <w:r w:rsidR="007F1F09" w:rsidRPr="001522C3">
        <w:rPr>
          <w:sz w:val="20"/>
          <w:szCs w:val="20"/>
        </w:rPr>
        <w:t xml:space="preserve">14 (Четырнадцати) календарных </w:t>
      </w:r>
      <w:r w:rsidRPr="001522C3">
        <w:rPr>
          <w:sz w:val="20"/>
          <w:szCs w:val="20"/>
        </w:rPr>
        <w:t>дней с момента подписания Сторонами соглашения о расторжении Договора.</w:t>
      </w:r>
    </w:p>
    <w:p w14:paraId="77E815CB" w14:textId="77777777" w:rsidR="00034D8B" w:rsidRPr="001522C3" w:rsidRDefault="00034D8B" w:rsidP="003B163E">
      <w:pPr>
        <w:rPr>
          <w:sz w:val="20"/>
          <w:szCs w:val="20"/>
        </w:rPr>
      </w:pPr>
    </w:p>
    <w:p w14:paraId="3651D7CA" w14:textId="77777777" w:rsidR="00665C30" w:rsidRPr="001522C3" w:rsidRDefault="00E62313" w:rsidP="003B163E">
      <w:pPr>
        <w:jc w:val="center"/>
        <w:rPr>
          <w:b/>
          <w:sz w:val="20"/>
          <w:szCs w:val="20"/>
        </w:rPr>
      </w:pPr>
      <w:r w:rsidRPr="001522C3">
        <w:rPr>
          <w:b/>
          <w:sz w:val="20"/>
          <w:szCs w:val="20"/>
        </w:rPr>
        <w:t>10. Освобождение от ответственности (форс-мажор).</w:t>
      </w:r>
    </w:p>
    <w:p w14:paraId="7CD041FF" w14:textId="77777777" w:rsidR="00665C30" w:rsidRPr="001522C3" w:rsidRDefault="00E62313" w:rsidP="003B163E">
      <w:pPr>
        <w:rPr>
          <w:sz w:val="20"/>
          <w:szCs w:val="20"/>
        </w:rPr>
      </w:pPr>
      <w:r w:rsidRPr="001522C3">
        <w:rPr>
          <w:sz w:val="20"/>
          <w:szCs w:val="20"/>
        </w:rPr>
        <w:t>10.1. Наступление обстоятельств непреодолимой силы (форс-мажор): стихийные бедствия, эпидемии, наводнения, землетрясения, пожары, забастовки, изменение законодательства РФ, распоряжений и актов государственных органов, иные события, не подлежащие контролю Сторон, освобождают Стороны от ответственности за невыполнение или несвоевременное выполнение обязательств по Договору.</w:t>
      </w:r>
    </w:p>
    <w:p w14:paraId="5C80D6FC" w14:textId="77777777" w:rsidR="00665C30" w:rsidRPr="001522C3" w:rsidRDefault="00E62313" w:rsidP="003B163E">
      <w:pPr>
        <w:rPr>
          <w:sz w:val="20"/>
          <w:szCs w:val="20"/>
        </w:rPr>
      </w:pPr>
      <w:r w:rsidRPr="001522C3">
        <w:rPr>
          <w:sz w:val="20"/>
          <w:szCs w:val="20"/>
        </w:rPr>
        <w:t>Наличие указанных обстоятельств должно подтверждаться документами, выданными соответствующим уполномоченным органом.</w:t>
      </w:r>
    </w:p>
    <w:p w14:paraId="55C46B6B" w14:textId="77777777" w:rsidR="00665C30" w:rsidRPr="001522C3" w:rsidRDefault="00665C30" w:rsidP="003B163E">
      <w:pPr>
        <w:rPr>
          <w:sz w:val="20"/>
          <w:szCs w:val="20"/>
        </w:rPr>
      </w:pPr>
    </w:p>
    <w:p w14:paraId="6B59DAF5" w14:textId="77777777" w:rsidR="00665C30" w:rsidRPr="001522C3" w:rsidRDefault="00E62313" w:rsidP="003B163E">
      <w:pPr>
        <w:jc w:val="center"/>
        <w:rPr>
          <w:b/>
          <w:sz w:val="20"/>
          <w:szCs w:val="20"/>
        </w:rPr>
      </w:pPr>
      <w:r w:rsidRPr="001522C3">
        <w:rPr>
          <w:b/>
          <w:sz w:val="20"/>
          <w:szCs w:val="20"/>
        </w:rPr>
        <w:t>11. Уступка прав требований по Договору</w:t>
      </w:r>
    </w:p>
    <w:p w14:paraId="7131E934" w14:textId="77777777" w:rsidR="00665C30" w:rsidRPr="001522C3" w:rsidRDefault="00E62313" w:rsidP="003B163E">
      <w:pPr>
        <w:rPr>
          <w:sz w:val="20"/>
          <w:szCs w:val="20"/>
        </w:rPr>
      </w:pPr>
      <w:r w:rsidRPr="001522C3">
        <w:rPr>
          <w:sz w:val="20"/>
          <w:szCs w:val="20"/>
        </w:rPr>
        <w:t>11.1.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законодательством РФ.</w:t>
      </w:r>
    </w:p>
    <w:p w14:paraId="22CC6801" w14:textId="77777777" w:rsidR="00665C30" w:rsidRPr="001522C3" w:rsidRDefault="00E62313" w:rsidP="003B163E">
      <w:pPr>
        <w:rPr>
          <w:sz w:val="20"/>
          <w:szCs w:val="20"/>
        </w:rPr>
      </w:pPr>
      <w:r w:rsidRPr="001522C3">
        <w:rPr>
          <w:sz w:val="20"/>
          <w:szCs w:val="20"/>
        </w:rPr>
        <w:t>Перевод долга на нового участника долевого строительства допускается только с письменного согласия Застройщика.</w:t>
      </w:r>
    </w:p>
    <w:p w14:paraId="16BEA870" w14:textId="77777777" w:rsidR="00665C30" w:rsidRPr="001522C3" w:rsidRDefault="00E62313" w:rsidP="003B163E">
      <w:pPr>
        <w:rPr>
          <w:sz w:val="20"/>
          <w:szCs w:val="20"/>
        </w:rPr>
      </w:pPr>
      <w:r w:rsidRPr="001522C3">
        <w:rPr>
          <w:sz w:val="20"/>
          <w:szCs w:val="20"/>
        </w:rPr>
        <w:t>11.2. Уступка Участником долевого строительства прав требований по Договору допускается с момента подписания Договора Сторонами до момента подписания Сторонами акта приема-передачи Объекта долевого строительства.</w:t>
      </w:r>
    </w:p>
    <w:p w14:paraId="2B507B66" w14:textId="77777777" w:rsidR="00665C30" w:rsidRPr="001522C3" w:rsidRDefault="00665C30" w:rsidP="003B163E">
      <w:pPr>
        <w:jc w:val="center"/>
        <w:rPr>
          <w:b/>
          <w:sz w:val="20"/>
          <w:szCs w:val="20"/>
        </w:rPr>
      </w:pPr>
    </w:p>
    <w:p w14:paraId="499AC00F" w14:textId="77777777" w:rsidR="00665C30" w:rsidRPr="001522C3" w:rsidRDefault="00E62313" w:rsidP="003B163E">
      <w:pPr>
        <w:jc w:val="center"/>
        <w:rPr>
          <w:b/>
          <w:sz w:val="20"/>
          <w:szCs w:val="20"/>
        </w:rPr>
      </w:pPr>
      <w:r w:rsidRPr="001522C3">
        <w:rPr>
          <w:b/>
          <w:sz w:val="20"/>
          <w:szCs w:val="20"/>
        </w:rPr>
        <w:t>12. Заключительные положения</w:t>
      </w:r>
    </w:p>
    <w:p w14:paraId="50C6EEA4" w14:textId="77777777" w:rsidR="00665C30" w:rsidRPr="001522C3" w:rsidRDefault="00E62313" w:rsidP="003B163E">
      <w:pPr>
        <w:rPr>
          <w:sz w:val="20"/>
          <w:szCs w:val="20"/>
        </w:rPr>
      </w:pPr>
      <w:r w:rsidRPr="001522C3">
        <w:rPr>
          <w:sz w:val="20"/>
          <w:szCs w:val="20"/>
        </w:rPr>
        <w:t>12.1.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343A093B" w14:textId="77777777" w:rsidR="009E4294" w:rsidRPr="00472D16" w:rsidRDefault="009E4294" w:rsidP="009E4294">
      <w:pPr>
        <w:pBdr>
          <w:top w:val="none" w:sz="4" w:space="0" w:color="000000"/>
          <w:left w:val="none" w:sz="4" w:space="0" w:color="000000"/>
          <w:bottom w:val="none" w:sz="4" w:space="0" w:color="000000"/>
          <w:right w:val="none" w:sz="4" w:space="0" w:color="000000"/>
          <w:between w:val="none" w:sz="4" w:space="0" w:color="000000"/>
        </w:pBdr>
        <w:rPr>
          <w:sz w:val="20"/>
          <w:szCs w:val="20"/>
        </w:rPr>
      </w:pPr>
      <w:r w:rsidRPr="00472D16">
        <w:rPr>
          <w:sz w:val="20"/>
          <w:szCs w:val="20"/>
        </w:rPr>
        <w:lastRenderedPageBreak/>
        <w:t>12.2. Участник долевого строительства обязан уведомлять Застройщика о любых изменениях своих персональных данных, указанных в договоре, а также иных сведений, имеющих значение для надлежащего исполнения настоящего Договора. К таким изменениям, в частности, относятся:</w:t>
      </w:r>
    </w:p>
    <w:p w14:paraId="3180EE68" w14:textId="77777777" w:rsidR="009E4294" w:rsidRPr="00472D16" w:rsidRDefault="009E4294" w:rsidP="009E4294">
      <w:pPr>
        <w:pBdr>
          <w:top w:val="none" w:sz="4" w:space="0" w:color="000000"/>
          <w:left w:val="none" w:sz="4" w:space="0" w:color="000000"/>
          <w:bottom w:val="none" w:sz="4" w:space="0" w:color="000000"/>
          <w:right w:val="none" w:sz="4" w:space="0" w:color="000000"/>
          <w:between w:val="none" w:sz="4" w:space="0" w:color="000000"/>
        </w:pBdr>
        <w:rPr>
          <w:sz w:val="20"/>
          <w:szCs w:val="20"/>
        </w:rPr>
      </w:pPr>
      <w:r w:rsidRPr="00472D16">
        <w:rPr>
          <w:sz w:val="20"/>
          <w:szCs w:val="20"/>
        </w:rPr>
        <w:t>а) изменение фамилии, имени, отчества;</w:t>
      </w:r>
    </w:p>
    <w:p w14:paraId="3A46DAAE" w14:textId="77777777" w:rsidR="009E4294" w:rsidRPr="00472D16" w:rsidRDefault="009E4294" w:rsidP="009E4294">
      <w:pPr>
        <w:pBdr>
          <w:top w:val="none" w:sz="4" w:space="0" w:color="000000"/>
          <w:left w:val="none" w:sz="4" w:space="0" w:color="000000"/>
          <w:bottom w:val="none" w:sz="4" w:space="0" w:color="000000"/>
          <w:right w:val="none" w:sz="4" w:space="0" w:color="000000"/>
          <w:between w:val="none" w:sz="4" w:space="0" w:color="000000"/>
        </w:pBdr>
        <w:rPr>
          <w:sz w:val="20"/>
          <w:szCs w:val="20"/>
        </w:rPr>
      </w:pPr>
      <w:r w:rsidRPr="00472D16">
        <w:rPr>
          <w:sz w:val="20"/>
          <w:szCs w:val="20"/>
        </w:rPr>
        <w:t>б) изменение паспортных данных (серия, номер, кем и когда выдан, код подразделения);</w:t>
      </w:r>
    </w:p>
    <w:p w14:paraId="4B402951" w14:textId="77777777" w:rsidR="009E4294" w:rsidRPr="00472D16" w:rsidRDefault="009E4294" w:rsidP="009E4294">
      <w:pPr>
        <w:pBdr>
          <w:top w:val="none" w:sz="4" w:space="0" w:color="000000"/>
          <w:left w:val="none" w:sz="4" w:space="0" w:color="000000"/>
          <w:bottom w:val="none" w:sz="4" w:space="0" w:color="000000"/>
          <w:right w:val="none" w:sz="4" w:space="0" w:color="000000"/>
          <w:between w:val="none" w:sz="4" w:space="0" w:color="000000"/>
        </w:pBdr>
        <w:rPr>
          <w:sz w:val="20"/>
          <w:szCs w:val="20"/>
        </w:rPr>
      </w:pPr>
      <w:r w:rsidRPr="00472D16">
        <w:rPr>
          <w:sz w:val="20"/>
          <w:szCs w:val="20"/>
        </w:rPr>
        <w:t>в) изменение места жительства или места пребывания;</w:t>
      </w:r>
    </w:p>
    <w:p w14:paraId="777DD5AC" w14:textId="77777777" w:rsidR="009E4294" w:rsidRPr="00472D16" w:rsidRDefault="009E4294" w:rsidP="009E4294">
      <w:pPr>
        <w:pBdr>
          <w:top w:val="none" w:sz="4" w:space="0" w:color="000000"/>
          <w:left w:val="none" w:sz="4" w:space="0" w:color="000000"/>
          <w:bottom w:val="none" w:sz="4" w:space="0" w:color="000000"/>
          <w:right w:val="none" w:sz="4" w:space="0" w:color="000000"/>
          <w:between w:val="none" w:sz="4" w:space="0" w:color="000000"/>
        </w:pBdr>
        <w:rPr>
          <w:sz w:val="20"/>
          <w:szCs w:val="20"/>
        </w:rPr>
      </w:pPr>
      <w:r w:rsidRPr="00472D16">
        <w:rPr>
          <w:sz w:val="20"/>
          <w:szCs w:val="20"/>
        </w:rPr>
        <w:t>г) изменение контактных данных (номера телефонов, адреса электронной почты);</w:t>
      </w:r>
    </w:p>
    <w:p w14:paraId="317B321A" w14:textId="77777777" w:rsidR="009E4294" w:rsidRPr="00472D16" w:rsidRDefault="009E4294" w:rsidP="009E4294">
      <w:pPr>
        <w:pBdr>
          <w:top w:val="none" w:sz="4" w:space="0" w:color="000000"/>
          <w:left w:val="none" w:sz="4" w:space="0" w:color="000000"/>
          <w:bottom w:val="none" w:sz="4" w:space="0" w:color="000000"/>
          <w:right w:val="none" w:sz="4" w:space="0" w:color="000000"/>
          <w:between w:val="none" w:sz="4" w:space="0" w:color="000000"/>
        </w:pBdr>
        <w:rPr>
          <w:sz w:val="20"/>
          <w:szCs w:val="20"/>
        </w:rPr>
      </w:pPr>
      <w:r w:rsidRPr="00472D16">
        <w:rPr>
          <w:sz w:val="20"/>
          <w:szCs w:val="20"/>
        </w:rPr>
        <w:t>д) изменение реквизитов банковского счета (при его использовании для расчетов по Договору);</w:t>
      </w:r>
    </w:p>
    <w:p w14:paraId="5E3DEAC8" w14:textId="77777777" w:rsidR="009E4294" w:rsidRPr="00472D16" w:rsidRDefault="009E4294" w:rsidP="009E4294">
      <w:pPr>
        <w:pBdr>
          <w:top w:val="none" w:sz="4" w:space="0" w:color="000000"/>
          <w:left w:val="none" w:sz="4" w:space="0" w:color="000000"/>
          <w:bottom w:val="none" w:sz="4" w:space="0" w:color="000000"/>
          <w:right w:val="none" w:sz="4" w:space="0" w:color="000000"/>
          <w:between w:val="none" w:sz="4" w:space="0" w:color="000000"/>
        </w:pBdr>
        <w:rPr>
          <w:sz w:val="20"/>
          <w:szCs w:val="20"/>
        </w:rPr>
      </w:pPr>
      <w:r w:rsidRPr="00472D16">
        <w:rPr>
          <w:sz w:val="20"/>
          <w:szCs w:val="20"/>
        </w:rPr>
        <w:t>е) изменение семейного положения (расторжение брака, признание брака недействительным), если на момент заключения настоящего Договора Участник состоял в браке и его супруг(а) являлся(ась) стороной настоящего Договора.</w:t>
      </w:r>
    </w:p>
    <w:p w14:paraId="0864E49C" w14:textId="77777777" w:rsidR="009E4294" w:rsidRPr="00472D16" w:rsidRDefault="009E4294" w:rsidP="009E4294">
      <w:pPr>
        <w:pBdr>
          <w:top w:val="none" w:sz="4" w:space="0" w:color="000000"/>
          <w:left w:val="none" w:sz="4" w:space="0" w:color="000000"/>
          <w:bottom w:val="none" w:sz="4" w:space="0" w:color="000000"/>
          <w:right w:val="none" w:sz="4" w:space="0" w:color="000000"/>
          <w:between w:val="none" w:sz="4" w:space="0" w:color="000000"/>
        </w:pBdr>
        <w:rPr>
          <w:sz w:val="20"/>
          <w:szCs w:val="20"/>
        </w:rPr>
      </w:pPr>
      <w:r w:rsidRPr="00472D16">
        <w:rPr>
          <w:sz w:val="20"/>
          <w:szCs w:val="20"/>
        </w:rPr>
        <w:t>Уведомление Застройщику должно быть направлено в письменной форме способом, позволяющим подтвердить факт и дату его получения (заказным письмом с уведомлением о вручении по адресу Застройщика, указанному в реквизитах настоящего Договора, либо вручено под подпись уполномоченному представителю Застройщика), не позднее чем в течение 10 (десяти) календарных дней со дня наступления соответствующих изменений. К уведомлению должны быть приложены надлежащим образом заверенные копии документов, подтверждающих указанные изменения (свидетельство о браке, расторжении брака, новый паспорт и т.д.).</w:t>
      </w:r>
    </w:p>
    <w:p w14:paraId="21A2E201" w14:textId="77777777" w:rsidR="009E4294" w:rsidRPr="00472D16" w:rsidRDefault="009E4294" w:rsidP="009E4294">
      <w:pPr>
        <w:pBdr>
          <w:top w:val="none" w:sz="4" w:space="0" w:color="000000"/>
          <w:left w:val="none" w:sz="4" w:space="0" w:color="000000"/>
          <w:bottom w:val="none" w:sz="4" w:space="0" w:color="000000"/>
          <w:right w:val="none" w:sz="4" w:space="0" w:color="000000"/>
          <w:between w:val="none" w:sz="4" w:space="0" w:color="000000"/>
        </w:pBdr>
        <w:rPr>
          <w:sz w:val="20"/>
          <w:szCs w:val="20"/>
        </w:rPr>
      </w:pPr>
      <w:r w:rsidRPr="00472D16">
        <w:rPr>
          <w:sz w:val="20"/>
          <w:szCs w:val="20"/>
        </w:rPr>
        <w:t>В случае неисполнения Участником</w:t>
      </w:r>
      <w:r w:rsidRPr="00472D16">
        <w:t xml:space="preserve"> </w:t>
      </w:r>
      <w:r w:rsidRPr="00472D16">
        <w:rPr>
          <w:sz w:val="20"/>
          <w:szCs w:val="20"/>
        </w:rPr>
        <w:t>долевого строительства обязанности, предусмотренной настоящим пунктом, все риски, связанные с неполучением Участником долевого строительства корреспонденции, направленной по прежним реквизитам, а также все расходы и убытки, понесенные Застройщиком в связи с необходимостью внесения изменений в документы после получения им соответствующих сведений иным образом, несет Участник</w:t>
      </w:r>
      <w:r w:rsidRPr="00472D16">
        <w:t xml:space="preserve"> </w:t>
      </w:r>
      <w:r w:rsidRPr="00472D16">
        <w:rPr>
          <w:sz w:val="20"/>
          <w:szCs w:val="20"/>
        </w:rPr>
        <w:t>долевого строительства.</w:t>
      </w:r>
    </w:p>
    <w:p w14:paraId="7ABDF8B2" w14:textId="5499C3B7" w:rsidR="00665C30" w:rsidRPr="001522C3" w:rsidRDefault="009E4294" w:rsidP="009E4294">
      <w:pPr>
        <w:pBdr>
          <w:top w:val="none" w:sz="4" w:space="0" w:color="000000"/>
          <w:left w:val="none" w:sz="4" w:space="0" w:color="000000"/>
          <w:bottom w:val="none" w:sz="4" w:space="0" w:color="000000"/>
          <w:right w:val="none" w:sz="4" w:space="0" w:color="000000"/>
          <w:between w:val="none" w:sz="4" w:space="0" w:color="000000"/>
        </w:pBdr>
        <w:rPr>
          <w:sz w:val="20"/>
          <w:szCs w:val="20"/>
        </w:rPr>
      </w:pPr>
      <w:r w:rsidRPr="00472D16">
        <w:rPr>
          <w:sz w:val="20"/>
          <w:szCs w:val="20"/>
        </w:rPr>
        <w:t>Изменения реквизитов Застройщика публикуются на его официальном сайте и считаются доведенными до Участника долевого строительства с момента такой публикации.</w:t>
      </w:r>
    </w:p>
    <w:p w14:paraId="64FAACD0" w14:textId="77777777" w:rsidR="00665C30" w:rsidRPr="001522C3" w:rsidRDefault="00E62313" w:rsidP="003B163E">
      <w:pPr>
        <w:rPr>
          <w:sz w:val="20"/>
          <w:szCs w:val="20"/>
        </w:rPr>
      </w:pPr>
      <w:r w:rsidRPr="001522C3">
        <w:rPr>
          <w:sz w:val="20"/>
          <w:szCs w:val="20"/>
        </w:rPr>
        <w:t>12.3. Все изменения и дополнения оформляются дополнительными соглашениями Сторон в письменной форме, подлежат государственной регистрации, которые являются неотъемлемой частью настоящего Договора.</w:t>
      </w:r>
    </w:p>
    <w:p w14:paraId="7FC493FB" w14:textId="77777777" w:rsidR="00665C30" w:rsidRPr="001522C3" w:rsidRDefault="00E62313" w:rsidP="003B163E">
      <w:pPr>
        <w:rPr>
          <w:sz w:val="20"/>
          <w:szCs w:val="20"/>
        </w:rPr>
      </w:pPr>
      <w:r w:rsidRPr="001522C3">
        <w:rPr>
          <w:sz w:val="20"/>
          <w:szCs w:val="20"/>
        </w:rPr>
        <w:t>12.4. Во всем остальном, что не предусмотрено настоящим Договором, Стороны руководствуются действующим законодательством РФ.</w:t>
      </w:r>
    </w:p>
    <w:p w14:paraId="336DFE05" w14:textId="77777777" w:rsidR="00665C30" w:rsidRPr="001522C3" w:rsidRDefault="00E62313" w:rsidP="003B163E">
      <w:pPr>
        <w:rPr>
          <w:sz w:val="20"/>
          <w:szCs w:val="20"/>
        </w:rPr>
      </w:pPr>
      <w:r w:rsidRPr="001522C3">
        <w:rPr>
          <w:sz w:val="20"/>
          <w:szCs w:val="20"/>
        </w:rPr>
        <w:t>12.5. Стороны вправе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1DB6C6C8" w14:textId="77777777" w:rsidR="00665C30" w:rsidRPr="001522C3" w:rsidRDefault="00E62313" w:rsidP="003B163E">
      <w:pPr>
        <w:rPr>
          <w:sz w:val="20"/>
          <w:szCs w:val="20"/>
        </w:rPr>
      </w:pPr>
      <w:r w:rsidRPr="001522C3">
        <w:rPr>
          <w:sz w:val="20"/>
          <w:szCs w:val="20"/>
        </w:rPr>
        <w:t>12.6. Наименования статей настоящего Договора приведены исключительно для удобства и не влияют на толкование условий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p w14:paraId="07F4ACA5" w14:textId="77777777" w:rsidR="00665C30" w:rsidRPr="001522C3" w:rsidRDefault="00E62313" w:rsidP="003B163E">
      <w:pPr>
        <w:rPr>
          <w:sz w:val="20"/>
          <w:szCs w:val="20"/>
        </w:rPr>
      </w:pPr>
      <w:r w:rsidRPr="001522C3">
        <w:rPr>
          <w:sz w:val="20"/>
          <w:szCs w:val="20"/>
        </w:rPr>
        <w:t>12.7. Обязательства Застройщика считаются исполненными с момента подписания сторонами акта приема-передачи Объекта долевого строительства.</w:t>
      </w:r>
    </w:p>
    <w:p w14:paraId="508FDC14" w14:textId="77777777" w:rsidR="00665C30" w:rsidRPr="001522C3" w:rsidRDefault="00E62313" w:rsidP="003B163E">
      <w:pPr>
        <w:rPr>
          <w:sz w:val="20"/>
          <w:szCs w:val="20"/>
        </w:rPr>
      </w:pPr>
      <w:r w:rsidRPr="001522C3">
        <w:rPr>
          <w:sz w:val="20"/>
          <w:szCs w:val="20"/>
        </w:rPr>
        <w:t>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w:t>
      </w:r>
    </w:p>
    <w:p w14:paraId="39FAD690" w14:textId="77777777" w:rsidR="00665C30" w:rsidRPr="001522C3" w:rsidRDefault="00E62313" w:rsidP="003B163E">
      <w:pPr>
        <w:rPr>
          <w:sz w:val="20"/>
          <w:szCs w:val="20"/>
        </w:rPr>
      </w:pPr>
      <w:r w:rsidRPr="001522C3">
        <w:rPr>
          <w:sz w:val="20"/>
          <w:szCs w:val="20"/>
        </w:rPr>
        <w:t>12.8. Настоящий Договор составлен в двух экземплярах, один из которых для Застройщика и один для Участника долевого строительства. Все экземпляры имеют равную юридическую силу и являются оригиналами.</w:t>
      </w:r>
    </w:p>
    <w:p w14:paraId="67063058" w14:textId="77777777" w:rsidR="00665C30" w:rsidRPr="001522C3" w:rsidRDefault="00E62313" w:rsidP="003B163E">
      <w:pPr>
        <w:rPr>
          <w:sz w:val="20"/>
          <w:szCs w:val="20"/>
        </w:rPr>
      </w:pPr>
      <w:r w:rsidRPr="001522C3">
        <w:rPr>
          <w:sz w:val="20"/>
          <w:szCs w:val="20"/>
        </w:rPr>
        <w:t>К настоящему Договору прилагаются:</w:t>
      </w:r>
    </w:p>
    <w:p w14:paraId="73799E98" w14:textId="77777777" w:rsidR="00665C30" w:rsidRPr="001522C3" w:rsidRDefault="00E62313" w:rsidP="003B163E">
      <w:pPr>
        <w:rPr>
          <w:sz w:val="20"/>
          <w:szCs w:val="20"/>
        </w:rPr>
      </w:pPr>
      <w:r w:rsidRPr="001522C3">
        <w:rPr>
          <w:sz w:val="20"/>
          <w:szCs w:val="20"/>
        </w:rPr>
        <w:t>- Приложение №1 – план Объекта долевого строительства;</w:t>
      </w:r>
    </w:p>
    <w:p w14:paraId="1BC62C60" w14:textId="77777777" w:rsidR="00665C30" w:rsidRPr="001522C3" w:rsidRDefault="00E62313" w:rsidP="003B163E">
      <w:pPr>
        <w:rPr>
          <w:sz w:val="20"/>
          <w:szCs w:val="20"/>
        </w:rPr>
      </w:pPr>
      <w:r w:rsidRPr="001522C3">
        <w:rPr>
          <w:sz w:val="20"/>
          <w:szCs w:val="20"/>
        </w:rPr>
        <w:t>- Приложение №2 – условия гарантийных обязательств Застройщика.</w:t>
      </w:r>
    </w:p>
    <w:p w14:paraId="1CA11BCB" w14:textId="77777777" w:rsidR="00665C30" w:rsidRPr="001522C3" w:rsidRDefault="00E62313" w:rsidP="003B163E">
      <w:pPr>
        <w:rPr>
          <w:sz w:val="20"/>
          <w:szCs w:val="20"/>
        </w:rPr>
      </w:pPr>
      <w:r w:rsidRPr="001522C3">
        <w:rPr>
          <w:sz w:val="20"/>
          <w:szCs w:val="20"/>
        </w:rPr>
        <w:t>12.9. Участник долевого строительства дает свое согласие в соответствии с Федеральным законом от 27.07.2006 г. №152-ФЗ «О персональных данных» на обработку своих персональных данных, содержащихся в документах, передаваемых Застройщику, а также выражает согласие на передачу этих данных Банку, в котором у Застройщика открыт расчетный счет, Уполномоченному банку, органу, осуществляющему государственную регистрацию прав на недвижимость, а также третьим лицам, с которыми Застройщик может взаимодействовать в целях исполнения настоящего Договора. Стороны определили и подтверждают, что в состав персональных данных Участника долевого строительства входят: дата и место рождения Участника долевого строительства, сведения о месте регистрации и проживания Участника долевого строительства, паспортные данные Участника долевого строительства и документ, удостоверяющий личность Участника долевого строительства, сведения и документ о семейном положении, о составе членов семьи Участника долевого строительства, документ, удостоверяющий личность членов семьи Участника долевого строительства, условия настоящего Договора и согласованный Участником долевого строительства с Застройщиком способ оплаты по настоящему Договору, а также иные сведения  и документы, требующиеся в целях исполнения настоящего Договора. Обработка персональных данных осуществляется посредством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как на бумажных, так и электронных носителях. Указанное согласие действительно в течение пяти лет после окончания действия настоящего Договора. Указанное согласие может быть отозвано Участником долевого строительства посредством направления Застройщику соответствующего письменного заявления.</w:t>
      </w:r>
    </w:p>
    <w:p w14:paraId="6BB40812" w14:textId="77777777" w:rsidR="00665C30" w:rsidRPr="001522C3" w:rsidRDefault="00E62313" w:rsidP="003B163E">
      <w:pPr>
        <w:rPr>
          <w:sz w:val="20"/>
          <w:szCs w:val="20"/>
        </w:rPr>
      </w:pPr>
      <w:r w:rsidRPr="001522C3">
        <w:rPr>
          <w:sz w:val="20"/>
          <w:szCs w:val="20"/>
        </w:rPr>
        <w:t>12.10. Участник долевого строительства подтверждает, что все условия настоящего Договора и приложений к нему им внимательно прочитаны перед подписанием и понятны.</w:t>
      </w:r>
    </w:p>
    <w:p w14:paraId="74A685C2" w14:textId="77777777" w:rsidR="00665C30" w:rsidRPr="001522C3" w:rsidRDefault="00665C30" w:rsidP="003B163E">
      <w:pPr>
        <w:ind w:firstLine="0"/>
        <w:rPr>
          <w:sz w:val="20"/>
          <w:szCs w:val="20"/>
        </w:rPr>
      </w:pPr>
    </w:p>
    <w:tbl>
      <w:tblPr>
        <w:tblW w:w="0" w:type="auto"/>
        <w:tblInd w:w="-34" w:type="dxa"/>
        <w:tblLook w:val="01E0" w:firstRow="1" w:lastRow="1" w:firstColumn="1" w:lastColumn="1" w:noHBand="0" w:noVBand="0"/>
      </w:tblPr>
      <w:tblGrid>
        <w:gridCol w:w="9796"/>
      </w:tblGrid>
      <w:tr w:rsidR="00665C30" w:rsidRPr="001522C3" w14:paraId="54993D96" w14:textId="77777777">
        <w:trPr>
          <w:trHeight w:val="3000"/>
        </w:trPr>
        <w:tc>
          <w:tcPr>
            <w:tcW w:w="9796" w:type="dxa"/>
          </w:tcPr>
          <w:p w14:paraId="336660FC" w14:textId="77777777" w:rsidR="00665C30" w:rsidRPr="001522C3" w:rsidRDefault="00E62313" w:rsidP="003B163E">
            <w:pPr>
              <w:ind w:firstLine="0"/>
              <w:jc w:val="center"/>
              <w:rPr>
                <w:b/>
                <w:bCs/>
                <w:sz w:val="20"/>
                <w:szCs w:val="20"/>
              </w:rPr>
            </w:pPr>
            <w:r w:rsidRPr="001522C3">
              <w:rPr>
                <w:sz w:val="20"/>
                <w:szCs w:val="20"/>
              </w:rPr>
              <w:lastRenderedPageBreak/>
              <w:br w:type="page" w:clear="all"/>
            </w:r>
            <w:r w:rsidRPr="001522C3">
              <w:rPr>
                <w:b/>
                <w:sz w:val="20"/>
                <w:szCs w:val="20"/>
              </w:rPr>
              <w:t>13. Адреса и реквизиты Сторон</w:t>
            </w:r>
          </w:p>
          <w:p w14:paraId="79A3609C" w14:textId="77777777" w:rsidR="00665C30" w:rsidRPr="001522C3" w:rsidRDefault="00E62313" w:rsidP="003B163E">
            <w:pPr>
              <w:ind w:firstLine="0"/>
              <w:rPr>
                <w:bCs/>
                <w:sz w:val="20"/>
                <w:szCs w:val="20"/>
              </w:rPr>
            </w:pPr>
            <w:r w:rsidRPr="001522C3">
              <w:rPr>
                <w:b/>
                <w:bCs/>
                <w:sz w:val="20"/>
                <w:szCs w:val="20"/>
              </w:rPr>
              <w:t>Застройщик:</w:t>
            </w:r>
          </w:p>
          <w:p w14:paraId="2D8CDD02" w14:textId="77777777" w:rsidR="003775E9" w:rsidRPr="00E664C9" w:rsidRDefault="003775E9" w:rsidP="003775E9">
            <w:pPr>
              <w:ind w:firstLine="0"/>
              <w:rPr>
                <w:sz w:val="20"/>
                <w:szCs w:val="20"/>
              </w:rPr>
            </w:pPr>
            <w:r w:rsidRPr="00E664C9">
              <w:rPr>
                <w:sz w:val="20"/>
                <w:szCs w:val="20"/>
              </w:rPr>
              <w:t>Общество с ограниченной ответственностью "Специализированный застройщик Горького, 10"</w:t>
            </w:r>
          </w:p>
          <w:p w14:paraId="100752B9" w14:textId="77777777" w:rsidR="003775E9" w:rsidRPr="00E664C9" w:rsidRDefault="003775E9" w:rsidP="003775E9">
            <w:pPr>
              <w:ind w:firstLine="0"/>
              <w:rPr>
                <w:sz w:val="20"/>
                <w:szCs w:val="20"/>
              </w:rPr>
            </w:pPr>
            <w:r w:rsidRPr="00E664C9">
              <w:rPr>
                <w:sz w:val="20"/>
                <w:szCs w:val="20"/>
              </w:rPr>
              <w:t>Юридический адрес: 614031, Пермский край, г</w:t>
            </w:r>
            <w:r>
              <w:rPr>
                <w:sz w:val="20"/>
                <w:szCs w:val="20"/>
              </w:rPr>
              <w:t>.</w:t>
            </w:r>
            <w:r w:rsidRPr="00E664C9">
              <w:rPr>
                <w:sz w:val="20"/>
                <w:szCs w:val="20"/>
              </w:rPr>
              <w:t xml:space="preserve"> Пермь, ул</w:t>
            </w:r>
            <w:r>
              <w:rPr>
                <w:sz w:val="20"/>
                <w:szCs w:val="20"/>
              </w:rPr>
              <w:t>.</w:t>
            </w:r>
            <w:r w:rsidRPr="00E664C9">
              <w:rPr>
                <w:sz w:val="20"/>
                <w:szCs w:val="20"/>
              </w:rPr>
              <w:t xml:space="preserve"> Докучаева, д. 31, оф. 13</w:t>
            </w:r>
          </w:p>
          <w:p w14:paraId="03FD3124" w14:textId="77777777" w:rsidR="003775E9" w:rsidRPr="00E664C9" w:rsidRDefault="003775E9" w:rsidP="003775E9">
            <w:pPr>
              <w:ind w:firstLine="0"/>
              <w:rPr>
                <w:sz w:val="20"/>
                <w:szCs w:val="20"/>
              </w:rPr>
            </w:pPr>
            <w:r w:rsidRPr="00E664C9">
              <w:rPr>
                <w:sz w:val="20"/>
                <w:szCs w:val="20"/>
              </w:rPr>
              <w:t>Фактический адрес: 614031, Пермский край, г</w:t>
            </w:r>
            <w:r>
              <w:rPr>
                <w:sz w:val="20"/>
                <w:szCs w:val="20"/>
              </w:rPr>
              <w:t>.</w:t>
            </w:r>
            <w:r w:rsidRPr="00E664C9">
              <w:rPr>
                <w:sz w:val="20"/>
                <w:szCs w:val="20"/>
              </w:rPr>
              <w:t xml:space="preserve"> Пермь, ул</w:t>
            </w:r>
            <w:r>
              <w:rPr>
                <w:sz w:val="20"/>
                <w:szCs w:val="20"/>
              </w:rPr>
              <w:t>.</w:t>
            </w:r>
            <w:r w:rsidRPr="00E664C9">
              <w:rPr>
                <w:sz w:val="20"/>
                <w:szCs w:val="20"/>
              </w:rPr>
              <w:t xml:space="preserve"> Докучаева, д. 31, оф. 13</w:t>
            </w:r>
          </w:p>
          <w:p w14:paraId="2352F2D1" w14:textId="77777777" w:rsidR="003775E9" w:rsidRPr="00E664C9" w:rsidRDefault="003775E9" w:rsidP="003775E9">
            <w:pPr>
              <w:ind w:firstLine="0"/>
              <w:rPr>
                <w:sz w:val="20"/>
                <w:szCs w:val="20"/>
              </w:rPr>
            </w:pPr>
            <w:r w:rsidRPr="00E664C9">
              <w:rPr>
                <w:sz w:val="20"/>
                <w:szCs w:val="20"/>
              </w:rPr>
              <w:t xml:space="preserve">ИНН/КПП 5903141989 / 590301001 </w:t>
            </w:r>
          </w:p>
          <w:p w14:paraId="403A135E" w14:textId="77777777" w:rsidR="003775E9" w:rsidRPr="00E664C9" w:rsidRDefault="003775E9" w:rsidP="003775E9">
            <w:pPr>
              <w:ind w:firstLine="0"/>
              <w:rPr>
                <w:sz w:val="20"/>
                <w:szCs w:val="20"/>
              </w:rPr>
            </w:pPr>
            <w:r w:rsidRPr="00E664C9">
              <w:rPr>
                <w:sz w:val="20"/>
                <w:szCs w:val="20"/>
              </w:rPr>
              <w:t xml:space="preserve">р/с 40702810900700080815 </w:t>
            </w:r>
          </w:p>
          <w:p w14:paraId="0F05D604" w14:textId="77777777" w:rsidR="003775E9" w:rsidRPr="00E664C9" w:rsidRDefault="003775E9" w:rsidP="003775E9">
            <w:pPr>
              <w:ind w:firstLine="0"/>
              <w:rPr>
                <w:sz w:val="20"/>
                <w:szCs w:val="20"/>
              </w:rPr>
            </w:pPr>
            <w:r w:rsidRPr="00E664C9">
              <w:rPr>
                <w:sz w:val="20"/>
                <w:szCs w:val="20"/>
              </w:rPr>
              <w:t>АО "Банк ДОМ.РФ"</w:t>
            </w:r>
          </w:p>
          <w:p w14:paraId="6DF01B43" w14:textId="77777777" w:rsidR="003775E9" w:rsidRPr="00E664C9" w:rsidRDefault="003775E9" w:rsidP="003775E9">
            <w:pPr>
              <w:ind w:firstLine="0"/>
              <w:rPr>
                <w:sz w:val="20"/>
                <w:szCs w:val="20"/>
              </w:rPr>
            </w:pPr>
            <w:r w:rsidRPr="00E664C9">
              <w:rPr>
                <w:sz w:val="20"/>
                <w:szCs w:val="20"/>
              </w:rPr>
              <w:t>к/с 30101810345250000266</w:t>
            </w:r>
          </w:p>
          <w:p w14:paraId="2F52C1F1" w14:textId="77777777" w:rsidR="003775E9" w:rsidRPr="00E664C9" w:rsidRDefault="003775E9" w:rsidP="003775E9">
            <w:pPr>
              <w:ind w:firstLine="0"/>
              <w:rPr>
                <w:sz w:val="20"/>
                <w:szCs w:val="20"/>
              </w:rPr>
            </w:pPr>
            <w:r w:rsidRPr="00E664C9">
              <w:rPr>
                <w:sz w:val="20"/>
                <w:szCs w:val="20"/>
              </w:rPr>
              <w:t>БИК 044525266</w:t>
            </w:r>
          </w:p>
          <w:p w14:paraId="14E703E9" w14:textId="77777777" w:rsidR="003775E9" w:rsidRPr="00E664C9" w:rsidRDefault="003775E9" w:rsidP="003775E9">
            <w:pPr>
              <w:ind w:firstLine="0"/>
              <w:rPr>
                <w:sz w:val="20"/>
                <w:szCs w:val="20"/>
              </w:rPr>
            </w:pPr>
            <w:r w:rsidRPr="00E664C9">
              <w:rPr>
                <w:sz w:val="20"/>
                <w:szCs w:val="20"/>
              </w:rPr>
              <w:t>тел.: 8(800)3007977</w:t>
            </w:r>
          </w:p>
          <w:p w14:paraId="70F3D0AC" w14:textId="0F1D87C7" w:rsidR="00665C30" w:rsidRPr="001522C3" w:rsidRDefault="00E62313" w:rsidP="003B163E">
            <w:pPr>
              <w:ind w:firstLine="0"/>
              <w:rPr>
                <w:sz w:val="20"/>
                <w:szCs w:val="20"/>
              </w:rPr>
            </w:pPr>
            <w:r w:rsidRPr="001522C3">
              <w:rPr>
                <w:sz w:val="20"/>
                <w:szCs w:val="20"/>
              </w:rPr>
              <w:t>__________________</w:t>
            </w:r>
            <w:r w:rsidR="00471A9B" w:rsidRPr="001522C3">
              <w:rPr>
                <w:sz w:val="20"/>
                <w:szCs w:val="20"/>
              </w:rPr>
              <w:t>/</w:t>
            </w:r>
            <w:r w:rsidR="003775E9">
              <w:rPr>
                <w:sz w:val="20"/>
                <w:szCs w:val="20"/>
              </w:rPr>
              <w:t>______________</w:t>
            </w:r>
            <w:r w:rsidR="00482530" w:rsidRPr="001522C3">
              <w:rPr>
                <w:sz w:val="20"/>
                <w:szCs w:val="20"/>
              </w:rPr>
              <w:t>/</w:t>
            </w:r>
          </w:p>
        </w:tc>
      </w:tr>
    </w:tbl>
    <w:p w14:paraId="15DC7AF0" w14:textId="77777777" w:rsidR="00665C30" w:rsidRPr="001522C3" w:rsidRDefault="00665C30" w:rsidP="003B163E">
      <w:pPr>
        <w:tabs>
          <w:tab w:val="clear" w:pos="567"/>
          <w:tab w:val="left" w:pos="0"/>
        </w:tabs>
        <w:ind w:firstLine="0"/>
        <w:rPr>
          <w:sz w:val="20"/>
          <w:szCs w:val="20"/>
        </w:rPr>
      </w:pPr>
    </w:p>
    <w:p w14:paraId="4664FBB0" w14:textId="77777777" w:rsidR="00665C30" w:rsidRPr="001522C3" w:rsidRDefault="00E62313" w:rsidP="003B163E">
      <w:pPr>
        <w:tabs>
          <w:tab w:val="clear" w:pos="567"/>
          <w:tab w:val="left" w:pos="0"/>
        </w:tabs>
        <w:ind w:firstLine="0"/>
        <w:rPr>
          <w:b/>
          <w:sz w:val="20"/>
          <w:szCs w:val="20"/>
        </w:rPr>
      </w:pPr>
      <w:r w:rsidRPr="001522C3">
        <w:rPr>
          <w:b/>
          <w:sz w:val="20"/>
          <w:szCs w:val="20"/>
        </w:rPr>
        <w:t>Участник долевого строительства:</w:t>
      </w:r>
    </w:p>
    <w:p w14:paraId="1905A6ED" w14:textId="1F08D4BE" w:rsidR="007F1F09" w:rsidRDefault="007F1F09" w:rsidP="007F1F09">
      <w:pPr>
        <w:ind w:firstLine="0"/>
        <w:rPr>
          <w:sz w:val="20"/>
          <w:szCs w:val="20"/>
        </w:rPr>
      </w:pPr>
    </w:p>
    <w:p w14:paraId="30D634C5" w14:textId="24B348CD" w:rsidR="009E4294" w:rsidRDefault="009E4294" w:rsidP="007F1F09">
      <w:pPr>
        <w:ind w:firstLine="0"/>
        <w:rPr>
          <w:sz w:val="20"/>
          <w:szCs w:val="20"/>
        </w:rPr>
      </w:pPr>
    </w:p>
    <w:p w14:paraId="0CFCB525" w14:textId="55BE09A8" w:rsidR="009E4294" w:rsidRDefault="009E4294" w:rsidP="007F1F09">
      <w:pPr>
        <w:ind w:firstLine="0"/>
        <w:rPr>
          <w:sz w:val="20"/>
          <w:szCs w:val="20"/>
        </w:rPr>
      </w:pPr>
    </w:p>
    <w:p w14:paraId="76855B3A" w14:textId="7509C12B" w:rsidR="009E4294" w:rsidRDefault="009E4294" w:rsidP="007F1F09">
      <w:pPr>
        <w:ind w:firstLine="0"/>
        <w:rPr>
          <w:sz w:val="20"/>
          <w:szCs w:val="20"/>
        </w:rPr>
      </w:pPr>
    </w:p>
    <w:p w14:paraId="12448DA1" w14:textId="6AFA0877" w:rsidR="009E4294" w:rsidRDefault="009E4294" w:rsidP="007F1F09">
      <w:pPr>
        <w:ind w:firstLine="0"/>
        <w:rPr>
          <w:sz w:val="20"/>
          <w:szCs w:val="20"/>
        </w:rPr>
      </w:pPr>
    </w:p>
    <w:p w14:paraId="1523B92A" w14:textId="77777777" w:rsidR="009E4294" w:rsidRPr="001522C3" w:rsidRDefault="009E4294" w:rsidP="007F1F09">
      <w:pPr>
        <w:ind w:firstLine="0"/>
        <w:rPr>
          <w:sz w:val="20"/>
          <w:szCs w:val="20"/>
        </w:rPr>
      </w:pPr>
    </w:p>
    <w:tbl>
      <w:tblPr>
        <w:tblW w:w="9213" w:type="dxa"/>
        <w:tblInd w:w="-34" w:type="dxa"/>
        <w:tblLook w:val="04A0" w:firstRow="1" w:lastRow="0" w:firstColumn="1" w:lastColumn="0" w:noHBand="0" w:noVBand="1"/>
      </w:tblPr>
      <w:tblGrid>
        <w:gridCol w:w="9213"/>
      </w:tblGrid>
      <w:tr w:rsidR="007F1F09" w:rsidRPr="001522C3" w14:paraId="4E49F006" w14:textId="77777777" w:rsidTr="00C70D44">
        <w:tc>
          <w:tcPr>
            <w:tcW w:w="9213" w:type="dxa"/>
            <w:hideMark/>
          </w:tcPr>
          <w:p w14:paraId="08E18221" w14:textId="33E42A72" w:rsidR="007F1F09" w:rsidRPr="001522C3" w:rsidRDefault="007F1F09" w:rsidP="00C70D44">
            <w:pPr>
              <w:ind w:firstLine="0"/>
              <w:rPr>
                <w:sz w:val="20"/>
                <w:szCs w:val="20"/>
              </w:rPr>
            </w:pPr>
            <w:r w:rsidRPr="001522C3">
              <w:rPr>
                <w:sz w:val="20"/>
                <w:szCs w:val="20"/>
              </w:rPr>
              <w:t>_____________________/</w:t>
            </w:r>
            <w:r w:rsidR="009E4294">
              <w:rPr>
                <w:sz w:val="20"/>
                <w:szCs w:val="20"/>
              </w:rPr>
              <w:t>____________</w:t>
            </w:r>
            <w:r w:rsidRPr="001522C3">
              <w:rPr>
                <w:sz w:val="20"/>
                <w:szCs w:val="20"/>
              </w:rPr>
              <w:t>/</w:t>
            </w:r>
          </w:p>
        </w:tc>
      </w:tr>
    </w:tbl>
    <w:p w14:paraId="43E0F133" w14:textId="77777777" w:rsidR="007F1F09" w:rsidRPr="001522C3" w:rsidRDefault="007F1F09" w:rsidP="003B163E">
      <w:pPr>
        <w:ind w:firstLine="0"/>
        <w:rPr>
          <w:sz w:val="20"/>
          <w:szCs w:val="20"/>
        </w:rPr>
      </w:pPr>
    </w:p>
    <w:p w14:paraId="45CB5BDD" w14:textId="070CA36D" w:rsidR="00665C30" w:rsidRPr="001522C3" w:rsidRDefault="00665C30" w:rsidP="003B163E">
      <w:pPr>
        <w:ind w:firstLine="0"/>
        <w:rPr>
          <w:sz w:val="20"/>
          <w:szCs w:val="20"/>
        </w:rPr>
      </w:pPr>
    </w:p>
    <w:p w14:paraId="6B1C18DD" w14:textId="77777777" w:rsidR="009E4294" w:rsidRDefault="009E4294" w:rsidP="003B163E">
      <w:pPr>
        <w:ind w:left="-1134"/>
        <w:jc w:val="right"/>
        <w:rPr>
          <w:b/>
          <w:sz w:val="20"/>
          <w:szCs w:val="20"/>
        </w:rPr>
      </w:pPr>
    </w:p>
    <w:p w14:paraId="108BBD10" w14:textId="77777777" w:rsidR="009E4294" w:rsidRDefault="009E4294" w:rsidP="003B163E">
      <w:pPr>
        <w:ind w:left="-1134"/>
        <w:jc w:val="right"/>
        <w:rPr>
          <w:b/>
          <w:sz w:val="20"/>
          <w:szCs w:val="20"/>
        </w:rPr>
      </w:pPr>
    </w:p>
    <w:p w14:paraId="581487DB" w14:textId="77777777" w:rsidR="009E4294" w:rsidRDefault="009E4294" w:rsidP="003B163E">
      <w:pPr>
        <w:ind w:left="-1134"/>
        <w:jc w:val="right"/>
        <w:rPr>
          <w:b/>
          <w:sz w:val="20"/>
          <w:szCs w:val="20"/>
        </w:rPr>
      </w:pPr>
    </w:p>
    <w:p w14:paraId="4D1FFEBB" w14:textId="7AEEA4EC" w:rsidR="009E4294" w:rsidRDefault="009E4294" w:rsidP="003B163E">
      <w:pPr>
        <w:ind w:left="-1134"/>
        <w:jc w:val="right"/>
        <w:rPr>
          <w:b/>
          <w:sz w:val="20"/>
          <w:szCs w:val="20"/>
        </w:rPr>
      </w:pPr>
    </w:p>
    <w:p w14:paraId="3039E473" w14:textId="37FDED37" w:rsidR="003775E9" w:rsidRDefault="003775E9" w:rsidP="003B163E">
      <w:pPr>
        <w:ind w:left="-1134"/>
        <w:jc w:val="right"/>
        <w:rPr>
          <w:b/>
          <w:sz w:val="20"/>
          <w:szCs w:val="20"/>
        </w:rPr>
      </w:pPr>
    </w:p>
    <w:p w14:paraId="23821DDD" w14:textId="51C07AAE" w:rsidR="003775E9" w:rsidRDefault="003775E9" w:rsidP="003B163E">
      <w:pPr>
        <w:ind w:left="-1134"/>
        <w:jc w:val="right"/>
        <w:rPr>
          <w:b/>
          <w:sz w:val="20"/>
          <w:szCs w:val="20"/>
        </w:rPr>
      </w:pPr>
    </w:p>
    <w:p w14:paraId="602F456B" w14:textId="1086FC68" w:rsidR="003775E9" w:rsidRDefault="003775E9" w:rsidP="003B163E">
      <w:pPr>
        <w:ind w:left="-1134"/>
        <w:jc w:val="right"/>
        <w:rPr>
          <w:b/>
          <w:sz w:val="20"/>
          <w:szCs w:val="20"/>
        </w:rPr>
      </w:pPr>
    </w:p>
    <w:p w14:paraId="258DCFCA" w14:textId="4C694017" w:rsidR="003775E9" w:rsidRDefault="003775E9" w:rsidP="003B163E">
      <w:pPr>
        <w:ind w:left="-1134"/>
        <w:jc w:val="right"/>
        <w:rPr>
          <w:b/>
          <w:sz w:val="20"/>
          <w:szCs w:val="20"/>
        </w:rPr>
      </w:pPr>
    </w:p>
    <w:p w14:paraId="7CCC85AC" w14:textId="4D311716" w:rsidR="003775E9" w:rsidRDefault="003775E9" w:rsidP="003B163E">
      <w:pPr>
        <w:ind w:left="-1134"/>
        <w:jc w:val="right"/>
        <w:rPr>
          <w:b/>
          <w:sz w:val="20"/>
          <w:szCs w:val="20"/>
        </w:rPr>
      </w:pPr>
    </w:p>
    <w:p w14:paraId="6F4F8DB7" w14:textId="59FCA6CE" w:rsidR="003775E9" w:rsidRDefault="003775E9" w:rsidP="003B163E">
      <w:pPr>
        <w:ind w:left="-1134"/>
        <w:jc w:val="right"/>
        <w:rPr>
          <w:b/>
          <w:sz w:val="20"/>
          <w:szCs w:val="20"/>
        </w:rPr>
      </w:pPr>
    </w:p>
    <w:p w14:paraId="4C981A75" w14:textId="023BCA62" w:rsidR="003775E9" w:rsidRDefault="003775E9" w:rsidP="003B163E">
      <w:pPr>
        <w:ind w:left="-1134"/>
        <w:jc w:val="right"/>
        <w:rPr>
          <w:b/>
          <w:sz w:val="20"/>
          <w:szCs w:val="20"/>
        </w:rPr>
      </w:pPr>
    </w:p>
    <w:p w14:paraId="4ACFB6D7" w14:textId="1DA63A84" w:rsidR="003775E9" w:rsidRDefault="003775E9" w:rsidP="003B163E">
      <w:pPr>
        <w:ind w:left="-1134"/>
        <w:jc w:val="right"/>
        <w:rPr>
          <w:b/>
          <w:sz w:val="20"/>
          <w:szCs w:val="20"/>
        </w:rPr>
      </w:pPr>
    </w:p>
    <w:p w14:paraId="0D1F8D5B" w14:textId="0E7EA6C4" w:rsidR="003775E9" w:rsidRDefault="003775E9" w:rsidP="003B163E">
      <w:pPr>
        <w:ind w:left="-1134"/>
        <w:jc w:val="right"/>
        <w:rPr>
          <w:b/>
          <w:sz w:val="20"/>
          <w:szCs w:val="20"/>
        </w:rPr>
      </w:pPr>
    </w:p>
    <w:p w14:paraId="2BD0645A" w14:textId="74A69E8B" w:rsidR="003775E9" w:rsidRDefault="003775E9" w:rsidP="003B163E">
      <w:pPr>
        <w:ind w:left="-1134"/>
        <w:jc w:val="right"/>
        <w:rPr>
          <w:b/>
          <w:sz w:val="20"/>
          <w:szCs w:val="20"/>
        </w:rPr>
      </w:pPr>
    </w:p>
    <w:p w14:paraId="371D3022" w14:textId="75CC6915" w:rsidR="003775E9" w:rsidRDefault="003775E9" w:rsidP="003B163E">
      <w:pPr>
        <w:ind w:left="-1134"/>
        <w:jc w:val="right"/>
        <w:rPr>
          <w:b/>
          <w:sz w:val="20"/>
          <w:szCs w:val="20"/>
        </w:rPr>
      </w:pPr>
    </w:p>
    <w:p w14:paraId="3DE83793" w14:textId="10A8E071" w:rsidR="003775E9" w:rsidRDefault="003775E9" w:rsidP="003B163E">
      <w:pPr>
        <w:ind w:left="-1134"/>
        <w:jc w:val="right"/>
        <w:rPr>
          <w:b/>
          <w:sz w:val="20"/>
          <w:szCs w:val="20"/>
        </w:rPr>
      </w:pPr>
    </w:p>
    <w:p w14:paraId="39B700F4" w14:textId="3CAC696E" w:rsidR="003775E9" w:rsidRDefault="003775E9" w:rsidP="003B163E">
      <w:pPr>
        <w:ind w:left="-1134"/>
        <w:jc w:val="right"/>
        <w:rPr>
          <w:b/>
          <w:sz w:val="20"/>
          <w:szCs w:val="20"/>
        </w:rPr>
      </w:pPr>
    </w:p>
    <w:p w14:paraId="3D55842B" w14:textId="14BC2BFB" w:rsidR="003775E9" w:rsidRDefault="003775E9" w:rsidP="003B163E">
      <w:pPr>
        <w:ind w:left="-1134"/>
        <w:jc w:val="right"/>
        <w:rPr>
          <w:b/>
          <w:sz w:val="20"/>
          <w:szCs w:val="20"/>
        </w:rPr>
      </w:pPr>
    </w:p>
    <w:p w14:paraId="11F0052B" w14:textId="4002F2F3" w:rsidR="003775E9" w:rsidRDefault="003775E9" w:rsidP="003B163E">
      <w:pPr>
        <w:ind w:left="-1134"/>
        <w:jc w:val="right"/>
        <w:rPr>
          <w:b/>
          <w:sz w:val="20"/>
          <w:szCs w:val="20"/>
        </w:rPr>
      </w:pPr>
    </w:p>
    <w:p w14:paraId="4C2F342F" w14:textId="49F1DC18" w:rsidR="003775E9" w:rsidRDefault="003775E9" w:rsidP="003B163E">
      <w:pPr>
        <w:ind w:left="-1134"/>
        <w:jc w:val="right"/>
        <w:rPr>
          <w:b/>
          <w:sz w:val="20"/>
          <w:szCs w:val="20"/>
        </w:rPr>
      </w:pPr>
    </w:p>
    <w:p w14:paraId="5E956992" w14:textId="24FFF29D" w:rsidR="003775E9" w:rsidRDefault="003775E9" w:rsidP="003B163E">
      <w:pPr>
        <w:ind w:left="-1134"/>
        <w:jc w:val="right"/>
        <w:rPr>
          <w:b/>
          <w:sz w:val="20"/>
          <w:szCs w:val="20"/>
        </w:rPr>
      </w:pPr>
    </w:p>
    <w:p w14:paraId="0A0B2C15" w14:textId="69A6DA33" w:rsidR="003775E9" w:rsidRDefault="003775E9" w:rsidP="003B163E">
      <w:pPr>
        <w:ind w:left="-1134"/>
        <w:jc w:val="right"/>
        <w:rPr>
          <w:b/>
          <w:sz w:val="20"/>
          <w:szCs w:val="20"/>
        </w:rPr>
      </w:pPr>
    </w:p>
    <w:p w14:paraId="410DB5B0" w14:textId="45FFEEA3" w:rsidR="003775E9" w:rsidRDefault="003775E9" w:rsidP="003B163E">
      <w:pPr>
        <w:ind w:left="-1134"/>
        <w:jc w:val="right"/>
        <w:rPr>
          <w:b/>
          <w:sz w:val="20"/>
          <w:szCs w:val="20"/>
        </w:rPr>
      </w:pPr>
    </w:p>
    <w:p w14:paraId="0672CAEB" w14:textId="7CDF5BD4" w:rsidR="003775E9" w:rsidRDefault="003775E9" w:rsidP="003B163E">
      <w:pPr>
        <w:ind w:left="-1134"/>
        <w:jc w:val="right"/>
        <w:rPr>
          <w:b/>
          <w:sz w:val="20"/>
          <w:szCs w:val="20"/>
        </w:rPr>
      </w:pPr>
    </w:p>
    <w:p w14:paraId="1FD2D8A4" w14:textId="76CDD288" w:rsidR="003775E9" w:rsidRDefault="003775E9" w:rsidP="003B163E">
      <w:pPr>
        <w:ind w:left="-1134"/>
        <w:jc w:val="right"/>
        <w:rPr>
          <w:b/>
          <w:sz w:val="20"/>
          <w:szCs w:val="20"/>
        </w:rPr>
      </w:pPr>
    </w:p>
    <w:p w14:paraId="5112AC22" w14:textId="54627096" w:rsidR="003775E9" w:rsidRDefault="003775E9" w:rsidP="003B163E">
      <w:pPr>
        <w:ind w:left="-1134"/>
        <w:jc w:val="right"/>
        <w:rPr>
          <w:b/>
          <w:sz w:val="20"/>
          <w:szCs w:val="20"/>
        </w:rPr>
      </w:pPr>
    </w:p>
    <w:p w14:paraId="5F861B55" w14:textId="36D37AD9" w:rsidR="003775E9" w:rsidRDefault="003775E9" w:rsidP="003B163E">
      <w:pPr>
        <w:ind w:left="-1134"/>
        <w:jc w:val="right"/>
        <w:rPr>
          <w:b/>
          <w:sz w:val="20"/>
          <w:szCs w:val="20"/>
        </w:rPr>
      </w:pPr>
    </w:p>
    <w:p w14:paraId="6A1CB10B" w14:textId="69C0E782" w:rsidR="003775E9" w:rsidRDefault="003775E9" w:rsidP="003B163E">
      <w:pPr>
        <w:ind w:left="-1134"/>
        <w:jc w:val="right"/>
        <w:rPr>
          <w:b/>
          <w:sz w:val="20"/>
          <w:szCs w:val="20"/>
        </w:rPr>
      </w:pPr>
    </w:p>
    <w:p w14:paraId="287E5160" w14:textId="11049FFA" w:rsidR="003775E9" w:rsidRDefault="003775E9" w:rsidP="003B163E">
      <w:pPr>
        <w:ind w:left="-1134"/>
        <w:jc w:val="right"/>
        <w:rPr>
          <w:b/>
          <w:sz w:val="20"/>
          <w:szCs w:val="20"/>
        </w:rPr>
      </w:pPr>
    </w:p>
    <w:p w14:paraId="7979F3F6" w14:textId="569122C5" w:rsidR="003775E9" w:rsidRDefault="003775E9" w:rsidP="003B163E">
      <w:pPr>
        <w:ind w:left="-1134"/>
        <w:jc w:val="right"/>
        <w:rPr>
          <w:b/>
          <w:sz w:val="20"/>
          <w:szCs w:val="20"/>
        </w:rPr>
      </w:pPr>
    </w:p>
    <w:p w14:paraId="18EFC9E4" w14:textId="42210000" w:rsidR="003775E9" w:rsidRDefault="003775E9" w:rsidP="003B163E">
      <w:pPr>
        <w:ind w:left="-1134"/>
        <w:jc w:val="right"/>
        <w:rPr>
          <w:b/>
          <w:sz w:val="20"/>
          <w:szCs w:val="20"/>
        </w:rPr>
      </w:pPr>
    </w:p>
    <w:p w14:paraId="0709E77B" w14:textId="2202073E" w:rsidR="003775E9" w:rsidRDefault="003775E9" w:rsidP="003B163E">
      <w:pPr>
        <w:ind w:left="-1134"/>
        <w:jc w:val="right"/>
        <w:rPr>
          <w:b/>
          <w:sz w:val="20"/>
          <w:szCs w:val="20"/>
        </w:rPr>
      </w:pPr>
    </w:p>
    <w:p w14:paraId="42DC99C9" w14:textId="240479B4" w:rsidR="003775E9" w:rsidRDefault="003775E9" w:rsidP="003B163E">
      <w:pPr>
        <w:ind w:left="-1134"/>
        <w:jc w:val="right"/>
        <w:rPr>
          <w:b/>
          <w:sz w:val="20"/>
          <w:szCs w:val="20"/>
        </w:rPr>
      </w:pPr>
    </w:p>
    <w:p w14:paraId="5ABDC562" w14:textId="3D4A1605" w:rsidR="003775E9" w:rsidRDefault="003775E9" w:rsidP="003B163E">
      <w:pPr>
        <w:ind w:left="-1134"/>
        <w:jc w:val="right"/>
        <w:rPr>
          <w:b/>
          <w:sz w:val="20"/>
          <w:szCs w:val="20"/>
        </w:rPr>
      </w:pPr>
    </w:p>
    <w:p w14:paraId="5E3B9A5A" w14:textId="2F9D550C" w:rsidR="003775E9" w:rsidRDefault="003775E9" w:rsidP="003B163E">
      <w:pPr>
        <w:ind w:left="-1134"/>
        <w:jc w:val="right"/>
        <w:rPr>
          <w:b/>
          <w:sz w:val="20"/>
          <w:szCs w:val="20"/>
        </w:rPr>
      </w:pPr>
    </w:p>
    <w:p w14:paraId="41D48BD8" w14:textId="1205B92F" w:rsidR="003775E9" w:rsidRDefault="003775E9" w:rsidP="003B163E">
      <w:pPr>
        <w:ind w:left="-1134"/>
        <w:jc w:val="right"/>
        <w:rPr>
          <w:b/>
          <w:sz w:val="20"/>
          <w:szCs w:val="20"/>
        </w:rPr>
      </w:pPr>
    </w:p>
    <w:p w14:paraId="009E0024" w14:textId="77777777" w:rsidR="003775E9" w:rsidRDefault="003775E9" w:rsidP="003B163E">
      <w:pPr>
        <w:ind w:left="-1134"/>
        <w:jc w:val="right"/>
        <w:rPr>
          <w:b/>
          <w:sz w:val="20"/>
          <w:szCs w:val="20"/>
        </w:rPr>
      </w:pPr>
    </w:p>
    <w:p w14:paraId="3B097459" w14:textId="77777777" w:rsidR="009E4294" w:rsidRDefault="009E4294" w:rsidP="003B163E">
      <w:pPr>
        <w:ind w:left="-1134"/>
        <w:jc w:val="right"/>
        <w:rPr>
          <w:b/>
          <w:sz w:val="20"/>
          <w:szCs w:val="20"/>
        </w:rPr>
      </w:pPr>
    </w:p>
    <w:p w14:paraId="38D241A1" w14:textId="77777777" w:rsidR="009E4294" w:rsidRDefault="009E4294" w:rsidP="003B163E">
      <w:pPr>
        <w:ind w:left="-1134"/>
        <w:jc w:val="right"/>
        <w:rPr>
          <w:b/>
          <w:sz w:val="20"/>
          <w:szCs w:val="20"/>
        </w:rPr>
      </w:pPr>
    </w:p>
    <w:p w14:paraId="4AB64330" w14:textId="77777777" w:rsidR="009E4294" w:rsidRDefault="009E4294" w:rsidP="003B163E">
      <w:pPr>
        <w:ind w:left="-1134"/>
        <w:jc w:val="right"/>
        <w:rPr>
          <w:b/>
          <w:sz w:val="20"/>
          <w:szCs w:val="20"/>
        </w:rPr>
      </w:pPr>
    </w:p>
    <w:p w14:paraId="20878FFC" w14:textId="77777777" w:rsidR="009E4294" w:rsidRDefault="009E4294" w:rsidP="003B163E">
      <w:pPr>
        <w:ind w:left="-1134"/>
        <w:jc w:val="right"/>
        <w:rPr>
          <w:b/>
          <w:sz w:val="20"/>
          <w:szCs w:val="20"/>
        </w:rPr>
      </w:pPr>
    </w:p>
    <w:p w14:paraId="4C765E2D" w14:textId="77777777" w:rsidR="009E4294" w:rsidRDefault="009E4294" w:rsidP="003B163E">
      <w:pPr>
        <w:ind w:left="-1134"/>
        <w:jc w:val="right"/>
        <w:rPr>
          <w:b/>
          <w:sz w:val="20"/>
          <w:szCs w:val="20"/>
        </w:rPr>
      </w:pPr>
    </w:p>
    <w:p w14:paraId="6818091B" w14:textId="77777777" w:rsidR="009E4294" w:rsidRDefault="009E4294" w:rsidP="003B163E">
      <w:pPr>
        <w:ind w:left="-1134"/>
        <w:jc w:val="right"/>
        <w:rPr>
          <w:b/>
          <w:sz w:val="20"/>
          <w:szCs w:val="20"/>
        </w:rPr>
      </w:pPr>
    </w:p>
    <w:p w14:paraId="287F3248" w14:textId="77777777" w:rsidR="009E4294" w:rsidRDefault="009E4294" w:rsidP="003B163E">
      <w:pPr>
        <w:ind w:left="-1134"/>
        <w:jc w:val="right"/>
        <w:rPr>
          <w:b/>
          <w:sz w:val="20"/>
          <w:szCs w:val="20"/>
        </w:rPr>
      </w:pPr>
    </w:p>
    <w:p w14:paraId="25901669" w14:textId="7D2250B5" w:rsidR="00665C30" w:rsidRPr="001522C3" w:rsidRDefault="00E62313" w:rsidP="003B163E">
      <w:pPr>
        <w:ind w:left="-1134"/>
        <w:jc w:val="right"/>
        <w:rPr>
          <w:b/>
          <w:sz w:val="20"/>
          <w:szCs w:val="20"/>
        </w:rPr>
      </w:pPr>
      <w:r w:rsidRPr="001522C3">
        <w:rPr>
          <w:b/>
          <w:sz w:val="20"/>
          <w:szCs w:val="20"/>
        </w:rPr>
        <w:t xml:space="preserve">Приложение 1 </w:t>
      </w:r>
    </w:p>
    <w:p w14:paraId="23B88DEB" w14:textId="4AE21199" w:rsidR="00665C30" w:rsidRPr="001522C3" w:rsidRDefault="00E62313" w:rsidP="003B163E">
      <w:pPr>
        <w:ind w:left="-1134"/>
        <w:jc w:val="right"/>
        <w:rPr>
          <w:sz w:val="20"/>
          <w:szCs w:val="20"/>
        </w:rPr>
      </w:pPr>
      <w:r w:rsidRPr="001522C3">
        <w:rPr>
          <w:sz w:val="20"/>
          <w:szCs w:val="20"/>
        </w:rPr>
        <w:t>к Договору участия в долевом строительстве</w:t>
      </w:r>
    </w:p>
    <w:p w14:paraId="7A2926B1" w14:textId="32B8B7D1" w:rsidR="00665C30" w:rsidRPr="001522C3" w:rsidRDefault="00665C30" w:rsidP="003B163E">
      <w:pPr>
        <w:ind w:left="-1134"/>
        <w:rPr>
          <w:sz w:val="20"/>
          <w:szCs w:val="20"/>
        </w:rPr>
      </w:pPr>
    </w:p>
    <w:p w14:paraId="17BE4898" w14:textId="158C719C" w:rsidR="00665C30" w:rsidRPr="001522C3" w:rsidRDefault="00E62313" w:rsidP="003B163E">
      <w:pPr>
        <w:ind w:left="-1134"/>
        <w:rPr>
          <w:sz w:val="20"/>
          <w:szCs w:val="20"/>
        </w:rPr>
      </w:pPr>
      <w:r w:rsidRPr="001522C3">
        <w:rPr>
          <w:sz w:val="20"/>
          <w:szCs w:val="20"/>
        </w:rPr>
        <w:t xml:space="preserve"> </w:t>
      </w:r>
    </w:p>
    <w:p w14:paraId="79F39F18" w14:textId="6F1229BB" w:rsidR="00665C30" w:rsidRPr="001522C3" w:rsidRDefault="00665C30" w:rsidP="003B163E">
      <w:pPr>
        <w:ind w:left="-1134"/>
        <w:rPr>
          <w:sz w:val="20"/>
          <w:szCs w:val="20"/>
        </w:rPr>
      </w:pPr>
    </w:p>
    <w:p w14:paraId="122B5E8C" w14:textId="5A9DC7E1" w:rsidR="00665C30" w:rsidRPr="001522C3" w:rsidRDefault="00665C30" w:rsidP="003B163E">
      <w:pPr>
        <w:ind w:left="-1134"/>
        <w:rPr>
          <w:sz w:val="20"/>
          <w:szCs w:val="20"/>
        </w:rPr>
      </w:pPr>
    </w:p>
    <w:p w14:paraId="24D6DA08" w14:textId="77777777" w:rsidR="00665C30" w:rsidRPr="001522C3" w:rsidRDefault="00665C30" w:rsidP="003B163E">
      <w:pPr>
        <w:ind w:left="-1134"/>
        <w:rPr>
          <w:sz w:val="20"/>
          <w:szCs w:val="20"/>
        </w:rPr>
      </w:pPr>
    </w:p>
    <w:p w14:paraId="61772F15" w14:textId="35746EC8" w:rsidR="00665C30" w:rsidRPr="001522C3" w:rsidRDefault="00665C30" w:rsidP="003B163E">
      <w:pPr>
        <w:ind w:left="-1134"/>
        <w:rPr>
          <w:sz w:val="20"/>
          <w:szCs w:val="20"/>
        </w:rPr>
      </w:pPr>
    </w:p>
    <w:p w14:paraId="34563217" w14:textId="77777777" w:rsidR="00665C30" w:rsidRPr="001522C3" w:rsidRDefault="00665C30" w:rsidP="003B163E">
      <w:pPr>
        <w:ind w:left="-1134"/>
        <w:rPr>
          <w:sz w:val="20"/>
          <w:szCs w:val="20"/>
        </w:rPr>
      </w:pPr>
    </w:p>
    <w:p w14:paraId="69CC60B0" w14:textId="77777777" w:rsidR="00665C30" w:rsidRPr="001522C3" w:rsidRDefault="00665C30" w:rsidP="003B163E">
      <w:pPr>
        <w:ind w:left="-1134"/>
        <w:rPr>
          <w:sz w:val="20"/>
          <w:szCs w:val="20"/>
        </w:rPr>
      </w:pPr>
    </w:p>
    <w:p w14:paraId="60A632F3" w14:textId="77777777" w:rsidR="00665C30" w:rsidRPr="001522C3" w:rsidRDefault="00665C30" w:rsidP="003B163E">
      <w:pPr>
        <w:ind w:left="-1134"/>
        <w:rPr>
          <w:sz w:val="20"/>
          <w:szCs w:val="20"/>
        </w:rPr>
      </w:pPr>
    </w:p>
    <w:p w14:paraId="62FD8D82" w14:textId="77777777" w:rsidR="00665C30" w:rsidRPr="001522C3" w:rsidRDefault="00665C30" w:rsidP="003B163E">
      <w:pPr>
        <w:ind w:left="-1134"/>
        <w:rPr>
          <w:sz w:val="20"/>
          <w:szCs w:val="20"/>
        </w:rPr>
      </w:pPr>
    </w:p>
    <w:p w14:paraId="342AB062" w14:textId="77777777" w:rsidR="00665C30" w:rsidRPr="001522C3" w:rsidRDefault="00665C30" w:rsidP="003B163E">
      <w:pPr>
        <w:ind w:left="-1134"/>
        <w:rPr>
          <w:sz w:val="20"/>
          <w:szCs w:val="20"/>
        </w:rPr>
      </w:pPr>
    </w:p>
    <w:p w14:paraId="64BD789D" w14:textId="77777777" w:rsidR="00665C30" w:rsidRPr="001522C3" w:rsidRDefault="00665C30" w:rsidP="003B163E">
      <w:pPr>
        <w:ind w:left="-1134"/>
        <w:rPr>
          <w:sz w:val="20"/>
          <w:szCs w:val="20"/>
        </w:rPr>
      </w:pPr>
    </w:p>
    <w:p w14:paraId="53C91725" w14:textId="77777777" w:rsidR="00665C30" w:rsidRPr="001522C3" w:rsidRDefault="00665C30" w:rsidP="003B163E">
      <w:pPr>
        <w:ind w:left="-1134"/>
        <w:rPr>
          <w:sz w:val="20"/>
          <w:szCs w:val="20"/>
        </w:rPr>
      </w:pPr>
    </w:p>
    <w:p w14:paraId="6489C6CC" w14:textId="77777777" w:rsidR="00665C30" w:rsidRPr="001522C3" w:rsidRDefault="00665C30" w:rsidP="003B163E">
      <w:pPr>
        <w:ind w:left="-1134"/>
        <w:rPr>
          <w:sz w:val="20"/>
          <w:szCs w:val="20"/>
        </w:rPr>
      </w:pPr>
    </w:p>
    <w:p w14:paraId="149C7094" w14:textId="77777777" w:rsidR="00665C30" w:rsidRPr="001522C3" w:rsidRDefault="00665C30" w:rsidP="003B163E">
      <w:pPr>
        <w:ind w:left="-1134"/>
        <w:rPr>
          <w:sz w:val="20"/>
          <w:szCs w:val="20"/>
        </w:rPr>
      </w:pPr>
    </w:p>
    <w:p w14:paraId="5097A9E4" w14:textId="77777777" w:rsidR="00665C30" w:rsidRPr="001522C3" w:rsidRDefault="00665C30" w:rsidP="003B163E">
      <w:pPr>
        <w:ind w:left="-1134"/>
        <w:rPr>
          <w:sz w:val="20"/>
          <w:szCs w:val="20"/>
        </w:rPr>
      </w:pPr>
    </w:p>
    <w:p w14:paraId="655D7EA5" w14:textId="77777777" w:rsidR="00665C30" w:rsidRPr="001522C3" w:rsidRDefault="00665C30" w:rsidP="003B163E">
      <w:pPr>
        <w:ind w:left="-1134"/>
        <w:rPr>
          <w:sz w:val="20"/>
          <w:szCs w:val="20"/>
        </w:rPr>
      </w:pPr>
    </w:p>
    <w:p w14:paraId="4ED07295" w14:textId="77777777" w:rsidR="00665C30" w:rsidRPr="001522C3" w:rsidRDefault="00665C30" w:rsidP="003B163E">
      <w:pPr>
        <w:ind w:left="-1134"/>
        <w:rPr>
          <w:sz w:val="20"/>
          <w:szCs w:val="20"/>
        </w:rPr>
      </w:pPr>
    </w:p>
    <w:p w14:paraId="2DC89486" w14:textId="77777777" w:rsidR="00665C30" w:rsidRPr="001522C3" w:rsidRDefault="00665C30" w:rsidP="003B163E">
      <w:pPr>
        <w:ind w:left="-1134"/>
        <w:rPr>
          <w:sz w:val="20"/>
          <w:szCs w:val="20"/>
        </w:rPr>
      </w:pPr>
    </w:p>
    <w:p w14:paraId="02F69CB8" w14:textId="77777777" w:rsidR="00665C30" w:rsidRPr="001522C3" w:rsidRDefault="00665C30" w:rsidP="003B163E">
      <w:pPr>
        <w:ind w:left="-1134"/>
        <w:rPr>
          <w:sz w:val="20"/>
          <w:szCs w:val="20"/>
        </w:rPr>
      </w:pPr>
    </w:p>
    <w:p w14:paraId="49E6EF9F" w14:textId="77777777" w:rsidR="00665C30" w:rsidRPr="001522C3" w:rsidRDefault="00665C30" w:rsidP="003B163E">
      <w:pPr>
        <w:ind w:left="-1134"/>
        <w:rPr>
          <w:sz w:val="20"/>
          <w:szCs w:val="20"/>
        </w:rPr>
      </w:pPr>
    </w:p>
    <w:p w14:paraId="3B838A1F" w14:textId="77777777" w:rsidR="00665C30" w:rsidRPr="001522C3" w:rsidRDefault="00665C30" w:rsidP="003B163E">
      <w:pPr>
        <w:ind w:left="-1134"/>
        <w:rPr>
          <w:sz w:val="20"/>
          <w:szCs w:val="20"/>
        </w:rPr>
      </w:pPr>
    </w:p>
    <w:p w14:paraId="40568C32" w14:textId="77777777" w:rsidR="00665C30" w:rsidRPr="001522C3" w:rsidRDefault="00665C30" w:rsidP="003B163E">
      <w:pPr>
        <w:ind w:left="-1134"/>
        <w:rPr>
          <w:sz w:val="20"/>
          <w:szCs w:val="20"/>
        </w:rPr>
      </w:pPr>
    </w:p>
    <w:p w14:paraId="534D3833" w14:textId="77777777" w:rsidR="00665C30" w:rsidRPr="001522C3" w:rsidRDefault="00665C30" w:rsidP="003B163E">
      <w:pPr>
        <w:ind w:left="-1134"/>
        <w:rPr>
          <w:sz w:val="20"/>
          <w:szCs w:val="20"/>
        </w:rPr>
      </w:pPr>
    </w:p>
    <w:p w14:paraId="5471D4CB" w14:textId="77777777" w:rsidR="00665C30" w:rsidRPr="001522C3" w:rsidRDefault="00665C30" w:rsidP="003B163E">
      <w:pPr>
        <w:ind w:left="-1134"/>
        <w:rPr>
          <w:sz w:val="20"/>
          <w:szCs w:val="20"/>
        </w:rPr>
      </w:pPr>
    </w:p>
    <w:p w14:paraId="2DFD488A" w14:textId="77777777" w:rsidR="00665C30" w:rsidRPr="001522C3" w:rsidRDefault="00665C30" w:rsidP="003B163E">
      <w:pPr>
        <w:ind w:left="-1134"/>
        <w:rPr>
          <w:sz w:val="20"/>
          <w:szCs w:val="20"/>
        </w:rPr>
      </w:pPr>
    </w:p>
    <w:p w14:paraId="68D492F9" w14:textId="77777777" w:rsidR="00665C30" w:rsidRPr="001522C3" w:rsidRDefault="00665C30" w:rsidP="003B163E">
      <w:pPr>
        <w:ind w:left="-1134"/>
        <w:rPr>
          <w:sz w:val="20"/>
          <w:szCs w:val="20"/>
        </w:rPr>
      </w:pPr>
    </w:p>
    <w:p w14:paraId="3E17472E" w14:textId="77777777" w:rsidR="00665C30" w:rsidRPr="001522C3" w:rsidRDefault="00665C30" w:rsidP="003B163E">
      <w:pPr>
        <w:ind w:left="-1134"/>
        <w:rPr>
          <w:sz w:val="20"/>
          <w:szCs w:val="20"/>
        </w:rPr>
      </w:pPr>
    </w:p>
    <w:p w14:paraId="1E1278B2" w14:textId="77777777" w:rsidR="00665C30" w:rsidRPr="001522C3" w:rsidRDefault="00665C30" w:rsidP="003B163E">
      <w:pPr>
        <w:ind w:left="-1134"/>
        <w:rPr>
          <w:sz w:val="20"/>
          <w:szCs w:val="20"/>
        </w:rPr>
      </w:pPr>
    </w:p>
    <w:p w14:paraId="45ACF4FE" w14:textId="77777777" w:rsidR="00665C30" w:rsidRPr="001522C3" w:rsidRDefault="00665C30" w:rsidP="003B163E">
      <w:pPr>
        <w:ind w:left="-1134"/>
        <w:rPr>
          <w:sz w:val="20"/>
          <w:szCs w:val="20"/>
        </w:rPr>
      </w:pPr>
    </w:p>
    <w:p w14:paraId="173F942F" w14:textId="77777777" w:rsidR="00665C30" w:rsidRPr="001522C3" w:rsidRDefault="00665C30" w:rsidP="003B163E">
      <w:pPr>
        <w:ind w:left="-1134"/>
        <w:rPr>
          <w:sz w:val="20"/>
          <w:szCs w:val="20"/>
        </w:rPr>
      </w:pPr>
    </w:p>
    <w:p w14:paraId="7D2495BA" w14:textId="77777777" w:rsidR="00665C30" w:rsidRPr="001522C3" w:rsidRDefault="00665C30" w:rsidP="003B163E">
      <w:pPr>
        <w:ind w:left="-1134"/>
        <w:rPr>
          <w:sz w:val="20"/>
          <w:szCs w:val="20"/>
        </w:rPr>
      </w:pPr>
    </w:p>
    <w:p w14:paraId="7F910BC9" w14:textId="77777777" w:rsidR="00665C30" w:rsidRPr="001522C3" w:rsidRDefault="00665C30" w:rsidP="003B163E">
      <w:pPr>
        <w:ind w:left="-1134"/>
        <w:rPr>
          <w:sz w:val="20"/>
          <w:szCs w:val="20"/>
        </w:rPr>
      </w:pPr>
    </w:p>
    <w:p w14:paraId="7A7E0ABD" w14:textId="77777777" w:rsidR="00665C30" w:rsidRPr="001522C3" w:rsidRDefault="00665C30" w:rsidP="003B163E">
      <w:pPr>
        <w:ind w:left="-1134"/>
        <w:rPr>
          <w:sz w:val="20"/>
          <w:szCs w:val="20"/>
        </w:rPr>
      </w:pPr>
    </w:p>
    <w:p w14:paraId="506EE414" w14:textId="77777777" w:rsidR="00665C30" w:rsidRPr="001522C3" w:rsidRDefault="00665C30" w:rsidP="003B163E">
      <w:pPr>
        <w:ind w:left="-1134"/>
        <w:rPr>
          <w:sz w:val="20"/>
          <w:szCs w:val="20"/>
        </w:rPr>
      </w:pPr>
    </w:p>
    <w:p w14:paraId="4930B100" w14:textId="77777777" w:rsidR="00665C30" w:rsidRPr="001522C3" w:rsidRDefault="00665C30" w:rsidP="003B163E">
      <w:pPr>
        <w:ind w:left="-1134"/>
        <w:rPr>
          <w:sz w:val="20"/>
          <w:szCs w:val="20"/>
        </w:rPr>
      </w:pPr>
    </w:p>
    <w:p w14:paraId="6C032FC1" w14:textId="77777777" w:rsidR="00665C30" w:rsidRPr="001522C3" w:rsidRDefault="00665C30" w:rsidP="003B163E">
      <w:pPr>
        <w:ind w:left="-1134"/>
        <w:rPr>
          <w:sz w:val="20"/>
          <w:szCs w:val="20"/>
        </w:rPr>
      </w:pPr>
    </w:p>
    <w:p w14:paraId="514BE863" w14:textId="77777777" w:rsidR="00665C30" w:rsidRPr="001522C3" w:rsidRDefault="00665C30" w:rsidP="003B163E">
      <w:pPr>
        <w:ind w:left="-1134"/>
        <w:rPr>
          <w:sz w:val="20"/>
          <w:szCs w:val="20"/>
        </w:rPr>
      </w:pPr>
    </w:p>
    <w:p w14:paraId="681EFFBF" w14:textId="77777777" w:rsidR="00665C30" w:rsidRPr="001522C3" w:rsidRDefault="00665C30" w:rsidP="003B163E">
      <w:pPr>
        <w:ind w:left="-1134"/>
        <w:rPr>
          <w:sz w:val="20"/>
          <w:szCs w:val="20"/>
        </w:rPr>
      </w:pPr>
    </w:p>
    <w:p w14:paraId="08461DCE" w14:textId="77777777" w:rsidR="00665C30" w:rsidRPr="001522C3" w:rsidRDefault="00665C30" w:rsidP="003B163E">
      <w:pPr>
        <w:ind w:left="-1134"/>
        <w:rPr>
          <w:sz w:val="20"/>
          <w:szCs w:val="20"/>
        </w:rPr>
      </w:pPr>
    </w:p>
    <w:p w14:paraId="04F20C08" w14:textId="77777777" w:rsidR="00665C30" w:rsidRPr="001522C3" w:rsidRDefault="00665C30" w:rsidP="003B163E">
      <w:pPr>
        <w:ind w:left="-1134"/>
        <w:rPr>
          <w:sz w:val="20"/>
          <w:szCs w:val="20"/>
        </w:rPr>
      </w:pPr>
    </w:p>
    <w:p w14:paraId="54C4381E" w14:textId="77777777" w:rsidR="00665C30" w:rsidRPr="001522C3" w:rsidRDefault="00665C30" w:rsidP="003B163E">
      <w:pPr>
        <w:ind w:left="-1134"/>
        <w:rPr>
          <w:sz w:val="20"/>
          <w:szCs w:val="20"/>
        </w:rPr>
      </w:pPr>
    </w:p>
    <w:p w14:paraId="06A9ACFF" w14:textId="77777777" w:rsidR="00665C30" w:rsidRPr="001522C3" w:rsidRDefault="00665C30" w:rsidP="003B163E">
      <w:pPr>
        <w:ind w:left="-1134"/>
        <w:rPr>
          <w:sz w:val="20"/>
          <w:szCs w:val="20"/>
        </w:rPr>
      </w:pPr>
    </w:p>
    <w:p w14:paraId="365E5ACD" w14:textId="77777777" w:rsidR="00665C30" w:rsidRPr="001522C3" w:rsidRDefault="00665C30" w:rsidP="003B163E">
      <w:pPr>
        <w:ind w:left="-1134"/>
        <w:rPr>
          <w:sz w:val="20"/>
          <w:szCs w:val="20"/>
        </w:rPr>
      </w:pPr>
    </w:p>
    <w:p w14:paraId="5CCE2BBC" w14:textId="77777777" w:rsidR="00665C30" w:rsidRPr="001522C3" w:rsidRDefault="00665C30" w:rsidP="003B163E">
      <w:pPr>
        <w:ind w:left="-1134"/>
        <w:rPr>
          <w:sz w:val="20"/>
          <w:szCs w:val="20"/>
        </w:rPr>
      </w:pPr>
    </w:p>
    <w:p w14:paraId="6C70AD27" w14:textId="77777777" w:rsidR="00665C30" w:rsidRPr="001522C3" w:rsidRDefault="00665C30" w:rsidP="003B163E">
      <w:pPr>
        <w:ind w:left="-1134"/>
        <w:rPr>
          <w:sz w:val="20"/>
          <w:szCs w:val="20"/>
        </w:rPr>
      </w:pPr>
    </w:p>
    <w:p w14:paraId="39AF938D" w14:textId="77777777" w:rsidR="00665C30" w:rsidRPr="001522C3" w:rsidRDefault="00665C30" w:rsidP="003B163E">
      <w:pPr>
        <w:ind w:left="-1134"/>
        <w:rPr>
          <w:sz w:val="20"/>
          <w:szCs w:val="20"/>
        </w:rPr>
      </w:pPr>
    </w:p>
    <w:p w14:paraId="1FBC4EBC" w14:textId="77777777" w:rsidR="00665C30" w:rsidRPr="001522C3" w:rsidRDefault="00665C30" w:rsidP="003B163E">
      <w:pPr>
        <w:ind w:left="-1134"/>
        <w:rPr>
          <w:sz w:val="20"/>
          <w:szCs w:val="20"/>
        </w:rPr>
      </w:pPr>
    </w:p>
    <w:p w14:paraId="162532DA" w14:textId="77777777" w:rsidR="00665C30" w:rsidRPr="001522C3" w:rsidRDefault="00665C30" w:rsidP="003B163E">
      <w:pPr>
        <w:ind w:left="-1134"/>
        <w:rPr>
          <w:sz w:val="20"/>
          <w:szCs w:val="20"/>
        </w:rPr>
      </w:pPr>
    </w:p>
    <w:p w14:paraId="2C1CA3A6" w14:textId="77777777" w:rsidR="00665C30" w:rsidRPr="001522C3" w:rsidRDefault="00665C30" w:rsidP="003B163E">
      <w:pPr>
        <w:ind w:left="-1134"/>
        <w:rPr>
          <w:sz w:val="20"/>
          <w:szCs w:val="20"/>
        </w:rPr>
      </w:pPr>
    </w:p>
    <w:p w14:paraId="61BED199" w14:textId="77777777" w:rsidR="00665C30" w:rsidRPr="001522C3" w:rsidRDefault="00665C30" w:rsidP="003B163E">
      <w:pPr>
        <w:ind w:left="-1134"/>
        <w:rPr>
          <w:sz w:val="20"/>
          <w:szCs w:val="20"/>
        </w:rPr>
      </w:pPr>
    </w:p>
    <w:p w14:paraId="707BC08F" w14:textId="77777777" w:rsidR="00665C30" w:rsidRPr="001522C3" w:rsidRDefault="00665C30" w:rsidP="003B163E">
      <w:pPr>
        <w:ind w:left="-1134"/>
        <w:rPr>
          <w:sz w:val="20"/>
          <w:szCs w:val="20"/>
        </w:rPr>
      </w:pPr>
    </w:p>
    <w:p w14:paraId="56970FF4" w14:textId="77777777" w:rsidR="00665C30" w:rsidRPr="001522C3" w:rsidRDefault="00665C30" w:rsidP="003B163E">
      <w:pPr>
        <w:ind w:left="-1134"/>
        <w:rPr>
          <w:sz w:val="20"/>
          <w:szCs w:val="20"/>
        </w:rPr>
      </w:pPr>
    </w:p>
    <w:p w14:paraId="7C4BF3F4" w14:textId="77777777" w:rsidR="00665C30" w:rsidRPr="001522C3" w:rsidRDefault="00665C30" w:rsidP="003B163E">
      <w:pPr>
        <w:ind w:left="-1134"/>
        <w:rPr>
          <w:sz w:val="20"/>
          <w:szCs w:val="20"/>
        </w:rPr>
      </w:pPr>
    </w:p>
    <w:p w14:paraId="08DAE290" w14:textId="77777777" w:rsidR="00665C30" w:rsidRPr="001522C3" w:rsidRDefault="00665C30" w:rsidP="003B163E">
      <w:pPr>
        <w:ind w:left="-1134"/>
        <w:rPr>
          <w:sz w:val="20"/>
          <w:szCs w:val="20"/>
        </w:rPr>
      </w:pPr>
    </w:p>
    <w:p w14:paraId="503258CC" w14:textId="77777777" w:rsidR="00665C30" w:rsidRPr="001522C3" w:rsidRDefault="00665C30" w:rsidP="003B163E">
      <w:pPr>
        <w:ind w:left="-1134"/>
        <w:rPr>
          <w:sz w:val="20"/>
          <w:szCs w:val="20"/>
        </w:rPr>
      </w:pPr>
    </w:p>
    <w:p w14:paraId="36856393" w14:textId="77777777" w:rsidR="00665C30" w:rsidRPr="001522C3" w:rsidRDefault="00665C30" w:rsidP="003B163E">
      <w:pPr>
        <w:ind w:left="-1134"/>
        <w:rPr>
          <w:sz w:val="20"/>
          <w:szCs w:val="20"/>
        </w:rPr>
      </w:pPr>
    </w:p>
    <w:p w14:paraId="3649D399" w14:textId="77777777" w:rsidR="00665C30" w:rsidRPr="001522C3" w:rsidRDefault="00665C30" w:rsidP="003B163E">
      <w:pPr>
        <w:ind w:left="-1134"/>
        <w:rPr>
          <w:sz w:val="20"/>
          <w:szCs w:val="20"/>
        </w:rPr>
      </w:pPr>
    </w:p>
    <w:p w14:paraId="49475C37" w14:textId="77777777" w:rsidR="00665C30" w:rsidRPr="001522C3" w:rsidRDefault="00665C30" w:rsidP="003B163E">
      <w:pPr>
        <w:ind w:left="-1134"/>
        <w:rPr>
          <w:sz w:val="20"/>
          <w:szCs w:val="20"/>
        </w:rPr>
      </w:pPr>
    </w:p>
    <w:p w14:paraId="51A97655" w14:textId="77777777" w:rsidR="00665C30" w:rsidRPr="001522C3" w:rsidRDefault="00665C30" w:rsidP="003B163E">
      <w:pPr>
        <w:ind w:left="-1134"/>
        <w:rPr>
          <w:sz w:val="20"/>
          <w:szCs w:val="20"/>
        </w:rPr>
      </w:pPr>
    </w:p>
    <w:p w14:paraId="6D2D783D" w14:textId="77777777" w:rsidR="00665C30" w:rsidRPr="001522C3" w:rsidRDefault="00E62313" w:rsidP="003B163E">
      <w:pPr>
        <w:ind w:left="-1134"/>
        <w:jc w:val="center"/>
        <w:rPr>
          <w:b/>
          <w:bCs/>
          <w:sz w:val="20"/>
          <w:szCs w:val="20"/>
        </w:rPr>
      </w:pPr>
      <w:r w:rsidRPr="001522C3">
        <w:rPr>
          <w:sz w:val="20"/>
          <w:szCs w:val="20"/>
        </w:rPr>
        <w:t xml:space="preserve">             </w:t>
      </w:r>
      <w:r w:rsidRPr="001522C3">
        <w:rPr>
          <w:b/>
          <w:bCs/>
          <w:sz w:val="20"/>
          <w:szCs w:val="20"/>
        </w:rPr>
        <w:t>Застройщик                                                                     Участник долевого строительства</w:t>
      </w:r>
    </w:p>
    <w:p w14:paraId="046AA271" w14:textId="77777777" w:rsidR="00665C30" w:rsidRPr="001522C3" w:rsidRDefault="00665C30" w:rsidP="003B163E">
      <w:pPr>
        <w:ind w:left="-1134"/>
        <w:jc w:val="center"/>
        <w:rPr>
          <w:sz w:val="20"/>
          <w:szCs w:val="20"/>
        </w:rPr>
      </w:pPr>
    </w:p>
    <w:p w14:paraId="09E67A48" w14:textId="7586C238" w:rsidR="00665C30" w:rsidRPr="001522C3" w:rsidRDefault="00E62313" w:rsidP="003B163E">
      <w:pPr>
        <w:ind w:left="-1134"/>
        <w:jc w:val="center"/>
        <w:rPr>
          <w:sz w:val="20"/>
          <w:szCs w:val="20"/>
        </w:rPr>
      </w:pPr>
      <w:r w:rsidRPr="001522C3">
        <w:rPr>
          <w:sz w:val="20"/>
          <w:szCs w:val="20"/>
        </w:rPr>
        <w:t>__________________ /</w:t>
      </w:r>
      <w:r w:rsidR="009E4294">
        <w:rPr>
          <w:sz w:val="20"/>
          <w:szCs w:val="20"/>
        </w:rPr>
        <w:t>_______________</w:t>
      </w:r>
      <w:r w:rsidRPr="001522C3">
        <w:rPr>
          <w:sz w:val="20"/>
          <w:szCs w:val="20"/>
        </w:rPr>
        <w:t>/                                        _________________ /</w:t>
      </w:r>
      <w:r w:rsidR="009E4294">
        <w:rPr>
          <w:sz w:val="20"/>
          <w:szCs w:val="20"/>
        </w:rPr>
        <w:t>______________</w:t>
      </w:r>
      <w:r w:rsidRPr="001522C3">
        <w:rPr>
          <w:sz w:val="20"/>
          <w:szCs w:val="20"/>
        </w:rPr>
        <w:t>/</w:t>
      </w:r>
    </w:p>
    <w:p w14:paraId="69EDDC98" w14:textId="77777777" w:rsidR="00665C30" w:rsidRPr="001522C3" w:rsidRDefault="00E62313" w:rsidP="003B163E">
      <w:pPr>
        <w:ind w:firstLine="540"/>
        <w:jc w:val="right"/>
        <w:rPr>
          <w:b/>
          <w:bCs/>
          <w:sz w:val="20"/>
          <w:szCs w:val="20"/>
        </w:rPr>
      </w:pPr>
      <w:r w:rsidRPr="001522C3">
        <w:rPr>
          <w:sz w:val="20"/>
          <w:szCs w:val="20"/>
        </w:rPr>
        <w:br w:type="page" w:clear="all"/>
      </w:r>
      <w:r w:rsidRPr="001522C3">
        <w:rPr>
          <w:b/>
          <w:bCs/>
          <w:sz w:val="20"/>
          <w:szCs w:val="20"/>
        </w:rPr>
        <w:lastRenderedPageBreak/>
        <w:t xml:space="preserve">Приложение 2 </w:t>
      </w:r>
    </w:p>
    <w:p w14:paraId="65349526" w14:textId="77777777" w:rsidR="00665C30" w:rsidRPr="001522C3" w:rsidRDefault="00E62313" w:rsidP="003B163E">
      <w:pPr>
        <w:ind w:firstLine="540"/>
        <w:jc w:val="right"/>
        <w:rPr>
          <w:sz w:val="20"/>
          <w:szCs w:val="20"/>
        </w:rPr>
      </w:pPr>
      <w:r w:rsidRPr="001522C3">
        <w:rPr>
          <w:sz w:val="20"/>
          <w:szCs w:val="20"/>
        </w:rPr>
        <w:t>к Договору участия в долевом строительстве</w:t>
      </w:r>
    </w:p>
    <w:p w14:paraId="2D4ABC28" w14:textId="77777777" w:rsidR="00665C30" w:rsidRPr="001522C3" w:rsidRDefault="00665C30" w:rsidP="003B163E">
      <w:pPr>
        <w:ind w:firstLine="0"/>
        <w:jc w:val="right"/>
        <w:rPr>
          <w:sz w:val="20"/>
          <w:szCs w:val="20"/>
        </w:rPr>
      </w:pPr>
    </w:p>
    <w:p w14:paraId="27210CD8" w14:textId="77777777" w:rsidR="00665C30" w:rsidRPr="001522C3" w:rsidRDefault="00665C30" w:rsidP="003B163E">
      <w:pPr>
        <w:ind w:firstLine="0"/>
        <w:jc w:val="right"/>
        <w:rPr>
          <w:b/>
          <w:sz w:val="20"/>
          <w:szCs w:val="20"/>
        </w:rPr>
      </w:pPr>
    </w:p>
    <w:p w14:paraId="39F68ACB" w14:textId="77777777" w:rsidR="00665C30" w:rsidRPr="001522C3" w:rsidRDefault="00E62313" w:rsidP="003B163E">
      <w:pPr>
        <w:ind w:firstLine="0"/>
        <w:jc w:val="center"/>
        <w:rPr>
          <w:b/>
          <w:sz w:val="20"/>
          <w:szCs w:val="20"/>
        </w:rPr>
      </w:pPr>
      <w:r w:rsidRPr="001522C3">
        <w:rPr>
          <w:b/>
          <w:sz w:val="20"/>
          <w:szCs w:val="20"/>
        </w:rPr>
        <w:t>Гарантийные обязательства застройщика</w:t>
      </w:r>
    </w:p>
    <w:p w14:paraId="42375CCC" w14:textId="77777777" w:rsidR="00665C30" w:rsidRPr="001522C3" w:rsidRDefault="00665C30" w:rsidP="003B163E">
      <w:pPr>
        <w:jc w:val="center"/>
        <w:rPr>
          <w:b/>
          <w:sz w:val="20"/>
          <w:szCs w:val="20"/>
        </w:rPr>
      </w:pPr>
    </w:p>
    <w:p w14:paraId="60EFC9C9" w14:textId="77777777" w:rsidR="00665C30" w:rsidRPr="001522C3" w:rsidRDefault="00E62313" w:rsidP="003B163E">
      <w:pPr>
        <w:rPr>
          <w:sz w:val="20"/>
          <w:szCs w:val="20"/>
        </w:rPr>
      </w:pPr>
      <w:r w:rsidRPr="001522C3">
        <w:rPr>
          <w:sz w:val="20"/>
          <w:szCs w:val="20"/>
        </w:rPr>
        <w:t>В соответствии со ст. 755, 756 Гражданского кодекса РФ гарантия качества составляет:</w:t>
      </w:r>
    </w:p>
    <w:p w14:paraId="6A1D0F64" w14:textId="00520594" w:rsidR="00665C30" w:rsidRPr="001522C3" w:rsidRDefault="00E62313" w:rsidP="003B163E">
      <w:pPr>
        <w:numPr>
          <w:ilvl w:val="0"/>
          <w:numId w:val="7"/>
        </w:numPr>
        <w:tabs>
          <w:tab w:val="clear" w:pos="567"/>
          <w:tab w:val="left" w:pos="1134"/>
        </w:tabs>
        <w:ind w:left="1134" w:hanging="283"/>
        <w:rPr>
          <w:sz w:val="20"/>
          <w:szCs w:val="20"/>
        </w:rPr>
      </w:pPr>
      <w:r w:rsidRPr="001522C3">
        <w:rPr>
          <w:sz w:val="20"/>
          <w:szCs w:val="20"/>
        </w:rPr>
        <w:t xml:space="preserve">на общестроительные конструкции и работы – </w:t>
      </w:r>
      <w:r w:rsidR="001F155E" w:rsidRPr="001522C3">
        <w:rPr>
          <w:sz w:val="20"/>
          <w:szCs w:val="20"/>
        </w:rPr>
        <w:t>3 года</w:t>
      </w:r>
      <w:r w:rsidRPr="001522C3">
        <w:rPr>
          <w:sz w:val="20"/>
          <w:szCs w:val="20"/>
        </w:rPr>
        <w:t xml:space="preserve"> с момента ввода дома в эксплуатацию;</w:t>
      </w:r>
    </w:p>
    <w:p w14:paraId="77E45454" w14:textId="77777777" w:rsidR="00665C30" w:rsidRPr="001522C3" w:rsidRDefault="00E62313" w:rsidP="003B163E">
      <w:pPr>
        <w:numPr>
          <w:ilvl w:val="0"/>
          <w:numId w:val="7"/>
        </w:numPr>
        <w:tabs>
          <w:tab w:val="clear" w:pos="567"/>
          <w:tab w:val="left" w:pos="1134"/>
        </w:tabs>
        <w:ind w:left="1134" w:hanging="283"/>
        <w:rPr>
          <w:sz w:val="20"/>
          <w:szCs w:val="20"/>
        </w:rPr>
      </w:pPr>
      <w:r w:rsidRPr="001522C3">
        <w:rPr>
          <w:sz w:val="20"/>
          <w:szCs w:val="20"/>
        </w:rPr>
        <w:t>на инженерные сети и системы дома – 3 года с момента ввода в эксплуатацию;</w:t>
      </w:r>
    </w:p>
    <w:p w14:paraId="0D841507" w14:textId="77777777" w:rsidR="00665C30" w:rsidRPr="001522C3" w:rsidRDefault="00E62313" w:rsidP="003B163E">
      <w:pPr>
        <w:numPr>
          <w:ilvl w:val="0"/>
          <w:numId w:val="7"/>
        </w:numPr>
        <w:tabs>
          <w:tab w:val="clear" w:pos="567"/>
          <w:tab w:val="left" w:pos="1134"/>
        </w:tabs>
        <w:ind w:left="1134" w:hanging="283"/>
        <w:rPr>
          <w:sz w:val="20"/>
          <w:szCs w:val="20"/>
        </w:rPr>
      </w:pPr>
      <w:r w:rsidRPr="001522C3">
        <w:rPr>
          <w:sz w:val="20"/>
          <w:szCs w:val="20"/>
        </w:rPr>
        <w:t>на оконные конструкции и остекление-3 года с момента ввода в эксплуатацию;</w:t>
      </w:r>
    </w:p>
    <w:p w14:paraId="1F27606C" w14:textId="77777777" w:rsidR="00665C30" w:rsidRPr="001522C3" w:rsidRDefault="00E62313" w:rsidP="003B163E">
      <w:pPr>
        <w:rPr>
          <w:sz w:val="20"/>
          <w:szCs w:val="20"/>
        </w:rPr>
      </w:pPr>
      <w:r w:rsidRPr="001522C3">
        <w:rPr>
          <w:sz w:val="20"/>
          <w:szCs w:val="20"/>
        </w:rPr>
        <w:t>В течение гарантийного срока Застройщик обязуется устранять выявленные недостатки, на которые распространяется действие гарантии.  Обязательным условием гарантии является выполнение собственником жилого помещения и обслуживающей организацией (УК, ТСЖ, ТСН) работ по текущему обслуживанию Объекта долевого строительства и дома.</w:t>
      </w:r>
    </w:p>
    <w:p w14:paraId="44AACF86" w14:textId="77777777" w:rsidR="00665C30" w:rsidRPr="001522C3" w:rsidRDefault="00665C30" w:rsidP="003B163E">
      <w:pPr>
        <w:rPr>
          <w:sz w:val="20"/>
          <w:szCs w:val="20"/>
        </w:rPr>
      </w:pPr>
    </w:p>
    <w:p w14:paraId="67E81BAC" w14:textId="77777777" w:rsidR="00665C30" w:rsidRPr="001522C3" w:rsidRDefault="00E62313" w:rsidP="003B163E">
      <w:pPr>
        <w:rPr>
          <w:b/>
          <w:sz w:val="20"/>
          <w:szCs w:val="20"/>
        </w:rPr>
      </w:pPr>
      <w:r w:rsidRPr="001522C3">
        <w:rPr>
          <w:b/>
          <w:sz w:val="20"/>
          <w:szCs w:val="20"/>
        </w:rPr>
        <w:t>Текущее обслуживание Объекта долевого строительства</w:t>
      </w:r>
    </w:p>
    <w:p w14:paraId="4E7A8713" w14:textId="77777777" w:rsidR="00665C30" w:rsidRPr="001522C3" w:rsidRDefault="00E62313" w:rsidP="003B163E">
      <w:pPr>
        <w:rPr>
          <w:sz w:val="20"/>
          <w:szCs w:val="20"/>
        </w:rPr>
      </w:pPr>
      <w:r w:rsidRPr="001522C3">
        <w:rPr>
          <w:sz w:val="20"/>
          <w:szCs w:val="20"/>
        </w:rPr>
        <w:t>В течение гарантийного срока Застройщик обязуется устранять выявленные недостатки, на которые распространяется действие гарантии.  Обязательным условием гарантии является выполнение собственником жилого помещения и обслуживающей организацией (УК, ТСЖ, ТСН) работ по текущему обслуживанию Объекта долевого строительства и дома</w:t>
      </w:r>
    </w:p>
    <w:p w14:paraId="4D9CCBD4" w14:textId="77777777" w:rsidR="00665C30" w:rsidRPr="001522C3" w:rsidRDefault="00665C30" w:rsidP="003B163E">
      <w:pPr>
        <w:rPr>
          <w:b/>
          <w:sz w:val="20"/>
          <w:szCs w:val="20"/>
        </w:rPr>
      </w:pPr>
    </w:p>
    <w:p w14:paraId="13445B63" w14:textId="77777777" w:rsidR="00665C30" w:rsidRPr="001522C3" w:rsidRDefault="00E62313" w:rsidP="003B163E">
      <w:pPr>
        <w:rPr>
          <w:b/>
          <w:sz w:val="20"/>
          <w:szCs w:val="20"/>
        </w:rPr>
      </w:pPr>
      <w:r w:rsidRPr="001522C3">
        <w:rPr>
          <w:b/>
          <w:sz w:val="20"/>
          <w:szCs w:val="20"/>
        </w:rPr>
        <w:t xml:space="preserve">Два раза в год, начиная с 7-го месяца с момента сдачи дома: </w:t>
      </w:r>
    </w:p>
    <w:p w14:paraId="40729080" w14:textId="77777777" w:rsidR="00665C30" w:rsidRPr="001522C3" w:rsidRDefault="00E62313" w:rsidP="003B163E">
      <w:pPr>
        <w:numPr>
          <w:ilvl w:val="0"/>
          <w:numId w:val="4"/>
        </w:numPr>
        <w:tabs>
          <w:tab w:val="clear" w:pos="567"/>
          <w:tab w:val="left" w:pos="1134"/>
        </w:tabs>
        <w:ind w:left="1134" w:hanging="283"/>
        <w:rPr>
          <w:sz w:val="20"/>
          <w:szCs w:val="20"/>
        </w:rPr>
      </w:pPr>
      <w:r w:rsidRPr="001522C3">
        <w:rPr>
          <w:sz w:val="20"/>
          <w:szCs w:val="20"/>
        </w:rPr>
        <w:t>Система водоснабжения: проверка утечек воды через запорные устройства (</w:t>
      </w:r>
      <w:proofErr w:type="spellStart"/>
      <w:r w:rsidRPr="001522C3">
        <w:rPr>
          <w:sz w:val="20"/>
          <w:szCs w:val="20"/>
        </w:rPr>
        <w:t>кранбуксы</w:t>
      </w:r>
      <w:proofErr w:type="spellEnd"/>
      <w:r w:rsidRPr="001522C3">
        <w:rPr>
          <w:sz w:val="20"/>
          <w:szCs w:val="20"/>
        </w:rPr>
        <w:t xml:space="preserve">, арматуру смывного бачка) водоразборной арматуры, проверка работоспособности всей запорной арматуры, проверка герметичности резиновых прокладок на смесителях, проверка водомерных счётчиков, сверка показаний, прочистка фильтров, наружный осмотр всей системы. </w:t>
      </w:r>
    </w:p>
    <w:p w14:paraId="061E466F" w14:textId="77777777" w:rsidR="00665C30" w:rsidRPr="001522C3" w:rsidRDefault="00E62313" w:rsidP="003B163E">
      <w:pPr>
        <w:numPr>
          <w:ilvl w:val="0"/>
          <w:numId w:val="4"/>
        </w:numPr>
        <w:tabs>
          <w:tab w:val="clear" w:pos="567"/>
          <w:tab w:val="left" w:pos="1134"/>
        </w:tabs>
        <w:ind w:left="1134" w:hanging="283"/>
        <w:rPr>
          <w:sz w:val="20"/>
          <w:szCs w:val="20"/>
        </w:rPr>
      </w:pPr>
      <w:r w:rsidRPr="001522C3">
        <w:rPr>
          <w:sz w:val="20"/>
          <w:szCs w:val="20"/>
        </w:rPr>
        <w:t>Система канализации: проверка герметичности прокладок и муфт, прочистка системы канализации, проверка пропускной способности канализационных трубопроводов, вытяжки канализации.</w:t>
      </w:r>
    </w:p>
    <w:p w14:paraId="5280D22F" w14:textId="77777777" w:rsidR="00665C30" w:rsidRPr="001522C3" w:rsidRDefault="00E62313" w:rsidP="003B163E">
      <w:pPr>
        <w:numPr>
          <w:ilvl w:val="0"/>
          <w:numId w:val="4"/>
        </w:numPr>
        <w:tabs>
          <w:tab w:val="clear" w:pos="567"/>
          <w:tab w:val="left" w:pos="1134"/>
        </w:tabs>
        <w:ind w:left="1134" w:hanging="283"/>
        <w:rPr>
          <w:sz w:val="20"/>
          <w:szCs w:val="20"/>
        </w:rPr>
      </w:pPr>
      <w:r w:rsidRPr="001522C3">
        <w:rPr>
          <w:sz w:val="20"/>
          <w:szCs w:val="20"/>
        </w:rPr>
        <w:t>Система вентиляции: проверка наличия тяги в вентиляционных каналах.</w:t>
      </w:r>
    </w:p>
    <w:p w14:paraId="330C4851" w14:textId="77777777" w:rsidR="00665C30" w:rsidRPr="001522C3" w:rsidRDefault="00E62313" w:rsidP="003B163E">
      <w:pPr>
        <w:numPr>
          <w:ilvl w:val="0"/>
          <w:numId w:val="4"/>
        </w:numPr>
        <w:tabs>
          <w:tab w:val="clear" w:pos="567"/>
          <w:tab w:val="left" w:pos="1134"/>
        </w:tabs>
        <w:ind w:left="1134" w:hanging="283"/>
        <w:rPr>
          <w:sz w:val="20"/>
          <w:szCs w:val="20"/>
        </w:rPr>
      </w:pPr>
      <w:r w:rsidRPr="001522C3">
        <w:rPr>
          <w:sz w:val="20"/>
          <w:szCs w:val="20"/>
        </w:rPr>
        <w:t xml:space="preserve">Система электроснабжения: проверка (сверка) приборов учёта электроэнергии, крепления розеток и выключателей, замер напряжения на вводе в Объект долевого строительства. </w:t>
      </w:r>
    </w:p>
    <w:p w14:paraId="793F0CD6" w14:textId="77777777" w:rsidR="00665C30" w:rsidRPr="001522C3" w:rsidRDefault="00E62313" w:rsidP="003B163E">
      <w:pPr>
        <w:numPr>
          <w:ilvl w:val="0"/>
          <w:numId w:val="4"/>
        </w:numPr>
        <w:tabs>
          <w:tab w:val="clear" w:pos="567"/>
          <w:tab w:val="left" w:pos="1134"/>
        </w:tabs>
        <w:ind w:left="1134" w:hanging="283"/>
        <w:rPr>
          <w:sz w:val="20"/>
          <w:szCs w:val="20"/>
        </w:rPr>
      </w:pPr>
      <w:r w:rsidRPr="001522C3">
        <w:rPr>
          <w:sz w:val="20"/>
          <w:szCs w:val="20"/>
        </w:rPr>
        <w:t>Окна и балконные двери (стеклопакеты): проверка герметичности притворов, смазка поворотных и запорных устройств, регулировка фурнитуры.</w:t>
      </w:r>
    </w:p>
    <w:p w14:paraId="02DC5D8A" w14:textId="77777777" w:rsidR="00665C30" w:rsidRPr="001522C3" w:rsidRDefault="00665C30" w:rsidP="003B163E">
      <w:pPr>
        <w:ind w:firstLine="0"/>
        <w:rPr>
          <w:sz w:val="20"/>
          <w:szCs w:val="20"/>
        </w:rPr>
      </w:pPr>
    </w:p>
    <w:p w14:paraId="5AFD2AE8" w14:textId="77777777" w:rsidR="00665C30" w:rsidRPr="001522C3" w:rsidRDefault="00E62313" w:rsidP="003B163E">
      <w:pPr>
        <w:rPr>
          <w:b/>
          <w:sz w:val="20"/>
          <w:szCs w:val="20"/>
        </w:rPr>
      </w:pPr>
      <w:r w:rsidRPr="001522C3">
        <w:rPr>
          <w:b/>
          <w:sz w:val="20"/>
          <w:szCs w:val="20"/>
        </w:rPr>
        <w:t>Один раз в год, начиная с 13-го месяца с момента сдачи дома:</w:t>
      </w:r>
    </w:p>
    <w:p w14:paraId="3D63F3D4" w14:textId="77777777" w:rsidR="00665C30" w:rsidRPr="001522C3" w:rsidRDefault="00E62313" w:rsidP="003B163E">
      <w:pPr>
        <w:numPr>
          <w:ilvl w:val="0"/>
          <w:numId w:val="5"/>
        </w:numPr>
        <w:tabs>
          <w:tab w:val="clear" w:pos="567"/>
          <w:tab w:val="left" w:pos="1134"/>
        </w:tabs>
        <w:ind w:left="1134" w:hanging="283"/>
        <w:rPr>
          <w:sz w:val="20"/>
          <w:szCs w:val="20"/>
        </w:rPr>
      </w:pPr>
      <w:r w:rsidRPr="001522C3">
        <w:rPr>
          <w:sz w:val="20"/>
          <w:szCs w:val="20"/>
        </w:rPr>
        <w:t>Электрооборудование: протяжка контактов в щитке и розетках; проверка сопротивления; проверка заземления.</w:t>
      </w:r>
    </w:p>
    <w:p w14:paraId="3E8DEBED" w14:textId="77777777" w:rsidR="00665C30" w:rsidRPr="001522C3" w:rsidRDefault="00E62313" w:rsidP="003B163E">
      <w:pPr>
        <w:numPr>
          <w:ilvl w:val="0"/>
          <w:numId w:val="5"/>
        </w:numPr>
        <w:tabs>
          <w:tab w:val="clear" w:pos="567"/>
          <w:tab w:val="left" w:pos="1134"/>
        </w:tabs>
        <w:ind w:left="1134" w:hanging="283"/>
        <w:rPr>
          <w:sz w:val="20"/>
          <w:szCs w:val="20"/>
        </w:rPr>
      </w:pPr>
      <w:r w:rsidRPr="001522C3">
        <w:rPr>
          <w:sz w:val="20"/>
          <w:szCs w:val="20"/>
        </w:rPr>
        <w:t>Система отопления: осмотр и протяжка.</w:t>
      </w:r>
    </w:p>
    <w:p w14:paraId="65A0A9C1" w14:textId="77777777" w:rsidR="00665C30" w:rsidRPr="001522C3" w:rsidRDefault="00E62313" w:rsidP="003B163E">
      <w:pPr>
        <w:numPr>
          <w:ilvl w:val="0"/>
          <w:numId w:val="5"/>
        </w:numPr>
        <w:tabs>
          <w:tab w:val="clear" w:pos="567"/>
          <w:tab w:val="left" w:pos="1134"/>
        </w:tabs>
        <w:ind w:left="1134" w:hanging="283"/>
        <w:rPr>
          <w:sz w:val="20"/>
          <w:szCs w:val="20"/>
        </w:rPr>
      </w:pPr>
      <w:r w:rsidRPr="001522C3">
        <w:rPr>
          <w:sz w:val="20"/>
          <w:szCs w:val="20"/>
        </w:rPr>
        <w:t>Система водоснабжения: осмотр и протяжка.</w:t>
      </w:r>
    </w:p>
    <w:p w14:paraId="5F9D35F7" w14:textId="77777777" w:rsidR="00665C30" w:rsidRPr="001522C3" w:rsidRDefault="00E62313" w:rsidP="003B163E">
      <w:pPr>
        <w:numPr>
          <w:ilvl w:val="0"/>
          <w:numId w:val="5"/>
        </w:numPr>
        <w:tabs>
          <w:tab w:val="clear" w:pos="567"/>
          <w:tab w:val="left" w:pos="1134"/>
        </w:tabs>
        <w:ind w:left="1134" w:hanging="283"/>
        <w:rPr>
          <w:sz w:val="20"/>
          <w:szCs w:val="20"/>
        </w:rPr>
      </w:pPr>
      <w:r w:rsidRPr="001522C3">
        <w:rPr>
          <w:sz w:val="20"/>
          <w:szCs w:val="20"/>
        </w:rPr>
        <w:t>Входные двери: осмотр, смазка, проверка запорных устройств.</w:t>
      </w:r>
    </w:p>
    <w:p w14:paraId="2D2C314E" w14:textId="77777777" w:rsidR="00665C30" w:rsidRPr="001522C3" w:rsidRDefault="00665C30" w:rsidP="003B163E">
      <w:pPr>
        <w:ind w:firstLine="0"/>
        <w:rPr>
          <w:sz w:val="20"/>
          <w:szCs w:val="20"/>
        </w:rPr>
      </w:pPr>
    </w:p>
    <w:p w14:paraId="136C3862" w14:textId="77777777" w:rsidR="00665C30" w:rsidRPr="001522C3" w:rsidRDefault="00E62313" w:rsidP="003B163E">
      <w:pPr>
        <w:rPr>
          <w:b/>
          <w:sz w:val="20"/>
          <w:szCs w:val="20"/>
        </w:rPr>
      </w:pPr>
      <w:r w:rsidRPr="001522C3">
        <w:rPr>
          <w:b/>
          <w:sz w:val="20"/>
          <w:szCs w:val="20"/>
        </w:rPr>
        <w:t>Постоянные требования к эксплуатации Объекта долевого строительства</w:t>
      </w:r>
    </w:p>
    <w:p w14:paraId="39BBC02C" w14:textId="77777777" w:rsidR="00665C30" w:rsidRPr="001522C3" w:rsidRDefault="00E62313" w:rsidP="003B163E">
      <w:pPr>
        <w:rPr>
          <w:sz w:val="20"/>
          <w:szCs w:val="20"/>
        </w:rPr>
      </w:pPr>
      <w:r w:rsidRPr="001522C3">
        <w:rPr>
          <w:sz w:val="20"/>
          <w:szCs w:val="20"/>
        </w:rPr>
        <w:t>Обязанность собственника – обеспечить постоянный воздухообмен в жилом помещении в объёме 30 м</w:t>
      </w:r>
      <w:r w:rsidRPr="001522C3">
        <w:rPr>
          <w:sz w:val="20"/>
          <w:szCs w:val="20"/>
          <w:vertAlign w:val="superscript"/>
        </w:rPr>
        <w:t>3</w:t>
      </w:r>
      <w:r w:rsidRPr="001522C3">
        <w:rPr>
          <w:sz w:val="20"/>
          <w:szCs w:val="20"/>
        </w:rPr>
        <w:t xml:space="preserve">/час на человека (СНиП 41-01-2003) и поддержание </w:t>
      </w:r>
      <w:proofErr w:type="spellStart"/>
      <w:r w:rsidRPr="001522C3">
        <w:rPr>
          <w:sz w:val="20"/>
          <w:szCs w:val="20"/>
        </w:rPr>
        <w:t>тепловлажностного</w:t>
      </w:r>
      <w:proofErr w:type="spellEnd"/>
      <w:r w:rsidRPr="001522C3">
        <w:rPr>
          <w:sz w:val="20"/>
          <w:szCs w:val="20"/>
        </w:rPr>
        <w:t xml:space="preserve"> режима в границах:</w:t>
      </w:r>
    </w:p>
    <w:p w14:paraId="72C83724" w14:textId="77777777" w:rsidR="00665C30" w:rsidRPr="001522C3" w:rsidRDefault="00E62313" w:rsidP="003B163E">
      <w:pPr>
        <w:numPr>
          <w:ilvl w:val="0"/>
          <w:numId w:val="6"/>
        </w:numPr>
        <w:tabs>
          <w:tab w:val="clear" w:pos="567"/>
          <w:tab w:val="left" w:pos="1134"/>
        </w:tabs>
        <w:ind w:left="1134" w:hanging="283"/>
        <w:rPr>
          <w:sz w:val="20"/>
          <w:szCs w:val="20"/>
        </w:rPr>
      </w:pPr>
      <w:r w:rsidRPr="001522C3">
        <w:rPr>
          <w:sz w:val="20"/>
          <w:szCs w:val="20"/>
        </w:rPr>
        <w:t>температура воздуха: от 20 до 26</w:t>
      </w:r>
      <w:r w:rsidRPr="001522C3">
        <w:rPr>
          <w:sz w:val="20"/>
          <w:szCs w:val="20"/>
          <w:vertAlign w:val="superscript"/>
        </w:rPr>
        <w:t>о</w:t>
      </w:r>
      <w:r w:rsidRPr="001522C3">
        <w:rPr>
          <w:sz w:val="20"/>
          <w:szCs w:val="20"/>
        </w:rPr>
        <w:t>С;</w:t>
      </w:r>
    </w:p>
    <w:p w14:paraId="05F85425" w14:textId="77777777" w:rsidR="00665C30" w:rsidRPr="001522C3" w:rsidRDefault="00E62313" w:rsidP="003B163E">
      <w:pPr>
        <w:numPr>
          <w:ilvl w:val="0"/>
          <w:numId w:val="6"/>
        </w:numPr>
        <w:tabs>
          <w:tab w:val="clear" w:pos="567"/>
          <w:tab w:val="left" w:pos="1134"/>
        </w:tabs>
        <w:ind w:left="1134" w:hanging="283"/>
        <w:rPr>
          <w:sz w:val="20"/>
          <w:szCs w:val="20"/>
        </w:rPr>
      </w:pPr>
      <w:r w:rsidRPr="001522C3">
        <w:rPr>
          <w:sz w:val="20"/>
          <w:szCs w:val="20"/>
        </w:rPr>
        <w:t>относительная влажность в Объекте долевого строительства: от 25 до 60%.</w:t>
      </w:r>
    </w:p>
    <w:p w14:paraId="22C0D0DB" w14:textId="77777777" w:rsidR="00665C30" w:rsidRPr="001522C3" w:rsidRDefault="00E62313" w:rsidP="003B163E">
      <w:pPr>
        <w:rPr>
          <w:sz w:val="20"/>
          <w:szCs w:val="20"/>
        </w:rPr>
      </w:pPr>
      <w:r w:rsidRPr="001522C3">
        <w:rPr>
          <w:sz w:val="20"/>
          <w:szCs w:val="20"/>
        </w:rPr>
        <w:t>Для этого необходимо проветривание Объекта долевого строительства, либо установка приточных клапанов (осуществляется обслуживающей организацией на платной основе).</w:t>
      </w:r>
    </w:p>
    <w:p w14:paraId="5A192AFD" w14:textId="77777777" w:rsidR="00665C30" w:rsidRPr="001522C3" w:rsidRDefault="00E62313" w:rsidP="003B163E">
      <w:pPr>
        <w:rPr>
          <w:sz w:val="20"/>
          <w:szCs w:val="20"/>
        </w:rPr>
      </w:pPr>
      <w:r w:rsidRPr="001522C3">
        <w:rPr>
          <w:sz w:val="20"/>
          <w:szCs w:val="20"/>
        </w:rPr>
        <w:t>В случае невыполнения данного требования, возможно образование конденсата на окнах, появление плесени и влажных пятен на стенах ванной комнаты, в углах Объекта долевого строительства, в стыках панелей. Эти недостатки не будут являться гарантийным случаем.</w:t>
      </w:r>
    </w:p>
    <w:p w14:paraId="1293060D" w14:textId="77777777" w:rsidR="00665C30" w:rsidRPr="001522C3" w:rsidRDefault="00665C30" w:rsidP="003B163E">
      <w:pPr>
        <w:rPr>
          <w:sz w:val="20"/>
          <w:szCs w:val="20"/>
        </w:rPr>
      </w:pPr>
    </w:p>
    <w:p w14:paraId="2D5BE7E8" w14:textId="77777777" w:rsidR="00665C30" w:rsidRPr="001522C3" w:rsidRDefault="00E62313" w:rsidP="003B163E">
      <w:pPr>
        <w:rPr>
          <w:b/>
          <w:sz w:val="20"/>
          <w:szCs w:val="20"/>
        </w:rPr>
      </w:pPr>
      <w:r w:rsidRPr="001522C3">
        <w:rPr>
          <w:b/>
          <w:sz w:val="20"/>
          <w:szCs w:val="20"/>
        </w:rPr>
        <w:t>Обязанности собственника:</w:t>
      </w:r>
    </w:p>
    <w:p w14:paraId="39DC7830" w14:textId="77777777" w:rsidR="00665C30" w:rsidRPr="001522C3" w:rsidRDefault="00E62313" w:rsidP="003B163E">
      <w:pPr>
        <w:rPr>
          <w:sz w:val="20"/>
          <w:szCs w:val="20"/>
        </w:rPr>
      </w:pPr>
      <w:r w:rsidRPr="001522C3">
        <w:rPr>
          <w:sz w:val="20"/>
          <w:szCs w:val="20"/>
        </w:rPr>
        <w:t>Бережно относиться к своему Объекту долевого строительства. Для проведения ремонта рекомендуем обратиться к специалистам Вашей обслуживающей организации.</w:t>
      </w:r>
    </w:p>
    <w:p w14:paraId="59FB9929" w14:textId="77777777" w:rsidR="00665C30" w:rsidRPr="001522C3" w:rsidRDefault="00E62313" w:rsidP="003B163E">
      <w:pPr>
        <w:rPr>
          <w:sz w:val="20"/>
          <w:szCs w:val="20"/>
        </w:rPr>
      </w:pPr>
      <w:r w:rsidRPr="001522C3">
        <w:rPr>
          <w:sz w:val="20"/>
          <w:szCs w:val="20"/>
        </w:rPr>
        <w:t>Согласовывать с Вашей обслуживающей организацией все изменения в планировке, электропроводке, системе отопления, водоснабжения и канализации, которые Вы желаете произвести в Объекте долевого строительства.</w:t>
      </w:r>
    </w:p>
    <w:p w14:paraId="242F9DED" w14:textId="77777777" w:rsidR="00665C30" w:rsidRPr="001522C3" w:rsidRDefault="00665C30" w:rsidP="003B163E">
      <w:pPr>
        <w:rPr>
          <w:sz w:val="20"/>
          <w:szCs w:val="20"/>
        </w:rPr>
      </w:pPr>
    </w:p>
    <w:p w14:paraId="51CA5361" w14:textId="77777777" w:rsidR="00665C30" w:rsidRPr="001522C3" w:rsidRDefault="00E62313" w:rsidP="003B163E">
      <w:pPr>
        <w:rPr>
          <w:b/>
          <w:sz w:val="20"/>
          <w:szCs w:val="20"/>
        </w:rPr>
      </w:pPr>
      <w:r w:rsidRPr="001522C3">
        <w:rPr>
          <w:b/>
          <w:sz w:val="20"/>
          <w:szCs w:val="20"/>
        </w:rPr>
        <w:t>Отказ в гарантийных работах</w:t>
      </w:r>
    </w:p>
    <w:p w14:paraId="59ED989D" w14:textId="61A4A3DF" w:rsidR="00665C30" w:rsidRPr="001522C3" w:rsidRDefault="00E62313" w:rsidP="003B163E">
      <w:pPr>
        <w:rPr>
          <w:sz w:val="20"/>
          <w:szCs w:val="20"/>
        </w:rPr>
      </w:pPr>
      <w:r w:rsidRPr="001522C3">
        <w:rPr>
          <w:sz w:val="20"/>
          <w:szCs w:val="20"/>
        </w:rPr>
        <w:t>Застройщик будет отказывать в проведении гарантийных работ собственникам, не выполняющим указанные в настояще</w:t>
      </w:r>
      <w:r w:rsidR="00F05B44" w:rsidRPr="001522C3">
        <w:rPr>
          <w:sz w:val="20"/>
          <w:szCs w:val="20"/>
        </w:rPr>
        <w:t>м</w:t>
      </w:r>
      <w:r w:rsidRPr="001522C3">
        <w:rPr>
          <w:sz w:val="20"/>
          <w:szCs w:val="20"/>
        </w:rPr>
        <w:t xml:space="preserve"> </w:t>
      </w:r>
      <w:r w:rsidR="00F05B44" w:rsidRPr="001522C3">
        <w:rPr>
          <w:sz w:val="20"/>
          <w:szCs w:val="20"/>
        </w:rPr>
        <w:t xml:space="preserve">Договоре </w:t>
      </w:r>
      <w:r w:rsidRPr="001522C3">
        <w:rPr>
          <w:sz w:val="20"/>
          <w:szCs w:val="20"/>
        </w:rPr>
        <w:t>требования.</w:t>
      </w:r>
    </w:p>
    <w:p w14:paraId="0B0499DA" w14:textId="77777777" w:rsidR="00665C30" w:rsidRPr="001522C3" w:rsidRDefault="00E62313" w:rsidP="003B163E">
      <w:pPr>
        <w:rPr>
          <w:sz w:val="20"/>
          <w:szCs w:val="20"/>
        </w:rPr>
      </w:pPr>
      <w:r w:rsidRPr="001522C3">
        <w:rPr>
          <w:sz w:val="20"/>
          <w:szCs w:val="20"/>
        </w:rPr>
        <w:t xml:space="preserve">Застройщик не несёт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w:t>
      </w:r>
      <w:r w:rsidRPr="001522C3">
        <w:rPr>
          <w:sz w:val="20"/>
          <w:szCs w:val="20"/>
        </w:rPr>
        <w:lastRenderedPageBreak/>
        <w:t>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A8EF95E" w14:textId="77777777" w:rsidR="00665C30" w:rsidRPr="001522C3" w:rsidRDefault="00665C30" w:rsidP="003B163E">
      <w:pPr>
        <w:rPr>
          <w:sz w:val="20"/>
          <w:szCs w:val="20"/>
        </w:rPr>
      </w:pPr>
    </w:p>
    <w:p w14:paraId="6A015553" w14:textId="77777777" w:rsidR="00665C30" w:rsidRPr="001522C3" w:rsidRDefault="00E62313" w:rsidP="003B163E">
      <w:pPr>
        <w:rPr>
          <w:b/>
          <w:bCs/>
          <w:sz w:val="20"/>
          <w:szCs w:val="20"/>
        </w:rPr>
      </w:pPr>
      <w:r w:rsidRPr="001522C3">
        <w:rPr>
          <w:b/>
          <w:bCs/>
          <w:sz w:val="20"/>
          <w:szCs w:val="20"/>
        </w:rPr>
        <w:t>Допустимые отклонения</w:t>
      </w:r>
    </w:p>
    <w:p w14:paraId="50334A9C" w14:textId="77777777" w:rsidR="00665C30" w:rsidRPr="001522C3" w:rsidRDefault="00E62313" w:rsidP="003B163E">
      <w:pPr>
        <w:rPr>
          <w:sz w:val="20"/>
          <w:szCs w:val="20"/>
        </w:rPr>
      </w:pPr>
      <w:r w:rsidRPr="001522C3">
        <w:rPr>
          <w:sz w:val="20"/>
          <w:szCs w:val="20"/>
        </w:rPr>
        <w:t>Участник долевого строительства признает допустимым наличие в Объекте долевого строительства отклонений, предусмотренных Стандартом «Внутренняя отделка и отделочные покрытия, полы. Правила производства и приёмки работ» СТП 2.08-2022:</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2138"/>
        <w:gridCol w:w="2496"/>
        <w:gridCol w:w="2603"/>
        <w:gridCol w:w="2907"/>
      </w:tblGrid>
      <w:tr w:rsidR="00665C30" w:rsidRPr="001522C3" w14:paraId="3F8394AC"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C22D5E" w14:textId="77777777" w:rsidR="00665C30" w:rsidRPr="001522C3" w:rsidRDefault="00E62313" w:rsidP="003B163E">
            <w:pPr>
              <w:rPr>
                <w:sz w:val="20"/>
                <w:szCs w:val="20"/>
              </w:rPr>
            </w:pPr>
            <w:r w:rsidRPr="001522C3">
              <w:rPr>
                <w:b/>
                <w:bCs/>
                <w:color w:val="000000"/>
                <w:sz w:val="20"/>
                <w:szCs w:val="20"/>
              </w:rPr>
              <w:t>Место проведения работ</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536229" w14:textId="77777777" w:rsidR="00665C30" w:rsidRPr="001522C3" w:rsidRDefault="00E62313" w:rsidP="003B163E">
            <w:pPr>
              <w:rPr>
                <w:sz w:val="20"/>
                <w:szCs w:val="20"/>
              </w:rPr>
            </w:pPr>
            <w:r w:rsidRPr="001522C3">
              <w:rPr>
                <w:b/>
                <w:bCs/>
                <w:color w:val="000000"/>
                <w:sz w:val="20"/>
                <w:szCs w:val="20"/>
              </w:rPr>
              <w:t>Вид работ</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E9B821" w14:textId="77777777" w:rsidR="00665C30" w:rsidRPr="001522C3" w:rsidRDefault="00E62313" w:rsidP="003B163E">
            <w:pPr>
              <w:rPr>
                <w:sz w:val="20"/>
                <w:szCs w:val="20"/>
              </w:rPr>
            </w:pPr>
            <w:r w:rsidRPr="001522C3">
              <w:rPr>
                <w:b/>
                <w:bCs/>
                <w:color w:val="000000"/>
                <w:sz w:val="20"/>
                <w:szCs w:val="20"/>
              </w:rPr>
              <w:t>Допустимое значение отклонений согласно нормативному документу (</w:t>
            </w:r>
            <w:proofErr w:type="spellStart"/>
            <w:r w:rsidRPr="001522C3">
              <w:rPr>
                <w:b/>
                <w:bCs/>
                <w:color w:val="000000"/>
                <w:sz w:val="20"/>
                <w:szCs w:val="20"/>
              </w:rPr>
              <w:t>справочно</w:t>
            </w:r>
            <w:proofErr w:type="spellEnd"/>
            <w:r w:rsidRPr="001522C3">
              <w:rPr>
                <w:b/>
                <w:bCs/>
                <w:color w:val="000000"/>
                <w:sz w:val="20"/>
                <w:szCs w:val="20"/>
              </w:rPr>
              <w:t>)</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99FC8" w14:textId="77777777" w:rsidR="00665C30" w:rsidRPr="001522C3" w:rsidRDefault="00E62313" w:rsidP="003B163E">
            <w:pPr>
              <w:rPr>
                <w:sz w:val="20"/>
                <w:szCs w:val="20"/>
              </w:rPr>
            </w:pPr>
            <w:r w:rsidRPr="001522C3">
              <w:rPr>
                <w:b/>
                <w:bCs/>
                <w:color w:val="000000"/>
                <w:sz w:val="20"/>
                <w:szCs w:val="20"/>
              </w:rPr>
              <w:t>Допустимое значение по СТП 2 08 - 2022</w:t>
            </w:r>
          </w:p>
        </w:tc>
      </w:tr>
      <w:tr w:rsidR="00665C30" w:rsidRPr="001522C3" w14:paraId="0F6EF020"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EB5C3B" w14:textId="77777777" w:rsidR="00665C30" w:rsidRPr="001522C3" w:rsidRDefault="00E62313" w:rsidP="003B163E">
            <w:pPr>
              <w:ind w:firstLine="0"/>
              <w:jc w:val="center"/>
              <w:rPr>
                <w:sz w:val="20"/>
                <w:szCs w:val="20"/>
              </w:rPr>
            </w:pPr>
            <w:r w:rsidRPr="001522C3">
              <w:rPr>
                <w:color w:val="000000"/>
                <w:sz w:val="20"/>
                <w:szCs w:val="20"/>
              </w:rPr>
              <w:t>Потолок</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E23CB" w14:textId="77777777" w:rsidR="00665C30" w:rsidRPr="001522C3" w:rsidRDefault="00E62313" w:rsidP="003B163E">
            <w:pPr>
              <w:ind w:firstLine="0"/>
              <w:rPr>
                <w:sz w:val="20"/>
                <w:szCs w:val="20"/>
              </w:rPr>
            </w:pPr>
            <w:r w:rsidRPr="001522C3">
              <w:rPr>
                <w:color w:val="000000"/>
                <w:sz w:val="20"/>
                <w:szCs w:val="20"/>
              </w:rPr>
              <w:t>Выравнивание</w:t>
            </w:r>
          </w:p>
          <w:p w14:paraId="67EFECD9" w14:textId="77777777" w:rsidR="00665C30" w:rsidRPr="001522C3" w:rsidRDefault="00E62313" w:rsidP="003B163E">
            <w:pPr>
              <w:ind w:firstLine="0"/>
              <w:rPr>
                <w:sz w:val="20"/>
                <w:szCs w:val="20"/>
              </w:rPr>
            </w:pPr>
            <w:r w:rsidRPr="001522C3">
              <w:rPr>
                <w:color w:val="000000"/>
                <w:sz w:val="20"/>
                <w:szCs w:val="20"/>
              </w:rPr>
              <w:t>поверхности потолков в</w:t>
            </w:r>
          </w:p>
          <w:p w14:paraId="7A5E3352" w14:textId="77777777" w:rsidR="00665C30" w:rsidRPr="001522C3" w:rsidRDefault="00E62313" w:rsidP="003B163E">
            <w:pPr>
              <w:ind w:firstLine="0"/>
              <w:rPr>
                <w:sz w:val="20"/>
                <w:szCs w:val="20"/>
              </w:rPr>
            </w:pPr>
            <w:r w:rsidRPr="001522C3">
              <w:rPr>
                <w:color w:val="000000"/>
                <w:sz w:val="20"/>
                <w:szCs w:val="20"/>
              </w:rPr>
              <w:t>санузлах по железобетонным плитам</w:t>
            </w:r>
          </w:p>
          <w:p w14:paraId="0AE3BF9D" w14:textId="77777777" w:rsidR="00665C30" w:rsidRPr="001522C3" w:rsidRDefault="00E62313" w:rsidP="003B163E">
            <w:pPr>
              <w:ind w:firstLine="0"/>
              <w:rPr>
                <w:sz w:val="20"/>
                <w:szCs w:val="20"/>
              </w:rPr>
            </w:pPr>
            <w:r w:rsidRPr="001522C3">
              <w:rPr>
                <w:color w:val="000000"/>
                <w:sz w:val="20"/>
                <w:szCs w:val="20"/>
              </w:rPr>
              <w:t>перекрытий и санитарно-техническим кабинам путем шпатлевания</w:t>
            </w:r>
          </w:p>
          <w:p w14:paraId="5E3A9006" w14:textId="77777777" w:rsidR="00665C30" w:rsidRPr="001522C3" w:rsidRDefault="00E62313" w:rsidP="003B163E">
            <w:pPr>
              <w:ind w:firstLine="0"/>
              <w:rPr>
                <w:sz w:val="20"/>
                <w:szCs w:val="20"/>
              </w:rPr>
            </w:pPr>
            <w:r w:rsidRPr="001522C3">
              <w:rPr>
                <w:color w:val="000000"/>
                <w:sz w:val="20"/>
                <w:szCs w:val="20"/>
              </w:rPr>
              <w:t>(выполняется только для отделки потолка путем окрашивания если предусмотрено проектом)</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B4138B" w14:textId="77777777" w:rsidR="00665C30" w:rsidRPr="001522C3" w:rsidRDefault="00E62313" w:rsidP="003B163E">
            <w:pPr>
              <w:rPr>
                <w:sz w:val="20"/>
                <w:szCs w:val="20"/>
              </w:rPr>
            </w:pPr>
            <w:r w:rsidRPr="001522C3">
              <w:rPr>
                <w:color w:val="000000"/>
                <w:sz w:val="20"/>
                <w:szCs w:val="20"/>
              </w:rPr>
              <w:t xml:space="preserve">СП 71.13330.2017 </w:t>
            </w:r>
            <w:proofErr w:type="spellStart"/>
            <w:r w:rsidRPr="001522C3">
              <w:rPr>
                <w:color w:val="000000"/>
                <w:sz w:val="20"/>
                <w:szCs w:val="20"/>
              </w:rPr>
              <w:t>пп</w:t>
            </w:r>
            <w:proofErr w:type="spellEnd"/>
            <w:r w:rsidRPr="001522C3">
              <w:rPr>
                <w:color w:val="000000"/>
                <w:sz w:val="20"/>
                <w:szCs w:val="20"/>
              </w:rPr>
              <w:t>. 7.3.7, табл. 7.5</w:t>
            </w:r>
          </w:p>
          <w:p w14:paraId="225E7B69" w14:textId="77777777" w:rsidR="00665C30" w:rsidRPr="001522C3" w:rsidRDefault="00E62313" w:rsidP="003B163E">
            <w:pPr>
              <w:ind w:firstLine="0"/>
              <w:rPr>
                <w:sz w:val="20"/>
                <w:szCs w:val="20"/>
              </w:rPr>
            </w:pPr>
            <w:r w:rsidRPr="001522C3">
              <w:rPr>
                <w:color w:val="000000"/>
                <w:sz w:val="20"/>
                <w:szCs w:val="20"/>
              </w:rPr>
              <w:t xml:space="preserve">1. Допускается наличие следов от </w:t>
            </w:r>
            <w:proofErr w:type="spellStart"/>
            <w:proofErr w:type="gramStart"/>
            <w:r w:rsidRPr="001522C3">
              <w:rPr>
                <w:color w:val="000000"/>
                <w:sz w:val="20"/>
                <w:szCs w:val="20"/>
              </w:rPr>
              <w:t>абразива,применяемого</w:t>
            </w:r>
            <w:proofErr w:type="spellEnd"/>
            <w:proofErr w:type="gramEnd"/>
            <w:r w:rsidRPr="001522C3">
              <w:rPr>
                <w:color w:val="000000"/>
                <w:sz w:val="20"/>
                <w:szCs w:val="20"/>
              </w:rPr>
              <w:t xml:space="preserve"> при шлифовке поверхности, но не глубже 0,3 мм (сплошной визуальный осмотр). Тени от бокового света допускаются.</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142AA" w14:textId="77777777" w:rsidR="00665C30" w:rsidRPr="001522C3" w:rsidRDefault="00E62313" w:rsidP="003B163E">
            <w:pPr>
              <w:ind w:firstLine="0"/>
              <w:rPr>
                <w:sz w:val="20"/>
                <w:szCs w:val="20"/>
              </w:rPr>
            </w:pPr>
            <w:r w:rsidRPr="001522C3">
              <w:rPr>
                <w:color w:val="000000"/>
                <w:sz w:val="20"/>
                <w:szCs w:val="20"/>
              </w:rPr>
              <w:t>1.  Допускается наличие царапин, раковин, задиров, следов от инструмента глубиной не более 1 мм (сплошной визуальный осмотр). Тени от бокового света допускаются.</w:t>
            </w:r>
          </w:p>
          <w:p w14:paraId="34572D3B" w14:textId="77777777" w:rsidR="00665C30" w:rsidRPr="001522C3" w:rsidRDefault="00E62313" w:rsidP="003B163E">
            <w:pPr>
              <w:ind w:firstLine="0"/>
              <w:rPr>
                <w:sz w:val="20"/>
                <w:szCs w:val="20"/>
              </w:rPr>
            </w:pPr>
            <w:r w:rsidRPr="001522C3">
              <w:rPr>
                <w:sz w:val="20"/>
                <w:szCs w:val="20"/>
              </w:rPr>
              <w:t> </w:t>
            </w:r>
          </w:p>
        </w:tc>
      </w:tr>
      <w:tr w:rsidR="00665C30" w:rsidRPr="001522C3" w14:paraId="293C0302"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FEBE3D" w14:textId="77777777" w:rsidR="00665C30" w:rsidRPr="001522C3" w:rsidRDefault="00E62313" w:rsidP="003B163E">
            <w:pPr>
              <w:rPr>
                <w:sz w:val="20"/>
                <w:szCs w:val="20"/>
              </w:rPr>
            </w:pPr>
            <w:r w:rsidRPr="001522C3">
              <w:rPr>
                <w:color w:val="000000"/>
                <w:sz w:val="20"/>
                <w:szCs w:val="20"/>
              </w:rPr>
              <w:t>Потолок</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D4EFFF" w14:textId="77777777" w:rsidR="00665C30" w:rsidRPr="001522C3" w:rsidRDefault="00E62313" w:rsidP="003B163E">
            <w:pPr>
              <w:ind w:firstLine="0"/>
              <w:rPr>
                <w:sz w:val="20"/>
                <w:szCs w:val="20"/>
              </w:rPr>
            </w:pPr>
            <w:r w:rsidRPr="001522C3">
              <w:rPr>
                <w:color w:val="000000"/>
                <w:sz w:val="20"/>
                <w:szCs w:val="20"/>
              </w:rPr>
              <w:t>В зависимости от проектного решения выполняется устройство натяжных потолков в комнатах, коридорах, прихожих, кухнях, туалете, ванной, совмещенном санузле, подсобных помещениях (кладовки, гардеробные и т.д.). Выравнивание поверхности потолков и плит перекрытия в помещениях с натяжными потолками не выполняется.</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7C834" w14:textId="77777777" w:rsidR="00665C30" w:rsidRPr="001522C3" w:rsidRDefault="00E62313" w:rsidP="003B163E">
            <w:pPr>
              <w:ind w:firstLine="0"/>
              <w:rPr>
                <w:sz w:val="20"/>
                <w:szCs w:val="20"/>
              </w:rPr>
            </w:pPr>
            <w:r w:rsidRPr="001522C3">
              <w:rPr>
                <w:color w:val="000000"/>
                <w:sz w:val="20"/>
                <w:szCs w:val="20"/>
              </w:rPr>
              <w:t xml:space="preserve">СП 71.13330.2017 </w:t>
            </w:r>
            <w:proofErr w:type="spellStart"/>
            <w:r w:rsidRPr="001522C3">
              <w:rPr>
                <w:color w:val="000000"/>
                <w:sz w:val="20"/>
                <w:szCs w:val="20"/>
              </w:rPr>
              <w:t>пп</w:t>
            </w:r>
            <w:proofErr w:type="spellEnd"/>
            <w:r w:rsidRPr="001522C3">
              <w:rPr>
                <w:color w:val="000000"/>
                <w:sz w:val="20"/>
                <w:szCs w:val="20"/>
              </w:rPr>
              <w:t xml:space="preserve">. 7.8.4. табл. 7.9 </w:t>
            </w:r>
          </w:p>
          <w:p w14:paraId="59984011" w14:textId="77777777" w:rsidR="00665C30" w:rsidRPr="001522C3" w:rsidRDefault="00E62313" w:rsidP="003B163E">
            <w:pPr>
              <w:ind w:firstLine="0"/>
              <w:rPr>
                <w:sz w:val="20"/>
                <w:szCs w:val="20"/>
              </w:rPr>
            </w:pPr>
            <w:r w:rsidRPr="001522C3">
              <w:rPr>
                <w:color w:val="000000"/>
                <w:sz w:val="20"/>
                <w:szCs w:val="20"/>
              </w:rPr>
              <w:t xml:space="preserve">1.Допускается провисание полотна потолка на 1 м длины диагонали 10 мм. </w:t>
            </w:r>
          </w:p>
          <w:p w14:paraId="40DEA976" w14:textId="77777777" w:rsidR="00665C30" w:rsidRPr="001522C3" w:rsidRDefault="00E62313" w:rsidP="003B163E">
            <w:pPr>
              <w:ind w:firstLine="0"/>
              <w:rPr>
                <w:sz w:val="20"/>
                <w:szCs w:val="20"/>
              </w:rPr>
            </w:pPr>
            <w:r w:rsidRPr="001522C3">
              <w:rPr>
                <w:color w:val="000000"/>
                <w:sz w:val="20"/>
                <w:szCs w:val="20"/>
              </w:rPr>
              <w:t>2.Допускается отклонение плоскости всего поля отделки по диагонали, вертикали и горизонтали (от проектной) на 1 м длины до 1мм (5мм - на всю поверхность)</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7F32D" w14:textId="77777777" w:rsidR="00665C30" w:rsidRPr="001522C3" w:rsidRDefault="00E62313" w:rsidP="003B163E">
            <w:pPr>
              <w:rPr>
                <w:sz w:val="20"/>
                <w:szCs w:val="20"/>
              </w:rPr>
            </w:pPr>
            <w:r w:rsidRPr="001522C3">
              <w:rPr>
                <w:color w:val="000000"/>
                <w:sz w:val="20"/>
                <w:szCs w:val="20"/>
              </w:rPr>
              <w:t>1. Допускается провисание полотна потолка на 1 м длины диагонали 15 мм.</w:t>
            </w:r>
          </w:p>
          <w:p w14:paraId="66D8E0FC" w14:textId="77777777" w:rsidR="00665C30" w:rsidRPr="001522C3" w:rsidRDefault="00E62313" w:rsidP="003B163E">
            <w:pPr>
              <w:rPr>
                <w:sz w:val="20"/>
                <w:szCs w:val="20"/>
              </w:rPr>
            </w:pPr>
            <w:r w:rsidRPr="001522C3">
              <w:rPr>
                <w:color w:val="000000"/>
                <w:sz w:val="20"/>
                <w:szCs w:val="20"/>
              </w:rPr>
              <w:t>2. Допускается отклонение плоскости всего поля отделки по диагонали, вертикали и горизонтали (от проектной) на 1 м длины до 2мм (10 мм- на всю поверхность) 3. Наличие сварных швов – допускается.</w:t>
            </w:r>
          </w:p>
        </w:tc>
      </w:tr>
      <w:tr w:rsidR="00665C30" w:rsidRPr="001522C3" w14:paraId="38CB9AEE"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4C26EF" w14:textId="77777777" w:rsidR="00665C30" w:rsidRPr="001522C3" w:rsidRDefault="00E62313" w:rsidP="003B163E">
            <w:pPr>
              <w:rPr>
                <w:sz w:val="20"/>
                <w:szCs w:val="20"/>
              </w:rPr>
            </w:pPr>
            <w:r w:rsidRPr="001522C3">
              <w:rPr>
                <w:color w:val="000000"/>
                <w:sz w:val="20"/>
                <w:szCs w:val="20"/>
              </w:rPr>
              <w:t>Потолок</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7E9C67" w14:textId="77777777" w:rsidR="00665C30" w:rsidRPr="001522C3" w:rsidRDefault="00E62313" w:rsidP="003B163E">
            <w:pPr>
              <w:ind w:firstLine="0"/>
              <w:rPr>
                <w:sz w:val="20"/>
                <w:szCs w:val="20"/>
              </w:rPr>
            </w:pPr>
            <w:r w:rsidRPr="001522C3">
              <w:rPr>
                <w:color w:val="000000"/>
                <w:sz w:val="20"/>
                <w:szCs w:val="20"/>
              </w:rPr>
              <w:t>Окраска водоэмульсионными составами потолков по подготовленной поверхности в санузлах (если предусмотрено проектом)</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4305BD" w14:textId="77777777" w:rsidR="00665C30" w:rsidRPr="001522C3" w:rsidRDefault="00E62313" w:rsidP="003B163E">
            <w:pPr>
              <w:ind w:firstLine="0"/>
              <w:rPr>
                <w:sz w:val="20"/>
                <w:szCs w:val="20"/>
              </w:rPr>
            </w:pPr>
            <w:r w:rsidRPr="001522C3">
              <w:rPr>
                <w:color w:val="000000"/>
                <w:sz w:val="20"/>
                <w:szCs w:val="20"/>
              </w:rPr>
              <w:t>СП 71.13330.2017 </w:t>
            </w:r>
            <w:proofErr w:type="spellStart"/>
            <w:r w:rsidRPr="001522C3">
              <w:rPr>
                <w:color w:val="000000"/>
                <w:sz w:val="20"/>
                <w:szCs w:val="20"/>
              </w:rPr>
              <w:t>пп</w:t>
            </w:r>
            <w:proofErr w:type="spellEnd"/>
            <w:r w:rsidRPr="001522C3">
              <w:rPr>
                <w:color w:val="000000"/>
                <w:sz w:val="20"/>
                <w:szCs w:val="20"/>
              </w:rPr>
              <w:t>. 7.5.5, табл. 7.7</w:t>
            </w:r>
          </w:p>
          <w:p w14:paraId="04401A33" w14:textId="77777777" w:rsidR="00665C30" w:rsidRPr="001522C3" w:rsidRDefault="00E62313" w:rsidP="003B163E">
            <w:pPr>
              <w:ind w:firstLine="0"/>
              <w:rPr>
                <w:sz w:val="20"/>
                <w:szCs w:val="20"/>
              </w:rPr>
            </w:pPr>
            <w:r w:rsidRPr="001522C3">
              <w:rPr>
                <w:color w:val="000000"/>
                <w:sz w:val="20"/>
                <w:szCs w:val="20"/>
              </w:rPr>
              <w:t>1.  Отличие по цвету – в пределах двух тонов по каталогу</w:t>
            </w:r>
            <w:r w:rsidRPr="001522C3">
              <w:rPr>
                <w:color w:val="000000"/>
                <w:sz w:val="20"/>
                <w:szCs w:val="20"/>
              </w:rPr>
              <w:br/>
              <w:t>  2. Полосы, пятна, подтеки, брызги, исправления, выделяющиеся на общем фоне – должны быть незаметны при сплошном визуальном осмотре с расстояния 2 м от поверхности</w:t>
            </w:r>
            <w:r w:rsidRPr="001522C3">
              <w:rPr>
                <w:color w:val="000000"/>
                <w:sz w:val="20"/>
                <w:szCs w:val="20"/>
              </w:rPr>
              <w:br/>
              <w:t>  3. </w:t>
            </w:r>
            <w:proofErr w:type="spellStart"/>
            <w:r w:rsidRPr="001522C3">
              <w:rPr>
                <w:color w:val="000000"/>
                <w:sz w:val="20"/>
                <w:szCs w:val="20"/>
              </w:rPr>
              <w:t>Меление</w:t>
            </w:r>
            <w:proofErr w:type="spellEnd"/>
            <w:r w:rsidRPr="001522C3">
              <w:rPr>
                <w:color w:val="000000"/>
                <w:sz w:val="20"/>
                <w:szCs w:val="20"/>
              </w:rPr>
              <w:t xml:space="preserve"> поверхности – не допускается</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39D7CB" w14:textId="77777777" w:rsidR="00665C30" w:rsidRPr="001522C3" w:rsidRDefault="00E62313" w:rsidP="003B163E">
            <w:pPr>
              <w:ind w:firstLine="0"/>
              <w:rPr>
                <w:sz w:val="20"/>
                <w:szCs w:val="20"/>
              </w:rPr>
            </w:pPr>
            <w:r w:rsidRPr="001522C3">
              <w:rPr>
                <w:color w:val="000000"/>
                <w:sz w:val="20"/>
                <w:szCs w:val="20"/>
              </w:rPr>
              <w:t>1.  Отличие по цвету – в пределах одного тона по каталогу производителя.</w:t>
            </w:r>
          </w:p>
          <w:p w14:paraId="0818423E" w14:textId="77777777" w:rsidR="00665C30" w:rsidRPr="001522C3" w:rsidRDefault="00E62313" w:rsidP="003B163E">
            <w:pPr>
              <w:ind w:firstLine="0"/>
              <w:rPr>
                <w:sz w:val="20"/>
                <w:szCs w:val="20"/>
              </w:rPr>
            </w:pPr>
            <w:r w:rsidRPr="001522C3">
              <w:rPr>
                <w:color w:val="000000"/>
                <w:sz w:val="20"/>
                <w:szCs w:val="20"/>
              </w:rPr>
              <w:t>2.  Полосы, пятна, подтеки, брызги, исправления, выделяющиеся на общем фоне – допускается, Должны быть незаметны при сплошном визуальном осмотре с расстояния 2 м от поверхности</w:t>
            </w:r>
          </w:p>
          <w:p w14:paraId="25B2008B" w14:textId="77777777" w:rsidR="00665C30" w:rsidRPr="001522C3" w:rsidRDefault="00E62313" w:rsidP="003B163E">
            <w:pPr>
              <w:ind w:firstLine="0"/>
              <w:rPr>
                <w:sz w:val="20"/>
                <w:szCs w:val="20"/>
              </w:rPr>
            </w:pPr>
            <w:r w:rsidRPr="001522C3">
              <w:rPr>
                <w:color w:val="000000"/>
                <w:sz w:val="20"/>
                <w:szCs w:val="20"/>
              </w:rPr>
              <w:t xml:space="preserve">3.  </w:t>
            </w:r>
            <w:proofErr w:type="spellStart"/>
            <w:r w:rsidRPr="001522C3">
              <w:rPr>
                <w:color w:val="000000"/>
                <w:sz w:val="20"/>
                <w:szCs w:val="20"/>
              </w:rPr>
              <w:t>Меление</w:t>
            </w:r>
            <w:proofErr w:type="spellEnd"/>
            <w:r w:rsidRPr="001522C3">
              <w:rPr>
                <w:color w:val="000000"/>
                <w:sz w:val="20"/>
                <w:szCs w:val="20"/>
              </w:rPr>
              <w:t xml:space="preserve"> поверхности – не допускается.</w:t>
            </w:r>
          </w:p>
        </w:tc>
      </w:tr>
      <w:tr w:rsidR="00665C30" w:rsidRPr="001522C3" w14:paraId="23BAC9E4"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36C68" w14:textId="77777777" w:rsidR="00665C30" w:rsidRPr="001522C3" w:rsidRDefault="00E62313" w:rsidP="003B163E">
            <w:pPr>
              <w:rPr>
                <w:sz w:val="20"/>
                <w:szCs w:val="20"/>
              </w:rPr>
            </w:pPr>
            <w:r w:rsidRPr="001522C3">
              <w:rPr>
                <w:color w:val="000000"/>
                <w:sz w:val="20"/>
                <w:szCs w:val="20"/>
              </w:rPr>
              <w:t>Стены</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62CAB6" w14:textId="77777777" w:rsidR="00665C30" w:rsidRPr="001522C3" w:rsidRDefault="00E62313" w:rsidP="003B163E">
            <w:pPr>
              <w:ind w:firstLine="0"/>
              <w:rPr>
                <w:sz w:val="20"/>
                <w:szCs w:val="20"/>
              </w:rPr>
            </w:pPr>
            <w:r w:rsidRPr="001522C3">
              <w:rPr>
                <w:color w:val="000000"/>
                <w:sz w:val="20"/>
                <w:szCs w:val="20"/>
              </w:rPr>
              <w:t xml:space="preserve">Выравнивание поверхности стен во внутренних помещениях по железобетонным панелям, санитарно-техническим кабинам и сборным перегородкам путем оштукатуривания </w:t>
            </w:r>
            <w:r w:rsidRPr="001522C3">
              <w:rPr>
                <w:color w:val="000000"/>
                <w:sz w:val="20"/>
                <w:szCs w:val="20"/>
              </w:rPr>
              <w:lastRenderedPageBreak/>
              <w:t xml:space="preserve">и/или шпатлевания (требования </w:t>
            </w:r>
            <w:proofErr w:type="spellStart"/>
            <w:r w:rsidRPr="001522C3">
              <w:rPr>
                <w:color w:val="000000"/>
                <w:sz w:val="20"/>
                <w:szCs w:val="20"/>
              </w:rPr>
              <w:t>пп</w:t>
            </w:r>
            <w:proofErr w:type="spellEnd"/>
            <w:r w:rsidRPr="001522C3">
              <w:rPr>
                <w:color w:val="000000"/>
                <w:sz w:val="20"/>
                <w:szCs w:val="20"/>
              </w:rPr>
              <w:t>. 2, 3 не применимы для внутренних поверхностей санитарно-технических кабин)</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07AEE9" w14:textId="77777777" w:rsidR="00665C30" w:rsidRPr="001522C3" w:rsidRDefault="00E62313" w:rsidP="003B163E">
            <w:pPr>
              <w:ind w:firstLine="0"/>
              <w:rPr>
                <w:sz w:val="20"/>
                <w:szCs w:val="20"/>
              </w:rPr>
            </w:pPr>
            <w:r w:rsidRPr="001522C3">
              <w:rPr>
                <w:color w:val="000000"/>
                <w:sz w:val="20"/>
                <w:szCs w:val="20"/>
              </w:rPr>
              <w:lastRenderedPageBreak/>
              <w:t>СП 71.13330.2017</w:t>
            </w:r>
          </w:p>
          <w:p w14:paraId="42CE1828" w14:textId="77777777" w:rsidR="00665C30" w:rsidRPr="001522C3" w:rsidRDefault="00E62313" w:rsidP="003B163E">
            <w:pPr>
              <w:ind w:firstLine="0"/>
              <w:rPr>
                <w:sz w:val="20"/>
                <w:szCs w:val="20"/>
              </w:rPr>
            </w:pPr>
            <w:proofErr w:type="spellStart"/>
            <w:r w:rsidRPr="001522C3">
              <w:rPr>
                <w:color w:val="000000"/>
                <w:sz w:val="20"/>
                <w:szCs w:val="20"/>
              </w:rPr>
              <w:t>пп</w:t>
            </w:r>
            <w:proofErr w:type="spellEnd"/>
            <w:r w:rsidRPr="001522C3">
              <w:rPr>
                <w:color w:val="000000"/>
                <w:sz w:val="20"/>
                <w:szCs w:val="20"/>
              </w:rPr>
              <w:t xml:space="preserve">. 7.2.13, табл. 7.4, </w:t>
            </w:r>
            <w:proofErr w:type="spellStart"/>
            <w:r w:rsidRPr="001522C3">
              <w:rPr>
                <w:color w:val="000000"/>
                <w:sz w:val="20"/>
                <w:szCs w:val="20"/>
              </w:rPr>
              <w:t>пп</w:t>
            </w:r>
            <w:proofErr w:type="spellEnd"/>
            <w:r w:rsidRPr="001522C3">
              <w:rPr>
                <w:color w:val="000000"/>
                <w:sz w:val="20"/>
                <w:szCs w:val="20"/>
              </w:rPr>
              <w:t>. 7.3.7, табл. 7.5</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818594" w14:textId="77777777" w:rsidR="00665C30" w:rsidRPr="001522C3" w:rsidRDefault="00E62313" w:rsidP="003B163E">
            <w:pPr>
              <w:ind w:firstLine="0"/>
              <w:rPr>
                <w:sz w:val="20"/>
                <w:szCs w:val="20"/>
              </w:rPr>
            </w:pPr>
            <w:r w:rsidRPr="001522C3">
              <w:rPr>
                <w:color w:val="000000"/>
                <w:sz w:val="20"/>
                <w:szCs w:val="20"/>
              </w:rPr>
              <w:t>1.Допускается наличие царапин, раковин, задиров, следов от инструмента глубиной не более 1 мм (сплошной визуальный осмотр). Тени от бокового света допускаются.</w:t>
            </w:r>
          </w:p>
          <w:p w14:paraId="3EEE70CF" w14:textId="77777777" w:rsidR="00665C30" w:rsidRPr="001522C3" w:rsidRDefault="00E62313" w:rsidP="003B163E">
            <w:pPr>
              <w:ind w:firstLine="0"/>
              <w:rPr>
                <w:sz w:val="20"/>
                <w:szCs w:val="20"/>
              </w:rPr>
            </w:pPr>
            <w:r w:rsidRPr="001522C3">
              <w:rPr>
                <w:color w:val="000000"/>
                <w:sz w:val="20"/>
                <w:szCs w:val="20"/>
              </w:rPr>
              <w:t xml:space="preserve">2.Отклонение от вертикали – </w:t>
            </w:r>
            <w:r w:rsidRPr="001522C3">
              <w:rPr>
                <w:color w:val="000000"/>
                <w:sz w:val="20"/>
                <w:szCs w:val="20"/>
              </w:rPr>
              <w:lastRenderedPageBreak/>
              <w:t>Не более 6 мм на 1 м, но не более 20мм на всю высоту помещения.</w:t>
            </w:r>
          </w:p>
          <w:p w14:paraId="5C6A7A5B" w14:textId="77777777" w:rsidR="00665C30" w:rsidRPr="001522C3" w:rsidRDefault="00E62313" w:rsidP="003B163E">
            <w:pPr>
              <w:ind w:firstLine="0"/>
              <w:rPr>
                <w:sz w:val="20"/>
                <w:szCs w:val="20"/>
              </w:rPr>
            </w:pPr>
            <w:r w:rsidRPr="001522C3">
              <w:rPr>
                <w:color w:val="000000"/>
                <w:sz w:val="20"/>
                <w:szCs w:val="20"/>
              </w:rPr>
              <w:t>3.  Отклонение по горизонтали – не более 20 мм на 1 м</w:t>
            </w:r>
          </w:p>
          <w:p w14:paraId="7BE4E7FF" w14:textId="77777777" w:rsidR="00665C30" w:rsidRPr="001522C3" w:rsidRDefault="00E62313" w:rsidP="003B163E">
            <w:pPr>
              <w:ind w:firstLine="0"/>
              <w:rPr>
                <w:sz w:val="20"/>
                <w:szCs w:val="20"/>
              </w:rPr>
            </w:pPr>
            <w:r w:rsidRPr="001522C3">
              <w:rPr>
                <w:color w:val="000000"/>
                <w:sz w:val="20"/>
                <w:szCs w:val="20"/>
              </w:rPr>
              <w:t>4.Отклонение оконных и дверных откосов, пилястр, столбов и т.п. от вертикали и горизонтали - на площади 4 м не более 4 мм на 1 м, но не более 10 мм на весь элемент.</w:t>
            </w:r>
          </w:p>
          <w:p w14:paraId="17A513E8" w14:textId="77777777" w:rsidR="00665C30" w:rsidRPr="001522C3" w:rsidRDefault="00E62313" w:rsidP="003B163E">
            <w:pPr>
              <w:ind w:firstLine="0"/>
              <w:rPr>
                <w:sz w:val="20"/>
                <w:szCs w:val="20"/>
              </w:rPr>
            </w:pPr>
            <w:r w:rsidRPr="001522C3">
              <w:rPr>
                <w:color w:val="000000"/>
                <w:sz w:val="20"/>
                <w:szCs w:val="20"/>
              </w:rPr>
              <w:t>5.Отклонение ширины откоса от проектной – не более 5 мм</w:t>
            </w:r>
          </w:p>
          <w:p w14:paraId="32F95EE8" w14:textId="77777777" w:rsidR="00665C30" w:rsidRPr="001522C3" w:rsidRDefault="00E62313" w:rsidP="003B163E">
            <w:pPr>
              <w:ind w:firstLine="0"/>
              <w:rPr>
                <w:sz w:val="20"/>
                <w:szCs w:val="20"/>
              </w:rPr>
            </w:pPr>
            <w:r w:rsidRPr="001522C3">
              <w:rPr>
                <w:color w:val="000000"/>
                <w:sz w:val="20"/>
                <w:szCs w:val="20"/>
              </w:rPr>
              <w:t>6.Наличие неровностей поверхности плавного очертания – допускаются, не нормируются.</w:t>
            </w:r>
          </w:p>
        </w:tc>
      </w:tr>
      <w:tr w:rsidR="00665C30" w:rsidRPr="001522C3" w14:paraId="3240EE07"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E000FA" w14:textId="77777777" w:rsidR="00665C30" w:rsidRPr="001522C3" w:rsidRDefault="00E62313" w:rsidP="003B163E">
            <w:pPr>
              <w:rPr>
                <w:sz w:val="20"/>
                <w:szCs w:val="20"/>
              </w:rPr>
            </w:pPr>
            <w:r w:rsidRPr="001522C3">
              <w:rPr>
                <w:color w:val="000000"/>
                <w:sz w:val="20"/>
                <w:szCs w:val="20"/>
              </w:rPr>
              <w:lastRenderedPageBreak/>
              <w:t>Стены</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9245CB" w14:textId="77777777" w:rsidR="00665C30" w:rsidRPr="001522C3" w:rsidRDefault="00E62313" w:rsidP="003B163E">
            <w:pPr>
              <w:ind w:firstLine="0"/>
              <w:jc w:val="left"/>
              <w:rPr>
                <w:sz w:val="20"/>
                <w:szCs w:val="20"/>
              </w:rPr>
            </w:pPr>
            <w:r w:rsidRPr="001522C3">
              <w:rPr>
                <w:color w:val="000000"/>
                <w:sz w:val="20"/>
                <w:szCs w:val="20"/>
              </w:rPr>
              <w:t>Облицовка керамической плиткой по всему периметру стен до потолка в совмещённых санузлах и ванных комнатах.</w:t>
            </w:r>
          </w:p>
          <w:p w14:paraId="098C67D3" w14:textId="77777777" w:rsidR="00665C30" w:rsidRPr="001522C3" w:rsidRDefault="00E62313" w:rsidP="003B163E">
            <w:pPr>
              <w:ind w:firstLine="0"/>
              <w:jc w:val="left"/>
              <w:rPr>
                <w:sz w:val="20"/>
                <w:szCs w:val="20"/>
              </w:rPr>
            </w:pPr>
            <w:r w:rsidRPr="001522C3">
              <w:rPr>
                <w:color w:val="000000"/>
                <w:sz w:val="20"/>
                <w:szCs w:val="20"/>
              </w:rPr>
              <w:t>За ванной плитка не</w:t>
            </w:r>
          </w:p>
          <w:p w14:paraId="6A77AC6B" w14:textId="77777777" w:rsidR="00665C30" w:rsidRPr="001522C3" w:rsidRDefault="00E62313" w:rsidP="003B163E">
            <w:pPr>
              <w:ind w:firstLine="0"/>
              <w:jc w:val="left"/>
              <w:rPr>
                <w:sz w:val="20"/>
                <w:szCs w:val="20"/>
              </w:rPr>
            </w:pPr>
            <w:r w:rsidRPr="001522C3">
              <w:rPr>
                <w:color w:val="000000"/>
                <w:sz w:val="20"/>
                <w:szCs w:val="20"/>
              </w:rPr>
              <w:t>укладывается.</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1E6981" w14:textId="77777777" w:rsidR="00665C30" w:rsidRPr="001522C3" w:rsidRDefault="00E62313" w:rsidP="003B163E">
            <w:pPr>
              <w:ind w:firstLine="0"/>
              <w:rPr>
                <w:sz w:val="20"/>
                <w:szCs w:val="20"/>
              </w:rPr>
            </w:pPr>
            <w:r w:rsidRPr="001522C3">
              <w:rPr>
                <w:color w:val="000000"/>
                <w:sz w:val="20"/>
                <w:szCs w:val="20"/>
              </w:rPr>
              <w:t xml:space="preserve">СП 71.13330.2017 </w:t>
            </w:r>
            <w:proofErr w:type="spellStart"/>
            <w:r w:rsidRPr="001522C3">
              <w:rPr>
                <w:color w:val="000000"/>
                <w:sz w:val="20"/>
                <w:szCs w:val="20"/>
              </w:rPr>
              <w:t>пп</w:t>
            </w:r>
            <w:proofErr w:type="spellEnd"/>
            <w:r w:rsidRPr="001522C3">
              <w:rPr>
                <w:color w:val="000000"/>
                <w:sz w:val="20"/>
                <w:szCs w:val="20"/>
              </w:rPr>
              <w:t xml:space="preserve">. 7.4.17, табл. 7.6 </w:t>
            </w:r>
          </w:p>
          <w:p w14:paraId="05C22B2C" w14:textId="77777777" w:rsidR="00665C30" w:rsidRPr="001522C3" w:rsidRDefault="00E62313" w:rsidP="003B163E">
            <w:pPr>
              <w:ind w:firstLine="0"/>
              <w:rPr>
                <w:sz w:val="20"/>
                <w:szCs w:val="20"/>
              </w:rPr>
            </w:pPr>
            <w:r w:rsidRPr="001522C3">
              <w:rPr>
                <w:color w:val="000000"/>
                <w:sz w:val="20"/>
                <w:szCs w:val="20"/>
              </w:rPr>
              <w:t>1. Внутренняя облицовка - отклонение от вертикали на 1м длины не менее 1,5 мм; 2. Отклонения расположения швов от вертикали и горизонтали на 1м длины не менее 1,5 мм; 3. Не совпадения профиля в стыках деталей и швов на 1м длины не менее 3мм; 4. Неравномерность плоскости облицовки при контроле 2х м. рейкой не менее 2мм.</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ED808" w14:textId="77777777" w:rsidR="00665C30" w:rsidRPr="001522C3" w:rsidRDefault="00E62313" w:rsidP="003B163E">
            <w:pPr>
              <w:ind w:firstLine="0"/>
              <w:rPr>
                <w:sz w:val="20"/>
                <w:szCs w:val="20"/>
              </w:rPr>
            </w:pPr>
            <w:r w:rsidRPr="001522C3">
              <w:rPr>
                <w:color w:val="000000"/>
                <w:sz w:val="20"/>
                <w:szCs w:val="20"/>
              </w:rPr>
              <w:t xml:space="preserve">1. Внутренняя облицовка - отклонение от вертикали на 1м длины не менее 3 мм; </w:t>
            </w:r>
          </w:p>
          <w:p w14:paraId="3FB2625B" w14:textId="77777777" w:rsidR="00665C30" w:rsidRPr="001522C3" w:rsidRDefault="00E62313" w:rsidP="003B163E">
            <w:pPr>
              <w:ind w:firstLine="0"/>
              <w:rPr>
                <w:sz w:val="20"/>
                <w:szCs w:val="20"/>
              </w:rPr>
            </w:pPr>
            <w:r w:rsidRPr="001522C3">
              <w:rPr>
                <w:color w:val="000000"/>
                <w:sz w:val="20"/>
                <w:szCs w:val="20"/>
              </w:rPr>
              <w:t xml:space="preserve">2.Отклонения расположения швов от вертикали и горизонтали на 1м длины не менее 3 мм; </w:t>
            </w:r>
          </w:p>
          <w:p w14:paraId="3974006B" w14:textId="77777777" w:rsidR="00665C30" w:rsidRPr="001522C3" w:rsidRDefault="00E62313" w:rsidP="003B163E">
            <w:pPr>
              <w:ind w:firstLine="0"/>
              <w:rPr>
                <w:sz w:val="20"/>
                <w:szCs w:val="20"/>
              </w:rPr>
            </w:pPr>
            <w:r w:rsidRPr="001522C3">
              <w:rPr>
                <w:color w:val="000000"/>
                <w:sz w:val="20"/>
                <w:szCs w:val="20"/>
              </w:rPr>
              <w:t>3. Не совпадения профиля в стыках деталей и швов на 1м длины не менее 5мм; 4. Неравномерность плоскости облицовки при контроле 2х м. рейкой не менее 4мм.</w:t>
            </w:r>
          </w:p>
        </w:tc>
      </w:tr>
      <w:tr w:rsidR="00665C30" w:rsidRPr="001522C3" w14:paraId="0B6636BD"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F83E42" w14:textId="77777777" w:rsidR="00665C30" w:rsidRPr="001522C3" w:rsidRDefault="00E62313" w:rsidP="003B163E">
            <w:pPr>
              <w:rPr>
                <w:sz w:val="20"/>
                <w:szCs w:val="20"/>
              </w:rPr>
            </w:pPr>
            <w:r w:rsidRPr="001522C3">
              <w:rPr>
                <w:color w:val="000000"/>
                <w:sz w:val="20"/>
                <w:szCs w:val="20"/>
              </w:rPr>
              <w:t>Стены</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796142" w14:textId="77777777" w:rsidR="00665C30" w:rsidRPr="001522C3" w:rsidRDefault="00E62313" w:rsidP="003B163E">
            <w:pPr>
              <w:ind w:firstLine="0"/>
              <w:rPr>
                <w:sz w:val="20"/>
                <w:szCs w:val="20"/>
              </w:rPr>
            </w:pPr>
            <w:r w:rsidRPr="001522C3">
              <w:rPr>
                <w:color w:val="000000"/>
                <w:sz w:val="20"/>
                <w:szCs w:val="20"/>
              </w:rPr>
              <w:t>Оклеивание обоями по подготовленной поверхности в комнатах, кухнях, коридорах, подсобных помещениях (кладовки, гардеробные и т.д.)</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9527C5" w14:textId="77777777" w:rsidR="00665C30" w:rsidRPr="001522C3" w:rsidRDefault="00E62313" w:rsidP="003B163E">
            <w:pPr>
              <w:ind w:firstLine="0"/>
              <w:rPr>
                <w:sz w:val="20"/>
                <w:szCs w:val="20"/>
              </w:rPr>
            </w:pPr>
            <w:r w:rsidRPr="001522C3">
              <w:rPr>
                <w:color w:val="000000"/>
                <w:sz w:val="20"/>
                <w:szCs w:val="20"/>
              </w:rPr>
              <w:t xml:space="preserve">СП 71.13330.2017 </w:t>
            </w:r>
            <w:proofErr w:type="spellStart"/>
            <w:r w:rsidRPr="001522C3">
              <w:rPr>
                <w:color w:val="000000"/>
                <w:sz w:val="20"/>
                <w:szCs w:val="20"/>
              </w:rPr>
              <w:t>пп</w:t>
            </w:r>
            <w:proofErr w:type="spellEnd"/>
            <w:r w:rsidRPr="001522C3">
              <w:rPr>
                <w:color w:val="000000"/>
                <w:sz w:val="20"/>
                <w:szCs w:val="20"/>
              </w:rPr>
              <w:t>. 7.6.15,</w:t>
            </w:r>
          </w:p>
          <w:p w14:paraId="6D23A813" w14:textId="77777777" w:rsidR="00665C30" w:rsidRPr="001522C3" w:rsidRDefault="00E62313" w:rsidP="003B163E">
            <w:pPr>
              <w:ind w:firstLine="0"/>
              <w:rPr>
                <w:sz w:val="20"/>
                <w:szCs w:val="20"/>
              </w:rPr>
            </w:pPr>
            <w:r w:rsidRPr="001522C3">
              <w:rPr>
                <w:color w:val="000000"/>
                <w:sz w:val="20"/>
                <w:szCs w:val="20"/>
              </w:rPr>
              <w:t xml:space="preserve">ГОСТ 6810-2002 </w:t>
            </w:r>
            <w:proofErr w:type="spellStart"/>
            <w:r w:rsidRPr="001522C3">
              <w:rPr>
                <w:color w:val="000000"/>
                <w:sz w:val="20"/>
                <w:szCs w:val="20"/>
              </w:rPr>
              <w:t>пп</w:t>
            </w:r>
            <w:proofErr w:type="spellEnd"/>
            <w:r w:rsidRPr="001522C3">
              <w:rPr>
                <w:color w:val="000000"/>
                <w:sz w:val="20"/>
                <w:szCs w:val="20"/>
              </w:rPr>
              <w:t>. 6.1</w:t>
            </w:r>
          </w:p>
          <w:p w14:paraId="0BF3D63E" w14:textId="77777777" w:rsidR="00665C30" w:rsidRPr="001522C3" w:rsidRDefault="00E62313" w:rsidP="003B163E">
            <w:pPr>
              <w:ind w:firstLine="0"/>
              <w:rPr>
                <w:sz w:val="20"/>
                <w:szCs w:val="20"/>
              </w:rPr>
            </w:pPr>
            <w:r w:rsidRPr="001522C3">
              <w:rPr>
                <w:color w:val="000000"/>
                <w:sz w:val="20"/>
                <w:szCs w:val="20"/>
              </w:rPr>
              <w:t xml:space="preserve">1.  Наличие воздушных пузырей, </w:t>
            </w:r>
            <w:proofErr w:type="spellStart"/>
            <w:r w:rsidRPr="001522C3">
              <w:rPr>
                <w:color w:val="000000"/>
                <w:sz w:val="20"/>
                <w:szCs w:val="20"/>
              </w:rPr>
              <w:t>замятин</w:t>
            </w:r>
            <w:proofErr w:type="spellEnd"/>
            <w:r w:rsidRPr="001522C3">
              <w:rPr>
                <w:color w:val="000000"/>
                <w:sz w:val="20"/>
                <w:szCs w:val="20"/>
              </w:rPr>
              <w:t xml:space="preserve">, пятен и других загрязнений, а также </w:t>
            </w:r>
            <w:proofErr w:type="spellStart"/>
            <w:r w:rsidRPr="001522C3">
              <w:rPr>
                <w:color w:val="000000"/>
                <w:sz w:val="20"/>
                <w:szCs w:val="20"/>
              </w:rPr>
              <w:t>доклеек</w:t>
            </w:r>
            <w:proofErr w:type="spellEnd"/>
            <w:r w:rsidRPr="001522C3">
              <w:rPr>
                <w:color w:val="000000"/>
                <w:sz w:val="20"/>
                <w:szCs w:val="20"/>
              </w:rPr>
              <w:t xml:space="preserve"> и отслоений – не допускаются (по результатам визуального осмотра).</w:t>
            </w:r>
            <w:r w:rsidRPr="001522C3">
              <w:rPr>
                <w:color w:val="000000"/>
                <w:sz w:val="20"/>
                <w:szCs w:val="20"/>
              </w:rPr>
              <w:br/>
              <w:t xml:space="preserve">  2.  Наличие </w:t>
            </w:r>
            <w:proofErr w:type="spellStart"/>
            <w:r w:rsidRPr="001522C3">
              <w:rPr>
                <w:color w:val="000000"/>
                <w:sz w:val="20"/>
                <w:szCs w:val="20"/>
              </w:rPr>
              <w:t>разнооттеночности</w:t>
            </w:r>
            <w:proofErr w:type="spellEnd"/>
            <w:r w:rsidRPr="001522C3">
              <w:rPr>
                <w:color w:val="000000"/>
                <w:sz w:val="20"/>
                <w:szCs w:val="20"/>
              </w:rPr>
              <w:t>, в пределах одной партии - не допускаются.</w:t>
            </w:r>
            <w:r w:rsidRPr="001522C3">
              <w:rPr>
                <w:color w:val="000000"/>
                <w:sz w:val="20"/>
                <w:szCs w:val="20"/>
              </w:rPr>
              <w:br/>
              <w:t>  3.  Наличие усадочных трещин шириной до 1 мм являющихся следствием процесса естественной усадки конструкций дома</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6ECD62" w14:textId="77777777" w:rsidR="00665C30" w:rsidRPr="001522C3" w:rsidRDefault="00E62313" w:rsidP="003B163E">
            <w:pPr>
              <w:ind w:firstLine="0"/>
              <w:rPr>
                <w:sz w:val="20"/>
                <w:szCs w:val="20"/>
              </w:rPr>
            </w:pPr>
            <w:r w:rsidRPr="001522C3">
              <w:rPr>
                <w:color w:val="000000"/>
                <w:sz w:val="20"/>
                <w:szCs w:val="20"/>
              </w:rPr>
              <w:t xml:space="preserve">1. При визуальном осмотре на поверхности, оклеенной обоями, не допускают воздушные пузыри, </w:t>
            </w:r>
            <w:proofErr w:type="spellStart"/>
            <w:r w:rsidRPr="001522C3">
              <w:rPr>
                <w:color w:val="000000"/>
                <w:sz w:val="20"/>
                <w:szCs w:val="20"/>
              </w:rPr>
              <w:t>замятины</w:t>
            </w:r>
            <w:proofErr w:type="spellEnd"/>
            <w:r w:rsidRPr="001522C3">
              <w:rPr>
                <w:color w:val="000000"/>
                <w:sz w:val="20"/>
                <w:szCs w:val="20"/>
              </w:rPr>
              <w:t xml:space="preserve">, пятна и другие загрязнения. Допускается </w:t>
            </w:r>
            <w:proofErr w:type="spellStart"/>
            <w:r w:rsidRPr="001522C3">
              <w:rPr>
                <w:color w:val="000000"/>
                <w:sz w:val="20"/>
                <w:szCs w:val="20"/>
              </w:rPr>
              <w:t>доклейка</w:t>
            </w:r>
            <w:proofErr w:type="spellEnd"/>
            <w:r w:rsidRPr="001522C3">
              <w:rPr>
                <w:color w:val="000000"/>
                <w:sz w:val="20"/>
                <w:szCs w:val="20"/>
              </w:rPr>
              <w:t xml:space="preserve"> обоев, наличие под поверхностью обоев твердых включений диаметром не более 1 см. и незначительное (видимое с расстояния более 2 метров) отслоение полотнищ обоев, отступление кромок обоев 0,5 мм.</w:t>
            </w:r>
          </w:p>
          <w:p w14:paraId="49C9FFAB" w14:textId="77777777" w:rsidR="00665C30" w:rsidRPr="001522C3" w:rsidRDefault="00E62313" w:rsidP="003B163E">
            <w:pPr>
              <w:ind w:firstLine="0"/>
              <w:rPr>
                <w:sz w:val="20"/>
                <w:szCs w:val="20"/>
              </w:rPr>
            </w:pPr>
            <w:r w:rsidRPr="001522C3">
              <w:rPr>
                <w:color w:val="000000"/>
                <w:sz w:val="20"/>
                <w:szCs w:val="20"/>
              </w:rPr>
              <w:t xml:space="preserve">2.  Наличие </w:t>
            </w:r>
            <w:proofErr w:type="spellStart"/>
            <w:r w:rsidRPr="001522C3">
              <w:rPr>
                <w:color w:val="000000"/>
                <w:sz w:val="20"/>
                <w:szCs w:val="20"/>
              </w:rPr>
              <w:t>разнооттеночности</w:t>
            </w:r>
            <w:proofErr w:type="spellEnd"/>
            <w:r w:rsidRPr="001522C3">
              <w:rPr>
                <w:color w:val="000000"/>
                <w:sz w:val="20"/>
                <w:szCs w:val="20"/>
              </w:rPr>
              <w:t xml:space="preserve"> обоев допускается.</w:t>
            </w:r>
          </w:p>
          <w:p w14:paraId="65621F81" w14:textId="77777777" w:rsidR="00665C30" w:rsidRPr="001522C3" w:rsidRDefault="00E62313" w:rsidP="003B163E">
            <w:pPr>
              <w:ind w:firstLine="0"/>
              <w:rPr>
                <w:sz w:val="20"/>
                <w:szCs w:val="20"/>
              </w:rPr>
            </w:pPr>
            <w:r w:rsidRPr="001522C3">
              <w:rPr>
                <w:color w:val="000000"/>
                <w:sz w:val="20"/>
                <w:szCs w:val="20"/>
              </w:rPr>
              <w:t>3.  Наличие локальных отслоений обоев (преимущественно в местах стыков) – допускается.</w:t>
            </w:r>
          </w:p>
          <w:p w14:paraId="005F96A5" w14:textId="77777777" w:rsidR="00665C30" w:rsidRPr="001522C3" w:rsidRDefault="00E62313" w:rsidP="003B163E">
            <w:pPr>
              <w:ind w:firstLine="0"/>
              <w:rPr>
                <w:sz w:val="20"/>
                <w:szCs w:val="20"/>
              </w:rPr>
            </w:pPr>
            <w:r w:rsidRPr="001522C3">
              <w:rPr>
                <w:color w:val="000000"/>
                <w:sz w:val="20"/>
                <w:szCs w:val="20"/>
              </w:rPr>
              <w:t>4.  Наличие несовпадений линий рисунка обоев – допускается.</w:t>
            </w:r>
          </w:p>
          <w:p w14:paraId="6E22F84D" w14:textId="77777777" w:rsidR="00665C30" w:rsidRPr="001522C3" w:rsidRDefault="00E62313" w:rsidP="003B163E">
            <w:pPr>
              <w:ind w:firstLine="0"/>
              <w:rPr>
                <w:sz w:val="20"/>
                <w:szCs w:val="20"/>
              </w:rPr>
            </w:pPr>
            <w:r w:rsidRPr="001522C3">
              <w:rPr>
                <w:color w:val="000000"/>
                <w:sz w:val="20"/>
                <w:szCs w:val="20"/>
              </w:rPr>
              <w:t>5.  Наличие замятий и порывов, вызванных усадочными, осадочными трещинами шириной до 2 мм, являющимися следствием процесса естественной усадки, осадки материалов и конструкций дома.</w:t>
            </w:r>
          </w:p>
          <w:p w14:paraId="4E9CA34D" w14:textId="77777777" w:rsidR="00665C30" w:rsidRPr="001522C3" w:rsidRDefault="00E62313" w:rsidP="003B163E">
            <w:pPr>
              <w:ind w:firstLine="0"/>
              <w:rPr>
                <w:sz w:val="20"/>
                <w:szCs w:val="20"/>
              </w:rPr>
            </w:pPr>
            <w:r w:rsidRPr="001522C3">
              <w:rPr>
                <w:color w:val="000000"/>
                <w:sz w:val="20"/>
                <w:szCs w:val="20"/>
              </w:rPr>
              <w:t xml:space="preserve">6.  Допускается </w:t>
            </w:r>
            <w:proofErr w:type="spellStart"/>
            <w:r w:rsidRPr="001522C3">
              <w:rPr>
                <w:color w:val="000000"/>
                <w:sz w:val="20"/>
                <w:szCs w:val="20"/>
              </w:rPr>
              <w:t>доклейки</w:t>
            </w:r>
            <w:proofErr w:type="spellEnd"/>
            <w:r w:rsidRPr="001522C3">
              <w:rPr>
                <w:color w:val="000000"/>
                <w:sz w:val="20"/>
                <w:szCs w:val="20"/>
              </w:rPr>
              <w:t xml:space="preserve">, отсутствие обоев за приборами </w:t>
            </w:r>
            <w:r w:rsidRPr="001522C3">
              <w:rPr>
                <w:color w:val="000000"/>
                <w:sz w:val="20"/>
                <w:szCs w:val="20"/>
              </w:rPr>
              <w:lastRenderedPageBreak/>
              <w:t>отопления.</w:t>
            </w:r>
          </w:p>
          <w:p w14:paraId="6A319677" w14:textId="77777777" w:rsidR="00665C30" w:rsidRPr="001522C3" w:rsidRDefault="00E62313" w:rsidP="003B163E">
            <w:pPr>
              <w:ind w:firstLine="0"/>
              <w:rPr>
                <w:sz w:val="20"/>
                <w:szCs w:val="20"/>
              </w:rPr>
            </w:pPr>
            <w:r w:rsidRPr="001522C3">
              <w:rPr>
                <w:color w:val="000000"/>
                <w:sz w:val="20"/>
                <w:szCs w:val="20"/>
              </w:rPr>
              <w:t>7.  Допускается стыковка обоев на внешних и во внутренних углах.</w:t>
            </w:r>
          </w:p>
        </w:tc>
      </w:tr>
      <w:tr w:rsidR="00665C30" w:rsidRPr="001522C3" w14:paraId="0032ACDE"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EAC87" w14:textId="77777777" w:rsidR="00665C30" w:rsidRPr="001522C3" w:rsidRDefault="00E62313" w:rsidP="003B163E">
            <w:pPr>
              <w:rPr>
                <w:sz w:val="20"/>
                <w:szCs w:val="20"/>
              </w:rPr>
            </w:pPr>
            <w:r w:rsidRPr="001522C3">
              <w:rPr>
                <w:color w:val="000000"/>
                <w:sz w:val="20"/>
                <w:szCs w:val="20"/>
              </w:rPr>
              <w:lastRenderedPageBreak/>
              <w:t>Пол</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3D95E7" w14:textId="77777777" w:rsidR="00665C30" w:rsidRPr="001522C3" w:rsidRDefault="00E62313" w:rsidP="003B163E">
            <w:pPr>
              <w:rPr>
                <w:sz w:val="20"/>
                <w:szCs w:val="20"/>
              </w:rPr>
            </w:pPr>
            <w:r w:rsidRPr="001522C3">
              <w:rPr>
                <w:color w:val="000000"/>
                <w:sz w:val="20"/>
                <w:szCs w:val="20"/>
              </w:rPr>
              <w:t>Выравнивание поверхности пола в комнатах, кухнях, коридорах подсобных помещениях (кладовки, гардеробные и т.д.) по железобетонным плитам путем устройства стяжки (под линолеум)</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AC9743" w14:textId="77777777" w:rsidR="00665C30" w:rsidRPr="001522C3" w:rsidRDefault="00E62313" w:rsidP="003B163E">
            <w:pPr>
              <w:ind w:firstLine="0"/>
              <w:rPr>
                <w:sz w:val="20"/>
                <w:szCs w:val="20"/>
              </w:rPr>
            </w:pPr>
            <w:r w:rsidRPr="001522C3">
              <w:rPr>
                <w:color w:val="000000"/>
                <w:sz w:val="20"/>
                <w:szCs w:val="20"/>
              </w:rPr>
              <w:t xml:space="preserve">СП 71.13330.2017 </w:t>
            </w:r>
            <w:proofErr w:type="spellStart"/>
            <w:r w:rsidRPr="001522C3">
              <w:rPr>
                <w:color w:val="000000"/>
                <w:sz w:val="20"/>
                <w:szCs w:val="20"/>
              </w:rPr>
              <w:t>пп</w:t>
            </w:r>
            <w:proofErr w:type="spellEnd"/>
            <w:r w:rsidRPr="001522C3">
              <w:rPr>
                <w:color w:val="000000"/>
                <w:sz w:val="20"/>
                <w:szCs w:val="20"/>
              </w:rPr>
              <w:t xml:space="preserve">. 8.7, табл. 8.5 </w:t>
            </w:r>
          </w:p>
          <w:p w14:paraId="3D339EBC" w14:textId="77777777" w:rsidR="00665C30" w:rsidRPr="001522C3" w:rsidRDefault="00E62313" w:rsidP="003B163E">
            <w:pPr>
              <w:ind w:firstLine="0"/>
              <w:rPr>
                <w:sz w:val="20"/>
                <w:szCs w:val="20"/>
              </w:rPr>
            </w:pPr>
            <w:r w:rsidRPr="001522C3">
              <w:rPr>
                <w:color w:val="000000"/>
                <w:sz w:val="20"/>
                <w:szCs w:val="20"/>
              </w:rPr>
              <w:t>1.  Наличие просветов между контрольной двухметровой рейкой и проверяемой поверхностью элементов пола – не более 2 мм.</w:t>
            </w:r>
            <w:r w:rsidRPr="001522C3">
              <w:rPr>
                <w:color w:val="000000"/>
                <w:sz w:val="20"/>
                <w:szCs w:val="20"/>
              </w:rPr>
              <w:br/>
              <w:t>  2.  Отклонение плоскости элемента от горизонтали– не более 0,2% соответствующего размера помещения и не более 20 мм</w:t>
            </w:r>
            <w:r w:rsidRPr="001522C3">
              <w:rPr>
                <w:color w:val="000000"/>
                <w:sz w:val="20"/>
                <w:szCs w:val="20"/>
              </w:rPr>
              <w:br/>
              <w:t>  </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5D7163" w14:textId="77777777" w:rsidR="00665C30" w:rsidRPr="001522C3" w:rsidRDefault="00E62313" w:rsidP="003B163E">
            <w:pPr>
              <w:ind w:firstLine="0"/>
              <w:rPr>
                <w:sz w:val="20"/>
                <w:szCs w:val="20"/>
              </w:rPr>
            </w:pPr>
            <w:r w:rsidRPr="001522C3">
              <w:rPr>
                <w:color w:val="000000"/>
                <w:sz w:val="20"/>
                <w:szCs w:val="20"/>
              </w:rPr>
              <w:t>1.  Наличие просветов между контрольной двухметровой рейкой и проверяемой поверхностью элементов пола – не более 6 мм.</w:t>
            </w:r>
          </w:p>
          <w:p w14:paraId="1BD38356" w14:textId="77777777" w:rsidR="00665C30" w:rsidRPr="001522C3" w:rsidRDefault="00E62313" w:rsidP="003B163E">
            <w:pPr>
              <w:ind w:firstLine="0"/>
              <w:rPr>
                <w:sz w:val="20"/>
                <w:szCs w:val="20"/>
              </w:rPr>
            </w:pPr>
            <w:r w:rsidRPr="001522C3">
              <w:rPr>
                <w:color w:val="000000"/>
                <w:sz w:val="20"/>
                <w:szCs w:val="20"/>
              </w:rPr>
              <w:t>2.  Отклонение плоскости элемента от горизонтали – не более 0,3% соответствующего размера помещения и не более 20 мм</w:t>
            </w:r>
          </w:p>
          <w:p w14:paraId="1C623FB4" w14:textId="77777777" w:rsidR="00665C30" w:rsidRPr="001522C3" w:rsidRDefault="00E62313" w:rsidP="003B163E">
            <w:pPr>
              <w:ind w:firstLine="0"/>
              <w:rPr>
                <w:sz w:val="20"/>
                <w:szCs w:val="20"/>
              </w:rPr>
            </w:pPr>
            <w:r w:rsidRPr="001522C3">
              <w:rPr>
                <w:color w:val="000000"/>
                <w:sz w:val="20"/>
                <w:szCs w:val="20"/>
              </w:rPr>
              <w:t>3.  Наличие волосяных трещин по стяжке допускается, не нормируется.</w:t>
            </w:r>
          </w:p>
        </w:tc>
      </w:tr>
      <w:tr w:rsidR="00665C30" w:rsidRPr="001522C3" w14:paraId="3E8A20EA"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1E7746" w14:textId="77777777" w:rsidR="00665C30" w:rsidRPr="001522C3" w:rsidRDefault="00E62313" w:rsidP="003B163E">
            <w:pPr>
              <w:rPr>
                <w:sz w:val="20"/>
                <w:szCs w:val="20"/>
              </w:rPr>
            </w:pPr>
            <w:r w:rsidRPr="001522C3">
              <w:rPr>
                <w:color w:val="000000"/>
                <w:sz w:val="20"/>
                <w:szCs w:val="20"/>
              </w:rPr>
              <w:t>Пол</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27BDE" w14:textId="77777777" w:rsidR="00665C30" w:rsidRPr="001522C3" w:rsidRDefault="00E62313" w:rsidP="003B163E">
            <w:pPr>
              <w:ind w:firstLine="0"/>
              <w:rPr>
                <w:sz w:val="20"/>
                <w:szCs w:val="20"/>
              </w:rPr>
            </w:pPr>
            <w:r w:rsidRPr="001522C3">
              <w:rPr>
                <w:color w:val="000000"/>
                <w:sz w:val="20"/>
                <w:szCs w:val="20"/>
              </w:rPr>
              <w:t>Выравнивание поверхности пола в санузлах и ванных комнатах по железобетонным плитам и санитарно-техническим кабинам путем устройства стяжки (под плитку)</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E6C7CB" w14:textId="77777777" w:rsidR="00665C30" w:rsidRPr="001522C3" w:rsidRDefault="00E62313" w:rsidP="003B163E">
            <w:pPr>
              <w:ind w:firstLine="0"/>
              <w:rPr>
                <w:sz w:val="20"/>
                <w:szCs w:val="20"/>
              </w:rPr>
            </w:pPr>
            <w:r w:rsidRPr="001522C3">
              <w:rPr>
                <w:color w:val="000000"/>
                <w:sz w:val="20"/>
                <w:szCs w:val="20"/>
              </w:rPr>
              <w:t xml:space="preserve">СП 71.13330.2017 </w:t>
            </w:r>
            <w:proofErr w:type="spellStart"/>
            <w:r w:rsidRPr="001522C3">
              <w:rPr>
                <w:color w:val="000000"/>
                <w:sz w:val="20"/>
                <w:szCs w:val="20"/>
              </w:rPr>
              <w:t>пп</w:t>
            </w:r>
            <w:proofErr w:type="spellEnd"/>
            <w:r w:rsidRPr="001522C3">
              <w:rPr>
                <w:color w:val="000000"/>
                <w:sz w:val="20"/>
                <w:szCs w:val="20"/>
              </w:rPr>
              <w:t>. 8.7, табл. 8.5</w:t>
            </w:r>
          </w:p>
          <w:p w14:paraId="638B8FE9" w14:textId="77777777" w:rsidR="00665C30" w:rsidRPr="001522C3" w:rsidRDefault="00E62313" w:rsidP="003B163E">
            <w:pPr>
              <w:ind w:firstLine="0"/>
              <w:rPr>
                <w:sz w:val="20"/>
                <w:szCs w:val="20"/>
              </w:rPr>
            </w:pPr>
            <w:r w:rsidRPr="001522C3">
              <w:rPr>
                <w:color w:val="000000"/>
                <w:sz w:val="20"/>
                <w:szCs w:val="20"/>
              </w:rPr>
              <w:t>1.  Наличие просветов между контрольной двухметровой рейкой и проверяемой поверхностью элементов пола – не более 4 мм.</w:t>
            </w:r>
            <w:r w:rsidRPr="001522C3">
              <w:rPr>
                <w:color w:val="000000"/>
                <w:sz w:val="20"/>
                <w:szCs w:val="20"/>
              </w:rPr>
              <w:br/>
              <w:t>  2.  Отклонение плоскости элемента от горизонтали– не более 0,2% соответствующего размера помещения и не более 20 мм.</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CBD53" w14:textId="77777777" w:rsidR="00665C30" w:rsidRPr="001522C3" w:rsidRDefault="00E62313" w:rsidP="003B163E">
            <w:pPr>
              <w:ind w:firstLine="0"/>
              <w:rPr>
                <w:sz w:val="20"/>
                <w:szCs w:val="20"/>
              </w:rPr>
            </w:pPr>
            <w:r w:rsidRPr="001522C3">
              <w:rPr>
                <w:color w:val="000000"/>
                <w:sz w:val="20"/>
                <w:szCs w:val="20"/>
              </w:rPr>
              <w:t>1.  Наличие просветов между контрольной двухметровой рейкой и проверяемой поверхностью элементов пола – не более 6 мм.</w:t>
            </w:r>
          </w:p>
          <w:p w14:paraId="759817A1" w14:textId="77777777" w:rsidR="00665C30" w:rsidRPr="001522C3" w:rsidRDefault="00E62313" w:rsidP="003B163E">
            <w:pPr>
              <w:ind w:firstLine="0"/>
              <w:rPr>
                <w:sz w:val="20"/>
                <w:szCs w:val="20"/>
              </w:rPr>
            </w:pPr>
            <w:r w:rsidRPr="001522C3">
              <w:rPr>
                <w:color w:val="000000"/>
                <w:sz w:val="20"/>
                <w:szCs w:val="20"/>
              </w:rPr>
              <w:t>2.  Отклонение плоскости элемента от горизонтали– не более 0,3% соответствующего размера помещения и не более 20 мм.</w:t>
            </w:r>
          </w:p>
          <w:p w14:paraId="66CF6CB4" w14:textId="77777777" w:rsidR="00665C30" w:rsidRPr="001522C3" w:rsidRDefault="00E62313" w:rsidP="003B163E">
            <w:pPr>
              <w:ind w:firstLine="0"/>
              <w:rPr>
                <w:sz w:val="20"/>
                <w:szCs w:val="20"/>
              </w:rPr>
            </w:pPr>
            <w:r w:rsidRPr="001522C3">
              <w:rPr>
                <w:color w:val="000000"/>
                <w:sz w:val="20"/>
                <w:szCs w:val="20"/>
              </w:rPr>
              <w:t xml:space="preserve">3. Наличие волосяных трещин по стяжке допускается, не нормируется. </w:t>
            </w:r>
          </w:p>
        </w:tc>
      </w:tr>
      <w:tr w:rsidR="00665C30" w:rsidRPr="001522C3" w14:paraId="5CE4AED4"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1D7D95" w14:textId="77777777" w:rsidR="00665C30" w:rsidRPr="001522C3" w:rsidRDefault="00E62313" w:rsidP="003B163E">
            <w:pPr>
              <w:rPr>
                <w:sz w:val="20"/>
                <w:szCs w:val="20"/>
              </w:rPr>
            </w:pPr>
            <w:r w:rsidRPr="001522C3">
              <w:rPr>
                <w:color w:val="000000"/>
                <w:sz w:val="20"/>
                <w:szCs w:val="20"/>
              </w:rPr>
              <w:t>Пол</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67AF66" w14:textId="77777777" w:rsidR="00665C30" w:rsidRPr="001522C3" w:rsidRDefault="00E62313" w:rsidP="003B163E">
            <w:pPr>
              <w:ind w:firstLine="0"/>
              <w:rPr>
                <w:sz w:val="20"/>
                <w:szCs w:val="20"/>
              </w:rPr>
            </w:pPr>
            <w:r w:rsidRPr="001522C3">
              <w:rPr>
                <w:color w:val="000000"/>
                <w:sz w:val="20"/>
                <w:szCs w:val="20"/>
              </w:rPr>
              <w:t>Устройство покрытий полов линолеумом в комнатах, кухнях, коридорах, подсобных помещениях (кладовки, гардеробные и т.д.)</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C08F9B" w14:textId="77777777" w:rsidR="00665C30" w:rsidRPr="001522C3" w:rsidRDefault="00E62313" w:rsidP="003B163E">
            <w:pPr>
              <w:rPr>
                <w:sz w:val="20"/>
                <w:szCs w:val="20"/>
              </w:rPr>
            </w:pPr>
            <w:r w:rsidRPr="001522C3">
              <w:rPr>
                <w:color w:val="000000"/>
                <w:sz w:val="20"/>
                <w:szCs w:val="20"/>
              </w:rPr>
              <w:t xml:space="preserve">СП 71.13330.2017 </w:t>
            </w:r>
            <w:proofErr w:type="spellStart"/>
            <w:r w:rsidRPr="001522C3">
              <w:rPr>
                <w:color w:val="000000"/>
                <w:sz w:val="20"/>
                <w:szCs w:val="20"/>
              </w:rPr>
              <w:t>пп</w:t>
            </w:r>
            <w:proofErr w:type="spellEnd"/>
            <w:r w:rsidRPr="001522C3">
              <w:rPr>
                <w:color w:val="000000"/>
                <w:sz w:val="20"/>
                <w:szCs w:val="20"/>
              </w:rPr>
              <w:t>. 8.11.3, 8.11.4, табл. 8.9, табл. 8.15</w:t>
            </w:r>
          </w:p>
          <w:p w14:paraId="645205F2" w14:textId="77777777" w:rsidR="00665C30" w:rsidRPr="001522C3" w:rsidRDefault="00E62313" w:rsidP="003B163E">
            <w:pPr>
              <w:ind w:firstLine="0"/>
              <w:rPr>
                <w:sz w:val="20"/>
                <w:szCs w:val="20"/>
              </w:rPr>
            </w:pPr>
            <w:r w:rsidRPr="001522C3">
              <w:rPr>
                <w:color w:val="000000"/>
                <w:sz w:val="20"/>
                <w:szCs w:val="20"/>
              </w:rPr>
              <w:t>1.  Наличие поперечных (перпендикулярных движению) швов в зонах интенсивного движения пешеходов – не допускается.</w:t>
            </w:r>
            <w:r w:rsidRPr="001522C3">
              <w:rPr>
                <w:color w:val="000000"/>
                <w:sz w:val="20"/>
                <w:szCs w:val="20"/>
              </w:rPr>
              <w:br/>
              <w:t>  2.  Наличие уступов и зазоров смежных полотнищ - не допускается. Линии стыков должны быть прямолинейные.</w:t>
            </w:r>
            <w:r w:rsidRPr="001522C3">
              <w:rPr>
                <w:color w:val="000000"/>
                <w:sz w:val="20"/>
                <w:szCs w:val="20"/>
              </w:rPr>
              <w:br/>
              <w:t>  3.  Сварные швы линолеума должны располагаться по направлению света окон и не иметь разрывов и прогаров.</w:t>
            </w:r>
            <w:r w:rsidRPr="001522C3">
              <w:rPr>
                <w:color w:val="000000"/>
                <w:sz w:val="20"/>
                <w:szCs w:val="20"/>
              </w:rPr>
              <w:br/>
              <w:t>  4.  Сварные швы в пределах дверных проемов – допускаются.</w:t>
            </w:r>
            <w:r w:rsidRPr="001522C3">
              <w:rPr>
                <w:color w:val="000000"/>
                <w:sz w:val="20"/>
                <w:szCs w:val="20"/>
              </w:rPr>
              <w:br/>
              <w:t>  5.  На лицевой поверхности линолеума не должно быть несмываемых пятен и царапин.</w:t>
            </w:r>
            <w:r w:rsidRPr="001522C3">
              <w:rPr>
                <w:color w:val="000000"/>
                <w:sz w:val="20"/>
                <w:szCs w:val="20"/>
              </w:rPr>
              <w:br/>
              <w:t>  6.  Зазоры и щели между плинтусами и покрытием пола или стенами (перегородками) – не допускаются.</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B108C" w14:textId="77777777" w:rsidR="00665C30" w:rsidRPr="001522C3" w:rsidRDefault="00E62313" w:rsidP="003B163E">
            <w:pPr>
              <w:ind w:firstLine="0"/>
              <w:rPr>
                <w:sz w:val="20"/>
                <w:szCs w:val="20"/>
              </w:rPr>
            </w:pPr>
            <w:r w:rsidRPr="001522C3">
              <w:rPr>
                <w:color w:val="000000"/>
                <w:sz w:val="20"/>
                <w:szCs w:val="20"/>
              </w:rPr>
              <w:t>1.Для помещений площадью не более 20 м2 допускается применение сухой укладки линолеума.</w:t>
            </w:r>
          </w:p>
          <w:p w14:paraId="58769975" w14:textId="77777777" w:rsidR="00665C30" w:rsidRPr="001522C3" w:rsidRDefault="00E62313" w:rsidP="003B163E">
            <w:pPr>
              <w:ind w:firstLine="0"/>
              <w:rPr>
                <w:sz w:val="20"/>
                <w:szCs w:val="20"/>
              </w:rPr>
            </w:pPr>
            <w:r w:rsidRPr="001522C3">
              <w:rPr>
                <w:color w:val="000000"/>
                <w:sz w:val="20"/>
                <w:szCs w:val="20"/>
              </w:rPr>
              <w:t>2.Кромки стыкуемых полотнищ линолеума должны быть после прирезки сварены или склеены.</w:t>
            </w:r>
          </w:p>
          <w:p w14:paraId="58EA0C19" w14:textId="77777777" w:rsidR="00665C30" w:rsidRPr="001522C3" w:rsidRDefault="00E62313" w:rsidP="003B163E">
            <w:pPr>
              <w:ind w:firstLine="0"/>
              <w:rPr>
                <w:sz w:val="20"/>
                <w:szCs w:val="20"/>
              </w:rPr>
            </w:pPr>
            <w:r w:rsidRPr="001522C3">
              <w:rPr>
                <w:color w:val="000000"/>
                <w:sz w:val="20"/>
                <w:szCs w:val="20"/>
              </w:rPr>
              <w:t>3.Допускается расхождение полотнищ линолеума (отсутствие сварки или склейки) общей длиной не более 5 см по всей длине стыкуемых полотнищ.</w:t>
            </w:r>
          </w:p>
          <w:p w14:paraId="25DEF8D2" w14:textId="77777777" w:rsidR="00665C30" w:rsidRPr="001522C3" w:rsidRDefault="00E62313" w:rsidP="003B163E">
            <w:pPr>
              <w:ind w:firstLine="0"/>
              <w:rPr>
                <w:sz w:val="20"/>
                <w:szCs w:val="20"/>
              </w:rPr>
            </w:pPr>
            <w:r w:rsidRPr="001522C3">
              <w:rPr>
                <w:color w:val="000000"/>
                <w:sz w:val="20"/>
                <w:szCs w:val="20"/>
              </w:rPr>
              <w:t>4.Попадание инородных частиц под покрытие допускается не более 1 на 3 м2 площади пола.</w:t>
            </w:r>
          </w:p>
          <w:p w14:paraId="75FC4CAE" w14:textId="77777777" w:rsidR="00665C30" w:rsidRPr="001522C3" w:rsidRDefault="00E62313" w:rsidP="003B163E">
            <w:pPr>
              <w:ind w:firstLine="0"/>
              <w:rPr>
                <w:sz w:val="20"/>
                <w:szCs w:val="20"/>
              </w:rPr>
            </w:pPr>
            <w:r w:rsidRPr="001522C3">
              <w:rPr>
                <w:color w:val="000000"/>
                <w:sz w:val="20"/>
                <w:szCs w:val="20"/>
              </w:rPr>
              <w:t>5.При устройстве покрытий из полимерных материалов допускается зазор от края стен и дверных коробок до 5 мм.</w:t>
            </w:r>
          </w:p>
          <w:p w14:paraId="6B16987C" w14:textId="77777777" w:rsidR="00665C30" w:rsidRPr="001522C3" w:rsidRDefault="00E62313" w:rsidP="003B163E">
            <w:pPr>
              <w:ind w:firstLine="0"/>
              <w:rPr>
                <w:sz w:val="20"/>
                <w:szCs w:val="20"/>
              </w:rPr>
            </w:pPr>
            <w:r w:rsidRPr="001522C3">
              <w:rPr>
                <w:color w:val="000000"/>
                <w:sz w:val="20"/>
                <w:szCs w:val="20"/>
              </w:rPr>
              <w:t>6.Зазоры и щели между плинтусами и покрытием пола или стенами (перегородками), между смежными кромками полотнищ линолеума, ковров, рулонных материалов и плиток (ПВХ)</w:t>
            </w:r>
            <w:r w:rsidRPr="001522C3">
              <w:rPr>
                <w:color w:val="000000"/>
                <w:sz w:val="20"/>
                <w:szCs w:val="20"/>
              </w:rPr>
              <w:tab/>
              <w:t>Допускаются не более 5 мм.</w:t>
            </w:r>
          </w:p>
        </w:tc>
      </w:tr>
      <w:tr w:rsidR="00665C30" w:rsidRPr="001522C3" w14:paraId="1F3B29B6"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3D681" w14:textId="77777777" w:rsidR="00665C30" w:rsidRPr="001522C3" w:rsidRDefault="00E62313" w:rsidP="003B163E">
            <w:pPr>
              <w:rPr>
                <w:sz w:val="20"/>
                <w:szCs w:val="20"/>
              </w:rPr>
            </w:pPr>
            <w:r w:rsidRPr="001522C3">
              <w:rPr>
                <w:color w:val="000000"/>
                <w:sz w:val="20"/>
                <w:szCs w:val="20"/>
              </w:rPr>
              <w:t>Пол</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8E463" w14:textId="77777777" w:rsidR="00665C30" w:rsidRPr="001522C3" w:rsidRDefault="00E62313" w:rsidP="003B163E">
            <w:pPr>
              <w:ind w:firstLine="0"/>
              <w:rPr>
                <w:sz w:val="20"/>
                <w:szCs w:val="20"/>
              </w:rPr>
            </w:pPr>
            <w:r w:rsidRPr="001522C3">
              <w:rPr>
                <w:color w:val="000000"/>
                <w:sz w:val="20"/>
                <w:szCs w:val="20"/>
              </w:rPr>
              <w:t xml:space="preserve">Устройство </w:t>
            </w:r>
            <w:r w:rsidRPr="001522C3">
              <w:rPr>
                <w:color w:val="000000"/>
                <w:sz w:val="20"/>
                <w:szCs w:val="20"/>
              </w:rPr>
              <w:lastRenderedPageBreak/>
              <w:t>облицовочных покрытий полов из керамического гранита или керамических плиток в санузлах и ванных комнатах</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E756B" w14:textId="77777777" w:rsidR="00665C30" w:rsidRPr="001522C3" w:rsidRDefault="00E62313" w:rsidP="003B163E">
            <w:pPr>
              <w:ind w:firstLine="0"/>
              <w:rPr>
                <w:sz w:val="20"/>
                <w:szCs w:val="20"/>
              </w:rPr>
            </w:pPr>
            <w:r w:rsidRPr="001522C3">
              <w:rPr>
                <w:color w:val="000000"/>
                <w:sz w:val="20"/>
                <w:szCs w:val="20"/>
              </w:rPr>
              <w:lastRenderedPageBreak/>
              <w:t xml:space="preserve">СП 71.13330.2017 </w:t>
            </w:r>
            <w:proofErr w:type="spellStart"/>
            <w:r w:rsidRPr="001522C3">
              <w:rPr>
                <w:color w:val="000000"/>
                <w:sz w:val="20"/>
                <w:szCs w:val="20"/>
              </w:rPr>
              <w:t>пп</w:t>
            </w:r>
            <w:proofErr w:type="spellEnd"/>
            <w:r w:rsidRPr="001522C3">
              <w:rPr>
                <w:color w:val="000000"/>
                <w:sz w:val="20"/>
                <w:szCs w:val="20"/>
              </w:rPr>
              <w:t xml:space="preserve">. </w:t>
            </w:r>
            <w:r w:rsidRPr="001522C3">
              <w:rPr>
                <w:color w:val="000000"/>
                <w:sz w:val="20"/>
                <w:szCs w:val="20"/>
              </w:rPr>
              <w:lastRenderedPageBreak/>
              <w:t xml:space="preserve">7.4.20, табл. 7.6, </w:t>
            </w:r>
            <w:proofErr w:type="spellStart"/>
            <w:r w:rsidRPr="001522C3">
              <w:rPr>
                <w:color w:val="000000"/>
                <w:sz w:val="20"/>
                <w:szCs w:val="20"/>
              </w:rPr>
              <w:t>пп</w:t>
            </w:r>
            <w:proofErr w:type="spellEnd"/>
            <w:r w:rsidRPr="001522C3">
              <w:rPr>
                <w:color w:val="000000"/>
                <w:sz w:val="20"/>
                <w:szCs w:val="20"/>
              </w:rPr>
              <w:t>. 8.14.1, табл. 8.15</w:t>
            </w:r>
          </w:p>
          <w:p w14:paraId="4DEB6056" w14:textId="77777777" w:rsidR="00665C30" w:rsidRPr="001522C3" w:rsidRDefault="00E62313" w:rsidP="003B163E">
            <w:pPr>
              <w:ind w:firstLine="0"/>
              <w:rPr>
                <w:sz w:val="20"/>
                <w:szCs w:val="20"/>
              </w:rPr>
            </w:pPr>
            <w:r w:rsidRPr="001522C3">
              <w:rPr>
                <w:color w:val="000000"/>
                <w:sz w:val="20"/>
                <w:szCs w:val="20"/>
              </w:rPr>
              <w:t>1.  Отклонение расположения швов от вертикали и горизонтали – не более 1,5 мм на 1 м длины.</w:t>
            </w:r>
            <w:r w:rsidRPr="001522C3">
              <w:rPr>
                <w:color w:val="000000"/>
                <w:sz w:val="20"/>
                <w:szCs w:val="20"/>
              </w:rPr>
              <w:br/>
              <w:t>  2.  Неровности плоскости облицовки (при контроле двухметровой рейкой) – не более 2 мм.</w:t>
            </w:r>
            <w:r w:rsidRPr="001522C3">
              <w:rPr>
                <w:color w:val="000000"/>
                <w:sz w:val="20"/>
                <w:szCs w:val="20"/>
              </w:rPr>
              <w:br/>
              <w:t>  3.  Отклонение ширины шва – не более +/- 0,5 мм</w:t>
            </w:r>
            <w:r w:rsidRPr="001522C3">
              <w:rPr>
                <w:color w:val="000000"/>
                <w:sz w:val="20"/>
                <w:szCs w:val="20"/>
              </w:rPr>
              <w:br/>
              <w:t>  4.  Наличие изменений характера звучания при проверке сцепления покрытий из жестких плиточных материалов с нижележащими элементами пола простукиванием – не допускается.</w:t>
            </w:r>
            <w:r w:rsidRPr="001522C3">
              <w:rPr>
                <w:color w:val="000000"/>
                <w:sz w:val="20"/>
                <w:szCs w:val="20"/>
              </w:rPr>
              <w:br/>
              <w:t>  5.  Уступы между смежными плитками керамических (керамогранитных) - не более 1 мм</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BB49C" w14:textId="77777777" w:rsidR="00665C30" w:rsidRPr="001522C3" w:rsidRDefault="00E62313" w:rsidP="003B163E">
            <w:pPr>
              <w:ind w:firstLine="0"/>
              <w:rPr>
                <w:sz w:val="20"/>
                <w:szCs w:val="20"/>
              </w:rPr>
            </w:pPr>
            <w:r w:rsidRPr="001522C3">
              <w:rPr>
                <w:color w:val="000000"/>
                <w:sz w:val="20"/>
                <w:szCs w:val="20"/>
              </w:rPr>
              <w:lastRenderedPageBreak/>
              <w:t xml:space="preserve">1.  Отклонение расположения </w:t>
            </w:r>
            <w:r w:rsidRPr="001522C3">
              <w:rPr>
                <w:color w:val="000000"/>
                <w:sz w:val="20"/>
                <w:szCs w:val="20"/>
              </w:rPr>
              <w:lastRenderedPageBreak/>
              <w:t>швов – не более 10 мм на 10 м длины.</w:t>
            </w:r>
          </w:p>
          <w:p w14:paraId="5CAC97B1" w14:textId="77777777" w:rsidR="00665C30" w:rsidRPr="001522C3" w:rsidRDefault="00E62313" w:rsidP="003B163E">
            <w:pPr>
              <w:ind w:firstLine="0"/>
              <w:rPr>
                <w:sz w:val="20"/>
                <w:szCs w:val="20"/>
              </w:rPr>
            </w:pPr>
            <w:r w:rsidRPr="001522C3">
              <w:rPr>
                <w:color w:val="000000"/>
                <w:sz w:val="20"/>
                <w:szCs w:val="20"/>
              </w:rPr>
              <w:t>2. Отклонения от заданного уклона покрытий не более 0,3% соответствующего размера помещения, но не более 20 мм.</w:t>
            </w:r>
          </w:p>
          <w:p w14:paraId="64444507" w14:textId="77777777" w:rsidR="00665C30" w:rsidRPr="001522C3" w:rsidRDefault="00E62313" w:rsidP="003B163E">
            <w:pPr>
              <w:ind w:firstLine="0"/>
              <w:rPr>
                <w:sz w:val="20"/>
                <w:szCs w:val="20"/>
              </w:rPr>
            </w:pPr>
            <w:r w:rsidRPr="001522C3">
              <w:rPr>
                <w:color w:val="000000"/>
                <w:sz w:val="20"/>
                <w:szCs w:val="20"/>
              </w:rPr>
              <w:t>3.  Наличие изменений характера звучания при проверке сцепления покрытий из жестких плиточных материалов с нижележащими элементами пола простукиванием –допускается.</w:t>
            </w:r>
          </w:p>
          <w:p w14:paraId="2A1914AE" w14:textId="77777777" w:rsidR="00665C30" w:rsidRPr="001522C3" w:rsidRDefault="00E62313" w:rsidP="003B163E">
            <w:pPr>
              <w:rPr>
                <w:sz w:val="20"/>
                <w:szCs w:val="20"/>
              </w:rPr>
            </w:pPr>
            <w:r w:rsidRPr="001522C3">
              <w:rPr>
                <w:color w:val="000000"/>
                <w:sz w:val="20"/>
                <w:szCs w:val="20"/>
              </w:rPr>
              <w:t>4.  Уступы между смежными плитками керамических (керамогранитных) - не более 3 мм.</w:t>
            </w:r>
          </w:p>
        </w:tc>
      </w:tr>
      <w:tr w:rsidR="00665C30" w:rsidRPr="001522C3" w14:paraId="53E8ED9D"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BDE12" w14:textId="77777777" w:rsidR="00665C30" w:rsidRPr="001522C3" w:rsidRDefault="00E62313" w:rsidP="003B163E">
            <w:pPr>
              <w:ind w:firstLine="0"/>
              <w:jc w:val="center"/>
              <w:rPr>
                <w:sz w:val="20"/>
                <w:szCs w:val="20"/>
              </w:rPr>
            </w:pPr>
            <w:r w:rsidRPr="001522C3">
              <w:rPr>
                <w:color w:val="000000"/>
                <w:sz w:val="20"/>
                <w:szCs w:val="20"/>
              </w:rPr>
              <w:lastRenderedPageBreak/>
              <w:t>Входная дверь</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431FCC" w14:textId="77777777" w:rsidR="00665C30" w:rsidRPr="001522C3" w:rsidRDefault="00E62313" w:rsidP="003B163E">
            <w:pPr>
              <w:ind w:firstLine="0"/>
              <w:rPr>
                <w:sz w:val="20"/>
                <w:szCs w:val="20"/>
              </w:rPr>
            </w:pPr>
            <w:r w:rsidRPr="001522C3">
              <w:rPr>
                <w:color w:val="000000"/>
                <w:sz w:val="20"/>
                <w:szCs w:val="20"/>
              </w:rPr>
              <w:t>Монтируется металлическая входная дверь с запорным механизмом</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27A4FB" w14:textId="77777777" w:rsidR="00665C30" w:rsidRPr="001522C3" w:rsidRDefault="00E62313" w:rsidP="003B163E">
            <w:pPr>
              <w:ind w:firstLine="0"/>
              <w:rPr>
                <w:sz w:val="20"/>
                <w:szCs w:val="20"/>
              </w:rPr>
            </w:pPr>
            <w:r w:rsidRPr="001522C3">
              <w:rPr>
                <w:color w:val="000000"/>
                <w:sz w:val="20"/>
                <w:szCs w:val="20"/>
              </w:rPr>
              <w:t xml:space="preserve">ГОСТ 31173-2016, </w:t>
            </w:r>
            <w:proofErr w:type="spellStart"/>
            <w:r w:rsidRPr="001522C3">
              <w:rPr>
                <w:color w:val="000000"/>
                <w:sz w:val="20"/>
                <w:szCs w:val="20"/>
              </w:rPr>
              <w:t>пп</w:t>
            </w:r>
            <w:proofErr w:type="spellEnd"/>
            <w:r w:rsidRPr="001522C3">
              <w:rPr>
                <w:color w:val="000000"/>
                <w:sz w:val="20"/>
                <w:szCs w:val="20"/>
              </w:rPr>
              <w:t xml:space="preserve">. 6.10, табл. 10, </w:t>
            </w:r>
            <w:proofErr w:type="spellStart"/>
            <w:r w:rsidRPr="001522C3">
              <w:rPr>
                <w:color w:val="000000"/>
                <w:sz w:val="20"/>
                <w:szCs w:val="20"/>
              </w:rPr>
              <w:t>пп</w:t>
            </w:r>
            <w:proofErr w:type="spellEnd"/>
            <w:r w:rsidRPr="001522C3">
              <w:rPr>
                <w:color w:val="000000"/>
                <w:sz w:val="20"/>
                <w:szCs w:val="20"/>
              </w:rPr>
              <w:t>. 5.1.3</w:t>
            </w:r>
          </w:p>
          <w:p w14:paraId="46F12326" w14:textId="77777777" w:rsidR="00665C30" w:rsidRPr="001522C3" w:rsidRDefault="00E62313" w:rsidP="003B163E">
            <w:pPr>
              <w:ind w:firstLine="0"/>
              <w:rPr>
                <w:sz w:val="20"/>
                <w:szCs w:val="20"/>
              </w:rPr>
            </w:pPr>
            <w:r w:rsidRPr="001522C3">
              <w:rPr>
                <w:color w:val="000000"/>
                <w:sz w:val="20"/>
                <w:szCs w:val="20"/>
              </w:rPr>
              <w:t>1.  Толщина металла наружного листа устанавливается в зависимости от функционального назначения дверного блока, рекомендуемая толщина металла – не менее 1,5 мм.</w:t>
            </w:r>
            <w:r w:rsidRPr="001522C3">
              <w:rPr>
                <w:color w:val="000000"/>
                <w:sz w:val="20"/>
                <w:szCs w:val="20"/>
              </w:rPr>
              <w:br/>
              <w:t>  2.  Наличие малозначительных дефектов (устранимые дефекты: незначительные повреждения поверхности, неотрегулированные дверные приборы и петли, превышение предельных отклонений размеров, установленных в нормативных документах, менее чем в 1,5 раза) до 3 шт. – допускается.</w:t>
            </w:r>
            <w:r w:rsidRPr="001522C3">
              <w:rPr>
                <w:color w:val="000000"/>
                <w:sz w:val="20"/>
                <w:szCs w:val="20"/>
              </w:rPr>
              <w:br/>
              <w:t>  3.  Отклонение от вертикали и горизонтали профилей коробок смонтированных изделий не должно превышать 1,5 мм на 1 м длины, но не более 3 мм на высоту</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E4D49" w14:textId="77777777" w:rsidR="00665C30" w:rsidRPr="001522C3" w:rsidRDefault="00E62313" w:rsidP="003B163E">
            <w:pPr>
              <w:ind w:firstLine="0"/>
              <w:rPr>
                <w:sz w:val="20"/>
                <w:szCs w:val="20"/>
              </w:rPr>
            </w:pPr>
            <w:r w:rsidRPr="001522C3">
              <w:rPr>
                <w:color w:val="000000"/>
                <w:sz w:val="20"/>
                <w:szCs w:val="20"/>
              </w:rPr>
              <w:t>1.  Толщина металла наружного листа – не менее 1,2 мм.</w:t>
            </w:r>
          </w:p>
          <w:p w14:paraId="0A47B341" w14:textId="77777777" w:rsidR="00665C30" w:rsidRPr="001522C3" w:rsidRDefault="00E62313" w:rsidP="003B163E">
            <w:pPr>
              <w:ind w:firstLine="0"/>
              <w:rPr>
                <w:sz w:val="20"/>
                <w:szCs w:val="20"/>
              </w:rPr>
            </w:pPr>
            <w:r w:rsidRPr="001522C3">
              <w:rPr>
                <w:color w:val="000000"/>
                <w:sz w:val="20"/>
                <w:szCs w:val="20"/>
              </w:rPr>
              <w:t>2.  Наличие малозначительных дефектов (незначительные повреждения поверхности, неотрегулированные дверные приборы и петли, превышение предельных отклонений размеров, установленных в нормативных документах) – допускается.</w:t>
            </w:r>
          </w:p>
          <w:p w14:paraId="7BB46DE5" w14:textId="77777777" w:rsidR="00665C30" w:rsidRPr="001522C3" w:rsidRDefault="00E62313" w:rsidP="003B163E">
            <w:pPr>
              <w:ind w:firstLine="0"/>
              <w:rPr>
                <w:sz w:val="20"/>
                <w:szCs w:val="20"/>
              </w:rPr>
            </w:pPr>
            <w:r w:rsidRPr="001522C3">
              <w:rPr>
                <w:color w:val="000000"/>
                <w:sz w:val="20"/>
                <w:szCs w:val="20"/>
              </w:rPr>
              <w:t>3.  Отклонение от вертикали и горизонтали профилей коробок смонтированных изделий не должно превышать 5 мм на 1 м длины, но не более 15 мм на высоту</w:t>
            </w:r>
          </w:p>
        </w:tc>
      </w:tr>
      <w:tr w:rsidR="00665C30" w:rsidRPr="001522C3" w14:paraId="6BBBEEA2"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F090F4" w14:textId="77777777" w:rsidR="00665C30" w:rsidRPr="001522C3" w:rsidRDefault="00E62313" w:rsidP="003B163E">
            <w:pPr>
              <w:ind w:firstLine="0"/>
              <w:jc w:val="center"/>
              <w:rPr>
                <w:sz w:val="20"/>
                <w:szCs w:val="20"/>
              </w:rPr>
            </w:pPr>
            <w:r w:rsidRPr="001522C3">
              <w:rPr>
                <w:color w:val="000000"/>
                <w:sz w:val="20"/>
                <w:szCs w:val="20"/>
              </w:rPr>
              <w:t>Межкомнатные двери</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5B038" w14:textId="77777777" w:rsidR="00665C30" w:rsidRPr="001522C3" w:rsidRDefault="00E62313" w:rsidP="003B163E">
            <w:pPr>
              <w:ind w:firstLine="0"/>
              <w:rPr>
                <w:sz w:val="20"/>
                <w:szCs w:val="20"/>
              </w:rPr>
            </w:pPr>
            <w:r w:rsidRPr="001522C3">
              <w:rPr>
                <w:color w:val="000000"/>
                <w:sz w:val="20"/>
                <w:szCs w:val="20"/>
              </w:rPr>
              <w:t>Монтируются дверные блоки, ламинированные.</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760413" w14:textId="77777777" w:rsidR="00665C30" w:rsidRPr="001522C3" w:rsidRDefault="00E62313" w:rsidP="003B163E">
            <w:pPr>
              <w:ind w:firstLine="0"/>
              <w:rPr>
                <w:sz w:val="20"/>
                <w:szCs w:val="20"/>
              </w:rPr>
            </w:pPr>
            <w:r w:rsidRPr="001522C3">
              <w:rPr>
                <w:color w:val="000000"/>
                <w:sz w:val="20"/>
                <w:szCs w:val="20"/>
              </w:rPr>
              <w:t xml:space="preserve">ГОСТ 475-2016, </w:t>
            </w:r>
            <w:proofErr w:type="spellStart"/>
            <w:r w:rsidRPr="001522C3">
              <w:rPr>
                <w:color w:val="000000"/>
                <w:sz w:val="20"/>
                <w:szCs w:val="20"/>
              </w:rPr>
              <w:t>пп</w:t>
            </w:r>
            <w:proofErr w:type="spellEnd"/>
            <w:r w:rsidRPr="001522C3">
              <w:rPr>
                <w:color w:val="000000"/>
                <w:sz w:val="20"/>
                <w:szCs w:val="20"/>
              </w:rPr>
              <w:t>. 5.3.3, табл. 4</w:t>
            </w:r>
          </w:p>
          <w:p w14:paraId="72871B6D" w14:textId="77777777" w:rsidR="00665C30" w:rsidRPr="001522C3" w:rsidRDefault="00E62313" w:rsidP="003B163E">
            <w:pPr>
              <w:ind w:firstLine="0"/>
              <w:rPr>
                <w:sz w:val="20"/>
                <w:szCs w:val="20"/>
              </w:rPr>
            </w:pPr>
            <w:r w:rsidRPr="001522C3">
              <w:rPr>
                <w:color w:val="000000"/>
                <w:sz w:val="20"/>
                <w:szCs w:val="20"/>
              </w:rPr>
              <w:t>1.  Отклонение установленного дверного блока от вертикальности и горизонтальности в плоскости и из плоскости проема должно быть не более 2 мм на 1 м длины.</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340C39" w14:textId="77777777" w:rsidR="00665C30" w:rsidRPr="001522C3" w:rsidRDefault="00E62313" w:rsidP="003B163E">
            <w:pPr>
              <w:ind w:firstLine="0"/>
              <w:rPr>
                <w:sz w:val="20"/>
                <w:szCs w:val="20"/>
              </w:rPr>
            </w:pPr>
            <w:r w:rsidRPr="001522C3">
              <w:rPr>
                <w:color w:val="000000"/>
                <w:sz w:val="20"/>
                <w:szCs w:val="20"/>
              </w:rPr>
              <w:t>1.  Отклонение установленного дверного блока от вертикальности и горизонтальности в плоскости и из плоскости проема должно быть не более 5 мм на 1 м длины.</w:t>
            </w:r>
          </w:p>
          <w:p w14:paraId="1BC5C8A4" w14:textId="77777777" w:rsidR="00665C30" w:rsidRPr="001522C3" w:rsidRDefault="00E62313" w:rsidP="003B163E">
            <w:pPr>
              <w:ind w:firstLine="0"/>
              <w:rPr>
                <w:sz w:val="20"/>
                <w:szCs w:val="20"/>
              </w:rPr>
            </w:pPr>
            <w:r w:rsidRPr="001522C3">
              <w:rPr>
                <w:color w:val="000000"/>
                <w:sz w:val="20"/>
                <w:szCs w:val="20"/>
              </w:rPr>
              <w:t xml:space="preserve">2.  Наличие малозначительных дефектов (повреждения </w:t>
            </w:r>
            <w:r w:rsidRPr="001522C3">
              <w:rPr>
                <w:color w:val="000000"/>
                <w:sz w:val="20"/>
                <w:szCs w:val="20"/>
              </w:rPr>
              <w:lastRenderedPageBreak/>
              <w:t>ламинации, вмятины, царапины), неотрегулированные дверные приборы и петли, превышение предельных отклонений размеров, установленных в нормативных документах, менее чем в 2 раза) до 5 шт. – допускается.</w:t>
            </w:r>
          </w:p>
          <w:p w14:paraId="0DAEFE91" w14:textId="77777777" w:rsidR="00665C30" w:rsidRPr="001522C3" w:rsidRDefault="00E62313" w:rsidP="003B163E">
            <w:pPr>
              <w:ind w:firstLine="0"/>
              <w:rPr>
                <w:sz w:val="20"/>
                <w:szCs w:val="20"/>
              </w:rPr>
            </w:pPr>
            <w:r w:rsidRPr="001522C3">
              <w:rPr>
                <w:color w:val="000000"/>
                <w:sz w:val="20"/>
                <w:szCs w:val="20"/>
              </w:rPr>
              <w:t>3.  Наличие зазоров между дверным полотном и поверхностью пола – до 15 мм - допускается.</w:t>
            </w:r>
          </w:p>
          <w:p w14:paraId="0D68C2FE" w14:textId="77777777" w:rsidR="00665C30" w:rsidRPr="001522C3" w:rsidRDefault="00E62313" w:rsidP="003B163E">
            <w:pPr>
              <w:ind w:firstLine="0"/>
              <w:rPr>
                <w:sz w:val="20"/>
                <w:szCs w:val="20"/>
              </w:rPr>
            </w:pPr>
            <w:r w:rsidRPr="001522C3">
              <w:rPr>
                <w:color w:val="000000"/>
                <w:sz w:val="20"/>
                <w:szCs w:val="20"/>
              </w:rPr>
              <w:t>4.  Наличие зазоров между дверной коробкой, наличником, добором и поверхностью пола – до 15 мм - допускается</w:t>
            </w:r>
          </w:p>
          <w:p w14:paraId="070D343D" w14:textId="77777777" w:rsidR="00665C30" w:rsidRPr="001522C3" w:rsidRDefault="00E62313" w:rsidP="003B163E">
            <w:pPr>
              <w:ind w:firstLine="0"/>
              <w:rPr>
                <w:sz w:val="20"/>
                <w:szCs w:val="20"/>
              </w:rPr>
            </w:pPr>
            <w:r w:rsidRPr="001522C3">
              <w:rPr>
                <w:color w:val="000000"/>
                <w:sz w:val="20"/>
                <w:szCs w:val="20"/>
              </w:rPr>
              <w:t xml:space="preserve">5.  Крепление </w:t>
            </w:r>
            <w:proofErr w:type="spellStart"/>
            <w:r w:rsidRPr="001522C3">
              <w:rPr>
                <w:color w:val="000000"/>
                <w:sz w:val="20"/>
                <w:szCs w:val="20"/>
              </w:rPr>
              <w:t>доборных</w:t>
            </w:r>
            <w:proofErr w:type="spellEnd"/>
            <w:r w:rsidRPr="001522C3">
              <w:rPr>
                <w:color w:val="000000"/>
                <w:sz w:val="20"/>
                <w:szCs w:val="20"/>
              </w:rPr>
              <w:t xml:space="preserve"> элементов и наличников с помощью герметиков, клеев, гвоздей (в т.ч. на лицевой части) – допускается.</w:t>
            </w:r>
          </w:p>
          <w:p w14:paraId="2099B0D9" w14:textId="77777777" w:rsidR="00665C30" w:rsidRPr="001522C3" w:rsidRDefault="00E62313" w:rsidP="003B163E">
            <w:pPr>
              <w:ind w:firstLine="0"/>
              <w:rPr>
                <w:sz w:val="20"/>
                <w:szCs w:val="20"/>
              </w:rPr>
            </w:pPr>
            <w:r w:rsidRPr="001522C3">
              <w:rPr>
                <w:color w:val="000000"/>
                <w:sz w:val="20"/>
                <w:szCs w:val="20"/>
              </w:rPr>
              <w:t>6.  Допускается зазор между дверным полотном и дверной коробкой до 6 мм.</w:t>
            </w:r>
          </w:p>
          <w:p w14:paraId="43224082" w14:textId="77777777" w:rsidR="00665C30" w:rsidRPr="001522C3" w:rsidRDefault="00E62313" w:rsidP="003B163E">
            <w:pPr>
              <w:ind w:firstLine="0"/>
              <w:rPr>
                <w:sz w:val="20"/>
                <w:szCs w:val="20"/>
              </w:rPr>
            </w:pPr>
            <w:r w:rsidRPr="001522C3">
              <w:rPr>
                <w:color w:val="000000"/>
                <w:sz w:val="20"/>
                <w:szCs w:val="20"/>
              </w:rPr>
              <w:t xml:space="preserve">7.  Допускается </w:t>
            </w:r>
            <w:proofErr w:type="spellStart"/>
            <w:r w:rsidRPr="001522C3">
              <w:rPr>
                <w:color w:val="000000"/>
                <w:sz w:val="20"/>
                <w:szCs w:val="20"/>
              </w:rPr>
              <w:t>разнотон</w:t>
            </w:r>
            <w:proofErr w:type="spellEnd"/>
            <w:r w:rsidRPr="001522C3">
              <w:rPr>
                <w:color w:val="000000"/>
                <w:sz w:val="20"/>
                <w:szCs w:val="20"/>
              </w:rPr>
              <w:t xml:space="preserve"> в цвете дверей</w:t>
            </w:r>
          </w:p>
          <w:p w14:paraId="1411A69A" w14:textId="77777777" w:rsidR="00665C30" w:rsidRPr="001522C3" w:rsidRDefault="00E62313" w:rsidP="003B163E">
            <w:pPr>
              <w:ind w:firstLine="0"/>
              <w:rPr>
                <w:sz w:val="20"/>
                <w:szCs w:val="20"/>
              </w:rPr>
            </w:pPr>
            <w:r w:rsidRPr="001522C3">
              <w:rPr>
                <w:color w:val="000000"/>
                <w:sz w:val="20"/>
                <w:szCs w:val="20"/>
              </w:rPr>
              <w:t>8.  Допускается зазор между наличником и стеной</w:t>
            </w:r>
          </w:p>
          <w:p w14:paraId="04312097" w14:textId="77777777" w:rsidR="00665C30" w:rsidRPr="001522C3" w:rsidRDefault="00E62313" w:rsidP="003B163E">
            <w:pPr>
              <w:ind w:firstLine="0"/>
              <w:rPr>
                <w:sz w:val="20"/>
                <w:szCs w:val="20"/>
              </w:rPr>
            </w:pPr>
            <w:r w:rsidRPr="001522C3">
              <w:rPr>
                <w:color w:val="000000"/>
                <w:sz w:val="20"/>
                <w:szCs w:val="20"/>
              </w:rPr>
              <w:t>9.  Допускаются зазоры между смежными наличниками</w:t>
            </w:r>
          </w:p>
        </w:tc>
      </w:tr>
      <w:tr w:rsidR="00665C30" w:rsidRPr="001522C3" w14:paraId="7E2E3083"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BEBC62" w14:textId="77777777" w:rsidR="00665C30" w:rsidRPr="001522C3" w:rsidRDefault="00E62313" w:rsidP="003B163E">
            <w:pPr>
              <w:rPr>
                <w:sz w:val="20"/>
                <w:szCs w:val="20"/>
              </w:rPr>
            </w:pPr>
            <w:r w:rsidRPr="001522C3">
              <w:rPr>
                <w:color w:val="000000"/>
                <w:sz w:val="20"/>
                <w:szCs w:val="20"/>
              </w:rPr>
              <w:lastRenderedPageBreak/>
              <w:t>Окна</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4DB512" w14:textId="77777777" w:rsidR="00665C30" w:rsidRPr="001522C3" w:rsidRDefault="00E62313" w:rsidP="003B163E">
            <w:pPr>
              <w:ind w:firstLine="0"/>
              <w:rPr>
                <w:sz w:val="20"/>
                <w:szCs w:val="20"/>
              </w:rPr>
            </w:pPr>
            <w:r w:rsidRPr="001522C3">
              <w:rPr>
                <w:color w:val="000000"/>
                <w:sz w:val="20"/>
                <w:szCs w:val="20"/>
              </w:rPr>
              <w:t>Монтируются оконные блоки из ПВХ профилей, со стеклопакетами, подоконником и отделкой откосов сэндвич-панелью.</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285998" w14:textId="77777777" w:rsidR="00665C30" w:rsidRPr="001522C3" w:rsidRDefault="00E62313" w:rsidP="003B163E">
            <w:pPr>
              <w:ind w:firstLine="0"/>
              <w:rPr>
                <w:sz w:val="20"/>
                <w:szCs w:val="20"/>
              </w:rPr>
            </w:pPr>
            <w:r w:rsidRPr="001522C3">
              <w:rPr>
                <w:color w:val="000000"/>
                <w:sz w:val="20"/>
                <w:szCs w:val="20"/>
              </w:rPr>
              <w:t xml:space="preserve">ГОСТ 30678-99, </w:t>
            </w:r>
            <w:proofErr w:type="spellStart"/>
            <w:r w:rsidRPr="001522C3">
              <w:rPr>
                <w:color w:val="000000"/>
                <w:sz w:val="20"/>
                <w:szCs w:val="20"/>
              </w:rPr>
              <w:t>пп</w:t>
            </w:r>
            <w:proofErr w:type="spellEnd"/>
            <w:r w:rsidRPr="001522C3">
              <w:rPr>
                <w:color w:val="000000"/>
                <w:sz w:val="20"/>
                <w:szCs w:val="20"/>
              </w:rPr>
              <w:t>. 5.3.5, 7.2.4, Г.6</w:t>
            </w:r>
          </w:p>
          <w:p w14:paraId="4601DED4" w14:textId="77777777" w:rsidR="00665C30" w:rsidRPr="001522C3" w:rsidRDefault="00E62313" w:rsidP="003B163E">
            <w:pPr>
              <w:ind w:firstLine="0"/>
              <w:rPr>
                <w:sz w:val="20"/>
                <w:szCs w:val="20"/>
              </w:rPr>
            </w:pPr>
            <w:r w:rsidRPr="001522C3">
              <w:rPr>
                <w:color w:val="000000"/>
                <w:sz w:val="20"/>
                <w:szCs w:val="20"/>
              </w:rPr>
              <w:t xml:space="preserve">1.  Сварные швы ПВХ профилей не должны иметь поджогов, </w:t>
            </w:r>
            <w:proofErr w:type="spellStart"/>
            <w:r w:rsidRPr="001522C3">
              <w:rPr>
                <w:color w:val="000000"/>
                <w:sz w:val="20"/>
                <w:szCs w:val="20"/>
              </w:rPr>
              <w:t>непроваренных</w:t>
            </w:r>
            <w:proofErr w:type="spellEnd"/>
            <w:r w:rsidRPr="001522C3">
              <w:rPr>
                <w:color w:val="000000"/>
                <w:sz w:val="20"/>
                <w:szCs w:val="20"/>
              </w:rPr>
              <w:t xml:space="preserve"> участков, трещин. Изменение цвета ПВХ профилей в местах сварных швов после их зачистки не допускается.</w:t>
            </w:r>
            <w:r w:rsidRPr="001522C3">
              <w:rPr>
                <w:color w:val="000000"/>
                <w:sz w:val="20"/>
                <w:szCs w:val="20"/>
              </w:rPr>
              <w:br/>
              <w:t xml:space="preserve">  2.  Разность цвета, глянца и дефекты поверхности ПВХ профилей, различимые невооруженным глазом с расстояния (0,6-0,8) м при естественном освещении не менее 300 </w:t>
            </w:r>
            <w:proofErr w:type="spellStart"/>
            <w:r w:rsidRPr="001522C3">
              <w:rPr>
                <w:color w:val="000000"/>
                <w:sz w:val="20"/>
                <w:szCs w:val="20"/>
              </w:rPr>
              <w:t>лк</w:t>
            </w:r>
            <w:proofErr w:type="spellEnd"/>
            <w:r w:rsidRPr="001522C3">
              <w:rPr>
                <w:color w:val="000000"/>
                <w:sz w:val="20"/>
                <w:szCs w:val="20"/>
              </w:rPr>
              <w:t>, не допускаются.</w:t>
            </w:r>
            <w:r w:rsidRPr="001522C3">
              <w:rPr>
                <w:color w:val="000000"/>
                <w:sz w:val="20"/>
                <w:szCs w:val="20"/>
              </w:rPr>
              <w:br/>
              <w:t>  3.  Отклонение оконного блока от вертикали до 1,5 мм на 1 м допускается</w:t>
            </w:r>
            <w:r w:rsidRPr="001522C3">
              <w:rPr>
                <w:color w:val="000000"/>
                <w:sz w:val="20"/>
                <w:szCs w:val="20"/>
              </w:rPr>
              <w:br/>
              <w:t>  4.  Отклонение от прямолинейности кромок деталей рамочных элементов 1 мм на 1 м.</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CE5736" w14:textId="77777777" w:rsidR="00665C30" w:rsidRPr="001522C3" w:rsidRDefault="00E62313" w:rsidP="003B163E">
            <w:pPr>
              <w:ind w:firstLine="0"/>
              <w:rPr>
                <w:sz w:val="20"/>
                <w:szCs w:val="20"/>
              </w:rPr>
            </w:pPr>
            <w:r w:rsidRPr="001522C3">
              <w:rPr>
                <w:color w:val="000000"/>
                <w:sz w:val="20"/>
                <w:szCs w:val="20"/>
              </w:rPr>
              <w:t>1. Наличие дефектов (риски, царапины, усадочные раковины, следы монтажной пены и др.) на ПВХ профилях и стеклопакетах – допускается.</w:t>
            </w:r>
          </w:p>
          <w:p w14:paraId="16F4978C" w14:textId="77777777" w:rsidR="00665C30" w:rsidRPr="001522C3" w:rsidRDefault="00E62313" w:rsidP="003B163E">
            <w:pPr>
              <w:ind w:firstLine="0"/>
              <w:rPr>
                <w:sz w:val="20"/>
                <w:szCs w:val="20"/>
              </w:rPr>
            </w:pPr>
            <w:r w:rsidRPr="001522C3">
              <w:rPr>
                <w:color w:val="000000"/>
                <w:sz w:val="20"/>
                <w:szCs w:val="20"/>
              </w:rPr>
              <w:t xml:space="preserve">2. Сварные швы ПВХ профилей не должны иметь поджогов, </w:t>
            </w:r>
            <w:proofErr w:type="spellStart"/>
            <w:r w:rsidRPr="001522C3">
              <w:rPr>
                <w:color w:val="000000"/>
                <w:sz w:val="20"/>
                <w:szCs w:val="20"/>
              </w:rPr>
              <w:t>непроваренных</w:t>
            </w:r>
            <w:proofErr w:type="spellEnd"/>
            <w:r w:rsidRPr="001522C3">
              <w:rPr>
                <w:color w:val="000000"/>
                <w:sz w:val="20"/>
                <w:szCs w:val="20"/>
              </w:rPr>
              <w:t xml:space="preserve"> участков, трещин. Изменение цвета ПВХ профилей, в т.ч. в местах сварных швов после их зачистки допускается.</w:t>
            </w:r>
          </w:p>
          <w:p w14:paraId="4066A309" w14:textId="77777777" w:rsidR="00665C30" w:rsidRPr="001522C3" w:rsidRDefault="00E62313" w:rsidP="003B163E">
            <w:pPr>
              <w:ind w:firstLine="0"/>
              <w:rPr>
                <w:sz w:val="20"/>
                <w:szCs w:val="20"/>
              </w:rPr>
            </w:pPr>
            <w:r w:rsidRPr="001522C3">
              <w:rPr>
                <w:color w:val="000000"/>
                <w:sz w:val="20"/>
                <w:szCs w:val="20"/>
              </w:rPr>
              <w:t>3.  Разность цвета, глянца и дефекты поверхности ПВХ профилей, различимые с расстояния 3 м при естественном освещении по результатам визуального осмотра без применения дополнительных средств – не допускаются.</w:t>
            </w:r>
          </w:p>
          <w:p w14:paraId="3C896D8E" w14:textId="77777777" w:rsidR="00665C30" w:rsidRPr="001522C3" w:rsidRDefault="00E62313" w:rsidP="003B163E">
            <w:pPr>
              <w:ind w:firstLine="0"/>
              <w:rPr>
                <w:sz w:val="20"/>
                <w:szCs w:val="20"/>
              </w:rPr>
            </w:pPr>
            <w:r w:rsidRPr="001522C3">
              <w:rPr>
                <w:color w:val="000000"/>
                <w:sz w:val="20"/>
                <w:szCs w:val="20"/>
              </w:rPr>
              <w:t>4.  Отклонение оконного блока от вертикали до 5 мм на всё изделие допускается.</w:t>
            </w:r>
          </w:p>
          <w:p w14:paraId="7F3CBFE4" w14:textId="77777777" w:rsidR="00665C30" w:rsidRPr="001522C3" w:rsidRDefault="00E62313" w:rsidP="003B163E">
            <w:pPr>
              <w:ind w:firstLine="0"/>
              <w:rPr>
                <w:sz w:val="20"/>
                <w:szCs w:val="20"/>
              </w:rPr>
            </w:pPr>
            <w:r w:rsidRPr="001522C3">
              <w:rPr>
                <w:color w:val="000000"/>
                <w:sz w:val="20"/>
                <w:szCs w:val="20"/>
              </w:rPr>
              <w:t>5.  Отклонение от прямолинейности кромок деталей рамочных элементов 3 мм на 1 м.</w:t>
            </w:r>
          </w:p>
          <w:p w14:paraId="589A8FD4" w14:textId="77777777" w:rsidR="00665C30" w:rsidRPr="001522C3" w:rsidRDefault="00E62313" w:rsidP="003B163E">
            <w:pPr>
              <w:ind w:firstLine="0"/>
              <w:rPr>
                <w:sz w:val="20"/>
                <w:szCs w:val="20"/>
              </w:rPr>
            </w:pPr>
            <w:r w:rsidRPr="001522C3">
              <w:rPr>
                <w:color w:val="000000"/>
                <w:sz w:val="20"/>
                <w:szCs w:val="20"/>
              </w:rPr>
              <w:t>6.  Вылет подоконных досок относительно поверхностей стен и откосов не менее 50 мм.</w:t>
            </w:r>
          </w:p>
          <w:p w14:paraId="3C8C978D" w14:textId="77777777" w:rsidR="00665C30" w:rsidRPr="001522C3" w:rsidRDefault="00E62313" w:rsidP="003B163E">
            <w:pPr>
              <w:ind w:firstLine="0"/>
              <w:rPr>
                <w:sz w:val="20"/>
                <w:szCs w:val="20"/>
              </w:rPr>
            </w:pPr>
            <w:r w:rsidRPr="001522C3">
              <w:rPr>
                <w:color w:val="000000"/>
                <w:sz w:val="20"/>
                <w:szCs w:val="20"/>
              </w:rPr>
              <w:t>7.  Допускается наличие защитной пленки на оконной конструкции</w:t>
            </w:r>
          </w:p>
          <w:p w14:paraId="789EC666" w14:textId="77777777" w:rsidR="00665C30" w:rsidRPr="001522C3" w:rsidRDefault="00E62313" w:rsidP="003B163E">
            <w:pPr>
              <w:ind w:firstLine="0"/>
              <w:rPr>
                <w:sz w:val="20"/>
                <w:szCs w:val="20"/>
              </w:rPr>
            </w:pPr>
            <w:r w:rsidRPr="001522C3">
              <w:rPr>
                <w:color w:val="000000"/>
                <w:sz w:val="20"/>
                <w:szCs w:val="20"/>
              </w:rPr>
              <w:lastRenderedPageBreak/>
              <w:t>8.  Допускаются следы коррозии на металлических отливах</w:t>
            </w:r>
          </w:p>
        </w:tc>
      </w:tr>
      <w:tr w:rsidR="00665C30" w:rsidRPr="001522C3" w14:paraId="23DCA4D2"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7FC5D" w14:textId="77777777" w:rsidR="00665C30" w:rsidRPr="001522C3" w:rsidRDefault="00E62313" w:rsidP="003B163E">
            <w:pPr>
              <w:rPr>
                <w:sz w:val="20"/>
                <w:szCs w:val="20"/>
              </w:rPr>
            </w:pPr>
            <w:r w:rsidRPr="001522C3">
              <w:rPr>
                <w:color w:val="000000"/>
                <w:sz w:val="20"/>
                <w:szCs w:val="20"/>
              </w:rPr>
              <w:lastRenderedPageBreak/>
              <w:t>Лоджия</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694F7B" w14:textId="77777777" w:rsidR="00665C30" w:rsidRPr="001522C3" w:rsidRDefault="00E62313" w:rsidP="003B163E">
            <w:pPr>
              <w:ind w:firstLine="0"/>
              <w:rPr>
                <w:sz w:val="20"/>
                <w:szCs w:val="20"/>
              </w:rPr>
            </w:pPr>
            <w:r w:rsidRPr="001522C3">
              <w:rPr>
                <w:color w:val="000000"/>
                <w:sz w:val="20"/>
                <w:szCs w:val="20"/>
              </w:rPr>
              <w:t>Монтируется остекление в рамах из ПВХ и алюминиевых профилей, с одинарным стеклом, отделка ограждений и стен в соответствии с фасадными решениями, пол и потолок – железобетонные панели (плиты) без стяжки и финишного покрытия.</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AF767" w14:textId="77777777" w:rsidR="00665C30" w:rsidRPr="001522C3" w:rsidRDefault="00E62313" w:rsidP="003B163E">
            <w:pPr>
              <w:ind w:firstLine="0"/>
              <w:rPr>
                <w:sz w:val="20"/>
                <w:szCs w:val="20"/>
              </w:rPr>
            </w:pPr>
            <w:r w:rsidRPr="001522C3">
              <w:rPr>
                <w:color w:val="000000"/>
                <w:sz w:val="20"/>
                <w:szCs w:val="20"/>
              </w:rPr>
              <w:t xml:space="preserve">ГОСТ 30678-99, </w:t>
            </w:r>
            <w:proofErr w:type="spellStart"/>
            <w:r w:rsidRPr="001522C3">
              <w:rPr>
                <w:color w:val="000000"/>
                <w:sz w:val="20"/>
                <w:szCs w:val="20"/>
              </w:rPr>
              <w:t>пп</w:t>
            </w:r>
            <w:proofErr w:type="spellEnd"/>
            <w:r w:rsidRPr="001522C3">
              <w:rPr>
                <w:color w:val="000000"/>
                <w:sz w:val="20"/>
                <w:szCs w:val="20"/>
              </w:rPr>
              <w:t xml:space="preserve">. 5.3.5, 7.2.4, Г.6 </w:t>
            </w:r>
          </w:p>
          <w:p w14:paraId="1291FC78" w14:textId="77777777" w:rsidR="00665C30" w:rsidRPr="001522C3" w:rsidRDefault="00E62313" w:rsidP="003B163E">
            <w:pPr>
              <w:ind w:firstLine="0"/>
              <w:rPr>
                <w:sz w:val="20"/>
                <w:szCs w:val="20"/>
              </w:rPr>
            </w:pPr>
            <w:r w:rsidRPr="001522C3">
              <w:rPr>
                <w:color w:val="000000"/>
                <w:sz w:val="20"/>
                <w:szCs w:val="20"/>
              </w:rPr>
              <w:t>1.  Монтаж остекления выполняется в соответствии с требованиями к внутренним оконным блокам из ПВХ профилей.</w:t>
            </w:r>
            <w:r w:rsidRPr="001522C3">
              <w:rPr>
                <w:color w:val="000000"/>
                <w:sz w:val="20"/>
                <w:szCs w:val="20"/>
              </w:rPr>
              <w:br/>
              <w:t>  2.  Выравнивание поверхностей стен, полов и потолков не выполняется (допускается наличие дефектов по железобетонным панелям (плитам), не влияющих на их несущую способность в т.ч. рустов, впадин, царапин, раковин, задиров, перепадов плит до 30 мм и т.д.).</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8F371A" w14:textId="77777777" w:rsidR="00665C30" w:rsidRPr="001522C3" w:rsidRDefault="00E62313" w:rsidP="003B163E">
            <w:pPr>
              <w:ind w:firstLine="0"/>
              <w:rPr>
                <w:sz w:val="20"/>
                <w:szCs w:val="20"/>
              </w:rPr>
            </w:pPr>
            <w:r w:rsidRPr="001522C3">
              <w:rPr>
                <w:color w:val="000000"/>
                <w:sz w:val="20"/>
                <w:szCs w:val="20"/>
              </w:rPr>
              <w:t>1.  Монтаж остекления лоджий ГОСТ не регламентирует.</w:t>
            </w:r>
          </w:p>
          <w:p w14:paraId="62419A10" w14:textId="77777777" w:rsidR="00665C30" w:rsidRPr="001522C3" w:rsidRDefault="00E62313" w:rsidP="003B163E">
            <w:pPr>
              <w:ind w:firstLine="0"/>
              <w:rPr>
                <w:sz w:val="20"/>
                <w:szCs w:val="20"/>
              </w:rPr>
            </w:pPr>
            <w:r w:rsidRPr="001522C3">
              <w:rPr>
                <w:color w:val="000000"/>
                <w:sz w:val="20"/>
                <w:szCs w:val="20"/>
              </w:rPr>
              <w:t>2. Выравнивание поверхностей стен, полов и потолков не выполняется (допускается наличие дефектов по железобетонным панелям (плитам), не влияющих на их несущую способность в т.ч. рустов, впадин, царапин, раковин, задиров, и т.д.).</w:t>
            </w:r>
          </w:p>
          <w:p w14:paraId="09C04BCE" w14:textId="77777777" w:rsidR="00665C30" w:rsidRPr="001522C3" w:rsidRDefault="00E62313" w:rsidP="003B163E">
            <w:pPr>
              <w:ind w:firstLine="0"/>
              <w:rPr>
                <w:sz w:val="20"/>
                <w:szCs w:val="20"/>
              </w:rPr>
            </w:pPr>
            <w:r w:rsidRPr="001522C3">
              <w:rPr>
                <w:color w:val="000000"/>
                <w:sz w:val="20"/>
                <w:szCs w:val="20"/>
              </w:rPr>
              <w:t>3.  Допускаются следы коррозии на металлических элементах</w:t>
            </w:r>
          </w:p>
          <w:p w14:paraId="3128D835" w14:textId="77777777" w:rsidR="00665C30" w:rsidRPr="001522C3" w:rsidRDefault="00E62313" w:rsidP="003B163E">
            <w:pPr>
              <w:ind w:firstLine="0"/>
              <w:rPr>
                <w:sz w:val="20"/>
                <w:szCs w:val="20"/>
              </w:rPr>
            </w:pPr>
            <w:r w:rsidRPr="001522C3">
              <w:rPr>
                <w:color w:val="000000"/>
                <w:sz w:val="20"/>
                <w:szCs w:val="20"/>
              </w:rPr>
              <w:t>4. Отделка и герметизация лоджий не выполняются.</w:t>
            </w:r>
          </w:p>
          <w:p w14:paraId="06FB2FD7" w14:textId="77777777" w:rsidR="00665C30" w:rsidRPr="001522C3" w:rsidRDefault="00E62313" w:rsidP="003B163E">
            <w:pPr>
              <w:ind w:firstLine="0"/>
              <w:rPr>
                <w:sz w:val="20"/>
                <w:szCs w:val="20"/>
              </w:rPr>
            </w:pPr>
            <w:r w:rsidRPr="001522C3">
              <w:rPr>
                <w:color w:val="000000"/>
                <w:sz w:val="20"/>
                <w:szCs w:val="20"/>
              </w:rPr>
              <w:t xml:space="preserve">5.  Допускается наличие остатков герметика, </w:t>
            </w:r>
            <w:proofErr w:type="spellStart"/>
            <w:r w:rsidRPr="001522C3">
              <w:rPr>
                <w:color w:val="000000"/>
                <w:sz w:val="20"/>
                <w:szCs w:val="20"/>
              </w:rPr>
              <w:t>стиза</w:t>
            </w:r>
            <w:proofErr w:type="spellEnd"/>
            <w:r w:rsidRPr="001522C3">
              <w:rPr>
                <w:color w:val="000000"/>
                <w:sz w:val="20"/>
                <w:szCs w:val="20"/>
              </w:rPr>
              <w:t>, следов краски на стенах, полу и потолке.</w:t>
            </w:r>
          </w:p>
          <w:p w14:paraId="6D6702A0" w14:textId="77777777" w:rsidR="00665C30" w:rsidRPr="001522C3" w:rsidRDefault="00E62313" w:rsidP="003B163E">
            <w:pPr>
              <w:rPr>
                <w:sz w:val="20"/>
                <w:szCs w:val="20"/>
              </w:rPr>
            </w:pPr>
            <w:r w:rsidRPr="001522C3">
              <w:rPr>
                <w:color w:val="000000"/>
                <w:sz w:val="20"/>
                <w:szCs w:val="20"/>
              </w:rPr>
              <w:t>6.  Балконный порог является декоративным элементом.</w:t>
            </w:r>
          </w:p>
        </w:tc>
      </w:tr>
      <w:tr w:rsidR="00665C30" w:rsidRPr="001522C3" w14:paraId="7F875D01"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BC6F5" w14:textId="77777777" w:rsidR="00665C30" w:rsidRPr="001522C3" w:rsidRDefault="00E62313" w:rsidP="003B163E">
            <w:pPr>
              <w:ind w:firstLine="0"/>
              <w:jc w:val="center"/>
              <w:rPr>
                <w:sz w:val="20"/>
                <w:szCs w:val="20"/>
              </w:rPr>
            </w:pPr>
            <w:r w:rsidRPr="001522C3">
              <w:rPr>
                <w:color w:val="000000"/>
                <w:sz w:val="20"/>
                <w:szCs w:val="20"/>
              </w:rPr>
              <w:t>Электроснабжение</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FC8775" w14:textId="77777777" w:rsidR="00665C30" w:rsidRPr="001522C3" w:rsidRDefault="00E62313" w:rsidP="003B163E">
            <w:pPr>
              <w:ind w:firstLine="0"/>
              <w:rPr>
                <w:sz w:val="20"/>
                <w:szCs w:val="20"/>
              </w:rPr>
            </w:pPr>
            <w:r w:rsidRPr="001522C3">
              <w:rPr>
                <w:color w:val="000000"/>
                <w:sz w:val="20"/>
                <w:szCs w:val="20"/>
              </w:rPr>
              <w:t xml:space="preserve">Выполняется внутренняя разводка электроосвещения, устанавливается квартирный </w:t>
            </w:r>
            <w:proofErr w:type="spellStart"/>
            <w:r w:rsidRPr="001522C3">
              <w:rPr>
                <w:color w:val="000000"/>
                <w:sz w:val="20"/>
                <w:szCs w:val="20"/>
              </w:rPr>
              <w:t>электрощиток</w:t>
            </w:r>
            <w:proofErr w:type="spellEnd"/>
            <w:r w:rsidRPr="001522C3">
              <w:rPr>
                <w:color w:val="000000"/>
                <w:sz w:val="20"/>
                <w:szCs w:val="20"/>
              </w:rPr>
              <w:t xml:space="preserve"> с электрическим счетчиком и устройствами защиты, выполняется </w:t>
            </w:r>
            <w:proofErr w:type="spellStart"/>
            <w:r w:rsidRPr="001522C3">
              <w:rPr>
                <w:color w:val="000000"/>
                <w:sz w:val="20"/>
                <w:szCs w:val="20"/>
              </w:rPr>
              <w:t>электроразводка</w:t>
            </w:r>
            <w:proofErr w:type="spellEnd"/>
            <w:r w:rsidRPr="001522C3">
              <w:rPr>
                <w:color w:val="000000"/>
                <w:sz w:val="20"/>
                <w:szCs w:val="20"/>
              </w:rPr>
              <w:t xml:space="preserve"> в т.ч. для подключения электрической плиты, устанавливаются оконечные приборы (выключатели и розетки). Установка приборов освещения не предусмотрена.</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E58744" w14:textId="77777777" w:rsidR="00665C30" w:rsidRPr="001522C3" w:rsidRDefault="00E62313" w:rsidP="003B163E">
            <w:pPr>
              <w:ind w:firstLine="0"/>
              <w:rPr>
                <w:sz w:val="20"/>
                <w:szCs w:val="20"/>
              </w:rPr>
            </w:pPr>
            <w:r w:rsidRPr="001522C3">
              <w:rPr>
                <w:color w:val="000000"/>
                <w:sz w:val="20"/>
                <w:szCs w:val="20"/>
              </w:rPr>
              <w:t>1. Требования в соответствии с проектной документацией</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832DF7" w14:textId="77777777" w:rsidR="00665C30" w:rsidRPr="001522C3" w:rsidRDefault="00E62313" w:rsidP="003B163E">
            <w:pPr>
              <w:ind w:firstLine="0"/>
              <w:rPr>
                <w:sz w:val="20"/>
                <w:szCs w:val="20"/>
              </w:rPr>
            </w:pPr>
            <w:r w:rsidRPr="001522C3">
              <w:rPr>
                <w:color w:val="000000"/>
                <w:sz w:val="20"/>
                <w:szCs w:val="20"/>
              </w:rPr>
              <w:t>1. Требования в соответствии с проектной документацией.</w:t>
            </w:r>
          </w:p>
        </w:tc>
      </w:tr>
      <w:tr w:rsidR="00665C30" w:rsidRPr="001522C3" w14:paraId="304B54C6"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7EE5F" w14:textId="77777777" w:rsidR="00665C30" w:rsidRPr="001522C3" w:rsidRDefault="00E62313" w:rsidP="003B163E">
            <w:pPr>
              <w:jc w:val="center"/>
              <w:rPr>
                <w:sz w:val="20"/>
                <w:szCs w:val="20"/>
              </w:rPr>
            </w:pPr>
            <w:r w:rsidRPr="001522C3">
              <w:rPr>
                <w:color w:val="000000"/>
                <w:sz w:val="20"/>
                <w:szCs w:val="20"/>
              </w:rPr>
              <w:t>Отопление</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50617E" w14:textId="77777777" w:rsidR="00665C30" w:rsidRPr="001522C3" w:rsidRDefault="00E62313" w:rsidP="003B163E">
            <w:pPr>
              <w:ind w:firstLine="0"/>
              <w:rPr>
                <w:sz w:val="20"/>
                <w:szCs w:val="20"/>
              </w:rPr>
            </w:pPr>
            <w:r w:rsidRPr="001522C3">
              <w:rPr>
                <w:color w:val="000000"/>
                <w:sz w:val="20"/>
                <w:szCs w:val="20"/>
              </w:rPr>
              <w:t>Выполняется внутренняя разводка отопительной системы с установкой радиаторных обогревателей и установкой приборов учета тепловой энергии.</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8F457" w14:textId="77777777" w:rsidR="00665C30" w:rsidRPr="001522C3" w:rsidRDefault="00E62313" w:rsidP="003B163E">
            <w:pPr>
              <w:ind w:firstLine="0"/>
              <w:rPr>
                <w:sz w:val="20"/>
                <w:szCs w:val="20"/>
              </w:rPr>
            </w:pPr>
            <w:r w:rsidRPr="001522C3">
              <w:rPr>
                <w:color w:val="000000"/>
                <w:sz w:val="20"/>
                <w:szCs w:val="20"/>
              </w:rPr>
              <w:t xml:space="preserve">СП 73.13330.2016 </w:t>
            </w:r>
            <w:proofErr w:type="spellStart"/>
            <w:r w:rsidRPr="001522C3">
              <w:rPr>
                <w:color w:val="000000"/>
                <w:sz w:val="20"/>
                <w:szCs w:val="20"/>
              </w:rPr>
              <w:t>пп</w:t>
            </w:r>
            <w:proofErr w:type="spellEnd"/>
            <w:r w:rsidRPr="001522C3">
              <w:rPr>
                <w:color w:val="000000"/>
                <w:sz w:val="20"/>
                <w:szCs w:val="20"/>
              </w:rPr>
              <w:t>. 6.1.5., 6.1.14</w:t>
            </w:r>
          </w:p>
          <w:p w14:paraId="26829815" w14:textId="77777777" w:rsidR="00665C30" w:rsidRPr="001522C3" w:rsidRDefault="00E62313" w:rsidP="003B163E">
            <w:pPr>
              <w:ind w:firstLine="0"/>
              <w:rPr>
                <w:sz w:val="20"/>
                <w:szCs w:val="20"/>
              </w:rPr>
            </w:pPr>
            <w:r w:rsidRPr="001522C3">
              <w:rPr>
                <w:color w:val="000000"/>
                <w:sz w:val="20"/>
                <w:szCs w:val="20"/>
              </w:rPr>
              <w:t xml:space="preserve">1.  Наличие механических повреждений, потеков, пузырей, включений, растрескиваний, шагрени, </w:t>
            </w:r>
            <w:proofErr w:type="spellStart"/>
            <w:r w:rsidRPr="001522C3">
              <w:rPr>
                <w:color w:val="000000"/>
                <w:sz w:val="20"/>
                <w:szCs w:val="20"/>
              </w:rPr>
              <w:t>непрокрашенных</w:t>
            </w:r>
            <w:proofErr w:type="spellEnd"/>
            <w:r w:rsidRPr="001522C3">
              <w:rPr>
                <w:color w:val="000000"/>
                <w:sz w:val="20"/>
                <w:szCs w:val="20"/>
              </w:rPr>
              <w:t xml:space="preserve"> участков, других дефектов, характерных для лакокрасочного покрытия и влияющих на его свойства – не допускается.</w:t>
            </w:r>
            <w:r w:rsidRPr="001522C3">
              <w:rPr>
                <w:color w:val="000000"/>
                <w:sz w:val="20"/>
                <w:szCs w:val="20"/>
              </w:rPr>
              <w:br/>
              <w:t>  2.  Края гильз должны быть на одном уровне с поверхностями стен, перегородок и потолков и на 30 мм выше поверхности чистого пола.</w:t>
            </w:r>
            <w:r w:rsidRPr="001522C3">
              <w:rPr>
                <w:color w:val="000000"/>
                <w:sz w:val="20"/>
                <w:szCs w:val="20"/>
              </w:rPr>
              <w:br/>
              <w:t xml:space="preserve">  3.  Вертикальные трубопроводы не должны иметь отклонение от вертикали более чем на 2 </w:t>
            </w:r>
            <w:r w:rsidRPr="001522C3">
              <w:rPr>
                <w:color w:val="000000"/>
                <w:sz w:val="20"/>
                <w:szCs w:val="20"/>
              </w:rPr>
              <w:lastRenderedPageBreak/>
              <w:t>мм на 1 м длины</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1155F" w14:textId="77777777" w:rsidR="00665C30" w:rsidRPr="001522C3" w:rsidRDefault="00E62313" w:rsidP="003B163E">
            <w:pPr>
              <w:ind w:firstLine="0"/>
              <w:rPr>
                <w:sz w:val="20"/>
                <w:szCs w:val="20"/>
              </w:rPr>
            </w:pPr>
            <w:r w:rsidRPr="001522C3">
              <w:rPr>
                <w:color w:val="000000"/>
                <w:sz w:val="20"/>
                <w:szCs w:val="20"/>
              </w:rPr>
              <w:lastRenderedPageBreak/>
              <w:t xml:space="preserve">1.  Наличие механических повреждений покрытий трубопроводов, потеков, пузырей, включений, растрескиваний, шагрени, </w:t>
            </w:r>
            <w:proofErr w:type="spellStart"/>
            <w:r w:rsidRPr="001522C3">
              <w:rPr>
                <w:color w:val="000000"/>
                <w:sz w:val="20"/>
                <w:szCs w:val="20"/>
              </w:rPr>
              <w:t>непрокрашенных</w:t>
            </w:r>
            <w:proofErr w:type="spellEnd"/>
            <w:r w:rsidRPr="001522C3">
              <w:rPr>
                <w:color w:val="000000"/>
                <w:sz w:val="20"/>
                <w:szCs w:val="20"/>
              </w:rPr>
              <w:t xml:space="preserve"> участков, других дефектов, характерных для лакокрасочного покрытия и влияющих на его свойства – допускается.</w:t>
            </w:r>
          </w:p>
          <w:p w14:paraId="596DE31C" w14:textId="77777777" w:rsidR="00665C30" w:rsidRPr="001522C3" w:rsidRDefault="00E62313" w:rsidP="003B163E">
            <w:pPr>
              <w:ind w:firstLine="0"/>
              <w:rPr>
                <w:sz w:val="20"/>
                <w:szCs w:val="20"/>
              </w:rPr>
            </w:pPr>
            <w:r w:rsidRPr="001522C3">
              <w:rPr>
                <w:color w:val="000000"/>
                <w:sz w:val="20"/>
                <w:szCs w:val="20"/>
              </w:rPr>
              <w:t>2.  Отклонение установленного прибора отопления от горизонтали допускается на 3%.</w:t>
            </w:r>
          </w:p>
          <w:p w14:paraId="67AE7DEA" w14:textId="77777777" w:rsidR="00665C30" w:rsidRPr="001522C3" w:rsidRDefault="00E62313" w:rsidP="003B163E">
            <w:pPr>
              <w:ind w:firstLine="0"/>
              <w:rPr>
                <w:sz w:val="20"/>
                <w:szCs w:val="20"/>
              </w:rPr>
            </w:pPr>
            <w:r w:rsidRPr="001522C3">
              <w:rPr>
                <w:color w:val="000000"/>
                <w:sz w:val="20"/>
                <w:szCs w:val="20"/>
              </w:rPr>
              <w:t>3.  Допускается наличие царапин на корпусе прибора отопления размером до 10мм на верхней и боковых поверхностях и до 50 мм на задней и нижней поверхности корпуса прибора.</w:t>
            </w:r>
          </w:p>
          <w:p w14:paraId="2C21648F" w14:textId="77777777" w:rsidR="00665C30" w:rsidRPr="001522C3" w:rsidRDefault="00E62313" w:rsidP="003B163E">
            <w:pPr>
              <w:ind w:firstLine="0"/>
              <w:rPr>
                <w:sz w:val="20"/>
                <w:szCs w:val="20"/>
              </w:rPr>
            </w:pPr>
            <w:r w:rsidRPr="001522C3">
              <w:rPr>
                <w:color w:val="000000"/>
                <w:sz w:val="20"/>
                <w:szCs w:val="20"/>
              </w:rPr>
              <w:t xml:space="preserve">4.  Допускаются следы </w:t>
            </w:r>
            <w:r w:rsidRPr="001522C3">
              <w:rPr>
                <w:color w:val="000000"/>
                <w:sz w:val="20"/>
                <w:szCs w:val="20"/>
              </w:rPr>
              <w:lastRenderedPageBreak/>
              <w:t>монтажной пены и краски на внешнем корпусе прибора отопления.</w:t>
            </w:r>
          </w:p>
          <w:p w14:paraId="181B80AB" w14:textId="77777777" w:rsidR="00665C30" w:rsidRPr="001522C3" w:rsidRDefault="00E62313" w:rsidP="003B163E">
            <w:pPr>
              <w:ind w:firstLine="0"/>
              <w:rPr>
                <w:sz w:val="20"/>
                <w:szCs w:val="20"/>
              </w:rPr>
            </w:pPr>
            <w:r w:rsidRPr="001522C3">
              <w:rPr>
                <w:color w:val="000000"/>
                <w:sz w:val="20"/>
                <w:szCs w:val="20"/>
              </w:rPr>
              <w:t>5.  Допускается наличие окалины, наплывов и подрезов сварных швов</w:t>
            </w:r>
          </w:p>
          <w:p w14:paraId="7223D4DE" w14:textId="77777777" w:rsidR="00665C30" w:rsidRPr="001522C3" w:rsidRDefault="00E62313" w:rsidP="003B163E">
            <w:pPr>
              <w:ind w:firstLine="0"/>
              <w:rPr>
                <w:sz w:val="20"/>
                <w:szCs w:val="20"/>
              </w:rPr>
            </w:pPr>
            <w:r w:rsidRPr="001522C3">
              <w:rPr>
                <w:color w:val="000000"/>
                <w:sz w:val="20"/>
                <w:szCs w:val="20"/>
              </w:rPr>
              <w:t>6.  Края гильз могут быть на разном уровне с поверхностями стен, перегородок и потолков и до 40 мм выше поверхности чистого пола.</w:t>
            </w:r>
          </w:p>
          <w:p w14:paraId="63AA440E" w14:textId="77777777" w:rsidR="00665C30" w:rsidRPr="001522C3" w:rsidRDefault="00E62313" w:rsidP="003B163E">
            <w:pPr>
              <w:ind w:firstLine="0"/>
              <w:rPr>
                <w:sz w:val="20"/>
                <w:szCs w:val="20"/>
              </w:rPr>
            </w:pPr>
            <w:r w:rsidRPr="001522C3">
              <w:rPr>
                <w:color w:val="000000"/>
                <w:sz w:val="20"/>
                <w:szCs w:val="20"/>
              </w:rPr>
              <w:t>7.  Допускается локальный ремонт дефектов поверхности приборов отопления</w:t>
            </w:r>
          </w:p>
          <w:p w14:paraId="1601AD39" w14:textId="77777777" w:rsidR="00665C30" w:rsidRPr="001522C3" w:rsidRDefault="00E62313" w:rsidP="003B163E">
            <w:pPr>
              <w:ind w:firstLine="0"/>
              <w:rPr>
                <w:sz w:val="20"/>
                <w:szCs w:val="20"/>
              </w:rPr>
            </w:pPr>
            <w:r w:rsidRPr="001522C3">
              <w:rPr>
                <w:color w:val="000000"/>
                <w:sz w:val="20"/>
                <w:szCs w:val="20"/>
              </w:rPr>
              <w:t>8.  Вертикальные трубопроводы не должны иметь отклонение от вертикали более чем на 10 мм на 1 м длины.</w:t>
            </w:r>
          </w:p>
          <w:p w14:paraId="595F18E8" w14:textId="77777777" w:rsidR="00665C30" w:rsidRPr="001522C3" w:rsidRDefault="00E62313" w:rsidP="003B163E">
            <w:pPr>
              <w:ind w:firstLine="0"/>
              <w:rPr>
                <w:sz w:val="20"/>
                <w:szCs w:val="20"/>
              </w:rPr>
            </w:pPr>
            <w:r w:rsidRPr="001522C3">
              <w:rPr>
                <w:color w:val="000000"/>
                <w:sz w:val="20"/>
                <w:szCs w:val="20"/>
              </w:rPr>
              <w:t>9. При установке отопительного прибора под окном его край со стороны стояка может выходить за пределы оконного проема. При этом совмещение вертикальных осей симметрии отопительных приборов и оконных проемов необязательно.</w:t>
            </w:r>
          </w:p>
        </w:tc>
      </w:tr>
      <w:tr w:rsidR="00665C30" w:rsidRPr="001522C3" w14:paraId="2886220E"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FF743" w14:textId="77777777" w:rsidR="00665C30" w:rsidRPr="001522C3" w:rsidRDefault="00E62313" w:rsidP="003B163E">
            <w:pPr>
              <w:ind w:firstLine="0"/>
              <w:rPr>
                <w:sz w:val="20"/>
                <w:szCs w:val="20"/>
              </w:rPr>
            </w:pPr>
            <w:r w:rsidRPr="001522C3">
              <w:rPr>
                <w:color w:val="000000"/>
                <w:sz w:val="20"/>
                <w:szCs w:val="20"/>
              </w:rPr>
              <w:lastRenderedPageBreak/>
              <w:t>Холодное и горячее водоснабжение</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BD9C2E" w14:textId="77777777" w:rsidR="00665C30" w:rsidRPr="001522C3" w:rsidRDefault="00E62313" w:rsidP="003B163E">
            <w:pPr>
              <w:ind w:firstLine="0"/>
              <w:rPr>
                <w:sz w:val="20"/>
                <w:szCs w:val="20"/>
              </w:rPr>
            </w:pPr>
            <w:r w:rsidRPr="001522C3">
              <w:rPr>
                <w:color w:val="000000"/>
                <w:sz w:val="20"/>
                <w:szCs w:val="20"/>
              </w:rPr>
              <w:t>Выполняется монтаж стояков, ответвлений до квартирных узлов учета, внутренней разводки и запорно-регулирующей арматуры (краны и смесители). Квартирные узлы учета монтируются с шаровым краном, сетчатым фильтром и счетчиком.</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1D7E8E" w14:textId="77777777" w:rsidR="00665C30" w:rsidRPr="001522C3" w:rsidRDefault="00E62313" w:rsidP="003B163E">
            <w:pPr>
              <w:ind w:firstLine="0"/>
              <w:rPr>
                <w:sz w:val="20"/>
                <w:szCs w:val="20"/>
              </w:rPr>
            </w:pPr>
            <w:r w:rsidRPr="001522C3">
              <w:rPr>
                <w:color w:val="000000"/>
                <w:sz w:val="20"/>
                <w:szCs w:val="20"/>
              </w:rPr>
              <w:t xml:space="preserve">СП 73.13330.2016 </w:t>
            </w:r>
            <w:proofErr w:type="spellStart"/>
            <w:r w:rsidRPr="001522C3">
              <w:rPr>
                <w:color w:val="000000"/>
                <w:sz w:val="20"/>
                <w:szCs w:val="20"/>
              </w:rPr>
              <w:t>пп</w:t>
            </w:r>
            <w:proofErr w:type="spellEnd"/>
            <w:r w:rsidRPr="001522C3">
              <w:rPr>
                <w:color w:val="000000"/>
                <w:sz w:val="20"/>
                <w:szCs w:val="20"/>
              </w:rPr>
              <w:t>. 6.1.5., 6.1.6., 6.1.14</w:t>
            </w:r>
          </w:p>
          <w:p w14:paraId="218CF284" w14:textId="77777777" w:rsidR="00665C30" w:rsidRPr="001522C3" w:rsidRDefault="00E62313" w:rsidP="003B163E">
            <w:pPr>
              <w:ind w:firstLine="0"/>
              <w:rPr>
                <w:sz w:val="20"/>
                <w:szCs w:val="20"/>
              </w:rPr>
            </w:pPr>
            <w:r w:rsidRPr="001522C3">
              <w:rPr>
                <w:color w:val="000000"/>
                <w:sz w:val="20"/>
                <w:szCs w:val="20"/>
              </w:rPr>
              <w:t>1.  Требования в соответствии с проектной документацией.</w:t>
            </w:r>
            <w:r w:rsidRPr="001522C3">
              <w:rPr>
                <w:color w:val="000000"/>
                <w:sz w:val="20"/>
                <w:szCs w:val="20"/>
              </w:rPr>
              <w:br/>
              <w:t>  2.  Края гильз должны быть на одном уровне с поверхностями стен, перегородок и потолков и на 30 мм выше поверхности чистого пола.</w:t>
            </w:r>
            <w:r w:rsidRPr="001522C3">
              <w:rPr>
                <w:color w:val="000000"/>
                <w:sz w:val="20"/>
                <w:szCs w:val="20"/>
              </w:rPr>
              <w:br/>
              <w:t>  3.  Вертикальные трубопроводы не должны иметь отклонение от вертикали более чем на 2 мм на 1 м длины.</w:t>
            </w:r>
            <w:r w:rsidRPr="001522C3">
              <w:rPr>
                <w:color w:val="000000"/>
                <w:sz w:val="20"/>
                <w:szCs w:val="20"/>
              </w:rPr>
              <w:br/>
              <w:t>  4.  Расстояние от поверхности штукатурки или облицовки до оси неизолированных трубопроводов при открытой прокладке должно быть в пределах:</w:t>
            </w:r>
            <w:r w:rsidRPr="001522C3">
              <w:rPr>
                <w:color w:val="000000"/>
                <w:sz w:val="20"/>
                <w:szCs w:val="20"/>
              </w:rPr>
              <w:br/>
              <w:t>  - от 35 до 55 мм при диаметре условного прохода до 32 мм включительно;</w:t>
            </w:r>
            <w:r w:rsidRPr="001522C3">
              <w:rPr>
                <w:color w:val="000000"/>
                <w:sz w:val="20"/>
                <w:szCs w:val="20"/>
              </w:rPr>
              <w:br/>
              <w:t>  - от 50 до 60 мм при диаметрах 40-50 мм.</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407F21" w14:textId="77777777" w:rsidR="00665C30" w:rsidRPr="001522C3" w:rsidRDefault="00E62313" w:rsidP="003B163E">
            <w:pPr>
              <w:ind w:firstLine="0"/>
              <w:rPr>
                <w:sz w:val="20"/>
                <w:szCs w:val="20"/>
              </w:rPr>
            </w:pPr>
            <w:r w:rsidRPr="001522C3">
              <w:rPr>
                <w:color w:val="000000"/>
                <w:sz w:val="20"/>
                <w:szCs w:val="20"/>
              </w:rPr>
              <w:t>1. Требования в соответствии с проектной документацией.</w:t>
            </w:r>
          </w:p>
          <w:p w14:paraId="4059F246" w14:textId="77777777" w:rsidR="00665C30" w:rsidRPr="001522C3" w:rsidRDefault="00E62313" w:rsidP="003B163E">
            <w:pPr>
              <w:ind w:firstLine="0"/>
              <w:rPr>
                <w:sz w:val="20"/>
                <w:szCs w:val="20"/>
              </w:rPr>
            </w:pPr>
            <w:r w:rsidRPr="001522C3">
              <w:rPr>
                <w:color w:val="000000"/>
                <w:sz w:val="20"/>
                <w:szCs w:val="20"/>
              </w:rPr>
              <w:t>2.  Края гильз могут быть на разном уровне с поверхностями стен, перегородок и потолков и до 40 мм выше поверхности чистого пола.</w:t>
            </w:r>
          </w:p>
          <w:p w14:paraId="55B046BD" w14:textId="77777777" w:rsidR="00665C30" w:rsidRPr="001522C3" w:rsidRDefault="00E62313" w:rsidP="003B163E">
            <w:pPr>
              <w:ind w:firstLine="0"/>
              <w:rPr>
                <w:sz w:val="20"/>
                <w:szCs w:val="20"/>
              </w:rPr>
            </w:pPr>
            <w:r w:rsidRPr="001522C3">
              <w:rPr>
                <w:color w:val="000000"/>
                <w:sz w:val="20"/>
                <w:szCs w:val="20"/>
              </w:rPr>
              <w:t>3. Вертикальные трубопроводы не должны иметь отклонение от вертикали более чем на 10 мм на 1 м длины.</w:t>
            </w:r>
          </w:p>
          <w:p w14:paraId="66969C4C" w14:textId="77777777" w:rsidR="00665C30" w:rsidRPr="001522C3" w:rsidRDefault="00E62313" w:rsidP="003B163E">
            <w:pPr>
              <w:ind w:firstLine="0"/>
              <w:rPr>
                <w:sz w:val="20"/>
                <w:szCs w:val="20"/>
              </w:rPr>
            </w:pPr>
            <w:r w:rsidRPr="001522C3">
              <w:rPr>
                <w:color w:val="000000"/>
                <w:sz w:val="20"/>
                <w:szCs w:val="20"/>
              </w:rPr>
              <w:t>4. Расстояние от поверхности штукатурки или облицовки до оси неизолированных трубопроводов при открытой прокладке должно быть в пределах:</w:t>
            </w:r>
          </w:p>
          <w:p w14:paraId="3AF6EF12" w14:textId="77777777" w:rsidR="00665C30" w:rsidRPr="001522C3" w:rsidRDefault="00E62313" w:rsidP="003B163E">
            <w:pPr>
              <w:ind w:firstLine="0"/>
              <w:rPr>
                <w:sz w:val="20"/>
                <w:szCs w:val="20"/>
              </w:rPr>
            </w:pPr>
            <w:r w:rsidRPr="001522C3">
              <w:rPr>
                <w:color w:val="000000"/>
                <w:sz w:val="20"/>
                <w:szCs w:val="20"/>
              </w:rPr>
              <w:t>- не менее 30 мм при диаметре условного прохода до 32 мм включительно;</w:t>
            </w:r>
          </w:p>
          <w:p w14:paraId="2E3E48C0" w14:textId="77777777" w:rsidR="00665C30" w:rsidRPr="001522C3" w:rsidRDefault="00E62313" w:rsidP="003B163E">
            <w:pPr>
              <w:ind w:firstLine="0"/>
              <w:rPr>
                <w:sz w:val="20"/>
                <w:szCs w:val="20"/>
              </w:rPr>
            </w:pPr>
            <w:r w:rsidRPr="001522C3">
              <w:rPr>
                <w:color w:val="000000"/>
                <w:sz w:val="20"/>
                <w:szCs w:val="20"/>
              </w:rPr>
              <w:t>- не менее 50 мм при диаметрах 40-50 мм.</w:t>
            </w:r>
          </w:p>
          <w:p w14:paraId="2679C4F8" w14:textId="77777777" w:rsidR="00665C30" w:rsidRPr="001522C3" w:rsidRDefault="00E62313" w:rsidP="003B163E">
            <w:pPr>
              <w:ind w:firstLine="0"/>
              <w:rPr>
                <w:sz w:val="20"/>
                <w:szCs w:val="20"/>
              </w:rPr>
            </w:pPr>
            <w:r w:rsidRPr="001522C3">
              <w:rPr>
                <w:color w:val="000000"/>
                <w:sz w:val="20"/>
                <w:szCs w:val="20"/>
              </w:rPr>
              <w:t>5. Допускается температурная деформация трубопроводов</w:t>
            </w:r>
          </w:p>
        </w:tc>
      </w:tr>
      <w:tr w:rsidR="00665C30" w:rsidRPr="001522C3" w14:paraId="42C67CC4"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D54342" w14:textId="77777777" w:rsidR="00665C30" w:rsidRPr="001522C3" w:rsidRDefault="00E62313" w:rsidP="003B163E">
            <w:pPr>
              <w:rPr>
                <w:sz w:val="20"/>
                <w:szCs w:val="20"/>
              </w:rPr>
            </w:pPr>
            <w:r w:rsidRPr="001522C3">
              <w:rPr>
                <w:color w:val="000000"/>
                <w:sz w:val="20"/>
                <w:szCs w:val="20"/>
              </w:rPr>
              <w:t>Канализация</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822273" w14:textId="77777777" w:rsidR="00665C30" w:rsidRPr="001522C3" w:rsidRDefault="00E62313" w:rsidP="003B163E">
            <w:pPr>
              <w:ind w:firstLine="0"/>
              <w:rPr>
                <w:sz w:val="20"/>
                <w:szCs w:val="20"/>
              </w:rPr>
            </w:pPr>
            <w:r w:rsidRPr="001522C3">
              <w:rPr>
                <w:color w:val="000000"/>
                <w:sz w:val="20"/>
                <w:szCs w:val="20"/>
              </w:rPr>
              <w:t>Выполняется монтаж стояков, внутренней разводки и санитарно-технического оборудования (унитазов, раковин, ванн, моек и т.д.).</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709010" w14:textId="77777777" w:rsidR="00665C30" w:rsidRPr="001522C3" w:rsidRDefault="00E62313" w:rsidP="003B163E">
            <w:pPr>
              <w:ind w:firstLine="0"/>
              <w:rPr>
                <w:sz w:val="20"/>
                <w:szCs w:val="20"/>
              </w:rPr>
            </w:pPr>
            <w:r w:rsidRPr="001522C3">
              <w:rPr>
                <w:color w:val="000000"/>
                <w:sz w:val="20"/>
                <w:szCs w:val="20"/>
              </w:rPr>
              <w:t xml:space="preserve">СП 73.13330.2016 </w:t>
            </w:r>
            <w:proofErr w:type="spellStart"/>
            <w:r w:rsidRPr="001522C3">
              <w:rPr>
                <w:color w:val="000000"/>
                <w:sz w:val="20"/>
                <w:szCs w:val="20"/>
              </w:rPr>
              <w:t>пп</w:t>
            </w:r>
            <w:proofErr w:type="spellEnd"/>
            <w:r w:rsidRPr="001522C3">
              <w:rPr>
                <w:color w:val="000000"/>
                <w:sz w:val="20"/>
                <w:szCs w:val="20"/>
              </w:rPr>
              <w:t>. 6.1.5., 6.1.6.</w:t>
            </w:r>
          </w:p>
          <w:p w14:paraId="04537A13" w14:textId="77777777" w:rsidR="00665C30" w:rsidRPr="001522C3" w:rsidRDefault="00E62313" w:rsidP="003B163E">
            <w:pPr>
              <w:ind w:firstLine="0"/>
              <w:rPr>
                <w:sz w:val="20"/>
                <w:szCs w:val="20"/>
              </w:rPr>
            </w:pPr>
            <w:r w:rsidRPr="001522C3">
              <w:rPr>
                <w:color w:val="000000"/>
                <w:sz w:val="20"/>
                <w:szCs w:val="20"/>
              </w:rPr>
              <w:t>1. Требования в соответствии с проектной документацией.</w:t>
            </w:r>
            <w:r w:rsidRPr="001522C3">
              <w:rPr>
                <w:color w:val="000000"/>
                <w:sz w:val="20"/>
                <w:szCs w:val="20"/>
              </w:rPr>
              <w:br/>
              <w:t xml:space="preserve">  2. Вертикальные трубопроводы не должны </w:t>
            </w:r>
            <w:r w:rsidRPr="001522C3">
              <w:rPr>
                <w:color w:val="000000"/>
                <w:sz w:val="20"/>
                <w:szCs w:val="20"/>
              </w:rPr>
              <w:lastRenderedPageBreak/>
              <w:t>иметь отклонение от вертикали более чем на 2 мм на 1 м длины.</w:t>
            </w:r>
            <w:r w:rsidRPr="001522C3">
              <w:rPr>
                <w:color w:val="000000"/>
                <w:sz w:val="20"/>
                <w:szCs w:val="20"/>
              </w:rPr>
              <w:br/>
              <w:t>  3. Расстояние от поверхности штукатурки или облицовки до оси неизолированных трубопроводов при открытой прокладке устанавливаются проектной документацией</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7EF097" w14:textId="77777777" w:rsidR="00665C30" w:rsidRPr="001522C3" w:rsidRDefault="00E62313" w:rsidP="003B163E">
            <w:pPr>
              <w:ind w:firstLine="0"/>
              <w:rPr>
                <w:sz w:val="20"/>
                <w:szCs w:val="20"/>
              </w:rPr>
            </w:pPr>
            <w:r w:rsidRPr="001522C3">
              <w:rPr>
                <w:color w:val="000000"/>
                <w:sz w:val="20"/>
                <w:szCs w:val="20"/>
              </w:rPr>
              <w:lastRenderedPageBreak/>
              <w:t>1.  Требования в соответствии с проектной документацией.</w:t>
            </w:r>
          </w:p>
          <w:p w14:paraId="4DE0817C" w14:textId="77777777" w:rsidR="00665C30" w:rsidRPr="001522C3" w:rsidRDefault="00E62313" w:rsidP="003B163E">
            <w:pPr>
              <w:ind w:firstLine="0"/>
              <w:rPr>
                <w:sz w:val="20"/>
                <w:szCs w:val="20"/>
              </w:rPr>
            </w:pPr>
            <w:r w:rsidRPr="001522C3">
              <w:rPr>
                <w:color w:val="000000"/>
                <w:sz w:val="20"/>
                <w:szCs w:val="20"/>
              </w:rPr>
              <w:t>2.  Вертикальные трубопроводы не должны иметь отклонение от вертикали более чем на 10 мм на 1 м длины.</w:t>
            </w:r>
          </w:p>
          <w:p w14:paraId="38D44777" w14:textId="77777777" w:rsidR="00665C30" w:rsidRPr="001522C3" w:rsidRDefault="00E62313" w:rsidP="003B163E">
            <w:pPr>
              <w:ind w:firstLine="0"/>
              <w:rPr>
                <w:sz w:val="20"/>
                <w:szCs w:val="20"/>
              </w:rPr>
            </w:pPr>
            <w:r w:rsidRPr="001522C3">
              <w:rPr>
                <w:color w:val="000000"/>
                <w:sz w:val="20"/>
                <w:szCs w:val="20"/>
              </w:rPr>
              <w:lastRenderedPageBreak/>
              <w:t>3.  Расстояние от поверхности штукатурки или облицовки до оси неизолированных трубопроводов при открытой прокладке устанавливаются проектной документацией.</w:t>
            </w:r>
          </w:p>
        </w:tc>
      </w:tr>
      <w:tr w:rsidR="00665C30" w:rsidRPr="001522C3" w14:paraId="0D18101E"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AD518E" w14:textId="77777777" w:rsidR="00665C30" w:rsidRPr="001522C3" w:rsidRDefault="00E62313" w:rsidP="003B163E">
            <w:pPr>
              <w:jc w:val="left"/>
              <w:rPr>
                <w:sz w:val="20"/>
                <w:szCs w:val="20"/>
              </w:rPr>
            </w:pPr>
            <w:r w:rsidRPr="001522C3">
              <w:rPr>
                <w:color w:val="000000"/>
                <w:sz w:val="20"/>
                <w:szCs w:val="20"/>
              </w:rPr>
              <w:lastRenderedPageBreak/>
              <w:t>Вентиляция</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E9312" w14:textId="77777777" w:rsidR="00665C30" w:rsidRPr="001522C3" w:rsidRDefault="00E62313" w:rsidP="003B163E">
            <w:pPr>
              <w:ind w:firstLine="0"/>
              <w:rPr>
                <w:sz w:val="20"/>
                <w:szCs w:val="20"/>
              </w:rPr>
            </w:pPr>
            <w:r w:rsidRPr="001522C3">
              <w:rPr>
                <w:color w:val="000000"/>
                <w:sz w:val="20"/>
                <w:szCs w:val="20"/>
              </w:rPr>
              <w:t>Выполняется монтаж вентиляционных шахт и каналов (согласно проектной документации), устанавливаются вентиляционные решетки.</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FCF541" w14:textId="77777777" w:rsidR="00665C30" w:rsidRPr="001522C3" w:rsidRDefault="00E62313" w:rsidP="003B163E">
            <w:pPr>
              <w:ind w:firstLine="0"/>
              <w:rPr>
                <w:sz w:val="20"/>
                <w:szCs w:val="20"/>
              </w:rPr>
            </w:pPr>
            <w:r w:rsidRPr="001522C3">
              <w:rPr>
                <w:color w:val="000000"/>
                <w:sz w:val="20"/>
                <w:szCs w:val="20"/>
              </w:rPr>
              <w:t xml:space="preserve">СП 73.13330.2016 </w:t>
            </w:r>
            <w:proofErr w:type="spellStart"/>
            <w:r w:rsidRPr="001522C3">
              <w:rPr>
                <w:color w:val="000000"/>
                <w:sz w:val="20"/>
                <w:szCs w:val="20"/>
              </w:rPr>
              <w:t>пп</w:t>
            </w:r>
            <w:proofErr w:type="spellEnd"/>
            <w:r w:rsidRPr="001522C3">
              <w:rPr>
                <w:color w:val="000000"/>
                <w:sz w:val="20"/>
                <w:szCs w:val="20"/>
              </w:rPr>
              <w:t>. 6.5.7.</w:t>
            </w:r>
          </w:p>
          <w:p w14:paraId="69597EAD" w14:textId="77777777" w:rsidR="00665C30" w:rsidRPr="001522C3" w:rsidRDefault="00E62313" w:rsidP="003B163E">
            <w:pPr>
              <w:ind w:firstLine="0"/>
              <w:rPr>
                <w:sz w:val="20"/>
                <w:szCs w:val="20"/>
              </w:rPr>
            </w:pPr>
            <w:r w:rsidRPr="001522C3">
              <w:rPr>
                <w:color w:val="000000"/>
                <w:sz w:val="20"/>
                <w:szCs w:val="20"/>
              </w:rPr>
              <w:t>1.  Требования в соответствии с проектной документацией.</w:t>
            </w:r>
            <w:r w:rsidRPr="001522C3">
              <w:rPr>
                <w:color w:val="000000"/>
                <w:sz w:val="20"/>
                <w:szCs w:val="20"/>
              </w:rPr>
              <w:br/>
              <w:t>  2. Отклонение воздуховодов от вертикали не должно превышать 2 мм на 1 м длины воздуховода.</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D984D" w14:textId="77777777" w:rsidR="00665C30" w:rsidRPr="001522C3" w:rsidRDefault="00E62313" w:rsidP="003B163E">
            <w:pPr>
              <w:ind w:firstLine="0"/>
              <w:rPr>
                <w:sz w:val="20"/>
                <w:szCs w:val="20"/>
              </w:rPr>
            </w:pPr>
            <w:r w:rsidRPr="001522C3">
              <w:rPr>
                <w:color w:val="000000"/>
                <w:sz w:val="20"/>
                <w:szCs w:val="20"/>
              </w:rPr>
              <w:t>1. Требования в соответствии с проектной документацией.</w:t>
            </w:r>
          </w:p>
          <w:p w14:paraId="06A89991" w14:textId="77777777" w:rsidR="00665C30" w:rsidRPr="001522C3" w:rsidRDefault="00E62313" w:rsidP="003B163E">
            <w:pPr>
              <w:ind w:firstLine="0"/>
              <w:rPr>
                <w:sz w:val="20"/>
                <w:szCs w:val="20"/>
              </w:rPr>
            </w:pPr>
            <w:r w:rsidRPr="001522C3">
              <w:rPr>
                <w:color w:val="000000"/>
                <w:sz w:val="20"/>
                <w:szCs w:val="20"/>
              </w:rPr>
              <w:t>2. Отклонение воздуховодов от вертикали не должно превышать 10 мм на 1 м длины воздуховода.</w:t>
            </w:r>
          </w:p>
        </w:tc>
      </w:tr>
      <w:tr w:rsidR="00665C30" w:rsidRPr="001522C3" w14:paraId="74146E93"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F0A77" w14:textId="77777777" w:rsidR="00665C30" w:rsidRPr="001522C3" w:rsidRDefault="00E62313" w:rsidP="003B163E">
            <w:pPr>
              <w:ind w:firstLine="0"/>
              <w:jc w:val="center"/>
              <w:rPr>
                <w:sz w:val="20"/>
                <w:szCs w:val="20"/>
              </w:rPr>
            </w:pPr>
            <w:r w:rsidRPr="001522C3">
              <w:rPr>
                <w:color w:val="000000"/>
                <w:sz w:val="20"/>
                <w:szCs w:val="20"/>
              </w:rPr>
              <w:t>Автоматика пожаротушения и дымоудаления</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B16094" w14:textId="77777777" w:rsidR="00665C30" w:rsidRPr="001522C3" w:rsidRDefault="00E62313" w:rsidP="003B163E">
            <w:pPr>
              <w:ind w:firstLine="0"/>
              <w:rPr>
                <w:sz w:val="20"/>
                <w:szCs w:val="20"/>
              </w:rPr>
            </w:pPr>
            <w:r w:rsidRPr="001522C3">
              <w:rPr>
                <w:color w:val="000000"/>
                <w:sz w:val="20"/>
                <w:szCs w:val="20"/>
              </w:rPr>
              <w:t>Монтируются пожарные извещатели (в соответствии с проектной документацией).</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D2F698" w14:textId="77777777" w:rsidR="00665C30" w:rsidRPr="001522C3" w:rsidRDefault="00E62313" w:rsidP="003B163E">
            <w:pPr>
              <w:ind w:firstLine="0"/>
              <w:rPr>
                <w:sz w:val="20"/>
                <w:szCs w:val="20"/>
              </w:rPr>
            </w:pPr>
            <w:r w:rsidRPr="001522C3">
              <w:rPr>
                <w:color w:val="000000"/>
                <w:sz w:val="20"/>
                <w:szCs w:val="20"/>
              </w:rPr>
              <w:t>Требования в соответствии с проектной документацией</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4ADD31" w14:textId="77777777" w:rsidR="00665C30" w:rsidRPr="001522C3" w:rsidRDefault="00E62313" w:rsidP="003B163E">
            <w:pPr>
              <w:ind w:firstLine="0"/>
              <w:rPr>
                <w:sz w:val="20"/>
                <w:szCs w:val="20"/>
              </w:rPr>
            </w:pPr>
            <w:r w:rsidRPr="001522C3">
              <w:rPr>
                <w:color w:val="000000"/>
                <w:sz w:val="20"/>
                <w:szCs w:val="20"/>
              </w:rPr>
              <w:t>Требования в соответствии с проектной документацией.</w:t>
            </w:r>
          </w:p>
        </w:tc>
      </w:tr>
      <w:tr w:rsidR="00665C30" w:rsidRPr="001522C3" w14:paraId="4871E0EB"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E30313" w14:textId="77777777" w:rsidR="00665C30" w:rsidRPr="001522C3" w:rsidRDefault="00E62313" w:rsidP="003B163E">
            <w:pPr>
              <w:ind w:firstLine="0"/>
              <w:jc w:val="center"/>
              <w:rPr>
                <w:sz w:val="20"/>
                <w:szCs w:val="20"/>
              </w:rPr>
            </w:pPr>
            <w:r w:rsidRPr="001522C3">
              <w:rPr>
                <w:color w:val="000000"/>
                <w:sz w:val="20"/>
                <w:szCs w:val="20"/>
              </w:rPr>
              <w:t>Слаботочные сети (радиофикация, телевизионная антенна)</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9CB89" w14:textId="77777777" w:rsidR="00665C30" w:rsidRPr="001522C3" w:rsidRDefault="00E62313" w:rsidP="003B163E">
            <w:pPr>
              <w:ind w:firstLine="0"/>
              <w:rPr>
                <w:sz w:val="20"/>
                <w:szCs w:val="20"/>
              </w:rPr>
            </w:pPr>
            <w:r w:rsidRPr="001522C3">
              <w:rPr>
                <w:color w:val="000000"/>
                <w:sz w:val="20"/>
                <w:szCs w:val="20"/>
              </w:rPr>
              <w:t>Выполняется в соответствии с проектной документацией.</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024C98" w14:textId="77777777" w:rsidR="00665C30" w:rsidRPr="001522C3" w:rsidRDefault="00E62313" w:rsidP="003B163E">
            <w:pPr>
              <w:ind w:firstLine="0"/>
              <w:rPr>
                <w:sz w:val="20"/>
                <w:szCs w:val="20"/>
              </w:rPr>
            </w:pPr>
            <w:r w:rsidRPr="001522C3">
              <w:rPr>
                <w:color w:val="000000"/>
                <w:sz w:val="20"/>
                <w:szCs w:val="20"/>
              </w:rPr>
              <w:t>Требования в соответствии с проектной документацией</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412694" w14:textId="77777777" w:rsidR="00665C30" w:rsidRPr="001522C3" w:rsidRDefault="00E62313" w:rsidP="003B163E">
            <w:pPr>
              <w:ind w:firstLine="0"/>
              <w:rPr>
                <w:sz w:val="20"/>
                <w:szCs w:val="20"/>
              </w:rPr>
            </w:pPr>
            <w:r w:rsidRPr="001522C3">
              <w:rPr>
                <w:color w:val="000000"/>
                <w:sz w:val="20"/>
                <w:szCs w:val="20"/>
              </w:rPr>
              <w:t>Требования в соответствии с проектной документацией.</w:t>
            </w:r>
          </w:p>
        </w:tc>
      </w:tr>
      <w:tr w:rsidR="00665C30" w:rsidRPr="001522C3" w14:paraId="491A07D1" w14:textId="77777777">
        <w:trPr>
          <w:trHeight w:val="60"/>
          <w:tblCellSpacing w:w="0" w:type="dxa"/>
        </w:trPr>
        <w:tc>
          <w:tcPr>
            <w:tcW w:w="2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E799A" w14:textId="77777777" w:rsidR="00665C30" w:rsidRPr="001522C3" w:rsidRDefault="00E62313" w:rsidP="003B163E">
            <w:pPr>
              <w:ind w:firstLine="0"/>
              <w:jc w:val="center"/>
              <w:rPr>
                <w:sz w:val="20"/>
                <w:szCs w:val="20"/>
              </w:rPr>
            </w:pPr>
            <w:r w:rsidRPr="001522C3">
              <w:rPr>
                <w:color w:val="000000"/>
                <w:sz w:val="20"/>
                <w:szCs w:val="20"/>
              </w:rPr>
              <w:t>Установка электрических плит</w:t>
            </w:r>
          </w:p>
        </w:tc>
        <w:tc>
          <w:tcPr>
            <w:tcW w:w="2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1BE7CE" w14:textId="77777777" w:rsidR="00665C30" w:rsidRPr="001522C3" w:rsidRDefault="00E62313" w:rsidP="003B163E">
            <w:pPr>
              <w:ind w:firstLine="0"/>
              <w:rPr>
                <w:sz w:val="20"/>
                <w:szCs w:val="20"/>
              </w:rPr>
            </w:pPr>
            <w:r w:rsidRPr="001522C3">
              <w:rPr>
                <w:color w:val="000000"/>
                <w:sz w:val="20"/>
                <w:szCs w:val="20"/>
              </w:rPr>
              <w:t>В соответствии с договором.</w:t>
            </w:r>
          </w:p>
          <w:p w14:paraId="5098A207" w14:textId="77777777" w:rsidR="00665C30" w:rsidRPr="001522C3" w:rsidRDefault="00E62313" w:rsidP="003B163E">
            <w:pPr>
              <w:rPr>
                <w:sz w:val="20"/>
                <w:szCs w:val="20"/>
              </w:rPr>
            </w:pPr>
            <w:r w:rsidRPr="001522C3">
              <w:rPr>
                <w:color w:val="000000"/>
                <w:sz w:val="20"/>
                <w:szCs w:val="20"/>
              </w:rPr>
              <w:t> </w:t>
            </w:r>
          </w:p>
          <w:p w14:paraId="0A8CB85E" w14:textId="77777777" w:rsidR="00665C30" w:rsidRPr="001522C3" w:rsidRDefault="00E62313" w:rsidP="003B163E">
            <w:pPr>
              <w:rPr>
                <w:sz w:val="20"/>
                <w:szCs w:val="20"/>
              </w:rPr>
            </w:pPr>
            <w:r w:rsidRPr="001522C3">
              <w:rPr>
                <w:color w:val="000000"/>
                <w:sz w:val="20"/>
                <w:szCs w:val="20"/>
              </w:rPr>
              <w:t> </w:t>
            </w:r>
          </w:p>
        </w:tc>
        <w:tc>
          <w:tcPr>
            <w:tcW w:w="2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89AF1C" w14:textId="77777777" w:rsidR="00665C30" w:rsidRPr="001522C3" w:rsidRDefault="00E62313" w:rsidP="003B163E">
            <w:pPr>
              <w:rPr>
                <w:sz w:val="20"/>
                <w:szCs w:val="20"/>
              </w:rPr>
            </w:pPr>
            <w:r w:rsidRPr="001522C3">
              <w:rPr>
                <w:color w:val="000000"/>
                <w:sz w:val="20"/>
                <w:szCs w:val="20"/>
              </w:rPr>
              <w:t>-</w:t>
            </w:r>
          </w:p>
        </w:tc>
        <w:tc>
          <w:tcPr>
            <w:tcW w:w="2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FB184" w14:textId="77777777" w:rsidR="00665C30" w:rsidRPr="001522C3" w:rsidRDefault="00E62313" w:rsidP="003B163E">
            <w:pPr>
              <w:rPr>
                <w:sz w:val="20"/>
                <w:szCs w:val="20"/>
              </w:rPr>
            </w:pPr>
            <w:r w:rsidRPr="001522C3">
              <w:rPr>
                <w:color w:val="000000"/>
                <w:sz w:val="20"/>
                <w:szCs w:val="20"/>
              </w:rPr>
              <w:t>-</w:t>
            </w:r>
          </w:p>
        </w:tc>
      </w:tr>
    </w:tbl>
    <w:p w14:paraId="06AAC83A" w14:textId="77777777" w:rsidR="00665C30" w:rsidRPr="001522C3" w:rsidRDefault="00665C30" w:rsidP="003B163E">
      <w:pPr>
        <w:rPr>
          <w:sz w:val="20"/>
          <w:szCs w:val="20"/>
        </w:rPr>
      </w:pPr>
    </w:p>
    <w:p w14:paraId="72404FA8" w14:textId="77777777" w:rsidR="00665C30" w:rsidRPr="001522C3" w:rsidRDefault="00665C30" w:rsidP="003B163E">
      <w:pPr>
        <w:ind w:firstLine="0"/>
        <w:rPr>
          <w:sz w:val="20"/>
          <w:szCs w:val="20"/>
        </w:rPr>
      </w:pPr>
    </w:p>
    <w:p w14:paraId="1DBB9310" w14:textId="77777777" w:rsidR="00471A9B" w:rsidRPr="001522C3" w:rsidRDefault="00471A9B" w:rsidP="003B163E">
      <w:pPr>
        <w:ind w:firstLine="0"/>
        <w:rPr>
          <w:sz w:val="20"/>
          <w:szCs w:val="20"/>
        </w:rPr>
      </w:pPr>
    </w:p>
    <w:p w14:paraId="53AA90F3" w14:textId="77777777" w:rsidR="009E4294" w:rsidRPr="001522C3" w:rsidRDefault="00471A9B" w:rsidP="009E4294">
      <w:pPr>
        <w:ind w:left="-1134"/>
        <w:jc w:val="center"/>
        <w:rPr>
          <w:b/>
          <w:bCs/>
          <w:sz w:val="20"/>
          <w:szCs w:val="20"/>
        </w:rPr>
      </w:pPr>
      <w:r w:rsidRPr="001522C3">
        <w:rPr>
          <w:b/>
          <w:bCs/>
          <w:sz w:val="20"/>
          <w:szCs w:val="20"/>
        </w:rPr>
        <w:t xml:space="preserve">             </w:t>
      </w:r>
      <w:r w:rsidR="009E4294" w:rsidRPr="001522C3">
        <w:rPr>
          <w:sz w:val="20"/>
          <w:szCs w:val="20"/>
        </w:rPr>
        <w:t xml:space="preserve">             </w:t>
      </w:r>
      <w:r w:rsidR="009E4294" w:rsidRPr="001522C3">
        <w:rPr>
          <w:b/>
          <w:bCs/>
          <w:sz w:val="20"/>
          <w:szCs w:val="20"/>
        </w:rPr>
        <w:t>Застройщик                                                                     Участник долевого строительства</w:t>
      </w:r>
    </w:p>
    <w:p w14:paraId="51878A86" w14:textId="77777777" w:rsidR="009E4294" w:rsidRPr="001522C3" w:rsidRDefault="009E4294" w:rsidP="009E4294">
      <w:pPr>
        <w:ind w:left="-1134"/>
        <w:jc w:val="center"/>
        <w:rPr>
          <w:sz w:val="20"/>
          <w:szCs w:val="20"/>
        </w:rPr>
      </w:pPr>
    </w:p>
    <w:p w14:paraId="57DA251F" w14:textId="77777777" w:rsidR="009E4294" w:rsidRPr="001522C3" w:rsidRDefault="009E4294" w:rsidP="009E4294">
      <w:pPr>
        <w:ind w:left="-1134"/>
        <w:jc w:val="center"/>
        <w:rPr>
          <w:sz w:val="20"/>
          <w:szCs w:val="20"/>
        </w:rPr>
      </w:pPr>
      <w:r w:rsidRPr="001522C3">
        <w:rPr>
          <w:sz w:val="20"/>
          <w:szCs w:val="20"/>
        </w:rPr>
        <w:t>__________________ /</w:t>
      </w:r>
      <w:r>
        <w:rPr>
          <w:sz w:val="20"/>
          <w:szCs w:val="20"/>
        </w:rPr>
        <w:t>_______________</w:t>
      </w:r>
      <w:r w:rsidRPr="001522C3">
        <w:rPr>
          <w:sz w:val="20"/>
          <w:szCs w:val="20"/>
        </w:rPr>
        <w:t>/                                        _________________ /</w:t>
      </w:r>
      <w:r>
        <w:rPr>
          <w:sz w:val="20"/>
          <w:szCs w:val="20"/>
        </w:rPr>
        <w:t>______________</w:t>
      </w:r>
      <w:r w:rsidRPr="001522C3">
        <w:rPr>
          <w:sz w:val="20"/>
          <w:szCs w:val="20"/>
        </w:rPr>
        <w:t>/</w:t>
      </w:r>
    </w:p>
    <w:p w14:paraId="7457A882" w14:textId="3D828810" w:rsidR="00665C30" w:rsidRPr="001522C3" w:rsidRDefault="00665C30" w:rsidP="009E4294">
      <w:pPr>
        <w:autoSpaceDE w:val="0"/>
        <w:autoSpaceDN w:val="0"/>
        <w:adjustRightInd w:val="0"/>
        <w:ind w:left="-1134"/>
        <w:jc w:val="center"/>
        <w:rPr>
          <w:sz w:val="20"/>
          <w:szCs w:val="20"/>
        </w:rPr>
      </w:pPr>
    </w:p>
    <w:sectPr w:rsidR="00665C30" w:rsidRPr="001522C3">
      <w:footerReference w:type="default" r:id="rId12"/>
      <w:pgSz w:w="11909" w:h="16834"/>
      <w:pgMar w:top="567" w:right="567" w:bottom="567" w:left="1134" w:header="284" w:footer="283"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66449D" w14:textId="77777777" w:rsidR="00B979BE" w:rsidRDefault="00B979BE">
      <w:r>
        <w:separator/>
      </w:r>
    </w:p>
  </w:endnote>
  <w:endnote w:type="continuationSeparator" w:id="0">
    <w:p w14:paraId="6FCE3F6A" w14:textId="77777777" w:rsidR="00B979BE" w:rsidRDefault="00B97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ndale Sans UI">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F9375" w14:textId="77777777" w:rsidR="00B979BE" w:rsidRDefault="00B979BE">
    <w:pPr>
      <w:pStyle w:val="afc"/>
      <w:jc w:val="right"/>
      <w:rPr>
        <w:sz w:val="22"/>
        <w:szCs w:val="22"/>
      </w:rPr>
    </w:pPr>
    <w:r>
      <w:rPr>
        <w:sz w:val="22"/>
        <w:szCs w:val="22"/>
      </w:rPr>
      <w:fldChar w:fldCharType="begin"/>
    </w:r>
    <w:r>
      <w:rPr>
        <w:sz w:val="22"/>
        <w:szCs w:val="22"/>
      </w:rPr>
      <w:instrText>PAGE   \* MERGEFORMAT</w:instrText>
    </w:r>
    <w:r>
      <w:rPr>
        <w:sz w:val="22"/>
        <w:szCs w:val="22"/>
      </w:rPr>
      <w:fldChar w:fldCharType="separate"/>
    </w:r>
    <w:r>
      <w:rPr>
        <w:sz w:val="22"/>
        <w:szCs w:val="22"/>
      </w:rPr>
      <w:t>22</w:t>
    </w:r>
    <w:r>
      <w:rPr>
        <w:sz w:val="22"/>
        <w:szCs w:val="22"/>
      </w:rPr>
      <w:fldChar w:fldCharType="end"/>
    </w:r>
  </w:p>
  <w:p w14:paraId="19D8C6B9" w14:textId="77777777" w:rsidR="00B979BE" w:rsidRDefault="00B979BE">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4EBF8B" w14:textId="77777777" w:rsidR="00B979BE" w:rsidRDefault="00B979BE">
      <w:r>
        <w:separator/>
      </w:r>
    </w:p>
  </w:footnote>
  <w:footnote w:type="continuationSeparator" w:id="0">
    <w:p w14:paraId="60AC552B" w14:textId="77777777" w:rsidR="00B979BE" w:rsidRDefault="00B979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C5AF6"/>
    <w:multiLevelType w:val="hybridMultilevel"/>
    <w:tmpl w:val="B838F024"/>
    <w:lvl w:ilvl="0" w:tplc="367ECBBE">
      <w:start w:val="1"/>
      <w:numFmt w:val="bullet"/>
      <w:lvlText w:val=""/>
      <w:lvlJc w:val="left"/>
      <w:pPr>
        <w:ind w:left="720" w:hanging="360"/>
      </w:pPr>
      <w:rPr>
        <w:rFonts w:ascii="Symbol" w:hAnsi="Symbol" w:hint="default"/>
      </w:rPr>
    </w:lvl>
    <w:lvl w:ilvl="1" w:tplc="E8D49306">
      <w:start w:val="1"/>
      <w:numFmt w:val="bullet"/>
      <w:lvlText w:val="o"/>
      <w:lvlJc w:val="left"/>
      <w:pPr>
        <w:ind w:left="1440" w:hanging="360"/>
      </w:pPr>
      <w:rPr>
        <w:rFonts w:ascii="Courier New" w:hAnsi="Courier New" w:cs="Courier New" w:hint="default"/>
      </w:rPr>
    </w:lvl>
    <w:lvl w:ilvl="2" w:tplc="DFF080BC">
      <w:start w:val="1"/>
      <w:numFmt w:val="bullet"/>
      <w:lvlText w:val=""/>
      <w:lvlJc w:val="left"/>
      <w:pPr>
        <w:ind w:left="2160" w:hanging="360"/>
      </w:pPr>
      <w:rPr>
        <w:rFonts w:ascii="Wingdings" w:hAnsi="Wingdings" w:hint="default"/>
      </w:rPr>
    </w:lvl>
    <w:lvl w:ilvl="3" w:tplc="2F040464">
      <w:start w:val="1"/>
      <w:numFmt w:val="bullet"/>
      <w:lvlText w:val=""/>
      <w:lvlJc w:val="left"/>
      <w:pPr>
        <w:ind w:left="2880" w:hanging="360"/>
      </w:pPr>
      <w:rPr>
        <w:rFonts w:ascii="Symbol" w:hAnsi="Symbol" w:hint="default"/>
      </w:rPr>
    </w:lvl>
    <w:lvl w:ilvl="4" w:tplc="F456195E">
      <w:start w:val="1"/>
      <w:numFmt w:val="bullet"/>
      <w:lvlText w:val="o"/>
      <w:lvlJc w:val="left"/>
      <w:pPr>
        <w:ind w:left="3600" w:hanging="360"/>
      </w:pPr>
      <w:rPr>
        <w:rFonts w:ascii="Courier New" w:hAnsi="Courier New" w:cs="Courier New" w:hint="default"/>
      </w:rPr>
    </w:lvl>
    <w:lvl w:ilvl="5" w:tplc="94727D06">
      <w:start w:val="1"/>
      <w:numFmt w:val="bullet"/>
      <w:lvlText w:val=""/>
      <w:lvlJc w:val="left"/>
      <w:pPr>
        <w:ind w:left="4320" w:hanging="360"/>
      </w:pPr>
      <w:rPr>
        <w:rFonts w:ascii="Wingdings" w:hAnsi="Wingdings" w:hint="default"/>
      </w:rPr>
    </w:lvl>
    <w:lvl w:ilvl="6" w:tplc="BB24C3B4">
      <w:start w:val="1"/>
      <w:numFmt w:val="bullet"/>
      <w:lvlText w:val=""/>
      <w:lvlJc w:val="left"/>
      <w:pPr>
        <w:ind w:left="5040" w:hanging="360"/>
      </w:pPr>
      <w:rPr>
        <w:rFonts w:ascii="Symbol" w:hAnsi="Symbol" w:hint="default"/>
      </w:rPr>
    </w:lvl>
    <w:lvl w:ilvl="7" w:tplc="57967E3A">
      <w:start w:val="1"/>
      <w:numFmt w:val="bullet"/>
      <w:lvlText w:val="o"/>
      <w:lvlJc w:val="left"/>
      <w:pPr>
        <w:ind w:left="5760" w:hanging="360"/>
      </w:pPr>
      <w:rPr>
        <w:rFonts w:ascii="Courier New" w:hAnsi="Courier New" w:cs="Courier New" w:hint="default"/>
      </w:rPr>
    </w:lvl>
    <w:lvl w:ilvl="8" w:tplc="04D002FA">
      <w:start w:val="1"/>
      <w:numFmt w:val="bullet"/>
      <w:lvlText w:val=""/>
      <w:lvlJc w:val="left"/>
      <w:pPr>
        <w:ind w:left="6480" w:hanging="360"/>
      </w:pPr>
      <w:rPr>
        <w:rFonts w:ascii="Wingdings" w:hAnsi="Wingdings" w:hint="default"/>
      </w:rPr>
    </w:lvl>
  </w:abstractNum>
  <w:abstractNum w:abstractNumId="1" w15:restartNumberingAfterBreak="0">
    <w:nsid w:val="44B80A09"/>
    <w:multiLevelType w:val="hybridMultilevel"/>
    <w:tmpl w:val="3BD495B6"/>
    <w:lvl w:ilvl="0" w:tplc="ED8EED1E">
      <w:start w:val="1"/>
      <w:numFmt w:val="bullet"/>
      <w:lvlText w:val=""/>
      <w:lvlJc w:val="left"/>
      <w:pPr>
        <w:ind w:left="823" w:hanging="360"/>
      </w:pPr>
      <w:rPr>
        <w:rFonts w:ascii="Symbol" w:hAnsi="Symbol" w:hint="default"/>
      </w:rPr>
    </w:lvl>
    <w:lvl w:ilvl="1" w:tplc="54EA1926">
      <w:start w:val="1"/>
      <w:numFmt w:val="bullet"/>
      <w:lvlText w:val="o"/>
      <w:lvlJc w:val="left"/>
      <w:pPr>
        <w:ind w:left="1440" w:hanging="360"/>
      </w:pPr>
      <w:rPr>
        <w:rFonts w:ascii="Courier New" w:hAnsi="Courier New" w:cs="Courier New" w:hint="default"/>
      </w:rPr>
    </w:lvl>
    <w:lvl w:ilvl="2" w:tplc="2E586B5A">
      <w:start w:val="1"/>
      <w:numFmt w:val="bullet"/>
      <w:lvlText w:val=""/>
      <w:lvlJc w:val="left"/>
      <w:pPr>
        <w:ind w:left="2160" w:hanging="360"/>
      </w:pPr>
      <w:rPr>
        <w:rFonts w:ascii="Wingdings" w:hAnsi="Wingdings" w:hint="default"/>
      </w:rPr>
    </w:lvl>
    <w:lvl w:ilvl="3" w:tplc="D376D78A">
      <w:start w:val="1"/>
      <w:numFmt w:val="bullet"/>
      <w:lvlText w:val=""/>
      <w:lvlJc w:val="left"/>
      <w:pPr>
        <w:ind w:left="2880" w:hanging="360"/>
      </w:pPr>
      <w:rPr>
        <w:rFonts w:ascii="Symbol" w:hAnsi="Symbol" w:hint="default"/>
      </w:rPr>
    </w:lvl>
    <w:lvl w:ilvl="4" w:tplc="891A2A18">
      <w:start w:val="1"/>
      <w:numFmt w:val="bullet"/>
      <w:lvlText w:val="o"/>
      <w:lvlJc w:val="left"/>
      <w:pPr>
        <w:ind w:left="3600" w:hanging="360"/>
      </w:pPr>
      <w:rPr>
        <w:rFonts w:ascii="Courier New" w:hAnsi="Courier New" w:cs="Courier New" w:hint="default"/>
      </w:rPr>
    </w:lvl>
    <w:lvl w:ilvl="5" w:tplc="59489F1E">
      <w:start w:val="1"/>
      <w:numFmt w:val="bullet"/>
      <w:lvlText w:val=""/>
      <w:lvlJc w:val="left"/>
      <w:pPr>
        <w:ind w:left="4320" w:hanging="360"/>
      </w:pPr>
      <w:rPr>
        <w:rFonts w:ascii="Wingdings" w:hAnsi="Wingdings" w:hint="default"/>
      </w:rPr>
    </w:lvl>
    <w:lvl w:ilvl="6" w:tplc="E8BE7EAC">
      <w:start w:val="1"/>
      <w:numFmt w:val="bullet"/>
      <w:lvlText w:val=""/>
      <w:lvlJc w:val="left"/>
      <w:pPr>
        <w:ind w:left="5040" w:hanging="360"/>
      </w:pPr>
      <w:rPr>
        <w:rFonts w:ascii="Symbol" w:hAnsi="Symbol" w:hint="default"/>
      </w:rPr>
    </w:lvl>
    <w:lvl w:ilvl="7" w:tplc="F0A0D7CC">
      <w:start w:val="1"/>
      <w:numFmt w:val="bullet"/>
      <w:lvlText w:val="o"/>
      <w:lvlJc w:val="left"/>
      <w:pPr>
        <w:ind w:left="5760" w:hanging="360"/>
      </w:pPr>
      <w:rPr>
        <w:rFonts w:ascii="Courier New" w:hAnsi="Courier New" w:cs="Courier New" w:hint="default"/>
      </w:rPr>
    </w:lvl>
    <w:lvl w:ilvl="8" w:tplc="3A1A4E30">
      <w:start w:val="1"/>
      <w:numFmt w:val="bullet"/>
      <w:lvlText w:val=""/>
      <w:lvlJc w:val="left"/>
      <w:pPr>
        <w:ind w:left="6480" w:hanging="360"/>
      </w:pPr>
      <w:rPr>
        <w:rFonts w:ascii="Wingdings" w:hAnsi="Wingdings" w:hint="default"/>
      </w:rPr>
    </w:lvl>
  </w:abstractNum>
  <w:abstractNum w:abstractNumId="2" w15:restartNumberingAfterBreak="0">
    <w:nsid w:val="4B8D137C"/>
    <w:multiLevelType w:val="hybridMultilevel"/>
    <w:tmpl w:val="4CE6A7E8"/>
    <w:lvl w:ilvl="0" w:tplc="F84E81FE">
      <w:start w:val="1"/>
      <w:numFmt w:val="bullet"/>
      <w:lvlText w:val=""/>
      <w:lvlJc w:val="left"/>
      <w:pPr>
        <w:ind w:left="720" w:hanging="360"/>
      </w:pPr>
      <w:rPr>
        <w:rFonts w:ascii="Symbol" w:hAnsi="Symbol" w:hint="default"/>
      </w:rPr>
    </w:lvl>
    <w:lvl w:ilvl="1" w:tplc="91C6EC9A">
      <w:start w:val="1"/>
      <w:numFmt w:val="bullet"/>
      <w:lvlText w:val="o"/>
      <w:lvlJc w:val="left"/>
      <w:pPr>
        <w:ind w:left="1440" w:hanging="360"/>
      </w:pPr>
      <w:rPr>
        <w:rFonts w:ascii="Courier New" w:hAnsi="Courier New" w:cs="Courier New" w:hint="default"/>
      </w:rPr>
    </w:lvl>
    <w:lvl w:ilvl="2" w:tplc="76AAFDBE">
      <w:start w:val="1"/>
      <w:numFmt w:val="bullet"/>
      <w:lvlText w:val=""/>
      <w:lvlJc w:val="left"/>
      <w:pPr>
        <w:ind w:left="2160" w:hanging="360"/>
      </w:pPr>
      <w:rPr>
        <w:rFonts w:ascii="Wingdings" w:hAnsi="Wingdings" w:hint="default"/>
      </w:rPr>
    </w:lvl>
    <w:lvl w:ilvl="3" w:tplc="14B22D08">
      <w:start w:val="1"/>
      <w:numFmt w:val="bullet"/>
      <w:lvlText w:val=""/>
      <w:lvlJc w:val="left"/>
      <w:pPr>
        <w:ind w:left="2880" w:hanging="360"/>
      </w:pPr>
      <w:rPr>
        <w:rFonts w:ascii="Symbol" w:hAnsi="Symbol" w:hint="default"/>
      </w:rPr>
    </w:lvl>
    <w:lvl w:ilvl="4" w:tplc="DCF8D30E">
      <w:start w:val="1"/>
      <w:numFmt w:val="bullet"/>
      <w:lvlText w:val="o"/>
      <w:lvlJc w:val="left"/>
      <w:pPr>
        <w:ind w:left="3600" w:hanging="360"/>
      </w:pPr>
      <w:rPr>
        <w:rFonts w:ascii="Courier New" w:hAnsi="Courier New" w:cs="Courier New" w:hint="default"/>
      </w:rPr>
    </w:lvl>
    <w:lvl w:ilvl="5" w:tplc="7FD4753C">
      <w:start w:val="1"/>
      <w:numFmt w:val="bullet"/>
      <w:lvlText w:val=""/>
      <w:lvlJc w:val="left"/>
      <w:pPr>
        <w:ind w:left="4320" w:hanging="360"/>
      </w:pPr>
      <w:rPr>
        <w:rFonts w:ascii="Wingdings" w:hAnsi="Wingdings" w:hint="default"/>
      </w:rPr>
    </w:lvl>
    <w:lvl w:ilvl="6" w:tplc="19FAF308">
      <w:start w:val="1"/>
      <w:numFmt w:val="bullet"/>
      <w:lvlText w:val=""/>
      <w:lvlJc w:val="left"/>
      <w:pPr>
        <w:ind w:left="5040" w:hanging="360"/>
      </w:pPr>
      <w:rPr>
        <w:rFonts w:ascii="Symbol" w:hAnsi="Symbol" w:hint="default"/>
      </w:rPr>
    </w:lvl>
    <w:lvl w:ilvl="7" w:tplc="2944911E">
      <w:start w:val="1"/>
      <w:numFmt w:val="bullet"/>
      <w:lvlText w:val="o"/>
      <w:lvlJc w:val="left"/>
      <w:pPr>
        <w:ind w:left="5760" w:hanging="360"/>
      </w:pPr>
      <w:rPr>
        <w:rFonts w:ascii="Courier New" w:hAnsi="Courier New" w:cs="Courier New" w:hint="default"/>
      </w:rPr>
    </w:lvl>
    <w:lvl w:ilvl="8" w:tplc="9260DC0E">
      <w:start w:val="1"/>
      <w:numFmt w:val="bullet"/>
      <w:lvlText w:val=""/>
      <w:lvlJc w:val="left"/>
      <w:pPr>
        <w:ind w:left="6480" w:hanging="360"/>
      </w:pPr>
      <w:rPr>
        <w:rFonts w:ascii="Wingdings" w:hAnsi="Wingdings" w:hint="default"/>
      </w:rPr>
    </w:lvl>
  </w:abstractNum>
  <w:abstractNum w:abstractNumId="3" w15:restartNumberingAfterBreak="0">
    <w:nsid w:val="643345FF"/>
    <w:multiLevelType w:val="hybridMultilevel"/>
    <w:tmpl w:val="F3C20DFE"/>
    <w:lvl w:ilvl="0" w:tplc="32007E54">
      <w:start w:val="1"/>
      <w:numFmt w:val="bullet"/>
      <w:lvlText w:val=""/>
      <w:lvlJc w:val="left"/>
      <w:pPr>
        <w:tabs>
          <w:tab w:val="num" w:pos="720"/>
        </w:tabs>
        <w:ind w:left="720" w:hanging="360"/>
      </w:pPr>
      <w:rPr>
        <w:rFonts w:ascii="Symbol" w:hAnsi="Symbol" w:hint="default"/>
      </w:rPr>
    </w:lvl>
    <w:lvl w:ilvl="1" w:tplc="F13872EA">
      <w:start w:val="1"/>
      <w:numFmt w:val="bullet"/>
      <w:lvlText w:val="o"/>
      <w:lvlJc w:val="left"/>
      <w:pPr>
        <w:tabs>
          <w:tab w:val="num" w:pos="1440"/>
        </w:tabs>
        <w:ind w:left="1440" w:hanging="360"/>
      </w:pPr>
      <w:rPr>
        <w:rFonts w:ascii="Courier New" w:hAnsi="Courier New" w:hint="default"/>
      </w:rPr>
    </w:lvl>
    <w:lvl w:ilvl="2" w:tplc="17BE2248">
      <w:start w:val="1"/>
      <w:numFmt w:val="bullet"/>
      <w:lvlText w:val=""/>
      <w:lvlJc w:val="left"/>
      <w:pPr>
        <w:tabs>
          <w:tab w:val="num" w:pos="2160"/>
        </w:tabs>
        <w:ind w:left="2160" w:hanging="360"/>
      </w:pPr>
      <w:rPr>
        <w:rFonts w:ascii="Wingdings" w:hAnsi="Wingdings" w:hint="default"/>
      </w:rPr>
    </w:lvl>
    <w:lvl w:ilvl="3" w:tplc="8D92B454">
      <w:start w:val="1"/>
      <w:numFmt w:val="bullet"/>
      <w:lvlText w:val=""/>
      <w:lvlJc w:val="left"/>
      <w:pPr>
        <w:tabs>
          <w:tab w:val="num" w:pos="2880"/>
        </w:tabs>
        <w:ind w:left="2880" w:hanging="360"/>
      </w:pPr>
      <w:rPr>
        <w:rFonts w:ascii="Symbol" w:hAnsi="Symbol" w:hint="default"/>
      </w:rPr>
    </w:lvl>
    <w:lvl w:ilvl="4" w:tplc="6BD4FFD8">
      <w:start w:val="1"/>
      <w:numFmt w:val="bullet"/>
      <w:lvlText w:val="o"/>
      <w:lvlJc w:val="left"/>
      <w:pPr>
        <w:tabs>
          <w:tab w:val="num" w:pos="3600"/>
        </w:tabs>
        <w:ind w:left="3600" w:hanging="360"/>
      </w:pPr>
      <w:rPr>
        <w:rFonts w:ascii="Courier New" w:hAnsi="Courier New" w:hint="default"/>
      </w:rPr>
    </w:lvl>
    <w:lvl w:ilvl="5" w:tplc="CCD24138">
      <w:start w:val="1"/>
      <w:numFmt w:val="bullet"/>
      <w:lvlText w:val=""/>
      <w:lvlJc w:val="left"/>
      <w:pPr>
        <w:tabs>
          <w:tab w:val="num" w:pos="4320"/>
        </w:tabs>
        <w:ind w:left="4320" w:hanging="360"/>
      </w:pPr>
      <w:rPr>
        <w:rFonts w:ascii="Wingdings" w:hAnsi="Wingdings" w:hint="default"/>
      </w:rPr>
    </w:lvl>
    <w:lvl w:ilvl="6" w:tplc="72F0C80E">
      <w:start w:val="1"/>
      <w:numFmt w:val="bullet"/>
      <w:lvlText w:val=""/>
      <w:lvlJc w:val="left"/>
      <w:pPr>
        <w:tabs>
          <w:tab w:val="num" w:pos="5040"/>
        </w:tabs>
        <w:ind w:left="5040" w:hanging="360"/>
      </w:pPr>
      <w:rPr>
        <w:rFonts w:ascii="Symbol" w:hAnsi="Symbol" w:hint="default"/>
      </w:rPr>
    </w:lvl>
    <w:lvl w:ilvl="7" w:tplc="6562E134">
      <w:start w:val="1"/>
      <w:numFmt w:val="bullet"/>
      <w:lvlText w:val="o"/>
      <w:lvlJc w:val="left"/>
      <w:pPr>
        <w:tabs>
          <w:tab w:val="num" w:pos="5760"/>
        </w:tabs>
        <w:ind w:left="5760" w:hanging="360"/>
      </w:pPr>
      <w:rPr>
        <w:rFonts w:ascii="Courier New" w:hAnsi="Courier New" w:hint="default"/>
      </w:rPr>
    </w:lvl>
    <w:lvl w:ilvl="8" w:tplc="02E2DF3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4564FD"/>
    <w:multiLevelType w:val="hybridMultilevel"/>
    <w:tmpl w:val="F536DFB6"/>
    <w:lvl w:ilvl="0" w:tplc="DD746732">
      <w:start w:val="1"/>
      <w:numFmt w:val="decimal"/>
      <w:lvlText w:val="%1."/>
      <w:lvlJc w:val="right"/>
      <w:pPr>
        <w:tabs>
          <w:tab w:val="num" w:pos="862"/>
        </w:tabs>
        <w:ind w:left="510"/>
      </w:pPr>
      <w:rPr>
        <w:rFonts w:cs="Times New Roman"/>
      </w:rPr>
    </w:lvl>
    <w:lvl w:ilvl="1" w:tplc="770C74E8">
      <w:start w:val="1"/>
      <w:numFmt w:val="lowerLetter"/>
      <w:lvlText w:val="%2."/>
      <w:lvlJc w:val="left"/>
      <w:pPr>
        <w:tabs>
          <w:tab w:val="num" w:pos="1440"/>
        </w:tabs>
        <w:ind w:left="1440" w:hanging="360"/>
      </w:pPr>
      <w:rPr>
        <w:rFonts w:cs="Times New Roman"/>
      </w:rPr>
    </w:lvl>
    <w:lvl w:ilvl="2" w:tplc="4B0C5BE0">
      <w:start w:val="1"/>
      <w:numFmt w:val="lowerRoman"/>
      <w:lvlText w:val="%3."/>
      <w:lvlJc w:val="right"/>
      <w:pPr>
        <w:tabs>
          <w:tab w:val="num" w:pos="2160"/>
        </w:tabs>
        <w:ind w:left="2160" w:hanging="180"/>
      </w:pPr>
      <w:rPr>
        <w:rFonts w:cs="Times New Roman"/>
      </w:rPr>
    </w:lvl>
    <w:lvl w:ilvl="3" w:tplc="1046B15C">
      <w:start w:val="1"/>
      <w:numFmt w:val="decimal"/>
      <w:lvlText w:val="%4."/>
      <w:lvlJc w:val="left"/>
      <w:pPr>
        <w:tabs>
          <w:tab w:val="num" w:pos="2880"/>
        </w:tabs>
        <w:ind w:left="2880" w:hanging="360"/>
      </w:pPr>
      <w:rPr>
        <w:rFonts w:cs="Times New Roman"/>
      </w:rPr>
    </w:lvl>
    <w:lvl w:ilvl="4" w:tplc="CC849A2A">
      <w:start w:val="1"/>
      <w:numFmt w:val="lowerLetter"/>
      <w:lvlText w:val="%5."/>
      <w:lvlJc w:val="left"/>
      <w:pPr>
        <w:tabs>
          <w:tab w:val="num" w:pos="3600"/>
        </w:tabs>
        <w:ind w:left="3600" w:hanging="360"/>
      </w:pPr>
      <w:rPr>
        <w:rFonts w:cs="Times New Roman"/>
      </w:rPr>
    </w:lvl>
    <w:lvl w:ilvl="5" w:tplc="E666826E">
      <w:start w:val="1"/>
      <w:numFmt w:val="lowerRoman"/>
      <w:lvlText w:val="%6."/>
      <w:lvlJc w:val="right"/>
      <w:pPr>
        <w:tabs>
          <w:tab w:val="num" w:pos="4320"/>
        </w:tabs>
        <w:ind w:left="4320" w:hanging="180"/>
      </w:pPr>
      <w:rPr>
        <w:rFonts w:cs="Times New Roman"/>
      </w:rPr>
    </w:lvl>
    <w:lvl w:ilvl="6" w:tplc="47A28278">
      <w:start w:val="1"/>
      <w:numFmt w:val="decimal"/>
      <w:lvlText w:val="%7."/>
      <w:lvlJc w:val="left"/>
      <w:pPr>
        <w:tabs>
          <w:tab w:val="num" w:pos="5040"/>
        </w:tabs>
        <w:ind w:left="5040" w:hanging="360"/>
      </w:pPr>
      <w:rPr>
        <w:rFonts w:cs="Times New Roman"/>
      </w:rPr>
    </w:lvl>
    <w:lvl w:ilvl="7" w:tplc="B1267F5C">
      <w:start w:val="1"/>
      <w:numFmt w:val="lowerLetter"/>
      <w:lvlText w:val="%8."/>
      <w:lvlJc w:val="left"/>
      <w:pPr>
        <w:tabs>
          <w:tab w:val="num" w:pos="5760"/>
        </w:tabs>
        <w:ind w:left="5760" w:hanging="360"/>
      </w:pPr>
      <w:rPr>
        <w:rFonts w:cs="Times New Roman"/>
      </w:rPr>
    </w:lvl>
    <w:lvl w:ilvl="8" w:tplc="4FC00D9A">
      <w:start w:val="1"/>
      <w:numFmt w:val="lowerRoman"/>
      <w:lvlText w:val="%9."/>
      <w:lvlJc w:val="right"/>
      <w:pPr>
        <w:tabs>
          <w:tab w:val="num" w:pos="6480"/>
        </w:tabs>
        <w:ind w:left="6480" w:hanging="180"/>
      </w:pPr>
      <w:rPr>
        <w:rFonts w:cs="Times New Roman"/>
      </w:rPr>
    </w:lvl>
  </w:abstractNum>
  <w:abstractNum w:abstractNumId="5" w15:restartNumberingAfterBreak="0">
    <w:nsid w:val="66BF6CE3"/>
    <w:multiLevelType w:val="hybridMultilevel"/>
    <w:tmpl w:val="008C5CD2"/>
    <w:lvl w:ilvl="0" w:tplc="67EAE286">
      <w:start w:val="1"/>
      <w:numFmt w:val="bullet"/>
      <w:lvlText w:val=""/>
      <w:lvlJc w:val="left"/>
      <w:pPr>
        <w:ind w:left="720" w:hanging="360"/>
      </w:pPr>
      <w:rPr>
        <w:rFonts w:ascii="Symbol" w:hAnsi="Symbol" w:hint="default"/>
      </w:rPr>
    </w:lvl>
    <w:lvl w:ilvl="1" w:tplc="E39EA87C">
      <w:start w:val="1"/>
      <w:numFmt w:val="bullet"/>
      <w:lvlText w:val="o"/>
      <w:lvlJc w:val="left"/>
      <w:pPr>
        <w:ind w:left="1440" w:hanging="360"/>
      </w:pPr>
      <w:rPr>
        <w:rFonts w:ascii="Courier New" w:hAnsi="Courier New" w:cs="Courier New" w:hint="default"/>
      </w:rPr>
    </w:lvl>
    <w:lvl w:ilvl="2" w:tplc="2F2C138C">
      <w:start w:val="1"/>
      <w:numFmt w:val="bullet"/>
      <w:lvlText w:val=""/>
      <w:lvlJc w:val="left"/>
      <w:pPr>
        <w:ind w:left="2160" w:hanging="360"/>
      </w:pPr>
      <w:rPr>
        <w:rFonts w:ascii="Wingdings" w:hAnsi="Wingdings" w:hint="default"/>
      </w:rPr>
    </w:lvl>
    <w:lvl w:ilvl="3" w:tplc="3CB2E50E">
      <w:start w:val="1"/>
      <w:numFmt w:val="bullet"/>
      <w:lvlText w:val=""/>
      <w:lvlJc w:val="left"/>
      <w:pPr>
        <w:ind w:left="2880" w:hanging="360"/>
      </w:pPr>
      <w:rPr>
        <w:rFonts w:ascii="Symbol" w:hAnsi="Symbol" w:hint="default"/>
      </w:rPr>
    </w:lvl>
    <w:lvl w:ilvl="4" w:tplc="CDC831E8">
      <w:start w:val="1"/>
      <w:numFmt w:val="bullet"/>
      <w:lvlText w:val="o"/>
      <w:lvlJc w:val="left"/>
      <w:pPr>
        <w:ind w:left="3600" w:hanging="360"/>
      </w:pPr>
      <w:rPr>
        <w:rFonts w:ascii="Courier New" w:hAnsi="Courier New" w:cs="Courier New" w:hint="default"/>
      </w:rPr>
    </w:lvl>
    <w:lvl w:ilvl="5" w:tplc="0DF4B948">
      <w:start w:val="1"/>
      <w:numFmt w:val="bullet"/>
      <w:lvlText w:val=""/>
      <w:lvlJc w:val="left"/>
      <w:pPr>
        <w:ind w:left="4320" w:hanging="360"/>
      </w:pPr>
      <w:rPr>
        <w:rFonts w:ascii="Wingdings" w:hAnsi="Wingdings" w:hint="default"/>
      </w:rPr>
    </w:lvl>
    <w:lvl w:ilvl="6" w:tplc="AA74BBBC">
      <w:start w:val="1"/>
      <w:numFmt w:val="bullet"/>
      <w:lvlText w:val=""/>
      <w:lvlJc w:val="left"/>
      <w:pPr>
        <w:ind w:left="5040" w:hanging="360"/>
      </w:pPr>
      <w:rPr>
        <w:rFonts w:ascii="Symbol" w:hAnsi="Symbol" w:hint="default"/>
      </w:rPr>
    </w:lvl>
    <w:lvl w:ilvl="7" w:tplc="CF208844">
      <w:start w:val="1"/>
      <w:numFmt w:val="bullet"/>
      <w:lvlText w:val="o"/>
      <w:lvlJc w:val="left"/>
      <w:pPr>
        <w:ind w:left="5760" w:hanging="360"/>
      </w:pPr>
      <w:rPr>
        <w:rFonts w:ascii="Courier New" w:hAnsi="Courier New" w:cs="Courier New" w:hint="default"/>
      </w:rPr>
    </w:lvl>
    <w:lvl w:ilvl="8" w:tplc="1512C06E">
      <w:start w:val="1"/>
      <w:numFmt w:val="bullet"/>
      <w:lvlText w:val=""/>
      <w:lvlJc w:val="left"/>
      <w:pPr>
        <w:ind w:left="6480" w:hanging="360"/>
      </w:pPr>
      <w:rPr>
        <w:rFonts w:ascii="Wingdings" w:hAnsi="Wingdings" w:hint="default"/>
      </w:rPr>
    </w:lvl>
  </w:abstractNum>
  <w:abstractNum w:abstractNumId="6" w15:restartNumberingAfterBreak="0">
    <w:nsid w:val="6C89101C"/>
    <w:multiLevelType w:val="hybridMultilevel"/>
    <w:tmpl w:val="8FCE6E46"/>
    <w:lvl w:ilvl="0" w:tplc="E9A64056">
      <w:start w:val="1"/>
      <w:numFmt w:val="bullet"/>
      <w:lvlText w:val=""/>
      <w:lvlJc w:val="left"/>
      <w:pPr>
        <w:ind w:left="720" w:hanging="360"/>
      </w:pPr>
      <w:rPr>
        <w:rFonts w:ascii="Symbol" w:hAnsi="Symbol" w:hint="default"/>
      </w:rPr>
    </w:lvl>
    <w:lvl w:ilvl="1" w:tplc="9CC4AD94">
      <w:start w:val="1"/>
      <w:numFmt w:val="bullet"/>
      <w:lvlText w:val="o"/>
      <w:lvlJc w:val="left"/>
      <w:pPr>
        <w:ind w:left="1440" w:hanging="360"/>
      </w:pPr>
      <w:rPr>
        <w:rFonts w:ascii="Courier New" w:hAnsi="Courier New" w:cs="Courier New" w:hint="default"/>
      </w:rPr>
    </w:lvl>
    <w:lvl w:ilvl="2" w:tplc="7D1E7BDA">
      <w:start w:val="1"/>
      <w:numFmt w:val="bullet"/>
      <w:lvlText w:val=""/>
      <w:lvlJc w:val="left"/>
      <w:pPr>
        <w:ind w:left="2160" w:hanging="360"/>
      </w:pPr>
      <w:rPr>
        <w:rFonts w:ascii="Wingdings" w:hAnsi="Wingdings" w:hint="default"/>
      </w:rPr>
    </w:lvl>
    <w:lvl w:ilvl="3" w:tplc="C364792E">
      <w:start w:val="1"/>
      <w:numFmt w:val="bullet"/>
      <w:lvlText w:val=""/>
      <w:lvlJc w:val="left"/>
      <w:pPr>
        <w:ind w:left="2880" w:hanging="360"/>
      </w:pPr>
      <w:rPr>
        <w:rFonts w:ascii="Symbol" w:hAnsi="Symbol" w:hint="default"/>
      </w:rPr>
    </w:lvl>
    <w:lvl w:ilvl="4" w:tplc="3D0A31DA">
      <w:start w:val="1"/>
      <w:numFmt w:val="bullet"/>
      <w:lvlText w:val="o"/>
      <w:lvlJc w:val="left"/>
      <w:pPr>
        <w:ind w:left="3600" w:hanging="360"/>
      </w:pPr>
      <w:rPr>
        <w:rFonts w:ascii="Courier New" w:hAnsi="Courier New" w:cs="Courier New" w:hint="default"/>
      </w:rPr>
    </w:lvl>
    <w:lvl w:ilvl="5" w:tplc="BE1CCF8A">
      <w:start w:val="1"/>
      <w:numFmt w:val="bullet"/>
      <w:lvlText w:val=""/>
      <w:lvlJc w:val="left"/>
      <w:pPr>
        <w:ind w:left="4320" w:hanging="360"/>
      </w:pPr>
      <w:rPr>
        <w:rFonts w:ascii="Wingdings" w:hAnsi="Wingdings" w:hint="default"/>
      </w:rPr>
    </w:lvl>
    <w:lvl w:ilvl="6" w:tplc="64BCF7D0">
      <w:start w:val="1"/>
      <w:numFmt w:val="bullet"/>
      <w:lvlText w:val=""/>
      <w:lvlJc w:val="left"/>
      <w:pPr>
        <w:ind w:left="5040" w:hanging="360"/>
      </w:pPr>
      <w:rPr>
        <w:rFonts w:ascii="Symbol" w:hAnsi="Symbol" w:hint="default"/>
      </w:rPr>
    </w:lvl>
    <w:lvl w:ilvl="7" w:tplc="6ABE5562">
      <w:start w:val="1"/>
      <w:numFmt w:val="bullet"/>
      <w:lvlText w:val="o"/>
      <w:lvlJc w:val="left"/>
      <w:pPr>
        <w:ind w:left="5760" w:hanging="360"/>
      </w:pPr>
      <w:rPr>
        <w:rFonts w:ascii="Courier New" w:hAnsi="Courier New" w:cs="Courier New" w:hint="default"/>
      </w:rPr>
    </w:lvl>
    <w:lvl w:ilvl="8" w:tplc="FC6C42AA">
      <w:start w:val="1"/>
      <w:numFmt w:val="bullet"/>
      <w:lvlText w:val=""/>
      <w:lvlJc w:val="left"/>
      <w:pPr>
        <w:ind w:left="6480" w:hanging="360"/>
      </w:pPr>
      <w:rPr>
        <w:rFonts w:ascii="Wingdings" w:hAnsi="Wingdings" w:hint="default"/>
      </w:r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6"/>
  </w:num>
  <w:num w:numId="7">
    <w:abstractNumId w:val="0"/>
  </w:num>
  <w:num w:numId="8">
    <w:abstractNumId w:val="0"/>
  </w:num>
  <w:num w:numId="9">
    <w:abstractNumId w:val="2"/>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C30"/>
    <w:rsid w:val="00032E5F"/>
    <w:rsid w:val="00034D8B"/>
    <w:rsid w:val="000820A9"/>
    <w:rsid w:val="00086C47"/>
    <w:rsid w:val="00087A29"/>
    <w:rsid w:val="00090298"/>
    <w:rsid w:val="000A3423"/>
    <w:rsid w:val="000B646C"/>
    <w:rsid w:val="001021BD"/>
    <w:rsid w:val="00110831"/>
    <w:rsid w:val="001478EA"/>
    <w:rsid w:val="001522C3"/>
    <w:rsid w:val="001A17DE"/>
    <w:rsid w:val="001A34BD"/>
    <w:rsid w:val="001B1FD7"/>
    <w:rsid w:val="001B37DF"/>
    <w:rsid w:val="001C43FB"/>
    <w:rsid w:val="001F155E"/>
    <w:rsid w:val="002A11FA"/>
    <w:rsid w:val="002D295C"/>
    <w:rsid w:val="002F04A3"/>
    <w:rsid w:val="002F586D"/>
    <w:rsid w:val="003775E9"/>
    <w:rsid w:val="00384F6A"/>
    <w:rsid w:val="003854EF"/>
    <w:rsid w:val="003B163E"/>
    <w:rsid w:val="003E33A1"/>
    <w:rsid w:val="00460194"/>
    <w:rsid w:val="00471A9B"/>
    <w:rsid w:val="00472D16"/>
    <w:rsid w:val="00482530"/>
    <w:rsid w:val="004921B6"/>
    <w:rsid w:val="004A2B72"/>
    <w:rsid w:val="004C2BEA"/>
    <w:rsid w:val="004C4758"/>
    <w:rsid w:val="004C7938"/>
    <w:rsid w:val="004E5BEE"/>
    <w:rsid w:val="004F5384"/>
    <w:rsid w:val="005A54EB"/>
    <w:rsid w:val="005B0AB5"/>
    <w:rsid w:val="005B5D93"/>
    <w:rsid w:val="005C2480"/>
    <w:rsid w:val="005D1DA0"/>
    <w:rsid w:val="006069E4"/>
    <w:rsid w:val="006175FE"/>
    <w:rsid w:val="00663CB1"/>
    <w:rsid w:val="00665C30"/>
    <w:rsid w:val="00680BF0"/>
    <w:rsid w:val="0068720D"/>
    <w:rsid w:val="0069513A"/>
    <w:rsid w:val="00701325"/>
    <w:rsid w:val="0071589A"/>
    <w:rsid w:val="007709B0"/>
    <w:rsid w:val="00775134"/>
    <w:rsid w:val="007E3D07"/>
    <w:rsid w:val="007F1F09"/>
    <w:rsid w:val="00875193"/>
    <w:rsid w:val="008775EC"/>
    <w:rsid w:val="00882BFA"/>
    <w:rsid w:val="008E0351"/>
    <w:rsid w:val="00944EB1"/>
    <w:rsid w:val="00947459"/>
    <w:rsid w:val="00974777"/>
    <w:rsid w:val="00981096"/>
    <w:rsid w:val="0098650C"/>
    <w:rsid w:val="009D1797"/>
    <w:rsid w:val="009D2BDB"/>
    <w:rsid w:val="009D333B"/>
    <w:rsid w:val="009E4294"/>
    <w:rsid w:val="00A47F40"/>
    <w:rsid w:val="00A56725"/>
    <w:rsid w:val="00AA3D54"/>
    <w:rsid w:val="00AE6D40"/>
    <w:rsid w:val="00B83336"/>
    <w:rsid w:val="00B979BE"/>
    <w:rsid w:val="00BA012F"/>
    <w:rsid w:val="00BD370B"/>
    <w:rsid w:val="00C0605A"/>
    <w:rsid w:val="00C34BDB"/>
    <w:rsid w:val="00C44BC3"/>
    <w:rsid w:val="00C52D1B"/>
    <w:rsid w:val="00C70D44"/>
    <w:rsid w:val="00D250CE"/>
    <w:rsid w:val="00D327B9"/>
    <w:rsid w:val="00D5172D"/>
    <w:rsid w:val="00D62954"/>
    <w:rsid w:val="00D833B7"/>
    <w:rsid w:val="00DA6449"/>
    <w:rsid w:val="00DF216D"/>
    <w:rsid w:val="00E07499"/>
    <w:rsid w:val="00E62313"/>
    <w:rsid w:val="00E703A6"/>
    <w:rsid w:val="00EA18AE"/>
    <w:rsid w:val="00ED0ED1"/>
    <w:rsid w:val="00EF0DCD"/>
    <w:rsid w:val="00F05B44"/>
    <w:rsid w:val="00F07E19"/>
    <w:rsid w:val="00F23C02"/>
    <w:rsid w:val="00F43143"/>
    <w:rsid w:val="00FE1C04"/>
    <w:rsid w:val="00FE28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5A5A1"/>
  <w15:docId w15:val="{375096E9-EB61-4E0D-B81E-A7DEA23F8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tabs>
        <w:tab w:val="left" w:pos="567"/>
      </w:tabs>
      <w:ind w:firstLine="567"/>
      <w:jc w:val="both"/>
    </w:pPr>
    <w:rPr>
      <w:sz w:val="24"/>
      <w:szCs w:val="24"/>
    </w:rPr>
  </w:style>
  <w:style w:type="paragraph" w:styleId="1">
    <w:name w:val="heading 1"/>
    <w:basedOn w:val="a"/>
    <w:next w:val="a"/>
    <w:link w:val="10"/>
    <w:uiPriority w:val="9"/>
    <w:qFormat/>
    <w:pPr>
      <w:keepNext/>
      <w:spacing w:before="240" w:after="60"/>
      <w:outlineLvl w:val="0"/>
    </w:pPr>
    <w:rPr>
      <w:rFonts w:ascii="Cambria" w:hAnsi="Cambria"/>
      <w:b/>
      <w:bCs/>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4">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2">
    <w:name w:val="TOC Heading"/>
    <w:uiPriority w:val="39"/>
    <w:unhideWhenUsed/>
  </w:style>
  <w:style w:type="paragraph" w:styleId="af3">
    <w:name w:val="table of figures"/>
    <w:basedOn w:val="a"/>
    <w:next w:val="a"/>
    <w:uiPriority w:val="99"/>
    <w:unhideWhenUsed/>
  </w:style>
  <w:style w:type="paragraph" w:styleId="af4">
    <w:name w:val="Balloon Text"/>
    <w:basedOn w:val="a"/>
    <w:link w:val="af5"/>
    <w:uiPriority w:val="99"/>
    <w:semiHidden/>
    <w:rPr>
      <w:rFonts w:ascii="Tahoma" w:hAnsi="Tahoma" w:cs="Tahoma"/>
      <w:sz w:val="16"/>
      <w:szCs w:val="16"/>
    </w:rPr>
  </w:style>
  <w:style w:type="character" w:customStyle="1" w:styleId="af5">
    <w:name w:val="Текст выноски Знак"/>
    <w:link w:val="af4"/>
    <w:uiPriority w:val="99"/>
    <w:semiHidden/>
    <w:rPr>
      <w:rFonts w:ascii="Tahoma" w:hAnsi="Tahoma" w:cs="Tahoma"/>
      <w:sz w:val="16"/>
      <w:szCs w:val="16"/>
    </w:rPr>
  </w:style>
  <w:style w:type="table" w:styleId="af6">
    <w:name w:val="Table Grid"/>
    <w:basedOn w:val="a1"/>
    <w:uiPriority w:val="99"/>
    <w:pPr>
      <w:widowControl w:val="0"/>
    </w:pPr>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rial0">
    <w:name w:val="Обычный + Arial разреженный на 0"/>
    <w:basedOn w:val="a"/>
    <w:uiPriority w:val="99"/>
    <w:pPr>
      <w:ind w:firstLine="851"/>
    </w:pPr>
  </w:style>
  <w:style w:type="paragraph" w:customStyle="1" w:styleId="ConsPlusNonformat">
    <w:name w:val="ConsPlusNonformat"/>
    <w:uiPriority w:val="99"/>
    <w:rPr>
      <w:rFonts w:ascii="Courier New" w:hAnsi="Courier New" w:cs="Courier New"/>
    </w:rPr>
  </w:style>
  <w:style w:type="paragraph" w:customStyle="1" w:styleId="ConsPlusNormal">
    <w:name w:val="ConsPlusNormal"/>
    <w:pPr>
      <w:ind w:firstLine="720"/>
    </w:pPr>
    <w:rPr>
      <w:rFonts w:ascii="Arial" w:hAnsi="Arial" w:cs="Arial"/>
    </w:rPr>
  </w:style>
  <w:style w:type="character" w:styleId="af7">
    <w:name w:val="Hyperlink"/>
    <w:uiPriority w:val="99"/>
    <w:unhideWhenUsed/>
    <w:rPr>
      <w:color w:val="0000FF"/>
      <w:u w:val="single"/>
    </w:rPr>
  </w:style>
  <w:style w:type="character" w:customStyle="1" w:styleId="10">
    <w:name w:val="Заголовок 1 Знак"/>
    <w:link w:val="1"/>
    <w:uiPriority w:val="9"/>
    <w:rPr>
      <w:rFonts w:ascii="Cambria" w:eastAsia="Times New Roman" w:hAnsi="Cambria" w:cs="Times New Roman"/>
      <w:b/>
      <w:bCs/>
      <w:sz w:val="32"/>
      <w:szCs w:val="32"/>
    </w:rPr>
  </w:style>
  <w:style w:type="paragraph" w:customStyle="1" w:styleId="af8">
    <w:name w:val="Название"/>
    <w:basedOn w:val="a"/>
    <w:next w:val="a"/>
    <w:link w:val="af9"/>
    <w:uiPriority w:val="10"/>
    <w:qFormat/>
    <w:pPr>
      <w:spacing w:before="240" w:after="60"/>
      <w:jc w:val="center"/>
      <w:outlineLvl w:val="0"/>
    </w:pPr>
    <w:rPr>
      <w:rFonts w:ascii="Cambria" w:hAnsi="Cambria"/>
      <w:b/>
      <w:bCs/>
      <w:sz w:val="32"/>
      <w:szCs w:val="32"/>
    </w:rPr>
  </w:style>
  <w:style w:type="character" w:customStyle="1" w:styleId="af9">
    <w:name w:val="Название Знак"/>
    <w:link w:val="af8"/>
    <w:uiPriority w:val="10"/>
    <w:rPr>
      <w:rFonts w:ascii="Cambria" w:eastAsia="Times New Roman" w:hAnsi="Cambria" w:cs="Times New Roman"/>
      <w:b/>
      <w:bCs/>
      <w:sz w:val="32"/>
      <w:szCs w:val="32"/>
    </w:r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link w:val="afa"/>
    <w:uiPriority w:val="99"/>
    <w:rPr>
      <w:rFonts w:ascii="Arial" w:hAnsi="Arial" w:cs="Arial"/>
    </w:rPr>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link w:val="afc"/>
    <w:uiPriority w:val="99"/>
    <w:rPr>
      <w:rFonts w:ascii="Arial" w:hAnsi="Arial" w:cs="Arial"/>
    </w:rPr>
  </w:style>
  <w:style w:type="paragraph" w:styleId="afe">
    <w:name w:val="Body Text"/>
    <w:basedOn w:val="a"/>
    <w:link w:val="aff"/>
    <w:semiHidden/>
    <w:unhideWhenUsed/>
    <w:pPr>
      <w:tabs>
        <w:tab w:val="clear" w:pos="567"/>
      </w:tabs>
      <w:spacing w:before="80"/>
      <w:ind w:firstLine="0"/>
    </w:pPr>
    <w:rPr>
      <w:color w:val="00000A"/>
      <w:sz w:val="18"/>
      <w:szCs w:val="18"/>
      <w:lang w:eastAsia="ar-SA"/>
    </w:rPr>
  </w:style>
  <w:style w:type="character" w:customStyle="1" w:styleId="aff">
    <w:name w:val="Основной текст Знак"/>
    <w:link w:val="afe"/>
    <w:semiHidden/>
    <w:rPr>
      <w:color w:val="00000A"/>
      <w:sz w:val="18"/>
      <w:szCs w:val="18"/>
      <w:lang w:eastAsia="ar-SA"/>
    </w:rPr>
  </w:style>
  <w:style w:type="paragraph" w:customStyle="1" w:styleId="ConsPlusTitle">
    <w:name w:val="ConsPlusTitle"/>
    <w:pPr>
      <w:widowControl w:val="0"/>
    </w:pPr>
    <w:rPr>
      <w:rFonts w:ascii="Calibri" w:hAnsi="Calibri" w:cs="Calibri"/>
      <w:b/>
      <w:sz w:val="22"/>
    </w:rPr>
  </w:style>
  <w:style w:type="paragraph" w:customStyle="1" w:styleId="ConsNormal">
    <w:name w:val="ConsNormal"/>
    <w:link w:val="ConsNormal0"/>
    <w:pPr>
      <w:widowControl w:val="0"/>
      <w:ind w:firstLine="720"/>
    </w:pPr>
    <w:rPr>
      <w:rFonts w:ascii="Arial" w:hAnsi="Arial"/>
      <w:lang w:eastAsia="ar-SA"/>
    </w:rPr>
  </w:style>
  <w:style w:type="paragraph" w:customStyle="1" w:styleId="aff0">
    <w:name w:val="Текстовый"/>
    <w:uiPriority w:val="99"/>
    <w:pPr>
      <w:widowControl w:val="0"/>
      <w:jc w:val="both"/>
    </w:pPr>
    <w:rPr>
      <w:rFonts w:ascii="Arial" w:hAnsi="Arial" w:cs="Arial"/>
    </w:rPr>
  </w:style>
  <w:style w:type="character" w:customStyle="1" w:styleId="ConsNormal0">
    <w:name w:val="ConsNormal Знак"/>
    <w:link w:val="ConsNormal"/>
    <w:rPr>
      <w:rFonts w:ascii="Arial" w:hAnsi="Arial"/>
      <w:lang w:eastAsia="ar-SA"/>
    </w:rPr>
  </w:style>
  <w:style w:type="character" w:styleId="aff1">
    <w:name w:val="annotation reference"/>
    <w:basedOn w:val="a0"/>
    <w:uiPriority w:val="99"/>
    <w:semiHidden/>
    <w:unhideWhenUsed/>
    <w:rsid w:val="009D333B"/>
    <w:rPr>
      <w:sz w:val="16"/>
      <w:szCs w:val="16"/>
    </w:rPr>
  </w:style>
  <w:style w:type="paragraph" w:styleId="aff2">
    <w:name w:val="annotation text"/>
    <w:basedOn w:val="a"/>
    <w:link w:val="aff3"/>
    <w:uiPriority w:val="99"/>
    <w:semiHidden/>
    <w:unhideWhenUsed/>
    <w:rsid w:val="009D333B"/>
    <w:rPr>
      <w:sz w:val="20"/>
      <w:szCs w:val="20"/>
    </w:rPr>
  </w:style>
  <w:style w:type="character" w:customStyle="1" w:styleId="aff3">
    <w:name w:val="Текст примечания Знак"/>
    <w:basedOn w:val="a0"/>
    <w:link w:val="aff2"/>
    <w:uiPriority w:val="99"/>
    <w:semiHidden/>
    <w:rsid w:val="009D333B"/>
  </w:style>
  <w:style w:type="paragraph" w:styleId="aff4">
    <w:name w:val="annotation subject"/>
    <w:basedOn w:val="aff2"/>
    <w:next w:val="aff2"/>
    <w:link w:val="aff5"/>
    <w:uiPriority w:val="99"/>
    <w:semiHidden/>
    <w:unhideWhenUsed/>
    <w:rsid w:val="009D333B"/>
    <w:rPr>
      <w:b/>
      <w:bCs/>
    </w:rPr>
  </w:style>
  <w:style w:type="character" w:customStyle="1" w:styleId="aff5">
    <w:name w:val="Тема примечания Знак"/>
    <w:basedOn w:val="aff3"/>
    <w:link w:val="aff4"/>
    <w:uiPriority w:val="99"/>
    <w:semiHidden/>
    <w:rsid w:val="009D333B"/>
    <w:rPr>
      <w:b/>
      <w:bCs/>
    </w:rPr>
  </w:style>
  <w:style w:type="paragraph" w:styleId="aff6">
    <w:name w:val="Revision"/>
    <w:hidden/>
    <w:uiPriority w:val="99"/>
    <w:semiHidden/>
    <w:rsid w:val="00D5172D"/>
    <w:rPr>
      <w:sz w:val="24"/>
      <w:szCs w:val="24"/>
    </w:rPr>
  </w:style>
  <w:style w:type="character" w:styleId="aff7">
    <w:name w:val="FollowedHyperlink"/>
    <w:basedOn w:val="a0"/>
    <w:uiPriority w:val="99"/>
    <w:semiHidden/>
    <w:unhideWhenUsed/>
    <w:rsid w:val="00C70D44"/>
    <w:rPr>
      <w:color w:val="954F72" w:themeColor="followedHyperlink"/>
      <w:u w:val="single"/>
    </w:rPr>
  </w:style>
  <w:style w:type="character" w:styleId="aff8">
    <w:name w:val="Unresolved Mention"/>
    <w:basedOn w:val="a0"/>
    <w:uiPriority w:val="99"/>
    <w:semiHidden/>
    <w:unhideWhenUsed/>
    <w:rsid w:val="00C70D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8073885">
      <w:bodyDiv w:val="1"/>
      <w:marLeft w:val="0"/>
      <w:marRight w:val="0"/>
      <w:marTop w:val="0"/>
      <w:marBottom w:val="0"/>
      <w:divBdr>
        <w:top w:val="none" w:sz="0" w:space="0" w:color="auto"/>
        <w:left w:val="none" w:sz="0" w:space="0" w:color="auto"/>
        <w:bottom w:val="none" w:sz="0" w:space="0" w:color="auto"/>
        <w:right w:val="none" w:sz="0" w:space="0" w:color="auto"/>
      </w:divBdr>
    </w:div>
    <w:div w:id="418329672">
      <w:bodyDiv w:val="1"/>
      <w:marLeft w:val="0"/>
      <w:marRight w:val="0"/>
      <w:marTop w:val="0"/>
      <w:marBottom w:val="0"/>
      <w:divBdr>
        <w:top w:val="none" w:sz="0" w:space="0" w:color="auto"/>
        <w:left w:val="none" w:sz="0" w:space="0" w:color="auto"/>
        <w:bottom w:val="none" w:sz="0" w:space="0" w:color="auto"/>
        <w:right w:val="none" w:sz="0" w:space="0" w:color="auto"/>
      </w:divBdr>
    </w:div>
    <w:div w:id="581258735">
      <w:bodyDiv w:val="1"/>
      <w:marLeft w:val="0"/>
      <w:marRight w:val="0"/>
      <w:marTop w:val="0"/>
      <w:marBottom w:val="0"/>
      <w:divBdr>
        <w:top w:val="none" w:sz="0" w:space="0" w:color="auto"/>
        <w:left w:val="none" w:sz="0" w:space="0" w:color="auto"/>
        <w:bottom w:val="none" w:sz="0" w:space="0" w:color="auto"/>
        <w:right w:val="none" w:sz="0" w:space="0" w:color="auto"/>
      </w:divBdr>
    </w:div>
    <w:div w:id="851535256">
      <w:bodyDiv w:val="1"/>
      <w:marLeft w:val="0"/>
      <w:marRight w:val="0"/>
      <w:marTop w:val="0"/>
      <w:marBottom w:val="0"/>
      <w:divBdr>
        <w:top w:val="none" w:sz="0" w:space="0" w:color="auto"/>
        <w:left w:val="none" w:sz="0" w:space="0" w:color="auto"/>
        <w:bottom w:val="none" w:sz="0" w:space="0" w:color="auto"/>
        <w:right w:val="none" w:sz="0" w:space="0" w:color="auto"/>
      </w:divBdr>
    </w:div>
    <w:div w:id="1069184097">
      <w:bodyDiv w:val="1"/>
      <w:marLeft w:val="0"/>
      <w:marRight w:val="0"/>
      <w:marTop w:val="0"/>
      <w:marBottom w:val="0"/>
      <w:divBdr>
        <w:top w:val="none" w:sz="0" w:space="0" w:color="auto"/>
        <w:left w:val="none" w:sz="0" w:space="0" w:color="auto"/>
        <w:bottom w:val="none" w:sz="0" w:space="0" w:color="auto"/>
        <w:right w:val="none" w:sz="0" w:space="0" w:color="auto"/>
      </w:divBdr>
    </w:div>
    <w:div w:id="1117984796">
      <w:bodyDiv w:val="1"/>
      <w:marLeft w:val="0"/>
      <w:marRight w:val="0"/>
      <w:marTop w:val="0"/>
      <w:marBottom w:val="0"/>
      <w:divBdr>
        <w:top w:val="none" w:sz="0" w:space="0" w:color="auto"/>
        <w:left w:val="none" w:sz="0" w:space="0" w:color="auto"/>
        <w:bottom w:val="none" w:sz="0" w:space="0" w:color="auto"/>
        <w:right w:val="none" w:sz="0" w:space="0" w:color="auto"/>
      </w:divBdr>
    </w:div>
    <w:div w:id="196353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6604B2C0F9ED1A550086FC79924A2CDBCD491259844F49C79E199C43009323C860E6DAA06A31BCD8BBB131AD93DEA28E5C1AC8A269C8AEY8M9Q"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5CBAB08913F02AC658F469D8248B5862FD4D5E98176610DA174C87Cs1CAH" TargetMode="External"/><Relationship Id="rId5" Type="http://schemas.openxmlformats.org/officeDocument/2006/relationships/webSettings" Target="webSettings.xml"/><Relationship Id="rId10" Type="http://schemas.openxmlformats.org/officeDocument/2006/relationships/hyperlink" Target="consultantplus://offline/ref=0E6604B2C0F9ED1A550086FC79924A2CDBCE4D155B814F49C79E199C43009323C860E6DAA06A30BBD9BBB131AD93DEA28E5C1AC8A269C8AEY8M9Q"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E4D155B814F49C79E199C43009323C860E6DAA06A30BBDEBBB131AD93DEA28E5C1AC8A269C8AEY8M9Q"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8C029-B64E-436D-91BE-9C2A01900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20</Pages>
  <Words>11399</Words>
  <Characters>64978</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ДОГОВОР Менж</vt:lpstr>
    </vt:vector>
  </TitlesOfParts>
  <Company/>
  <LinksUpToDate>false</LinksUpToDate>
  <CharactersWithSpaces>76225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Менж</dc:title>
  <dc:subject/>
  <dc:creator>Тютина</dc:creator>
  <cp:keywords/>
  <cp:lastModifiedBy>Долгих Юлия Юрьевна</cp:lastModifiedBy>
  <cp:revision>13</cp:revision>
  <cp:lastPrinted>2024-10-25T05:47:00Z</cp:lastPrinted>
  <dcterms:created xsi:type="dcterms:W3CDTF">2024-12-05T11:22:00Z</dcterms:created>
  <dcterms:modified xsi:type="dcterms:W3CDTF">2026-09-16T08:24:00Z</dcterms:modified>
</cp:coreProperties>
</file>