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29DD9" w14:textId="77777777" w:rsidR="00646E22" w:rsidRDefault="00DE3C2B">
      <w:pPr>
        <w:pStyle w:val="LO-normal"/>
        <w:spacing w:after="0" w:line="240" w:lineRule="auto"/>
        <w:ind w:firstLine="284"/>
        <w:jc w:val="center"/>
      </w:pPr>
      <w:r>
        <w:rPr>
          <w:rFonts w:ascii="Times New Roman" w:eastAsia="Times New Roman" w:hAnsi="Times New Roman" w:cs="Times New Roman"/>
          <w:b/>
        </w:rPr>
        <w:t>ДОГОВОР № 1</w:t>
      </w:r>
      <w:r w:rsidR="00AC2497">
        <w:rPr>
          <w:rFonts w:ascii="Times New Roman" w:eastAsia="Times New Roman" w:hAnsi="Times New Roman" w:cs="Times New Roman"/>
          <w:b/>
        </w:rPr>
        <w:t>/___</w:t>
      </w:r>
    </w:p>
    <w:p w14:paraId="74FE68A4" w14:textId="77777777" w:rsidR="00646E22" w:rsidRDefault="00AC2497">
      <w:pPr>
        <w:pStyle w:val="LO-normal"/>
        <w:spacing w:after="0" w:line="240" w:lineRule="auto"/>
        <w:ind w:firstLine="284"/>
        <w:jc w:val="center"/>
      </w:pPr>
      <w:r>
        <w:rPr>
          <w:rFonts w:ascii="Times New Roman" w:eastAsia="Times New Roman" w:hAnsi="Times New Roman" w:cs="Times New Roman"/>
          <w:b/>
        </w:rPr>
        <w:t>участия в долевом строительстве</w:t>
      </w:r>
    </w:p>
    <w:p w14:paraId="5F016179" w14:textId="0CD19004" w:rsidR="000A699F" w:rsidRDefault="00AC2497" w:rsidP="000A699F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</w:rPr>
        <w:t>«</w:t>
      </w:r>
      <w:r w:rsidR="00DE3C2B">
        <w:rPr>
          <w:rFonts w:ascii="Times New Roman" w:eastAsia="Times New Roman" w:hAnsi="Times New Roman" w:cs="Times New Roman"/>
          <w:b/>
        </w:rPr>
        <w:t>Многоквартирного жилого дома № 1</w:t>
      </w:r>
      <w:r w:rsidR="007154B6">
        <w:rPr>
          <w:rFonts w:ascii="Times New Roman" w:eastAsia="Times New Roman" w:hAnsi="Times New Roman" w:cs="Times New Roman"/>
          <w:b/>
        </w:rPr>
        <w:t xml:space="preserve"> (</w:t>
      </w:r>
      <w:r w:rsidR="005A6D27">
        <w:rPr>
          <w:rFonts w:ascii="Times New Roman" w:eastAsia="Times New Roman" w:hAnsi="Times New Roman" w:cs="Times New Roman"/>
          <w:b/>
        </w:rPr>
        <w:t>1</w:t>
      </w:r>
      <w:r w:rsidR="007154B6">
        <w:rPr>
          <w:rFonts w:ascii="Times New Roman" w:eastAsia="Times New Roman" w:hAnsi="Times New Roman" w:cs="Times New Roman"/>
          <w:b/>
        </w:rPr>
        <w:t xml:space="preserve"> этап строительства)</w:t>
      </w:r>
      <w:r w:rsidR="000A699F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br/>
      </w:r>
      <w:r w:rsidR="000A699F" w:rsidRPr="000A699F">
        <w:rPr>
          <w:rFonts w:ascii="Times New Roman" w:eastAsia="Times New Roman" w:hAnsi="Times New Roman" w:cs="Times New Roman" w:hint="eastAsia"/>
          <w:b/>
          <w:bCs/>
        </w:rPr>
        <w:t>по</w:t>
      </w:r>
      <w:r w:rsidR="000A699F" w:rsidRPr="000A699F">
        <w:rPr>
          <w:rFonts w:ascii="Times New Roman" w:eastAsia="Times New Roman" w:hAnsi="Times New Roman" w:cs="Times New Roman"/>
          <w:b/>
          <w:bCs/>
        </w:rPr>
        <w:t xml:space="preserve"> </w:t>
      </w:r>
      <w:r w:rsidR="000A699F" w:rsidRPr="000A699F">
        <w:rPr>
          <w:rFonts w:ascii="Times New Roman" w:eastAsia="Times New Roman" w:hAnsi="Times New Roman" w:cs="Times New Roman" w:hint="eastAsia"/>
          <w:b/>
          <w:bCs/>
        </w:rPr>
        <w:t>адресу</w:t>
      </w:r>
      <w:r w:rsidR="000A699F" w:rsidRPr="000A699F">
        <w:rPr>
          <w:rFonts w:ascii="Times New Roman" w:eastAsia="Times New Roman" w:hAnsi="Times New Roman" w:cs="Times New Roman"/>
          <w:b/>
          <w:bCs/>
        </w:rPr>
        <w:t xml:space="preserve">: </w:t>
      </w:r>
      <w:r w:rsidR="000A699F" w:rsidRPr="000A699F">
        <w:rPr>
          <w:rFonts w:ascii="Times New Roman" w:eastAsia="Times New Roman" w:hAnsi="Times New Roman" w:cs="Times New Roman" w:hint="eastAsia"/>
          <w:b/>
          <w:bCs/>
        </w:rPr>
        <w:t>Калининградская</w:t>
      </w:r>
      <w:r w:rsidR="000A699F" w:rsidRPr="000A699F">
        <w:rPr>
          <w:rFonts w:ascii="Times New Roman" w:eastAsia="Times New Roman" w:hAnsi="Times New Roman" w:cs="Times New Roman"/>
          <w:b/>
          <w:bCs/>
        </w:rPr>
        <w:t xml:space="preserve"> </w:t>
      </w:r>
      <w:r w:rsidR="000A699F" w:rsidRPr="000A699F">
        <w:rPr>
          <w:rFonts w:ascii="Times New Roman" w:eastAsia="Times New Roman" w:hAnsi="Times New Roman" w:cs="Times New Roman" w:hint="eastAsia"/>
          <w:b/>
          <w:bCs/>
        </w:rPr>
        <w:t>область</w:t>
      </w:r>
      <w:r w:rsidR="000A699F" w:rsidRPr="000A699F">
        <w:rPr>
          <w:rFonts w:ascii="Times New Roman" w:eastAsia="Times New Roman" w:hAnsi="Times New Roman" w:cs="Times New Roman"/>
          <w:b/>
          <w:bCs/>
        </w:rPr>
        <w:t xml:space="preserve">, </w:t>
      </w:r>
      <w:r w:rsidR="000A699F" w:rsidRPr="000A699F">
        <w:rPr>
          <w:rFonts w:ascii="Times New Roman" w:eastAsia="Times New Roman" w:hAnsi="Times New Roman" w:cs="Times New Roman" w:hint="eastAsia"/>
          <w:b/>
          <w:bCs/>
        </w:rPr>
        <w:t>Гурьевский</w:t>
      </w:r>
      <w:r w:rsidR="000A699F" w:rsidRPr="000A699F">
        <w:rPr>
          <w:rFonts w:ascii="Times New Roman" w:eastAsia="Times New Roman" w:hAnsi="Times New Roman" w:cs="Times New Roman"/>
          <w:b/>
          <w:bCs/>
        </w:rPr>
        <w:t xml:space="preserve"> </w:t>
      </w:r>
      <w:r w:rsidR="000A699F" w:rsidRPr="000A699F">
        <w:rPr>
          <w:rFonts w:ascii="Times New Roman" w:eastAsia="Times New Roman" w:hAnsi="Times New Roman" w:cs="Times New Roman" w:hint="eastAsia"/>
          <w:b/>
          <w:bCs/>
        </w:rPr>
        <w:t>район</w:t>
      </w:r>
      <w:r w:rsidR="000A699F" w:rsidRPr="000A699F">
        <w:rPr>
          <w:rFonts w:ascii="Times New Roman" w:eastAsia="Times New Roman" w:hAnsi="Times New Roman" w:cs="Times New Roman"/>
          <w:b/>
          <w:bCs/>
        </w:rPr>
        <w:t xml:space="preserve">, </w:t>
      </w:r>
    </w:p>
    <w:p w14:paraId="53054F93" w14:textId="77777777" w:rsidR="00646E22" w:rsidRDefault="000A699F" w:rsidP="000A699F">
      <w:pPr>
        <w:pStyle w:val="LO-normal"/>
        <w:spacing w:after="0" w:line="240" w:lineRule="auto"/>
        <w:ind w:firstLine="284"/>
        <w:jc w:val="center"/>
      </w:pPr>
      <w:r w:rsidRPr="000A699F">
        <w:rPr>
          <w:rFonts w:ascii="Times New Roman" w:eastAsia="Times New Roman" w:hAnsi="Times New Roman" w:cs="Times New Roman" w:hint="eastAsia"/>
          <w:b/>
          <w:bCs/>
        </w:rPr>
        <w:t>г</w:t>
      </w:r>
      <w:r w:rsidRPr="000A699F"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0A699F">
        <w:rPr>
          <w:rFonts w:ascii="Times New Roman" w:eastAsia="Times New Roman" w:hAnsi="Times New Roman" w:cs="Times New Roman" w:hint="eastAsia"/>
          <w:b/>
          <w:bCs/>
        </w:rPr>
        <w:t>Гурьевск</w:t>
      </w:r>
      <w:r w:rsidRPr="000A699F">
        <w:rPr>
          <w:rFonts w:ascii="Times New Roman" w:eastAsia="Times New Roman" w:hAnsi="Times New Roman" w:cs="Times New Roman"/>
          <w:b/>
          <w:bCs/>
        </w:rPr>
        <w:t xml:space="preserve">, </w:t>
      </w:r>
      <w:r w:rsidRPr="000A699F">
        <w:rPr>
          <w:rFonts w:ascii="Times New Roman" w:eastAsia="Times New Roman" w:hAnsi="Times New Roman" w:cs="Times New Roman" w:hint="eastAsia"/>
          <w:b/>
          <w:bCs/>
        </w:rPr>
        <w:t>ул</w:t>
      </w:r>
      <w:r w:rsidRPr="000A699F">
        <w:rPr>
          <w:rFonts w:ascii="Times New Roman" w:eastAsia="Times New Roman" w:hAnsi="Times New Roman" w:cs="Times New Roman"/>
          <w:b/>
          <w:bCs/>
        </w:rPr>
        <w:t xml:space="preserve">. </w:t>
      </w:r>
      <w:r w:rsidRPr="000A699F">
        <w:rPr>
          <w:rFonts w:ascii="Times New Roman" w:eastAsia="Times New Roman" w:hAnsi="Times New Roman" w:cs="Times New Roman" w:hint="eastAsia"/>
          <w:b/>
          <w:bCs/>
        </w:rPr>
        <w:t>Байдукова</w:t>
      </w:r>
      <w:r w:rsidRPr="000A699F">
        <w:rPr>
          <w:rFonts w:ascii="Times New Roman" w:eastAsia="Times New Roman" w:hAnsi="Times New Roman" w:cs="Times New Roman"/>
          <w:b/>
          <w:bCs/>
        </w:rPr>
        <w:t xml:space="preserve">, </w:t>
      </w:r>
      <w:r w:rsidRPr="000A699F">
        <w:rPr>
          <w:rFonts w:ascii="Times New Roman" w:eastAsia="Times New Roman" w:hAnsi="Times New Roman" w:cs="Times New Roman" w:hint="eastAsia"/>
          <w:b/>
          <w:bCs/>
        </w:rPr>
        <w:t>д</w:t>
      </w:r>
      <w:r w:rsidRPr="000A699F">
        <w:rPr>
          <w:rFonts w:ascii="Times New Roman" w:eastAsia="Times New Roman" w:hAnsi="Times New Roman" w:cs="Times New Roman"/>
          <w:b/>
          <w:bCs/>
        </w:rPr>
        <w:t>. 1</w:t>
      </w:r>
      <w:r w:rsidR="00AC2497">
        <w:rPr>
          <w:rFonts w:ascii="Times New Roman" w:eastAsia="Times New Roman" w:hAnsi="Times New Roman" w:cs="Times New Roman"/>
          <w:b/>
        </w:rPr>
        <w:t>»</w:t>
      </w:r>
      <w:r w:rsidR="007154B6">
        <w:rPr>
          <w:rFonts w:ascii="Times New Roman" w:eastAsia="Times New Roman" w:hAnsi="Times New Roman" w:cs="Times New Roman"/>
          <w:b/>
        </w:rPr>
        <w:t xml:space="preserve"> </w:t>
      </w:r>
      <w:r w:rsidR="00AC2497">
        <w:rPr>
          <w:rFonts w:ascii="Times New Roman" w:eastAsia="Times New Roman" w:hAnsi="Times New Roman" w:cs="Times New Roman"/>
          <w:b/>
        </w:rPr>
        <w:t xml:space="preserve"> </w:t>
      </w:r>
    </w:p>
    <w:p w14:paraId="0DCA9478" w14:textId="77777777" w:rsidR="00646E22" w:rsidRDefault="00AC2497" w:rsidP="000A699F">
      <w:pPr>
        <w:pStyle w:val="LO-normal"/>
        <w:spacing w:after="0" w:line="240" w:lineRule="auto"/>
        <w:ind w:firstLine="284"/>
        <w:jc w:val="both"/>
      </w:pPr>
      <w:r>
        <w:rPr>
          <w:rFonts w:ascii="Times New Roman" w:eastAsia="Times New Roman" w:hAnsi="Times New Roman" w:cs="Times New Roman"/>
        </w:rPr>
        <w:t xml:space="preserve">г. Зеленоградск                                                                                                                   __ </w:t>
      </w:r>
      <w:r>
        <w:rPr>
          <w:rFonts w:ascii="Times New Roman" w:eastAsia="Times New Roman" w:hAnsi="Times New Roman" w:cs="Times New Roman"/>
          <w:b/>
        </w:rPr>
        <w:t>__________202_ г.</w:t>
      </w:r>
    </w:p>
    <w:p w14:paraId="2FAE7FCF" w14:textId="77777777" w:rsidR="00646E22" w:rsidRDefault="00646E22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14:paraId="5469F539" w14:textId="77777777" w:rsidR="00646E22" w:rsidRDefault="00AC2497">
      <w:pPr>
        <w:pStyle w:val="LO-normal"/>
        <w:spacing w:after="0" w:line="240" w:lineRule="auto"/>
        <w:ind w:firstLine="284"/>
        <w:jc w:val="both"/>
      </w:pPr>
      <w:r>
        <w:rPr>
          <w:rFonts w:ascii="Times New Roman" w:eastAsia="Times New Roman" w:hAnsi="Times New Roman" w:cs="Times New Roman"/>
          <w:b/>
        </w:rPr>
        <w:t>Общество с ограниченной ответственностью «Специализированный застройщик «</w:t>
      </w:r>
      <w:r w:rsidR="000A699F">
        <w:rPr>
          <w:rFonts w:ascii="Times New Roman" w:eastAsia="Times New Roman" w:hAnsi="Times New Roman" w:cs="Times New Roman"/>
          <w:b/>
        </w:rPr>
        <w:t>ГрадСтрой</w:t>
      </w:r>
      <w:r>
        <w:rPr>
          <w:rFonts w:ascii="Times New Roman" w:eastAsia="Times New Roman" w:hAnsi="Times New Roman" w:cs="Times New Roman"/>
          <w:b/>
        </w:rPr>
        <w:t>»</w:t>
      </w:r>
      <w:r>
        <w:rPr>
          <w:rFonts w:ascii="Times New Roman" w:eastAsia="Times New Roman" w:hAnsi="Times New Roman" w:cs="Times New Roman"/>
          <w:b/>
          <w:i/>
        </w:rPr>
        <w:t>,</w:t>
      </w:r>
      <w:r>
        <w:rPr>
          <w:rFonts w:ascii="Times New Roman" w:eastAsia="Times New Roman" w:hAnsi="Times New Roman" w:cs="Times New Roman"/>
        </w:rPr>
        <w:t xml:space="preserve"> ОГРН </w:t>
      </w:r>
      <w:r w:rsidR="000A699F" w:rsidRPr="000A699F">
        <w:rPr>
          <w:rFonts w:ascii="Times New Roman" w:eastAsia="Times New Roman" w:hAnsi="Times New Roman" w:cs="Times New Roman"/>
        </w:rPr>
        <w:t>1123926018369</w:t>
      </w:r>
      <w:r>
        <w:rPr>
          <w:rFonts w:ascii="Times New Roman" w:eastAsia="Times New Roman" w:hAnsi="Times New Roman" w:cs="Times New Roman"/>
        </w:rPr>
        <w:t xml:space="preserve">, ИНН </w:t>
      </w:r>
      <w:r w:rsidR="000A699F">
        <w:rPr>
          <w:rFonts w:ascii="Times New Roman" w:eastAsia="Times New Roman" w:hAnsi="Times New Roman" w:cs="Times New Roman"/>
        </w:rPr>
        <w:t>3906263766</w:t>
      </w:r>
      <w:r>
        <w:rPr>
          <w:rFonts w:ascii="Times New Roman" w:eastAsia="Times New Roman" w:hAnsi="Times New Roman" w:cs="Times New Roman"/>
        </w:rPr>
        <w:t xml:space="preserve">, адрес местонахождения: </w:t>
      </w:r>
      <w:r w:rsidR="000A699F">
        <w:rPr>
          <w:rFonts w:ascii="Times New Roman" w:eastAsia="Times New Roman" w:hAnsi="Times New Roman" w:cs="Times New Roman"/>
        </w:rPr>
        <w:t>236038</w:t>
      </w:r>
      <w:r>
        <w:rPr>
          <w:rFonts w:ascii="Times New Roman" w:eastAsia="Times New Roman" w:hAnsi="Times New Roman" w:cs="Times New Roman"/>
        </w:rPr>
        <w:t xml:space="preserve">, Калининградская обл., </w:t>
      </w:r>
      <w:r w:rsidR="000A699F">
        <w:rPr>
          <w:rFonts w:ascii="Times New Roman" w:eastAsia="Times New Roman" w:hAnsi="Times New Roman" w:cs="Times New Roman"/>
        </w:rPr>
        <w:t>г. Калининград, ул. Чувашская, д.6, кв. 8</w:t>
      </w:r>
      <w:r>
        <w:rPr>
          <w:rFonts w:ascii="Times New Roman" w:eastAsia="Times New Roman" w:hAnsi="Times New Roman" w:cs="Times New Roman"/>
        </w:rPr>
        <w:t xml:space="preserve">, именуемое в дальнейшем </w:t>
      </w:r>
      <w:r>
        <w:rPr>
          <w:rFonts w:ascii="Times New Roman" w:eastAsia="Times New Roman" w:hAnsi="Times New Roman" w:cs="Times New Roman"/>
          <w:b/>
        </w:rPr>
        <w:t>«Застройщик»</w:t>
      </w:r>
      <w:r>
        <w:rPr>
          <w:rFonts w:ascii="Times New Roman" w:eastAsia="Times New Roman" w:hAnsi="Times New Roman" w:cs="Times New Roman"/>
        </w:rPr>
        <w:t>, в лице</w:t>
      </w:r>
      <w:r w:rsidR="000A699F">
        <w:rPr>
          <w:rFonts w:ascii="Times New Roman" w:eastAsia="Times New Roman" w:hAnsi="Times New Roman" w:cs="Times New Roman"/>
        </w:rPr>
        <w:t xml:space="preserve"> генерального </w:t>
      </w:r>
      <w:r>
        <w:rPr>
          <w:rFonts w:ascii="Times New Roman" w:eastAsia="Times New Roman" w:hAnsi="Times New Roman" w:cs="Times New Roman"/>
        </w:rPr>
        <w:t>директора</w:t>
      </w:r>
      <w:r w:rsidR="000A699F">
        <w:rPr>
          <w:rFonts w:ascii="Times New Roman" w:eastAsia="Times New Roman" w:hAnsi="Times New Roman" w:cs="Times New Roman"/>
          <w:b/>
        </w:rPr>
        <w:t xml:space="preserve"> Губаровой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0A699F">
        <w:rPr>
          <w:rFonts w:ascii="Times New Roman" w:eastAsia="Times New Roman" w:hAnsi="Times New Roman" w:cs="Times New Roman"/>
          <w:b/>
        </w:rPr>
        <w:t>Татьяны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="000A699F">
        <w:rPr>
          <w:rFonts w:ascii="Times New Roman" w:eastAsia="Times New Roman" w:hAnsi="Times New Roman" w:cs="Times New Roman"/>
          <w:b/>
        </w:rPr>
        <w:t>Ивановны</w:t>
      </w:r>
      <w:r>
        <w:rPr>
          <w:rFonts w:ascii="Times New Roman" w:eastAsia="Times New Roman" w:hAnsi="Times New Roman" w:cs="Times New Roman"/>
        </w:rPr>
        <w:t>, действующе</w:t>
      </w:r>
      <w:r w:rsidR="000A699F">
        <w:rPr>
          <w:rFonts w:ascii="Times New Roman" w:eastAsia="Times New Roman" w:hAnsi="Times New Roman" w:cs="Times New Roman"/>
        </w:rPr>
        <w:t>й</w:t>
      </w:r>
      <w:r>
        <w:rPr>
          <w:rFonts w:ascii="Times New Roman" w:eastAsia="Times New Roman" w:hAnsi="Times New Roman" w:cs="Times New Roman"/>
        </w:rPr>
        <w:t xml:space="preserve"> на основании Устава, с одной стороны, и</w:t>
      </w:r>
    </w:p>
    <w:p w14:paraId="7FF1816A" w14:textId="40925601" w:rsidR="00646E22" w:rsidRDefault="00354F50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Гражданин </w:t>
      </w:r>
      <w:r w:rsidR="00AC2497">
        <w:rPr>
          <w:rFonts w:ascii="Times New Roman" w:eastAsia="Times New Roman" w:hAnsi="Times New Roman" w:cs="Times New Roman"/>
        </w:rPr>
        <w:t xml:space="preserve">Российской </w:t>
      </w:r>
      <w:r w:rsidR="001F5F52">
        <w:rPr>
          <w:rFonts w:ascii="Times New Roman" w:eastAsia="Times New Roman" w:hAnsi="Times New Roman" w:cs="Times New Roman"/>
        </w:rPr>
        <w:t>Федерации</w:t>
      </w:r>
      <w:r w:rsidR="001F5F52">
        <w:rPr>
          <w:rFonts w:ascii="Times New Roman" w:eastAsia="Times New Roman" w:hAnsi="Times New Roman" w:cs="Times New Roman"/>
          <w:b/>
        </w:rPr>
        <w:t xml:space="preserve"> _</w:t>
      </w:r>
      <w:r w:rsidR="00AC2497">
        <w:rPr>
          <w:rFonts w:ascii="Times New Roman" w:eastAsia="Times New Roman" w:hAnsi="Times New Roman" w:cs="Times New Roman"/>
          <w:b/>
        </w:rPr>
        <w:t>______________________,</w:t>
      </w:r>
      <w:r w:rsidR="00AC2497">
        <w:rPr>
          <w:rFonts w:ascii="Times New Roman" w:eastAsia="Times New Roman" w:hAnsi="Times New Roman" w:cs="Times New Roman"/>
        </w:rPr>
        <w:t xml:space="preserve"> именуемый (-</w:t>
      </w:r>
      <w:proofErr w:type="spellStart"/>
      <w:r w:rsidR="00AC2497">
        <w:rPr>
          <w:rFonts w:ascii="Times New Roman" w:eastAsia="Times New Roman" w:hAnsi="Times New Roman" w:cs="Times New Roman"/>
        </w:rPr>
        <w:t>ая</w:t>
      </w:r>
      <w:proofErr w:type="spellEnd"/>
      <w:r w:rsidR="00AC2497">
        <w:rPr>
          <w:rFonts w:ascii="Times New Roman" w:eastAsia="Times New Roman" w:hAnsi="Times New Roman" w:cs="Times New Roman"/>
        </w:rPr>
        <w:t xml:space="preserve">) в дальнейшем </w:t>
      </w:r>
      <w:r w:rsidR="00AC2497">
        <w:rPr>
          <w:rFonts w:ascii="Times New Roman" w:eastAsia="Times New Roman" w:hAnsi="Times New Roman" w:cs="Times New Roman"/>
          <w:b/>
        </w:rPr>
        <w:t>«Участник долевого строительства»</w:t>
      </w:r>
      <w:r w:rsidR="00AC2497">
        <w:rPr>
          <w:rFonts w:ascii="Times New Roman" w:eastAsia="Times New Roman" w:hAnsi="Times New Roman" w:cs="Times New Roman"/>
        </w:rPr>
        <w:t>, с другой стороны, совместно именуемые «Стороны» заключили настоящий договор о нижеследующем:</w:t>
      </w:r>
    </w:p>
    <w:p w14:paraId="6EFECD6B" w14:textId="77777777" w:rsidR="00646E22" w:rsidRDefault="00646E22">
      <w:pPr>
        <w:pStyle w:val="LO-normal"/>
        <w:spacing w:after="0" w:line="240" w:lineRule="auto"/>
        <w:ind w:left="284"/>
        <w:rPr>
          <w:rFonts w:ascii="Times New Roman" w:eastAsia="Times New Roman" w:hAnsi="Times New Roman" w:cs="Times New Roman"/>
          <w:b/>
        </w:rPr>
      </w:pPr>
    </w:p>
    <w:p w14:paraId="401B8346" w14:textId="77777777" w:rsidR="00646E22" w:rsidRDefault="00AC2497">
      <w:pPr>
        <w:pStyle w:val="LO-normal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1. ТЕРМИНЫ И ОПРЕДЕЛЕНИЯ</w:t>
      </w:r>
    </w:p>
    <w:p w14:paraId="7A87E294" w14:textId="77777777" w:rsidR="00646E22" w:rsidRPr="000A699F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1.1. Если в тексте настоящего Договора не указано иное, следующие термины и определения имеют указанное значение:</w:t>
      </w:r>
    </w:p>
    <w:p w14:paraId="4A0C32EA" w14:textId="77777777" w:rsidR="00646E22" w:rsidRDefault="00AC2497" w:rsidP="000A699F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1.1.1. </w:t>
      </w:r>
      <w:r w:rsidRPr="000A699F">
        <w:rPr>
          <w:rFonts w:ascii="Times New Roman" w:eastAsia="Times New Roman" w:hAnsi="Times New Roman" w:cs="Times New Roman"/>
        </w:rPr>
        <w:t>Многоквартирный дом, Объект недвижимости</w:t>
      </w:r>
      <w:r>
        <w:rPr>
          <w:rFonts w:ascii="Times New Roman" w:eastAsia="Times New Roman" w:hAnsi="Times New Roman" w:cs="Times New Roman"/>
        </w:rPr>
        <w:t xml:space="preserve"> – «</w:t>
      </w:r>
      <w:r w:rsidR="000A699F" w:rsidRPr="000A699F">
        <w:rPr>
          <w:rFonts w:ascii="Times New Roman" w:eastAsia="Times New Roman" w:hAnsi="Times New Roman" w:cs="Times New Roman"/>
        </w:rPr>
        <w:t>Многоквартирны</w:t>
      </w:r>
      <w:r w:rsidR="000A699F">
        <w:rPr>
          <w:rFonts w:ascii="Times New Roman" w:eastAsia="Times New Roman" w:hAnsi="Times New Roman" w:cs="Times New Roman"/>
        </w:rPr>
        <w:t>й</w:t>
      </w:r>
      <w:r w:rsidR="000A699F" w:rsidRPr="000A699F">
        <w:rPr>
          <w:rFonts w:ascii="Times New Roman" w:eastAsia="Times New Roman" w:hAnsi="Times New Roman" w:cs="Times New Roman"/>
        </w:rPr>
        <w:t xml:space="preserve"> жил</w:t>
      </w:r>
      <w:r w:rsidR="000A699F">
        <w:rPr>
          <w:rFonts w:ascii="Times New Roman" w:eastAsia="Times New Roman" w:hAnsi="Times New Roman" w:cs="Times New Roman"/>
        </w:rPr>
        <w:t>ой</w:t>
      </w:r>
      <w:r w:rsidR="000A699F" w:rsidRPr="000A699F">
        <w:rPr>
          <w:rFonts w:ascii="Times New Roman" w:eastAsia="Times New Roman" w:hAnsi="Times New Roman" w:cs="Times New Roman"/>
        </w:rPr>
        <w:t xml:space="preserve"> дом</w:t>
      </w:r>
      <w:r w:rsidR="000A699F">
        <w:rPr>
          <w:rFonts w:ascii="Times New Roman" w:eastAsia="Times New Roman" w:hAnsi="Times New Roman" w:cs="Times New Roman"/>
        </w:rPr>
        <w:t xml:space="preserve"> № 1 (1 этап строительства)</w:t>
      </w:r>
      <w:r w:rsidR="000A699F" w:rsidRPr="000A699F">
        <w:rPr>
          <w:rFonts w:ascii="Times New Roman" w:eastAsia="Times New Roman" w:hAnsi="Times New Roman" w:cs="Times New Roman"/>
        </w:rPr>
        <w:t xml:space="preserve"> по адресу:</w:t>
      </w:r>
      <w:r w:rsidR="000A699F">
        <w:rPr>
          <w:rFonts w:ascii="Times New Roman" w:eastAsia="Times New Roman" w:hAnsi="Times New Roman" w:cs="Times New Roman"/>
        </w:rPr>
        <w:t xml:space="preserve"> </w:t>
      </w:r>
      <w:r w:rsidR="000A699F" w:rsidRPr="000A699F">
        <w:rPr>
          <w:rFonts w:ascii="Times New Roman" w:eastAsia="Times New Roman" w:hAnsi="Times New Roman" w:cs="Times New Roman"/>
        </w:rPr>
        <w:t>Калининградская область, р-н Гурьевский, г. Гурьевск,</w:t>
      </w:r>
      <w:r w:rsidR="000A699F">
        <w:rPr>
          <w:rFonts w:ascii="Times New Roman" w:eastAsia="Times New Roman" w:hAnsi="Times New Roman" w:cs="Times New Roman"/>
        </w:rPr>
        <w:t xml:space="preserve"> </w:t>
      </w:r>
      <w:r w:rsidR="000A699F" w:rsidRPr="000A699F">
        <w:rPr>
          <w:rFonts w:ascii="Times New Roman" w:eastAsia="Times New Roman" w:hAnsi="Times New Roman" w:cs="Times New Roman"/>
        </w:rPr>
        <w:t>ул. Байдукова, №1</w:t>
      </w:r>
      <w:r>
        <w:rPr>
          <w:rFonts w:ascii="Times New Roman" w:eastAsia="Times New Roman" w:hAnsi="Times New Roman" w:cs="Times New Roman"/>
        </w:rPr>
        <w:t>».</w:t>
      </w:r>
    </w:p>
    <w:p w14:paraId="510A0B41" w14:textId="77777777" w:rsidR="00646E22" w:rsidRDefault="00AC2497" w:rsidP="000A699F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Застройщик осуществляет строительство многоквартирного жилого дома (далее – Объект) на земельном участке с кадастровым номером </w:t>
      </w:r>
      <w:r>
        <w:rPr>
          <w:rFonts w:ascii="Times New Roman" w:eastAsia="Times New Roman" w:hAnsi="Times New Roman" w:cs="Times New Roman"/>
          <w:b/>
        </w:rPr>
        <w:t>39:0</w:t>
      </w:r>
      <w:r w:rsidR="000A699F">
        <w:rPr>
          <w:rFonts w:ascii="Times New Roman" w:eastAsia="Times New Roman" w:hAnsi="Times New Roman" w:cs="Times New Roman"/>
          <w:b/>
        </w:rPr>
        <w:t>3</w:t>
      </w:r>
      <w:r>
        <w:rPr>
          <w:rFonts w:ascii="Times New Roman" w:eastAsia="Times New Roman" w:hAnsi="Times New Roman" w:cs="Times New Roman"/>
          <w:b/>
        </w:rPr>
        <w:t>:</w:t>
      </w:r>
      <w:r w:rsidR="000A699F">
        <w:rPr>
          <w:rFonts w:ascii="Times New Roman" w:eastAsia="Times New Roman" w:hAnsi="Times New Roman" w:cs="Times New Roman"/>
          <w:b/>
        </w:rPr>
        <w:t>010021</w:t>
      </w:r>
      <w:r>
        <w:rPr>
          <w:rFonts w:ascii="Times New Roman" w:eastAsia="Times New Roman" w:hAnsi="Times New Roman" w:cs="Times New Roman"/>
          <w:b/>
        </w:rPr>
        <w:t>:</w:t>
      </w:r>
      <w:r w:rsidR="000A699F">
        <w:rPr>
          <w:rFonts w:ascii="Times New Roman" w:eastAsia="Times New Roman" w:hAnsi="Times New Roman" w:cs="Times New Roman"/>
          <w:b/>
        </w:rPr>
        <w:t>130</w:t>
      </w:r>
      <w:r w:rsidR="00DE3C2B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площадью </w:t>
      </w:r>
      <w:r w:rsidR="000A699F" w:rsidRPr="000A699F">
        <w:rPr>
          <w:rFonts w:ascii="Times New Roman" w:eastAsia="Times New Roman" w:hAnsi="Times New Roman" w:cs="Times New Roman"/>
          <w:b/>
        </w:rPr>
        <w:t>13</w:t>
      </w:r>
      <w:r w:rsidR="00DE3C2B" w:rsidRPr="000A699F">
        <w:rPr>
          <w:rFonts w:ascii="Times New Roman" w:eastAsia="Times New Roman" w:hAnsi="Times New Roman" w:cs="Times New Roman"/>
          <w:b/>
        </w:rPr>
        <w:t xml:space="preserve"> </w:t>
      </w:r>
      <w:r w:rsidR="000A699F" w:rsidRPr="000A699F">
        <w:rPr>
          <w:rFonts w:ascii="Times New Roman" w:eastAsia="Times New Roman" w:hAnsi="Times New Roman" w:cs="Times New Roman"/>
          <w:b/>
        </w:rPr>
        <w:t>8</w:t>
      </w:r>
      <w:r w:rsidR="000A699F">
        <w:rPr>
          <w:rFonts w:ascii="Times New Roman" w:eastAsia="Times New Roman" w:hAnsi="Times New Roman" w:cs="Times New Roman"/>
          <w:b/>
        </w:rPr>
        <w:t>64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 w:rsidR="000A699F">
        <w:rPr>
          <w:rFonts w:ascii="Times New Roman" w:eastAsia="Times New Roman" w:hAnsi="Times New Roman" w:cs="Times New Roman"/>
        </w:rPr>
        <w:t xml:space="preserve">тринадцать тысяч восемьсот шестьдесят четыре) кв. м., </w:t>
      </w:r>
      <w:r w:rsidR="003930D5">
        <w:rPr>
          <w:rFonts w:ascii="Times New Roman" w:eastAsia="Times New Roman" w:hAnsi="Times New Roman" w:cs="Times New Roman"/>
        </w:rPr>
        <w:t>на основании следующих документов</w:t>
      </w:r>
      <w:r>
        <w:rPr>
          <w:rFonts w:ascii="Times New Roman" w:eastAsia="Times New Roman" w:hAnsi="Times New Roman" w:cs="Times New Roman"/>
        </w:rPr>
        <w:t>:</w:t>
      </w:r>
    </w:p>
    <w:p w14:paraId="095EAB10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— Договор </w:t>
      </w:r>
      <w:r w:rsidR="000A699F">
        <w:rPr>
          <w:rFonts w:ascii="Times New Roman" w:eastAsia="Times New Roman" w:hAnsi="Times New Roman" w:cs="Times New Roman"/>
        </w:rPr>
        <w:t>аренды</w:t>
      </w:r>
      <w:r w:rsidR="00DF56A3">
        <w:rPr>
          <w:rFonts w:ascii="Times New Roman" w:eastAsia="Times New Roman" w:hAnsi="Times New Roman" w:cs="Times New Roman"/>
        </w:rPr>
        <w:t xml:space="preserve"> земельного участка от 2</w:t>
      </w:r>
      <w:r w:rsidR="000A699F">
        <w:rPr>
          <w:rFonts w:ascii="Times New Roman" w:eastAsia="Times New Roman" w:hAnsi="Times New Roman" w:cs="Times New Roman"/>
        </w:rPr>
        <w:t>4.12</w:t>
      </w:r>
      <w:r w:rsidR="00DF56A3">
        <w:rPr>
          <w:rFonts w:ascii="Times New Roman" w:eastAsia="Times New Roman" w:hAnsi="Times New Roman" w:cs="Times New Roman"/>
        </w:rPr>
        <w:t>.202</w:t>
      </w:r>
      <w:r w:rsidR="000A699F"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г.;</w:t>
      </w:r>
    </w:p>
    <w:p w14:paraId="0FD52E40" w14:textId="77777777" w:rsidR="004C6AB4" w:rsidRDefault="004C6AB4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— </w:t>
      </w:r>
      <w:r w:rsidR="00DF56A3">
        <w:rPr>
          <w:rFonts w:ascii="Times New Roman" w:eastAsia="Times New Roman" w:hAnsi="Times New Roman" w:cs="Times New Roman"/>
        </w:rPr>
        <w:t xml:space="preserve">Разрешение на строительство </w:t>
      </w:r>
      <w:r w:rsidR="00AC2497"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 </w:t>
      </w:r>
      <w:r w:rsidR="000A699F" w:rsidRPr="000A699F">
        <w:rPr>
          <w:rFonts w:ascii="Times New Roman" w:eastAsia="Times New Roman" w:hAnsi="Times New Roman" w:cs="Times New Roman"/>
        </w:rPr>
        <w:t xml:space="preserve">39-03-319-2024 </w:t>
      </w:r>
      <w:r w:rsidR="000A699F">
        <w:rPr>
          <w:rFonts w:ascii="Times New Roman" w:eastAsia="Times New Roman" w:hAnsi="Times New Roman" w:cs="Times New Roman"/>
        </w:rPr>
        <w:t>выдано 17</w:t>
      </w:r>
      <w:r w:rsidR="00DF56A3">
        <w:rPr>
          <w:rFonts w:ascii="Times New Roman" w:eastAsia="Times New Roman" w:hAnsi="Times New Roman" w:cs="Times New Roman"/>
        </w:rPr>
        <w:t>.</w:t>
      </w:r>
      <w:r w:rsidR="00AC2497">
        <w:rPr>
          <w:rFonts w:ascii="Times New Roman" w:eastAsia="Times New Roman" w:hAnsi="Times New Roman" w:cs="Times New Roman"/>
        </w:rPr>
        <w:t>0</w:t>
      </w:r>
      <w:r w:rsidR="00DF56A3">
        <w:rPr>
          <w:rFonts w:ascii="Times New Roman" w:eastAsia="Times New Roman" w:hAnsi="Times New Roman" w:cs="Times New Roman"/>
        </w:rPr>
        <w:t>7.2024</w:t>
      </w:r>
      <w:r w:rsidR="00AC2497">
        <w:rPr>
          <w:rFonts w:ascii="Times New Roman" w:eastAsia="Times New Roman" w:hAnsi="Times New Roman" w:cs="Times New Roman"/>
        </w:rPr>
        <w:t xml:space="preserve">г. </w:t>
      </w:r>
      <w:r w:rsidR="00DF56A3">
        <w:rPr>
          <w:rFonts w:ascii="Times New Roman" w:eastAsia="Times New Roman" w:hAnsi="Times New Roman" w:cs="Times New Roman"/>
        </w:rPr>
        <w:t>Министерством градостроительной политики Калининградской области сроком до 1</w:t>
      </w:r>
      <w:r w:rsidR="000A699F">
        <w:rPr>
          <w:rFonts w:ascii="Times New Roman" w:eastAsia="Times New Roman" w:hAnsi="Times New Roman" w:cs="Times New Roman"/>
        </w:rPr>
        <w:t>7</w:t>
      </w:r>
      <w:r w:rsidR="00AC2497">
        <w:rPr>
          <w:rFonts w:ascii="Times New Roman" w:eastAsia="Times New Roman" w:hAnsi="Times New Roman" w:cs="Times New Roman"/>
        </w:rPr>
        <w:t>.</w:t>
      </w:r>
      <w:r w:rsidR="000A699F">
        <w:rPr>
          <w:rFonts w:ascii="Times New Roman" w:eastAsia="Times New Roman" w:hAnsi="Times New Roman" w:cs="Times New Roman"/>
        </w:rPr>
        <w:t>12</w:t>
      </w:r>
      <w:r w:rsidR="00AC2497">
        <w:rPr>
          <w:rFonts w:ascii="Times New Roman" w:eastAsia="Times New Roman" w:hAnsi="Times New Roman" w:cs="Times New Roman"/>
        </w:rPr>
        <w:t>.20</w:t>
      </w:r>
      <w:r w:rsidR="000A699F">
        <w:rPr>
          <w:rFonts w:ascii="Times New Roman" w:eastAsia="Times New Roman" w:hAnsi="Times New Roman" w:cs="Times New Roman"/>
        </w:rPr>
        <w:t>29</w:t>
      </w:r>
      <w:r w:rsidR="00AC2497">
        <w:rPr>
          <w:rFonts w:ascii="Times New Roman" w:eastAsia="Times New Roman" w:hAnsi="Times New Roman" w:cs="Times New Roman"/>
        </w:rPr>
        <w:t>г.;</w:t>
      </w:r>
    </w:p>
    <w:p w14:paraId="005C11E3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— Проектная декларация № </w:t>
      </w:r>
      <w:r w:rsidR="00645717" w:rsidRPr="00645717">
        <w:rPr>
          <w:rFonts w:ascii="Times New Roman" w:eastAsia="Times New Roman" w:hAnsi="Times New Roman" w:cs="Times New Roman"/>
          <w:bCs/>
        </w:rPr>
        <w:t>39-001458</w:t>
      </w:r>
      <w:r>
        <w:rPr>
          <w:rFonts w:ascii="Times New Roman" w:eastAsia="Times New Roman" w:hAnsi="Times New Roman" w:cs="Times New Roman"/>
        </w:rPr>
        <w:t xml:space="preserve">, опубликована в сети Интернет на сайте </w:t>
      </w:r>
      <w:hyperlink r:id="rId7" w:history="1">
        <w:r w:rsidR="00645717" w:rsidRPr="0000095D">
          <w:rPr>
            <w:rStyle w:val="a3"/>
            <w:rFonts w:ascii="Times New Roman" w:eastAsia="Times New Roman" w:hAnsi="Times New Roman" w:cs="Times New Roman"/>
          </w:rPr>
          <w:t>www.идиллия39.рф</w:t>
        </w:r>
      </w:hyperlink>
      <w:r w:rsidR="00E43AA9">
        <w:t xml:space="preserve"> </w:t>
      </w:r>
      <w:r w:rsidR="00E43AA9" w:rsidRPr="00E43AA9">
        <w:rPr>
          <w:rFonts w:ascii="Times New Roman" w:eastAsia="Times New Roman" w:hAnsi="Times New Roman" w:cs="Times New Roman"/>
        </w:rPr>
        <w:t xml:space="preserve">и </w:t>
      </w:r>
      <w:r w:rsidR="00E43AA9">
        <w:rPr>
          <w:rFonts w:ascii="Times New Roman" w:eastAsia="Times New Roman" w:hAnsi="Times New Roman" w:cs="Times New Roman"/>
        </w:rPr>
        <w:t xml:space="preserve">на сайте </w:t>
      </w:r>
      <w:proofErr w:type="gramStart"/>
      <w:r w:rsidR="00E43AA9">
        <w:rPr>
          <w:rFonts w:ascii="Times New Roman" w:eastAsia="Times New Roman" w:hAnsi="Times New Roman" w:cs="Times New Roman"/>
        </w:rPr>
        <w:t>наш.дом</w:t>
      </w:r>
      <w:proofErr w:type="gramEnd"/>
      <w:r w:rsidR="00E43AA9">
        <w:rPr>
          <w:rFonts w:ascii="Times New Roman" w:eastAsia="Times New Roman" w:hAnsi="Times New Roman" w:cs="Times New Roman"/>
        </w:rPr>
        <w:t>.рф</w:t>
      </w:r>
      <w:r>
        <w:t>;</w:t>
      </w:r>
    </w:p>
    <w:p w14:paraId="6726F3A0" w14:textId="77777777" w:rsidR="00646E22" w:rsidRDefault="00AC2497">
      <w:pPr>
        <w:pStyle w:val="LO-normal"/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Основные характеристики Жилого дома, подлежащие определению в Договоре в соответствии с Федеральным законом от 30.12.2004 г. № 214-ФЗ </w:t>
      </w:r>
      <w:r>
        <w:rPr>
          <w:rFonts w:ascii="Times New Roman" w:eastAsia="Times New Roman" w:hAnsi="Times New Roman" w:cs="Times New Roman"/>
          <w:color w:val="000000"/>
        </w:rPr>
        <w:t>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>
        <w:rPr>
          <w:rFonts w:ascii="Times New Roman" w:eastAsia="Times New Roman" w:hAnsi="Times New Roman" w:cs="Times New Roman"/>
        </w:rPr>
        <w:t>:</w:t>
      </w:r>
    </w:p>
    <w:p w14:paraId="5C5D29E0" w14:textId="77777777" w:rsidR="00646E22" w:rsidRDefault="00AC2497">
      <w:pPr>
        <w:pStyle w:val="LO-normal"/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Таблица 1</w:t>
      </w:r>
    </w:p>
    <w:tbl>
      <w:tblPr>
        <w:tblStyle w:val="TableNormal"/>
        <w:tblW w:w="10205" w:type="dxa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3936"/>
        <w:gridCol w:w="6269"/>
      </w:tblGrid>
      <w:tr w:rsidR="00646E22" w14:paraId="73C67DC8" w14:textId="77777777" w:rsidTr="000C5F2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5C0D" w14:textId="77777777" w:rsidR="00646E22" w:rsidRDefault="00AC249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 характеристики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44B38" w14:textId="77777777" w:rsidR="00646E22" w:rsidRDefault="00AC249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Описание характеристики</w:t>
            </w:r>
          </w:p>
        </w:tc>
      </w:tr>
      <w:tr w:rsidR="00646E22" w14:paraId="26FFA6E2" w14:textId="77777777" w:rsidTr="000C5F2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444B7" w14:textId="77777777" w:rsidR="00646E22" w:rsidRDefault="00AC249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D90E" w14:textId="77777777" w:rsidR="00646E22" w:rsidRDefault="00AC249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Жилой дом</w:t>
            </w:r>
          </w:p>
        </w:tc>
      </w:tr>
      <w:tr w:rsidR="00646E22" w14:paraId="233E21D0" w14:textId="77777777" w:rsidTr="000C5F2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F9CE" w14:textId="77777777" w:rsidR="00646E22" w:rsidRDefault="00AC249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Назначение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152D" w14:textId="77777777" w:rsidR="00646E22" w:rsidRDefault="00AC249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Жилое</w:t>
            </w:r>
          </w:p>
        </w:tc>
      </w:tr>
      <w:tr w:rsidR="00646E22" w14:paraId="00A01A47" w14:textId="77777777" w:rsidTr="000C5F2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E076" w14:textId="77777777" w:rsidR="00646E22" w:rsidRDefault="00AC249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Этажность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D5AD" w14:textId="77777777" w:rsidR="00646E22" w:rsidRDefault="00645717" w:rsidP="00DF56A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 w:rsidR="00AC2497">
              <w:rPr>
                <w:rFonts w:ascii="Times New Roman" w:eastAsia="Times New Roman" w:hAnsi="Times New Roman" w:cs="Times New Roman"/>
              </w:rPr>
              <w:t xml:space="preserve">, в том числе 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="00AC2497">
              <w:rPr>
                <w:rFonts w:ascii="Times New Roman" w:eastAsia="Times New Roman" w:hAnsi="Times New Roman" w:cs="Times New Roman"/>
              </w:rPr>
              <w:t xml:space="preserve"> надземных</w:t>
            </w:r>
          </w:p>
        </w:tc>
      </w:tr>
      <w:tr w:rsidR="00646E22" w14:paraId="2003793F" w14:textId="77777777" w:rsidTr="000C5F2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CD3C3" w14:textId="77777777" w:rsidR="00646E22" w:rsidRDefault="00AC249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Общая площадь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9BA3" w14:textId="77777777" w:rsidR="00646E22" w:rsidRDefault="00645717" w:rsidP="0064571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16953</w:t>
            </w:r>
            <w:r w:rsidR="00E5728A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>66</w:t>
            </w:r>
          </w:p>
        </w:tc>
      </w:tr>
      <w:tr w:rsidR="00646E22" w14:paraId="68581C2B" w14:textId="77777777" w:rsidTr="000C5F2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2A7C" w14:textId="77777777" w:rsidR="00646E22" w:rsidRPr="008F1BA7" w:rsidRDefault="00AC249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8F1BA7">
              <w:rPr>
                <w:rFonts w:ascii="Times New Roman" w:eastAsia="Times New Roman" w:hAnsi="Times New Roman" w:cs="Times New Roman"/>
              </w:rPr>
              <w:t>Материал наружных стен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DBFE9" w14:textId="77777777" w:rsidR="00646E22" w:rsidRPr="008F1BA7" w:rsidRDefault="008F1BA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Стены из керамического камня</w:t>
            </w:r>
          </w:p>
        </w:tc>
      </w:tr>
      <w:tr w:rsidR="00646E22" w14:paraId="27EF9268" w14:textId="77777777" w:rsidTr="000C5F2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8540" w14:textId="77777777" w:rsidR="00646E22" w:rsidRPr="008F1BA7" w:rsidRDefault="00AC2497" w:rsidP="0054319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 w:rsidRPr="008F1BA7">
              <w:rPr>
                <w:rFonts w:ascii="Times New Roman" w:eastAsia="Times New Roman" w:hAnsi="Times New Roman" w:cs="Times New Roman"/>
              </w:rPr>
              <w:t>Материал поэтажных перекрытий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A3BF" w14:textId="77777777" w:rsidR="00646E22" w:rsidRPr="008F1BA7" w:rsidRDefault="00645717" w:rsidP="0064571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45717">
              <w:rPr>
                <w:rFonts w:ascii="Times New Roman" w:eastAsia="Times New Roman" w:hAnsi="Times New Roman" w:cs="Times New Roman" w:hint="eastAsia"/>
              </w:rPr>
              <w:t>Сборные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45717">
              <w:rPr>
                <w:rFonts w:ascii="Times New Roman" w:eastAsia="Times New Roman" w:hAnsi="Times New Roman" w:cs="Times New Roman" w:hint="eastAsia"/>
              </w:rPr>
              <w:t>железобетонные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45717">
              <w:rPr>
                <w:rFonts w:ascii="Times New Roman" w:eastAsia="Times New Roman" w:hAnsi="Times New Roman" w:cs="Times New Roman" w:hint="eastAsia"/>
              </w:rPr>
              <w:t>многопустотные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45717">
              <w:rPr>
                <w:rFonts w:ascii="Times New Roman" w:eastAsia="Times New Roman" w:hAnsi="Times New Roman" w:cs="Times New Roman" w:hint="eastAsia"/>
              </w:rPr>
              <w:t>плиты</w:t>
            </w:r>
          </w:p>
        </w:tc>
      </w:tr>
      <w:tr w:rsidR="00646E22" w14:paraId="36B24C08" w14:textId="77777777" w:rsidTr="000C5F2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6637" w14:textId="77777777" w:rsidR="00646E22" w:rsidRPr="008F1BA7" w:rsidRDefault="00AC249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8F1BA7">
              <w:rPr>
                <w:rFonts w:ascii="Times New Roman" w:eastAsia="Times New Roman" w:hAnsi="Times New Roman" w:cs="Times New Roman"/>
              </w:rPr>
              <w:t>Класс энергоэффективности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E1BEE" w14:textId="48364B37" w:rsidR="00646E22" w:rsidRPr="008F1BA7" w:rsidRDefault="00EA5375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646E22" w14:paraId="3D49A070" w14:textId="77777777" w:rsidTr="000C5F2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AF30" w14:textId="77777777" w:rsidR="00646E22" w:rsidRPr="00E5728A" w:rsidRDefault="00AC249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E5728A">
              <w:rPr>
                <w:rFonts w:ascii="Times New Roman" w:eastAsia="Times New Roman" w:hAnsi="Times New Roman" w:cs="Times New Roman"/>
              </w:rPr>
              <w:t>Класс сейсмостойкости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ADF0" w14:textId="77777777" w:rsidR="00646E22" w:rsidRPr="00E5728A" w:rsidRDefault="00AC249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5728A">
              <w:rPr>
                <w:rFonts w:ascii="Times New Roman" w:eastAsia="Times New Roman" w:hAnsi="Times New Roman" w:cs="Times New Roman"/>
              </w:rPr>
              <w:t>6 баллов</w:t>
            </w:r>
          </w:p>
        </w:tc>
      </w:tr>
    </w:tbl>
    <w:p w14:paraId="4C9CB0C5" w14:textId="77777777" w:rsidR="00646E22" w:rsidRDefault="00646E22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14:paraId="3236455E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1.1.2. </w:t>
      </w:r>
      <w:r>
        <w:rPr>
          <w:rFonts w:ascii="Times New Roman" w:eastAsia="Times New Roman" w:hAnsi="Times New Roman" w:cs="Times New Roman"/>
          <w:b/>
        </w:rPr>
        <w:t>Квартира —</w:t>
      </w:r>
      <w:r>
        <w:rPr>
          <w:rFonts w:ascii="Times New Roman" w:eastAsia="Times New Roman" w:hAnsi="Times New Roman" w:cs="Times New Roman"/>
        </w:rPr>
        <w:t xml:space="preserve"> часть Жилого дома, жилое помещение, которое </w:t>
      </w:r>
      <w:r w:rsidR="00543193">
        <w:rPr>
          <w:rFonts w:ascii="Times New Roman" w:eastAsia="Times New Roman" w:hAnsi="Times New Roman" w:cs="Times New Roman"/>
        </w:rPr>
        <w:t>будет находиться в Жилом доме и</w:t>
      </w:r>
      <w:r>
        <w:rPr>
          <w:rFonts w:ascii="Times New Roman" w:eastAsia="Times New Roman" w:hAnsi="Times New Roman" w:cs="Times New Roman"/>
        </w:rPr>
        <w:t>меет следующие основные характеристики и которое по завершении строительства и ввода Жилого дома в эксплуатацию подлежит оформлению в установленном порядке и передаче в собственность Участнику долевого строительства:</w:t>
      </w:r>
    </w:p>
    <w:p w14:paraId="670FEBC8" w14:textId="77777777" w:rsidR="00646E22" w:rsidRDefault="00AC2497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Таблица 2</w:t>
      </w: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Normal"/>
        <w:tblW w:w="10205" w:type="dxa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8188"/>
        <w:gridCol w:w="2017"/>
      </w:tblGrid>
      <w:tr w:rsidR="00646E22" w14:paraId="616D3F28" w14:textId="77777777" w:rsidTr="000C5F22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402E" w14:textId="77777777" w:rsidR="00646E22" w:rsidRDefault="00AC2497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 характеристики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0D76" w14:textId="77777777" w:rsidR="00646E22" w:rsidRDefault="00AC2497" w:rsidP="00B24465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Описание характеристики</w:t>
            </w:r>
          </w:p>
        </w:tc>
      </w:tr>
      <w:tr w:rsidR="00646E22" w14:paraId="4CB1453E" w14:textId="77777777" w:rsidTr="000C5F22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D2D3" w14:textId="77777777" w:rsidR="00646E22" w:rsidRDefault="00AC249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Номер квартиры (строительный)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0B4B4" w14:textId="77777777" w:rsidR="00646E22" w:rsidRDefault="00646E22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5F22" w14:paraId="7B28FDAB" w14:textId="77777777" w:rsidTr="000C5F22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A2BEC" w14:textId="77777777" w:rsidR="000C5F22" w:rsidRDefault="000C5F22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Общая проектная площадь, кв.м. (без учёта холодных помещений)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D2C0" w14:textId="77777777" w:rsidR="000C5F22" w:rsidRDefault="000C5F22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5F22" w14:paraId="43D679B5" w14:textId="77777777" w:rsidTr="000C5F22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74DE" w14:textId="77777777" w:rsidR="000C5F22" w:rsidRDefault="000C5F22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Общая проектная площадь, кв.м. (с учётом холодных помещений, К=0,5/К=0,3)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4A47" w14:textId="77777777" w:rsidR="000C5F22" w:rsidRDefault="000C5F22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5F22" w14:paraId="0A56B055" w14:textId="77777777" w:rsidTr="000C5F22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EE85" w14:textId="77777777" w:rsidR="000C5F22" w:rsidRDefault="000C5F22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Общая проектная площадь, кв.м. (с учётом холодных помещений, К= 1,0)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2F05" w14:textId="77777777" w:rsidR="000C5F22" w:rsidRDefault="000C5F22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46E22" w14:paraId="10D534D2" w14:textId="77777777" w:rsidTr="000C5F22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545E" w14:textId="77777777" w:rsidR="00646E22" w:rsidRDefault="00AC249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Этаж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C696D" w14:textId="77777777" w:rsidR="00646E22" w:rsidRDefault="00646E22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46E22" w14:paraId="3CD32C39" w14:textId="77777777" w:rsidTr="000C5F22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14EF" w14:textId="77777777" w:rsidR="00646E22" w:rsidRDefault="00AC249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Номер подъезда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FAF3" w14:textId="77777777" w:rsidR="00646E22" w:rsidRDefault="00646E22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46E22" w14:paraId="3BCB59C9" w14:textId="77777777" w:rsidTr="000C5F22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4893" w14:textId="77777777" w:rsidR="00646E22" w:rsidRDefault="00AC249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комнат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0D5EB" w14:textId="77777777" w:rsidR="00646E22" w:rsidRDefault="00646E22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46E22" w14:paraId="69B4848E" w14:textId="77777777" w:rsidTr="000C5F22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3D74" w14:textId="77777777" w:rsidR="00646E22" w:rsidRDefault="00AC249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комнаты, кв.м.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3EEA" w14:textId="77777777" w:rsidR="00646E22" w:rsidRDefault="00646E22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46E22" w14:paraId="2F8F599A" w14:textId="77777777" w:rsidTr="000C5F22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E1B7E" w14:textId="77777777" w:rsidR="00646E22" w:rsidRDefault="00AC249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Площадь кухни, кв.м.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9DCB" w14:textId="77777777" w:rsidR="00646E22" w:rsidRDefault="00646E22">
            <w:pPr>
              <w:pStyle w:val="LO-normal"/>
              <w:widowControl w:val="0"/>
              <w:spacing w:after="0" w:line="240" w:lineRule="auto"/>
              <w:ind w:left="31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46E22" w14:paraId="6BD30256" w14:textId="77777777" w:rsidTr="000C5F22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D2F28" w14:textId="77777777" w:rsidR="00646E22" w:rsidRDefault="00AC249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вспомогательного назначения (санузел), кв.м.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CC93" w14:textId="77777777" w:rsidR="00646E22" w:rsidRDefault="00646E22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46E22" w14:paraId="4989AB57" w14:textId="77777777" w:rsidTr="000C5F22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7C67" w14:textId="77777777" w:rsidR="00646E22" w:rsidRDefault="00AC249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вспомогательного назначения (холл), кв.м.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4945" w14:textId="77777777" w:rsidR="00646E22" w:rsidRDefault="00646E22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46E22" w14:paraId="592ADC8A" w14:textId="77777777" w:rsidTr="000C5F22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0930" w14:textId="77777777" w:rsidR="00646E22" w:rsidRDefault="00AC2497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Площадь лоджии, кв.м.  </w:t>
            </w:r>
            <w:r w:rsidR="0005142B">
              <w:rPr>
                <w:rFonts w:ascii="Times New Roman" w:eastAsia="Times New Roman" w:hAnsi="Times New Roman" w:cs="Times New Roman"/>
              </w:rPr>
              <w:t>(К=0,5/К=1,0)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5572" w14:textId="77777777" w:rsidR="00646E22" w:rsidRDefault="00646E22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5F22" w14:paraId="552C761F" w14:textId="77777777" w:rsidTr="000C5F22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8A13" w14:textId="77777777" w:rsidR="000C5F22" w:rsidRDefault="000C5F22" w:rsidP="000C5F22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балкона, кв.м.  (К=0,3/К=1,0)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E2FA" w14:textId="77777777" w:rsidR="000C5F22" w:rsidRDefault="000C5F22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25BC7348" w14:textId="77777777" w:rsidR="00646E22" w:rsidRDefault="00646E22">
      <w:pPr>
        <w:pStyle w:val="LO-normal"/>
        <w:widowControl w:val="0"/>
        <w:shd w:val="clear" w:color="auto" w:fill="FFFFFF"/>
        <w:spacing w:before="5"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14:paraId="499F59D6" w14:textId="77777777" w:rsidR="00646E22" w:rsidRDefault="00AC2497">
      <w:pPr>
        <w:pStyle w:val="LO-normal"/>
        <w:widowControl w:val="0"/>
        <w:shd w:val="clear" w:color="auto" w:fill="FFFFFF"/>
        <w:spacing w:before="5"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Общая проектная площадь Квартиры является </w:t>
      </w:r>
      <w:r>
        <w:rPr>
          <w:rFonts w:ascii="Times New Roman" w:eastAsia="Times New Roman" w:hAnsi="Times New Roman" w:cs="Times New Roman"/>
          <w:b/>
          <w:color w:val="000000"/>
        </w:rPr>
        <w:t>ориентировочной</w:t>
      </w:r>
      <w:r>
        <w:rPr>
          <w:rFonts w:ascii="Times New Roman" w:eastAsia="Times New Roman" w:hAnsi="Times New Roman" w:cs="Times New Roman"/>
        </w:rPr>
        <w:t xml:space="preserve"> согласно проектной документации Жилого дома по внутреннему периметру стен Квартиры и состоит из суммы площадей всех частей Квартиры, включая площадь помещений вспомогательного использования, предназначенных для удовлетворения гражданами бытовых и иных нужд, связанных с их проживанием в Квартире, включая лоджию с коэффициентом 0,5</w:t>
      </w:r>
      <w:r w:rsidR="008A7700">
        <w:rPr>
          <w:rFonts w:ascii="Times New Roman" w:eastAsia="Times New Roman" w:hAnsi="Times New Roman" w:cs="Times New Roman"/>
        </w:rPr>
        <w:t>/балкон с коэффициентом 0,3</w:t>
      </w:r>
      <w:r>
        <w:rPr>
          <w:rFonts w:ascii="Times New Roman" w:eastAsia="Times New Roman" w:hAnsi="Times New Roman" w:cs="Times New Roman"/>
        </w:rPr>
        <w:t>.</w:t>
      </w:r>
    </w:p>
    <w:p w14:paraId="014647EE" w14:textId="77777777" w:rsidR="00646E22" w:rsidRDefault="00AC2497">
      <w:pPr>
        <w:pStyle w:val="LO-normal"/>
        <w:widowControl w:val="0"/>
        <w:shd w:val="clear" w:color="auto" w:fill="FFFFFF"/>
        <w:spacing w:before="5"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Общая и жилая проектные площади и номер Квартиры являются условными и подлежат уточнению после выдачи уполномоченными организациями государственного технического учёта и технической инвентаризации объектов капитального строительства или кадастровым инженером (далее по тексту — «органы БТИ») технического плана на Жилой дом.</w:t>
      </w:r>
    </w:p>
    <w:p w14:paraId="00421922" w14:textId="77777777" w:rsidR="00646E22" w:rsidRDefault="00AC2497">
      <w:pPr>
        <w:pStyle w:val="LO-normal"/>
        <w:widowControl w:val="0"/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Стороны пришли к соглашению, что допустимым изменением общей площади Квартиры является изменение Общей проектной площади Квартиры </w:t>
      </w:r>
      <w:r>
        <w:rPr>
          <w:rFonts w:ascii="Times New Roman" w:eastAsia="Times New Roman" w:hAnsi="Times New Roman" w:cs="Times New Roman"/>
          <w:b/>
          <w:color w:val="000000"/>
        </w:rPr>
        <w:t>в большую или меньшую сторону не более чем на 5 (пять) процентов</w:t>
      </w:r>
      <w:r>
        <w:rPr>
          <w:rFonts w:ascii="Times New Roman" w:eastAsia="Times New Roman" w:hAnsi="Times New Roman" w:cs="Times New Roman"/>
          <w:color w:val="000000"/>
        </w:rPr>
        <w:t xml:space="preserve"> от общей проектной площади с учётом холодных помещений, предусмотренной Сторонами в пункте 1.1.2 настоящего Договора</w:t>
      </w:r>
      <w:r>
        <w:rPr>
          <w:rFonts w:ascii="Times New Roman" w:eastAsia="Times New Roman" w:hAnsi="Times New Roman" w:cs="Times New Roman"/>
        </w:rPr>
        <w:t>.</w:t>
      </w:r>
    </w:p>
    <w:p w14:paraId="02CACC27" w14:textId="77777777" w:rsidR="00646E22" w:rsidRDefault="00AC2497">
      <w:pPr>
        <w:pStyle w:val="LO-normal"/>
        <w:widowControl w:val="0"/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Стороны допускают, что площадь отдельных комнат, кухни и других помещений жилого помещения (Квартиры) может быть уменьшена или увеличена за счёт, соответственно, увеличения или уменьшения других помещений Квартиры, в результате возникновения неизбежной погрешности при проведении строительно-монтажных работ. Такие отклонения считаются </w:t>
      </w:r>
      <w:r>
        <w:rPr>
          <w:rFonts w:ascii="Times New Roman" w:eastAsia="Times New Roman" w:hAnsi="Times New Roman" w:cs="Times New Roman"/>
          <w:b/>
          <w:color w:val="000000"/>
        </w:rPr>
        <w:t>допустимыми</w:t>
      </w:r>
      <w:r>
        <w:rPr>
          <w:rFonts w:ascii="Times New Roman" w:eastAsia="Times New Roman" w:hAnsi="Times New Roman" w:cs="Times New Roman"/>
        </w:rPr>
        <w:t>, т.е. не являются нарушением требований о качестве Объекта долевого строительства и существенным изменением размеров Объекта долевого строительства.</w:t>
      </w:r>
    </w:p>
    <w:p w14:paraId="3906A5E2" w14:textId="77777777" w:rsidR="00646E22" w:rsidRDefault="00AC2497">
      <w:pPr>
        <w:pStyle w:val="LO-normal"/>
        <w:widowControl w:val="0"/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План Объекта долевого строительства (Квартиры), отображающий в графической форме (схема, чертёж) расположение по отношению друг к другу частей являющегося Объектом долевого строительства жилого помещения (комнат, помещений вспомогательного использования, лоджий, веранд, балконов, террас), местоположение Объекта долевого строительства на этаже строящегося многоквартирного дома определяется в Приложении № 1 к настоящему Договору.</w:t>
      </w:r>
    </w:p>
    <w:p w14:paraId="4F169589" w14:textId="77777777" w:rsidR="00646E22" w:rsidRDefault="00AC2497">
      <w:pPr>
        <w:pStyle w:val="LO-normal"/>
        <w:widowControl w:val="0"/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Комплектация и характеристики Квартиры приводятся в Приложении № 2 к настоящему Договору.</w:t>
      </w:r>
    </w:p>
    <w:p w14:paraId="307378B8" w14:textId="77777777" w:rsidR="00646E22" w:rsidRDefault="00AC2497">
      <w:pPr>
        <w:pStyle w:val="LO-normal"/>
        <w:widowControl w:val="0"/>
        <w:shd w:val="clear" w:color="auto" w:fill="FFFFFF"/>
        <w:tabs>
          <w:tab w:val="left" w:pos="143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1.1.3.</w:t>
      </w:r>
      <w:r>
        <w:rPr>
          <w:rFonts w:ascii="Times New Roman" w:eastAsia="Times New Roman" w:hAnsi="Times New Roman" w:cs="Times New Roman"/>
          <w:b/>
        </w:rPr>
        <w:t xml:space="preserve"> Объект долевого строительства —</w:t>
      </w:r>
      <w:r>
        <w:rPr>
          <w:rFonts w:ascii="Times New Roman" w:eastAsia="Times New Roman" w:hAnsi="Times New Roman" w:cs="Times New Roman"/>
        </w:rPr>
        <w:t xml:space="preserve"> Квартира в Жилом доме, подлежащая передаче Участнику долевого строительства после получения разрешения на ввод в эксплуатацию Жилого дома и входящая в</w:t>
      </w:r>
      <w:r w:rsidR="008F1BA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состав Жилого дома, строящаяся (создаваемая) с привлечением денежных средств Участника долевого строительства.</w:t>
      </w:r>
    </w:p>
    <w:p w14:paraId="58EAFD6A" w14:textId="77777777" w:rsidR="00646E22" w:rsidRDefault="00AC2497">
      <w:pPr>
        <w:pStyle w:val="LO-normal"/>
        <w:widowControl w:val="0"/>
        <w:shd w:val="clear" w:color="auto" w:fill="FFFFFF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1.1.4. </w:t>
      </w:r>
      <w:r>
        <w:rPr>
          <w:rFonts w:ascii="Times New Roman" w:eastAsia="Times New Roman" w:hAnsi="Times New Roman" w:cs="Times New Roman"/>
          <w:b/>
        </w:rPr>
        <w:t>Акт приёма-передачи Объекта долевого строительства —</w:t>
      </w:r>
      <w:r>
        <w:rPr>
          <w:rFonts w:ascii="Times New Roman" w:eastAsia="Times New Roman" w:hAnsi="Times New Roman" w:cs="Times New Roman"/>
        </w:rPr>
        <w:t xml:space="preserve"> документ, подтверждающий передачу Объекта долевого строительства Застройщиком Участнику долевого строительства и принятие Объекта долевого строительства Участником долевого строительства от Застройщика, а в случаях, предусмотренных пунктом 6 статьи 8 Федерального закона от 30.12.2004 г. № 214-ФЗ «Об участии в 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подтверждающий одностороннюю передачу.</w:t>
      </w:r>
    </w:p>
    <w:p w14:paraId="4A08ABCA" w14:textId="77777777" w:rsidR="00646E22" w:rsidRDefault="00AC2497">
      <w:pPr>
        <w:pStyle w:val="LO-normal"/>
        <w:widowControl w:val="0"/>
        <w:shd w:val="clear" w:color="auto" w:fill="FFFFFF"/>
        <w:tabs>
          <w:tab w:val="left" w:pos="143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1.1.5. </w:t>
      </w:r>
      <w:r>
        <w:rPr>
          <w:rFonts w:ascii="Times New Roman" w:eastAsia="Times New Roman" w:hAnsi="Times New Roman" w:cs="Times New Roman"/>
          <w:b/>
        </w:rPr>
        <w:t xml:space="preserve">Долевой взнос – </w:t>
      </w:r>
      <w:r>
        <w:rPr>
          <w:rFonts w:ascii="Times New Roman" w:eastAsia="Times New Roman" w:hAnsi="Times New Roman" w:cs="Times New Roman"/>
        </w:rPr>
        <w:t>денежные средства, вкладываемые Участником долевого строительства в строительство многоквартирного дома.</w:t>
      </w:r>
    </w:p>
    <w:p w14:paraId="49B34DE2" w14:textId="77777777" w:rsidR="00646E22" w:rsidRDefault="00AC2497">
      <w:pPr>
        <w:pStyle w:val="LO-normal"/>
        <w:widowControl w:val="0"/>
        <w:shd w:val="clear" w:color="auto" w:fill="FFFFFF"/>
        <w:tabs>
          <w:tab w:val="left" w:pos="143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1.1.6. </w:t>
      </w:r>
      <w:r>
        <w:rPr>
          <w:rFonts w:ascii="Times New Roman" w:eastAsia="Times New Roman" w:hAnsi="Times New Roman" w:cs="Times New Roman"/>
          <w:b/>
        </w:rPr>
        <w:t>СНиП —</w:t>
      </w:r>
      <w:r>
        <w:rPr>
          <w:rFonts w:ascii="Times New Roman" w:eastAsia="Times New Roman" w:hAnsi="Times New Roman" w:cs="Times New Roman"/>
        </w:rPr>
        <w:t xml:space="preserve"> строительные нормы и правила, действующие в Российской Федерации.</w:t>
      </w:r>
    </w:p>
    <w:p w14:paraId="7EBFA759" w14:textId="77777777" w:rsidR="00646E22" w:rsidRDefault="00AC2497">
      <w:pPr>
        <w:pStyle w:val="LO-normal"/>
        <w:widowControl w:val="0"/>
        <w:shd w:val="clear" w:color="auto" w:fill="FFFFFF"/>
        <w:spacing w:before="283"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2. ЮРИДИЧЕСКИЕ ОСНОВАНИЯ К ЗАКЛЮЧЕНИЮ ДОГОВОРА</w:t>
      </w:r>
    </w:p>
    <w:p w14:paraId="1983EFC7" w14:textId="77777777" w:rsidR="00646E22" w:rsidRDefault="00AC2497">
      <w:pPr>
        <w:pStyle w:val="LO-normal"/>
        <w:widowControl w:val="0"/>
        <w:shd w:val="clear" w:color="auto" w:fill="FFFFFF"/>
        <w:tabs>
          <w:tab w:val="left" w:pos="1142"/>
        </w:tabs>
        <w:spacing w:before="269"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 Правовую основу настоящего Договора составляют:</w:t>
      </w:r>
    </w:p>
    <w:p w14:paraId="7592753D" w14:textId="77777777" w:rsidR="00646E22" w:rsidRDefault="00AC2497">
      <w:pPr>
        <w:pStyle w:val="LO-normal"/>
        <w:widowControl w:val="0"/>
        <w:shd w:val="clear" w:color="auto" w:fill="FFFFFF"/>
        <w:tabs>
          <w:tab w:val="left" w:pos="143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2.1.1. Гражданский кодекс Российской Федерации (далее – ГК РФ);</w:t>
      </w:r>
    </w:p>
    <w:p w14:paraId="0EA89E19" w14:textId="77777777" w:rsidR="00646E22" w:rsidRDefault="00AC2497">
      <w:pPr>
        <w:pStyle w:val="LO-normal"/>
        <w:widowControl w:val="0"/>
        <w:shd w:val="clear" w:color="auto" w:fill="FFFFFF"/>
        <w:tabs>
          <w:tab w:val="left" w:pos="143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2.1.2. Федеральный закон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ФЗ № 214-ФЗ от 30.12.2004 г.);</w:t>
      </w:r>
    </w:p>
    <w:p w14:paraId="75C5DF26" w14:textId="77777777" w:rsidR="00646E22" w:rsidRDefault="00AC2497">
      <w:pPr>
        <w:pStyle w:val="LO-normal"/>
        <w:widowControl w:val="0"/>
        <w:shd w:val="clear" w:color="auto" w:fill="FFFFFF"/>
        <w:tabs>
          <w:tab w:val="left" w:pos="143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2.1.3. Федеральный закон от 29.07.2017 г. № 218-ФЗ </w:t>
      </w:r>
      <w:r>
        <w:rPr>
          <w:rFonts w:ascii="Times New Roman" w:eastAsia="Times New Roman" w:hAnsi="Times New Roman" w:cs="Times New Roman"/>
          <w:color w:val="000000"/>
        </w:rPr>
        <w:t>«</w:t>
      </w:r>
      <w:r>
        <w:rPr>
          <w:rFonts w:ascii="Times New Roman" w:eastAsia="Times New Roman" w:hAnsi="Times New Roman" w:cs="Times New Roman"/>
        </w:rPr>
        <w:t>О публично-правовой компании по защите прав граждан —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color w:val="000000"/>
        </w:rPr>
        <w:t>»</w:t>
      </w:r>
      <w:r>
        <w:rPr>
          <w:rFonts w:ascii="Arial" w:eastAsia="Arial" w:hAnsi="Arial" w:cs="Arial"/>
          <w:b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</w:rPr>
        <w:t>(далее – ФЗ № 218-ФЗ от 29.07.2017 г.);</w:t>
      </w:r>
    </w:p>
    <w:p w14:paraId="430EAC3E" w14:textId="77777777" w:rsidR="00646E22" w:rsidRDefault="00AC2497">
      <w:pPr>
        <w:pStyle w:val="LO-normal"/>
        <w:widowControl w:val="0"/>
        <w:shd w:val="clear" w:color="auto" w:fill="FFFFFF"/>
        <w:tabs>
          <w:tab w:val="left" w:pos="143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2.1.4. Иные нормативные правовые акты Российской Федерации, регулирующие также порядок регистрации прав на недвижимое имущество и сделок с ним;</w:t>
      </w:r>
    </w:p>
    <w:p w14:paraId="24F28EAE" w14:textId="77777777" w:rsidR="008F1BA7" w:rsidRDefault="00AC2497" w:rsidP="008F1BA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2.1.5. </w:t>
      </w:r>
      <w:r w:rsidR="008F1BA7">
        <w:rPr>
          <w:rFonts w:ascii="Times New Roman" w:eastAsia="Times New Roman" w:hAnsi="Times New Roman" w:cs="Times New Roman"/>
        </w:rPr>
        <w:t xml:space="preserve">Разрешение на строительство № </w:t>
      </w:r>
      <w:r w:rsidR="00645717" w:rsidRPr="000A699F">
        <w:rPr>
          <w:rFonts w:ascii="Times New Roman" w:eastAsia="Times New Roman" w:hAnsi="Times New Roman" w:cs="Times New Roman"/>
        </w:rPr>
        <w:t xml:space="preserve">39-03-319-2024 </w:t>
      </w:r>
      <w:r w:rsidR="008F1BA7">
        <w:rPr>
          <w:rFonts w:ascii="Times New Roman" w:eastAsia="Times New Roman" w:hAnsi="Times New Roman" w:cs="Times New Roman"/>
        </w:rPr>
        <w:t>выдано 1</w:t>
      </w:r>
      <w:r w:rsidR="00645717">
        <w:rPr>
          <w:rFonts w:ascii="Times New Roman" w:eastAsia="Times New Roman" w:hAnsi="Times New Roman" w:cs="Times New Roman"/>
        </w:rPr>
        <w:t>7</w:t>
      </w:r>
      <w:r w:rsidR="008F1BA7">
        <w:rPr>
          <w:rFonts w:ascii="Times New Roman" w:eastAsia="Times New Roman" w:hAnsi="Times New Roman" w:cs="Times New Roman"/>
        </w:rPr>
        <w:t>.07.2024г. Министерством градостроительной политики Калининградской области сроком до 1</w:t>
      </w:r>
      <w:r w:rsidR="00645717">
        <w:rPr>
          <w:rFonts w:ascii="Times New Roman" w:eastAsia="Times New Roman" w:hAnsi="Times New Roman" w:cs="Times New Roman"/>
        </w:rPr>
        <w:t>7</w:t>
      </w:r>
      <w:r w:rsidR="008F1BA7">
        <w:rPr>
          <w:rFonts w:ascii="Times New Roman" w:eastAsia="Times New Roman" w:hAnsi="Times New Roman" w:cs="Times New Roman"/>
        </w:rPr>
        <w:t>.</w:t>
      </w:r>
      <w:r w:rsidR="00645717">
        <w:rPr>
          <w:rFonts w:ascii="Times New Roman" w:eastAsia="Times New Roman" w:hAnsi="Times New Roman" w:cs="Times New Roman"/>
        </w:rPr>
        <w:t>12</w:t>
      </w:r>
      <w:r w:rsidR="008F1BA7">
        <w:rPr>
          <w:rFonts w:ascii="Times New Roman" w:eastAsia="Times New Roman" w:hAnsi="Times New Roman" w:cs="Times New Roman"/>
        </w:rPr>
        <w:t>.20</w:t>
      </w:r>
      <w:r w:rsidR="00645717">
        <w:rPr>
          <w:rFonts w:ascii="Times New Roman" w:eastAsia="Times New Roman" w:hAnsi="Times New Roman" w:cs="Times New Roman"/>
        </w:rPr>
        <w:t>29</w:t>
      </w:r>
      <w:r w:rsidR="008F1BA7">
        <w:rPr>
          <w:rFonts w:ascii="Times New Roman" w:eastAsia="Times New Roman" w:hAnsi="Times New Roman" w:cs="Times New Roman"/>
        </w:rPr>
        <w:t>г.;</w:t>
      </w:r>
    </w:p>
    <w:p w14:paraId="08587FFB" w14:textId="77777777" w:rsidR="00646E22" w:rsidRDefault="00AC2497">
      <w:pPr>
        <w:pStyle w:val="LO-normal"/>
        <w:widowControl w:val="0"/>
        <w:shd w:val="clear" w:color="auto" w:fill="FFFFFF"/>
        <w:tabs>
          <w:tab w:val="left" w:pos="1430"/>
          <w:tab w:val="left" w:pos="4862"/>
          <w:tab w:val="left" w:pos="614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2.1.6. Документы, подтверждающие права Застройщика на земельный участок:</w:t>
      </w:r>
    </w:p>
    <w:p w14:paraId="463280B2" w14:textId="77777777" w:rsidR="00646E22" w:rsidRDefault="00AC2497" w:rsidP="008F1BA7">
      <w:pPr>
        <w:pStyle w:val="LO-normal"/>
        <w:widowControl w:val="0"/>
        <w:shd w:val="clear" w:color="auto" w:fill="FFFFFF"/>
        <w:tabs>
          <w:tab w:val="left" w:pos="1430"/>
          <w:tab w:val="left" w:pos="4862"/>
          <w:tab w:val="left" w:pos="614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— </w:t>
      </w:r>
      <w:r w:rsidR="00645717">
        <w:rPr>
          <w:rFonts w:ascii="Times New Roman" w:eastAsia="Times New Roman" w:hAnsi="Times New Roman" w:cs="Times New Roman"/>
        </w:rPr>
        <w:t>Договор аренды земельного участка от 24.12.2021г.</w:t>
      </w:r>
    </w:p>
    <w:p w14:paraId="1A801591" w14:textId="77777777" w:rsidR="00646E22" w:rsidRDefault="00AC2497">
      <w:pPr>
        <w:pStyle w:val="LO-normal"/>
        <w:widowControl w:val="0"/>
        <w:shd w:val="clear" w:color="auto" w:fill="FFFFFF"/>
        <w:tabs>
          <w:tab w:val="left" w:pos="1430"/>
          <w:tab w:val="left" w:pos="4862"/>
          <w:tab w:val="left" w:pos="614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2.2. При заключении настоящего Договора Застройщик гарантирует Участнику долевого строительства, что все необходимые для заключения и исполнения настоящего Договора лицензии, разрешения на строительство и/или иные документы и/или договоры от соответствующих и уполномоченных на их предоставление государственных органов/лиц Застройщиком получены/заключены, являются юридически действительными и вступившими в законную силу.</w:t>
      </w:r>
    </w:p>
    <w:p w14:paraId="3EC81A8B" w14:textId="77777777" w:rsidR="00646E22" w:rsidRDefault="00AC2497">
      <w:pPr>
        <w:pStyle w:val="LO-normal"/>
        <w:widowControl w:val="0"/>
        <w:shd w:val="clear" w:color="auto" w:fill="FFFFFF"/>
        <w:tabs>
          <w:tab w:val="left" w:pos="1430"/>
          <w:tab w:val="left" w:pos="4862"/>
          <w:tab w:val="left" w:pos="614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 w:rsidRPr="00B24465">
        <w:rPr>
          <w:rFonts w:ascii="Times New Roman" w:eastAsia="Times New Roman" w:hAnsi="Times New Roman" w:cs="Times New Roman"/>
        </w:rPr>
        <w:t>2.3. Застройщик гарантирует, что Проектная декларация №</w:t>
      </w:r>
      <w:r w:rsidR="00645717" w:rsidRPr="00645717">
        <w:rPr>
          <w:rFonts w:ascii="Times New Roman" w:eastAsia="Times New Roman" w:hAnsi="Times New Roman" w:cs="Times New Roman"/>
        </w:rPr>
        <w:t>39-03-319-2024</w:t>
      </w:r>
      <w:r w:rsidRPr="00B24465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включающая в себя информацию о Застройщике и объекте строительства, в установленном действующим законодательством порядке предоставлена во все компетентные государственные органы и опубликована в соответствии с требованиями действующего законодательства Российской Федерации в сети Интернет на сайте наш.дом.рф и на сайте </w:t>
      </w:r>
      <w:hyperlink r:id="rId8" w:history="1">
        <w:r w:rsidR="00645717" w:rsidRPr="0000095D">
          <w:rPr>
            <w:rStyle w:val="a3"/>
            <w:rFonts w:ascii="Times New Roman" w:eastAsia="Times New Roman" w:hAnsi="Times New Roman" w:cs="Times New Roman"/>
          </w:rPr>
          <w:t>www.идиллия39.рф</w:t>
        </w:r>
      </w:hyperlink>
      <w:r>
        <w:rPr>
          <w:rFonts w:ascii="Times New Roman" w:eastAsia="Times New Roman" w:hAnsi="Times New Roman" w:cs="Times New Roman"/>
        </w:rPr>
        <w:t>.</w:t>
      </w:r>
    </w:p>
    <w:p w14:paraId="1DAF092F" w14:textId="77777777" w:rsidR="00646E22" w:rsidRDefault="00AC2497">
      <w:pPr>
        <w:pStyle w:val="LO-normal"/>
        <w:widowControl w:val="0"/>
        <w:shd w:val="clear" w:color="auto" w:fill="FFFFFF"/>
        <w:tabs>
          <w:tab w:val="left" w:pos="1430"/>
          <w:tab w:val="left" w:pos="4862"/>
          <w:tab w:val="left" w:pos="614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Стороны предоставляют друг другу взаимные гарантии на весь период срока действия настоящего Договора в том, что:</w:t>
      </w:r>
    </w:p>
    <w:p w14:paraId="5F001CE0" w14:textId="77777777" w:rsidR="00646E22" w:rsidRDefault="00AC2497">
      <w:pPr>
        <w:pStyle w:val="LO-normal"/>
        <w:widowControl w:val="0"/>
        <w:shd w:val="clear" w:color="auto" w:fill="FFFFFF"/>
        <w:tabs>
          <w:tab w:val="left" w:pos="1430"/>
          <w:tab w:val="left" w:pos="4862"/>
          <w:tab w:val="left" w:pos="614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2.3.1. Настоящий Договор подписан уполномоченными лицами и устанавливает юридически действительные обязательства;</w:t>
      </w:r>
    </w:p>
    <w:p w14:paraId="22609E2F" w14:textId="77777777" w:rsidR="00646E22" w:rsidRDefault="00AC2497">
      <w:pPr>
        <w:pStyle w:val="LO-normal"/>
        <w:widowControl w:val="0"/>
        <w:shd w:val="clear" w:color="auto" w:fill="FFFFFF"/>
        <w:tabs>
          <w:tab w:val="left" w:pos="1430"/>
          <w:tab w:val="left" w:pos="4862"/>
          <w:tab w:val="left" w:pos="614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2.3.2. Заключение настоящего Договора и выполнение его условий не приведёт к нарушению требований уставных документов Застройщика, а также обязательств Застройщика, вытекающих из договоров, стороной по которым является Застройщик, или действующего законодательства Российской Федерации;</w:t>
      </w:r>
    </w:p>
    <w:p w14:paraId="6FA13E9F" w14:textId="77777777" w:rsidR="00646E22" w:rsidRDefault="00AC2497">
      <w:pPr>
        <w:pStyle w:val="LO-normal"/>
        <w:widowControl w:val="0"/>
        <w:shd w:val="clear" w:color="auto" w:fill="FFFFFF"/>
        <w:tabs>
          <w:tab w:val="left" w:pos="1430"/>
          <w:tab w:val="left" w:pos="4862"/>
          <w:tab w:val="left" w:pos="614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2.3.3. Объект долевого строительства, подлежащий передаче Участнику долевого строительства, на момент заключения настоящего Договора в споре и под арестом не состоит.</w:t>
      </w:r>
    </w:p>
    <w:p w14:paraId="17EC59E4" w14:textId="77777777" w:rsidR="00646E22" w:rsidRDefault="00646E22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</w:p>
    <w:p w14:paraId="61414AAE" w14:textId="77777777" w:rsidR="00646E22" w:rsidRDefault="00AC2497">
      <w:pPr>
        <w:pStyle w:val="LO-normal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3. ПРЕДМЕТ ДОГОВОРА</w:t>
      </w:r>
    </w:p>
    <w:p w14:paraId="20DAE0A9" w14:textId="77777777" w:rsidR="00646E22" w:rsidRDefault="00AC2497">
      <w:pPr>
        <w:pStyle w:val="LO-normal"/>
        <w:widowControl w:val="0"/>
        <w:shd w:val="clear" w:color="auto" w:fill="FFFFFF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3.1. По настоящему Договору Застройщик обязуется в предусмотренный настоящим Договором срок своими силами и (или) с привлечением других лиц построить (создать) Жилой дом и после получения разрешения на ввод в эксплуатацию Жилого дома передать Участнику долевого строительства Объект долевого строительства, соответствующий условиям настоящего Договора и требованиям ФЗ № 214-ФЗ от 30.12.2004 г., а Участник долевого строительства обязуется уплатить обусловленную настоящим Договором цену и принять Объект долевого строительства при наличии разрешения на ввод в эксплуатацию Жилого дома.</w:t>
      </w:r>
    </w:p>
    <w:p w14:paraId="07E97902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3.2. Застройщик принимает Участника долевого строительства, а Участник долевого строительства вступает пропорционально вложенным денежным средствам в долевое участие в строительстве «</w:t>
      </w:r>
      <w:r w:rsidR="00DE3C2B">
        <w:rPr>
          <w:rFonts w:ascii="Times New Roman" w:eastAsia="Times New Roman" w:hAnsi="Times New Roman" w:cs="Times New Roman"/>
        </w:rPr>
        <w:t xml:space="preserve">Многоквартирного жилого дома </w:t>
      </w:r>
      <w:r w:rsidR="00C531F7">
        <w:rPr>
          <w:rFonts w:ascii="Times New Roman" w:eastAsia="Times New Roman" w:hAnsi="Times New Roman" w:cs="Times New Roman"/>
        </w:rPr>
        <w:t>№ 1 (1 этап строительства)</w:t>
      </w:r>
      <w:r w:rsidR="00C531F7" w:rsidRPr="000A699F">
        <w:rPr>
          <w:rFonts w:ascii="Times New Roman" w:eastAsia="Times New Roman" w:hAnsi="Times New Roman" w:cs="Times New Roman"/>
        </w:rPr>
        <w:t xml:space="preserve"> по адресу:</w:t>
      </w:r>
      <w:r w:rsidR="00C531F7">
        <w:rPr>
          <w:rFonts w:ascii="Times New Roman" w:eastAsia="Times New Roman" w:hAnsi="Times New Roman" w:cs="Times New Roman"/>
        </w:rPr>
        <w:t xml:space="preserve"> </w:t>
      </w:r>
      <w:r w:rsidR="00C531F7" w:rsidRPr="000A699F">
        <w:rPr>
          <w:rFonts w:ascii="Times New Roman" w:eastAsia="Times New Roman" w:hAnsi="Times New Roman" w:cs="Times New Roman"/>
        </w:rPr>
        <w:t>Калининградская область, р-н Гурьевский, г. Гурьевск,</w:t>
      </w:r>
      <w:r w:rsidR="00C531F7">
        <w:rPr>
          <w:rFonts w:ascii="Times New Roman" w:eastAsia="Times New Roman" w:hAnsi="Times New Roman" w:cs="Times New Roman"/>
        </w:rPr>
        <w:t xml:space="preserve"> </w:t>
      </w:r>
      <w:r w:rsidR="00C531F7" w:rsidRPr="000A699F">
        <w:rPr>
          <w:rFonts w:ascii="Times New Roman" w:eastAsia="Times New Roman" w:hAnsi="Times New Roman" w:cs="Times New Roman"/>
        </w:rPr>
        <w:t>ул. Байдукова, №1</w:t>
      </w:r>
      <w:r>
        <w:rPr>
          <w:rFonts w:ascii="Times New Roman" w:eastAsia="Times New Roman" w:hAnsi="Times New Roman" w:cs="Times New Roman"/>
        </w:rPr>
        <w:t>».</w:t>
      </w:r>
    </w:p>
    <w:p w14:paraId="22D3EB64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3.3. Долей Участника долевого строительства в указанном в пункте 3.1 Объекте является </w:t>
      </w:r>
      <w:r>
        <w:rPr>
          <w:rFonts w:ascii="Times New Roman" w:eastAsia="Times New Roman" w:hAnsi="Times New Roman" w:cs="Times New Roman"/>
          <w:b/>
        </w:rPr>
        <w:t>квартира, указанная в пункте 1.1.2, строительный номер ___ на ___</w:t>
      </w:r>
      <w:r w:rsidR="008C0AD5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-м этаже.</w:t>
      </w:r>
    </w:p>
    <w:p w14:paraId="36FA0E81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3.4. Датой окончания строительства считается дата выдачи разрешения на ввод объекта в эксплуатацию. Застройщик планирует получить разрешение на ввод в эксплуатацию Объекта недвижимости </w:t>
      </w:r>
      <w:r>
        <w:rPr>
          <w:rFonts w:ascii="Times New Roman" w:eastAsia="Times New Roman" w:hAnsi="Times New Roman" w:cs="Times New Roman"/>
          <w:b/>
          <w:color w:val="000000"/>
        </w:rPr>
        <w:t>до</w:t>
      </w:r>
      <w:r>
        <w:rPr>
          <w:rFonts w:ascii="Times New Roman" w:eastAsia="Times New Roman" w:hAnsi="Times New Roman" w:cs="Times New Roman"/>
        </w:rPr>
        <w:t xml:space="preserve"> </w:t>
      </w:r>
      <w:r w:rsidR="00C531F7">
        <w:rPr>
          <w:rFonts w:ascii="Times New Roman" w:eastAsia="Times New Roman" w:hAnsi="Times New Roman" w:cs="Times New Roman"/>
          <w:b/>
        </w:rPr>
        <w:t>31</w:t>
      </w:r>
      <w:r w:rsidRPr="00B24465">
        <w:rPr>
          <w:rFonts w:ascii="Times New Roman" w:eastAsia="Times New Roman" w:hAnsi="Times New Roman" w:cs="Times New Roman"/>
          <w:b/>
        </w:rPr>
        <w:t>.</w:t>
      </w:r>
      <w:r w:rsidR="007154B6">
        <w:rPr>
          <w:rFonts w:ascii="Times New Roman" w:eastAsia="Times New Roman" w:hAnsi="Times New Roman" w:cs="Times New Roman"/>
          <w:b/>
        </w:rPr>
        <w:t>10</w:t>
      </w:r>
      <w:r>
        <w:rPr>
          <w:rFonts w:ascii="Times New Roman" w:eastAsia="Times New Roman" w:hAnsi="Times New Roman" w:cs="Times New Roman"/>
          <w:b/>
        </w:rPr>
        <w:t>.202</w:t>
      </w:r>
      <w:r w:rsidR="00C531F7">
        <w:rPr>
          <w:rFonts w:ascii="Times New Roman" w:eastAsia="Times New Roman" w:hAnsi="Times New Roman" w:cs="Times New Roman"/>
          <w:b/>
        </w:rPr>
        <w:t>7</w:t>
      </w:r>
      <w:r>
        <w:rPr>
          <w:rFonts w:ascii="Times New Roman" w:eastAsia="Times New Roman" w:hAnsi="Times New Roman" w:cs="Times New Roman"/>
          <w:b/>
        </w:rPr>
        <w:t>г.</w:t>
      </w:r>
    </w:p>
    <w:p w14:paraId="320B4707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3.5. Срок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передачи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Застройщиком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квартиры</w:t>
      </w:r>
      <w:r>
        <w:rPr>
          <w:rFonts w:ascii="Times New Roman" w:eastAsia="Times New Roman" w:hAnsi="Times New Roman" w:cs="Times New Roman"/>
          <w:b/>
          <w:color w:val="000000"/>
        </w:rPr>
        <w:t xml:space="preserve"> – в течение 8 (восьми) месяцев</w:t>
      </w:r>
      <w:r>
        <w:rPr>
          <w:rFonts w:ascii="Times New Roman" w:eastAsia="Times New Roman" w:hAnsi="Times New Roman" w:cs="Times New Roman"/>
          <w:color w:val="000000"/>
        </w:rPr>
        <w:t xml:space="preserve"> после получения Застройщиком разрешения на ввод Объекта в эксплуатацию, </w:t>
      </w:r>
      <w:r w:rsidR="00B24465">
        <w:rPr>
          <w:rFonts w:ascii="Times New Roman" w:eastAsia="Times New Roman" w:hAnsi="Times New Roman" w:cs="Times New Roman"/>
          <w:b/>
          <w:color w:val="000000"/>
        </w:rPr>
        <w:t xml:space="preserve">но не позднее </w:t>
      </w:r>
      <w:r w:rsidR="00C531F7">
        <w:rPr>
          <w:rFonts w:ascii="Times New Roman" w:eastAsia="Times New Roman" w:hAnsi="Times New Roman" w:cs="Times New Roman"/>
          <w:b/>
          <w:color w:val="000000"/>
        </w:rPr>
        <w:t>30</w:t>
      </w:r>
      <w:r>
        <w:rPr>
          <w:rFonts w:ascii="Times New Roman" w:eastAsia="Times New Roman" w:hAnsi="Times New Roman" w:cs="Times New Roman"/>
          <w:b/>
          <w:color w:val="000000"/>
        </w:rPr>
        <w:t>.0</w:t>
      </w:r>
      <w:r w:rsidR="007154B6">
        <w:rPr>
          <w:rFonts w:ascii="Times New Roman" w:eastAsia="Times New Roman" w:hAnsi="Times New Roman" w:cs="Times New Roman"/>
          <w:b/>
          <w:color w:val="000000"/>
        </w:rPr>
        <w:t>6</w:t>
      </w:r>
      <w:r>
        <w:rPr>
          <w:rFonts w:ascii="Times New Roman" w:eastAsia="Times New Roman" w:hAnsi="Times New Roman" w:cs="Times New Roman"/>
          <w:b/>
          <w:color w:val="000000"/>
        </w:rPr>
        <w:t>.202</w:t>
      </w:r>
      <w:r w:rsidR="00C531F7">
        <w:rPr>
          <w:rFonts w:ascii="Times New Roman" w:eastAsia="Times New Roman" w:hAnsi="Times New Roman" w:cs="Times New Roman"/>
          <w:b/>
          <w:color w:val="000000"/>
        </w:rPr>
        <w:t>8</w:t>
      </w:r>
      <w:r>
        <w:rPr>
          <w:rFonts w:ascii="Times New Roman" w:eastAsia="Times New Roman" w:hAnsi="Times New Roman" w:cs="Times New Roman"/>
          <w:b/>
          <w:color w:val="000000"/>
        </w:rPr>
        <w:t>г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75B09B0D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3.6. По Договору </w:t>
      </w:r>
      <w:r>
        <w:rPr>
          <w:rFonts w:ascii="Times New Roman" w:eastAsia="Times New Roman" w:hAnsi="Times New Roman" w:cs="Times New Roman"/>
          <w:b/>
          <w:color w:val="000000"/>
        </w:rPr>
        <w:t>допускается досрочная передача</w:t>
      </w:r>
      <w:r>
        <w:rPr>
          <w:rFonts w:ascii="Times New Roman" w:eastAsia="Times New Roman" w:hAnsi="Times New Roman" w:cs="Times New Roman"/>
          <w:color w:val="000000"/>
        </w:rPr>
        <w:t xml:space="preserve"> Объекта долевого строительства Участнику долевого строительства. В случае досрочной передачи Объекта долевого строительства Застройщик письменно уведомляет по почте заказным письмом с описью вложения и уведомлением о вручении по указанным в настоящем Договоре Участником долевого строительства почтовым адресам, или лично под расписку Участника долевого строительства о завершении строительства Многоквартирного жилого дома и о готовности Объекта долевого строительства с указанием срока передачи, а также размещает всю необходимую информацию, в том числе о досрочной передаче Объекта долевого строительства, на сайте </w:t>
      </w:r>
      <w:hyperlink r:id="rId9" w:history="1">
        <w:r w:rsidR="00C531F7">
          <w:rPr>
            <w:rStyle w:val="a3"/>
            <w:rFonts w:ascii="Times New Roman" w:eastAsia="Times New Roman" w:hAnsi="Times New Roman" w:cs="Times New Roman"/>
          </w:rPr>
          <w:t>www.идиллия39.рф</w:t>
        </w:r>
      </w:hyperlink>
      <w:r>
        <w:rPr>
          <w:rFonts w:ascii="Times New Roman" w:eastAsia="Times New Roman" w:hAnsi="Times New Roman" w:cs="Times New Roman"/>
          <w:color w:val="000000"/>
        </w:rPr>
        <w:t>.</w:t>
      </w:r>
    </w:p>
    <w:p w14:paraId="133934D1" w14:textId="035CBD6A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3.7. В случае, если строительство Объекта недвижимости не может быть завершено в предусмотренный пунктом 3.4 настоящего Договора срок, Застройщик </w:t>
      </w:r>
      <w:r>
        <w:rPr>
          <w:rFonts w:ascii="Times New Roman" w:eastAsia="Times New Roman" w:hAnsi="Times New Roman" w:cs="Times New Roman"/>
          <w:b/>
          <w:color w:val="000000"/>
        </w:rPr>
        <w:t>за 2 (два) месяца</w:t>
      </w:r>
      <w:r>
        <w:rPr>
          <w:rFonts w:ascii="Times New Roman" w:eastAsia="Times New Roman" w:hAnsi="Times New Roman" w:cs="Times New Roman"/>
          <w:color w:val="000000"/>
        </w:rPr>
        <w:t xml:space="preserve"> до истечения указанного срока, обязан направить Участнику долевого строительства по реквизитам, указанным в настоящем Договоре, соответствующую информацию и предложение об изменении условий настоящего Договора. Такое изменение осуществляется путём подписания Сторонами дополнительного соглашения к настоящему Договору в соответствии со статьёй 452 ГК РФ в </w:t>
      </w:r>
      <w:r w:rsidR="001F5F52">
        <w:rPr>
          <w:rFonts w:ascii="Times New Roman" w:eastAsia="Times New Roman" w:hAnsi="Times New Roman" w:cs="Times New Roman"/>
          <w:color w:val="000000"/>
        </w:rPr>
        <w:t>срок, не</w:t>
      </w:r>
      <w:r>
        <w:rPr>
          <w:rFonts w:ascii="Times New Roman" w:eastAsia="Times New Roman" w:hAnsi="Times New Roman" w:cs="Times New Roman"/>
          <w:color w:val="000000"/>
        </w:rPr>
        <w:t xml:space="preserve"> превышающий 14 (четырнадцати) календарных </w:t>
      </w:r>
      <w:r>
        <w:rPr>
          <w:rFonts w:ascii="Times New Roman" w:eastAsia="Times New Roman" w:hAnsi="Times New Roman" w:cs="Times New Roman"/>
          <w:color w:val="000000"/>
        </w:rPr>
        <w:lastRenderedPageBreak/>
        <w:t>дней с момента направления Застройщиком соответствующего уведомления Участнику долевого строительства.</w:t>
      </w:r>
    </w:p>
    <w:p w14:paraId="14ABE968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3.8. Участник долевого строительства, получивший сообщение Застройщика о завершении строительства Объекта недвижимости и готовности Объекта долевого строительства к передаче, обязан </w:t>
      </w:r>
      <w:r>
        <w:rPr>
          <w:rFonts w:ascii="Times New Roman" w:eastAsia="Times New Roman" w:hAnsi="Times New Roman" w:cs="Times New Roman"/>
          <w:b/>
          <w:color w:val="000000"/>
        </w:rPr>
        <w:t>в течение 7 (семи) рабочих дней</w:t>
      </w:r>
      <w:r>
        <w:rPr>
          <w:rFonts w:ascii="Times New Roman" w:eastAsia="Times New Roman" w:hAnsi="Times New Roman" w:cs="Times New Roman"/>
        </w:rPr>
        <w:t xml:space="preserve"> с момента получения сообщения принять Объект долевого строительства по акту приёма-передачи.</w:t>
      </w:r>
    </w:p>
    <w:p w14:paraId="2225E618" w14:textId="3F0892E9" w:rsidR="00646E22" w:rsidRDefault="00891459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3.9. Застройщик самостоятельно и без согласования с Участником долевого строительства осуществляет все действия, необходимые для исполнения настоящего Договора и строительства Объекта, включая заключение договоров с третьими лицами, привлечение подрядчиков, выбор технологий и организацию строительства, действует при этом от своего имени, а Участник долевого строительства не вправе вмешиваться в деятельность Застройщика и заключением настоящего Договора считается давшим согласие на совершение указанных действий.</w:t>
      </w:r>
    </w:p>
    <w:p w14:paraId="22F8D9BF" w14:textId="77777777" w:rsidR="00646E22" w:rsidRDefault="00646E22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</w:p>
    <w:p w14:paraId="3FC6429D" w14:textId="77777777" w:rsidR="00646E22" w:rsidRDefault="00AC249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4. ЦЕНА ДОГОВОРА И ФИНАНСИРОВАНИЕ</w:t>
      </w:r>
    </w:p>
    <w:p w14:paraId="33F64CCA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4.1. Цена Договора — сумма денежных средств, подлежащих уплате Застройщику Участником долевого строительства для строительства (создания) Объекта долевого строительства, состоит из суммы денежных средств на возмещение затрат на строительство Объекта долевого строительства и денежных средств на оплату услуг Застройщика.</w:t>
      </w:r>
    </w:p>
    <w:p w14:paraId="0AECAD5D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4.2. В цену Договора не включены расходы, связанные с регистрацией настоящего Договора, дополнительных соглашений к настоящему Договору, услуги по подготовке и передаче на государственную регистрацию документов, необходимых для государственной регистрации права собственности Участника долевого строительства на Объект долевого строительства.</w:t>
      </w:r>
    </w:p>
    <w:p w14:paraId="34C3834E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4.3. Размер денежных средств, подлежащих уплате Участником долевого строительства Застройщику для создания Объекта долевого строительства (цена договора) определён сторонами </w:t>
      </w:r>
      <w:r>
        <w:rPr>
          <w:rFonts w:ascii="Times New Roman" w:eastAsia="Times New Roman" w:hAnsi="Times New Roman" w:cs="Times New Roman"/>
          <w:b/>
          <w:color w:val="000000"/>
        </w:rPr>
        <w:t>в сумме _________ (_____________)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рублей 00 копеек</w:t>
      </w:r>
      <w:r>
        <w:rPr>
          <w:rFonts w:ascii="Times New Roman" w:eastAsia="Times New Roman" w:hAnsi="Times New Roman" w:cs="Times New Roman"/>
          <w:color w:val="000000"/>
        </w:rPr>
        <w:t>. При расчёте цены настоящего Договора учтена общая приведённая площадь Объекта долевого строительства, включающая в себя в том числе площадь лоджии с К=0,5</w:t>
      </w:r>
      <w:r w:rsidR="00567506">
        <w:rPr>
          <w:rFonts w:ascii="Times New Roman" w:eastAsia="Times New Roman" w:hAnsi="Times New Roman" w:cs="Times New Roman"/>
          <w:color w:val="000000"/>
        </w:rPr>
        <w:t>/ площадь балкона с К=0,3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4B911BDB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Arial" w:eastAsia="Arial" w:hAnsi="Arial" w:cs="Arial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4.4. Уплата цены договора.</w:t>
      </w:r>
    </w:p>
    <w:p w14:paraId="18E67634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4.4.1. Платежи по настоящему Договору производятся Участником долевого строительства путём внесения денежных средств в российских рублях на счёт эскроу в порядке и сроки, предусмотренные пунктом 4.4.4 настоящего Договора. Обязательства Участника долевого строительства по оплате считаются исполненными с момента поступления денежных средств на счёт эскроу в уполномоченном банке в полном объёме.</w:t>
      </w:r>
    </w:p>
    <w:p w14:paraId="5C5173F8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4.4.2. Оплата цены настоящего Договора, указанной в пункте 4.3. настоящего Договора, осуществляется Участником долевого строительства путём внесения платежа на счёт эскроу, открываемый в банке (эскроу-агент) по договору счёта эскроу, заключаемому для учёта и блокирования денежных средств, полученных банком от являющегося владельцем счёта Участника долевого строительства (депонента) в счёт оплаты цены Договора в целях их перечисления Застройщику (бенефициару), на условиях, предусмотренных пунктом 4.4.4 настоящего Договора.</w:t>
      </w:r>
    </w:p>
    <w:p w14:paraId="3BDACB15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4.4.3. Указанная в пункте 4.3 Договора денежная сумма подлежит оплате Участником долевого строительства </w:t>
      </w:r>
      <w:r>
        <w:rPr>
          <w:rFonts w:ascii="Times New Roman" w:eastAsia="Times New Roman" w:hAnsi="Times New Roman" w:cs="Times New Roman"/>
          <w:b/>
          <w:color w:val="000000"/>
        </w:rPr>
        <w:t>после регистрации</w:t>
      </w:r>
      <w:r>
        <w:rPr>
          <w:rFonts w:ascii="Times New Roman" w:eastAsia="Times New Roman" w:hAnsi="Times New Roman" w:cs="Times New Roman"/>
          <w:color w:val="000000"/>
        </w:rPr>
        <w:t xml:space="preserve"> договора долевого участия в Управлении Федеральной службы государственной регистрации, кадастра и картографии по Калининградской области.</w:t>
      </w:r>
    </w:p>
    <w:p w14:paraId="53ADC43D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4.4.4. Участник долевого строительства обязуется внести денежные средства в счёт уплаты цены настоящего Договора участия в долевом строительстве на специальный эскроу-счёт, открываемый в ПАО «Сбербанк» (Эскроу-агент) для учёта и блокирования денежных средств, полученных Эскроу-агентом от являющегося владельцем счёта участника долевого строительства (Депонента) в счёт уплаты цены договора участия в долевом строительстве в целях их дальнейшего перечисления Застройщику (Бенефициару) при возникновении условий, предусмотренных ФЗ № 214-ФЗ от 30.12.2004 г. и договором счёта эскроу, заключённым между Бенефициаром, Депонентом и Эскроу-агентом, с учетом следующего:</w:t>
      </w:r>
    </w:p>
    <w:p w14:paraId="4C4E294F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Эскроу-агент: Публичное акционерное общество «Сбербанк России» (сокращённое наименование: ПАО «Сбербанк»), место нахождения: г. Москва; адрес: 117997, г. Москва, ул. Вавилова, д. 19; адрес электронной почты: </w:t>
      </w:r>
      <w:hyperlink r:id="rId10">
        <w:r>
          <w:rPr>
            <w:rFonts w:ascii="Times New Roman" w:eastAsia="Times New Roman" w:hAnsi="Times New Roman" w:cs="Times New Roman"/>
            <w:color w:val="0000FF"/>
          </w:rPr>
          <w:t>Escrow_Sberbank@sberbank.ru</w:t>
        </w:r>
      </w:hyperlink>
      <w:r>
        <w:rPr>
          <w:rFonts w:ascii="Times New Roman" w:eastAsia="Times New Roman" w:hAnsi="Times New Roman" w:cs="Times New Roman"/>
          <w:color w:val="000000"/>
        </w:rPr>
        <w:t>, номер телефона: 900 — для мобильных, 8 (800) 555 55 50 – для мобильных и городских (далее именуемый «Банк» или «Эскроу-агент»);</w:t>
      </w:r>
    </w:p>
    <w:p w14:paraId="6D938AAC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Депонент: </w:t>
      </w:r>
      <w:r>
        <w:rPr>
          <w:rFonts w:ascii="Times New Roman" w:eastAsia="Times New Roman" w:hAnsi="Times New Roman" w:cs="Times New Roman"/>
          <w:b/>
          <w:color w:val="000000"/>
        </w:rPr>
        <w:t>________________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503BD38E" w14:textId="0006DCF4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Эскроу-счёт </w:t>
      </w:r>
      <w:r w:rsidR="001F5F52">
        <w:rPr>
          <w:rFonts w:ascii="Times New Roman" w:eastAsia="Times New Roman" w:hAnsi="Times New Roman" w:cs="Times New Roman"/>
          <w:color w:val="000000"/>
        </w:rPr>
        <w:t>Депонента: _</w:t>
      </w:r>
      <w:r>
        <w:rPr>
          <w:rFonts w:ascii="Times New Roman" w:eastAsia="Times New Roman" w:hAnsi="Times New Roman" w:cs="Times New Roman"/>
          <w:color w:val="000000"/>
        </w:rPr>
        <w:t>_______________;</w:t>
      </w:r>
    </w:p>
    <w:p w14:paraId="222FDE28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Бенефициар: ООО «Специализированный застройщик «</w:t>
      </w:r>
      <w:r w:rsidR="000A699F">
        <w:rPr>
          <w:rFonts w:ascii="Times New Roman" w:eastAsia="Times New Roman" w:hAnsi="Times New Roman" w:cs="Times New Roman"/>
          <w:color w:val="000000"/>
        </w:rPr>
        <w:t>ГрадСтрой</w:t>
      </w:r>
      <w:r>
        <w:rPr>
          <w:rFonts w:ascii="Times New Roman" w:eastAsia="Times New Roman" w:hAnsi="Times New Roman" w:cs="Times New Roman"/>
          <w:color w:val="000000"/>
        </w:rPr>
        <w:t>»;</w:t>
      </w:r>
    </w:p>
    <w:p w14:paraId="216A69C4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Депонируемая сумма: </w:t>
      </w:r>
      <w:r>
        <w:rPr>
          <w:rFonts w:ascii="Times New Roman" w:eastAsia="Times New Roman" w:hAnsi="Times New Roman" w:cs="Times New Roman"/>
          <w:b/>
          <w:color w:val="000000"/>
        </w:rPr>
        <w:t>_______________ (_____________________________)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рублей 00 копеек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14:paraId="0A6857C0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Срок перечисления Депонентом суммы депонирования: в течение 5 (пяти) календарных дней с даты государственной регистрации настоящего Договора;</w:t>
      </w:r>
    </w:p>
    <w:p w14:paraId="5FFB2888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Срок условного депонирования денежных средств: до </w:t>
      </w:r>
      <w:r w:rsidR="00C531F7">
        <w:rPr>
          <w:rFonts w:ascii="Times New Roman" w:eastAsia="Times New Roman" w:hAnsi="Times New Roman" w:cs="Times New Roman"/>
          <w:color w:val="000000"/>
        </w:rPr>
        <w:t>31</w:t>
      </w:r>
      <w:r w:rsidR="007E5734">
        <w:rPr>
          <w:rFonts w:ascii="Times New Roman" w:eastAsia="Times New Roman" w:hAnsi="Times New Roman" w:cs="Times New Roman"/>
          <w:color w:val="000000"/>
        </w:rPr>
        <w:t>.10</w:t>
      </w:r>
      <w:r w:rsidRPr="00D75DF0">
        <w:rPr>
          <w:rFonts w:ascii="Times New Roman" w:eastAsia="Times New Roman" w:hAnsi="Times New Roman" w:cs="Times New Roman"/>
          <w:color w:val="000000"/>
        </w:rPr>
        <w:t>.202</w:t>
      </w:r>
      <w:r w:rsidR="00C531F7">
        <w:rPr>
          <w:rFonts w:ascii="Times New Roman" w:eastAsia="Times New Roman" w:hAnsi="Times New Roman" w:cs="Times New Roman"/>
          <w:color w:val="000000"/>
        </w:rPr>
        <w:t>7</w:t>
      </w:r>
      <w:r w:rsidRPr="00D75DF0">
        <w:rPr>
          <w:rFonts w:ascii="Times New Roman" w:eastAsia="Times New Roman" w:hAnsi="Times New Roman" w:cs="Times New Roman"/>
          <w:color w:val="000000"/>
        </w:rPr>
        <w:t xml:space="preserve"> г.,</w:t>
      </w:r>
      <w:r>
        <w:rPr>
          <w:rFonts w:ascii="Times New Roman" w:eastAsia="Times New Roman" w:hAnsi="Times New Roman" w:cs="Times New Roman"/>
          <w:color w:val="000000"/>
        </w:rPr>
        <w:t xml:space="preserve"> но не более 6 (шести) месяцев после срока ввода Объекта в эксплуатацию;</w:t>
      </w:r>
    </w:p>
    <w:p w14:paraId="414EC3B2" w14:textId="5ED8D950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Основания перечисления Застройщику (бенефициару) депонированной </w:t>
      </w:r>
      <w:r w:rsidR="001F5F52">
        <w:rPr>
          <w:rFonts w:ascii="Times New Roman" w:eastAsia="Times New Roman" w:hAnsi="Times New Roman" w:cs="Times New Roman"/>
          <w:color w:val="000000"/>
        </w:rPr>
        <w:t>суммы: разрешение</w:t>
      </w:r>
      <w:r>
        <w:rPr>
          <w:rFonts w:ascii="Times New Roman" w:eastAsia="Times New Roman" w:hAnsi="Times New Roman" w:cs="Times New Roman"/>
          <w:color w:val="000000"/>
        </w:rPr>
        <w:t xml:space="preserve"> на ввод в эксплуатацию Объекта долевого строительства.</w:t>
      </w:r>
    </w:p>
    <w:p w14:paraId="05B658C9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Счёт, на который должна быть перечислена депонируемая сумма: </w:t>
      </w:r>
      <w:r w:rsidR="00C531F7">
        <w:rPr>
          <w:rFonts w:ascii="Times New Roman" w:eastAsia="Times New Roman" w:hAnsi="Times New Roman" w:cs="Times New Roman"/>
          <w:b/>
          <w:color w:val="000000"/>
        </w:rPr>
        <w:t>40702810820000010019</w:t>
      </w:r>
      <w:r>
        <w:rPr>
          <w:rFonts w:ascii="Times New Roman" w:eastAsia="Times New Roman" w:hAnsi="Times New Roman" w:cs="Times New Roman"/>
          <w:color w:val="000000"/>
        </w:rPr>
        <w:t xml:space="preserve"> (р/с Застройщика).</w:t>
      </w:r>
    </w:p>
    <w:p w14:paraId="3F78D7AF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4.5. Цена договора, указанная в пункте 4.3, является окончательной и не может быть изменена путём её увеличения либо уменьшения, в том числе в случае изменения Общей проектной площади Квартиры в диапазоне, который Стороны предусмотрели в пункте 1.1.2 настоящего Договора.</w:t>
      </w:r>
    </w:p>
    <w:p w14:paraId="19F7250D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4.6. Стороны определили, что при осуществлении расчётов по настоящему Договору в платёжных документах о перечислении сумм должно быть указано: </w:t>
      </w:r>
      <w:r>
        <w:rPr>
          <w:rFonts w:ascii="Times New Roman" w:eastAsia="Times New Roman" w:hAnsi="Times New Roman" w:cs="Times New Roman"/>
          <w:b/>
          <w:color w:val="000000"/>
        </w:rPr>
        <w:t xml:space="preserve">«Оплата по Договору участия в долевом строительстве № </w:t>
      </w:r>
      <w:r w:rsidR="00C531F7">
        <w:rPr>
          <w:rFonts w:ascii="Times New Roman" w:eastAsia="Times New Roman" w:hAnsi="Times New Roman" w:cs="Times New Roman"/>
          <w:b/>
          <w:color w:val="000000"/>
        </w:rPr>
        <w:t>1/___</w:t>
      </w:r>
      <w:r>
        <w:rPr>
          <w:rFonts w:ascii="Times New Roman" w:eastAsia="Times New Roman" w:hAnsi="Times New Roman" w:cs="Times New Roman"/>
          <w:b/>
          <w:color w:val="000000"/>
        </w:rPr>
        <w:t xml:space="preserve"> от «___» _____ 202___г.».</w:t>
      </w:r>
    </w:p>
    <w:p w14:paraId="39551A59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4.7. В случае невнесения денежных средств на эскроу-счёт Депонента по условиям настоящего Договора Застройщик имеет основания для одностороннего отказа от исполнения настоящего Договора.</w:t>
      </w:r>
    </w:p>
    <w:p w14:paraId="10E08BC5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4.8. Участник долевого строительства не имеет права осуществлять оплату цены настоящего Договора до его государственной регистрации. В случае оплаты Участником долевого строительства цены Договора или её части до даты государственной регистрации настоящего Договора Участник долевого строительства возмещает Застройщику расходы по уплате административных штрафов, связанных с нарушением порядка привлечения денежных средств Участника долевого строительства, предусмотренных действующим законодательством, в срок не позднее 3 (трёх) рабочих дней с даты получения от Застройщика требования о возмещении затрат по уплате таких административных штрафов с приложением вступившего в силу постановления уполномоченного органа или суда. Такое требование направляется Участнику долевого строительства в письменной форме в виде заказного письма или телеграммы с уведомлением по адресу, указанному Участником долевого строительства в настоящем Договоре.</w:t>
      </w:r>
    </w:p>
    <w:p w14:paraId="115ECA54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4.9. В цену настоящего Договора включена сумма компенсации Застройщику затрат на строительство Объекта, в том числе: непосредственно строительно-монтажные работы по его созданию, услуги по его охране, техническому надзору за строительством (функции технического заказчика) и авторского надзора, разработка проектной документации, необходимые экспертизы и анализы, топографические съёмки, геодезические работы, инженерно-геологические изыскания, исследования, необходимые согласования и заключения, а также услуги по контролю качества со специализированными организациями, землеустроительные работы, мероприятия по обеспечению пожарной безопасности, инженерно-технические мероприятия гражданской обороны и пр., налоговые платежи, в т.ч. по земельному участку, затраты по выполнению инвестиционных условий перед муниципальными органами, строительство сопутствующих объектов, строительство внешних инженерных сетей и коммуникаций и иных необходимых объектов инженерной инфраструктуры и благоустройства, работ и услуг по присоединению и подключению к внешним источникам снабжения, работ и услуг по вводу в эксплуатацию, осуществления информационно-рекламных мероприятий, риэлтерские, агентские и другие услуги, неотъемлемо связанные с реализацией данного проекта. Разница между суммой денежных средств, уплаченной Участником долевого строительства и суммой фактических затрат на строительство, определённой после ввода Объекта в эксплуатацию, остаётся в собственности Застройщика и считается стоимостью услуг Застройщика.</w:t>
      </w:r>
    </w:p>
    <w:p w14:paraId="7C84B01C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4.10. Цена настоящего Договора включает в себя возмещение затрат на строительство Объекта долевого строительства и вознаграждение (оплату услуг) Застройщика, которое составляет 5 (пять) % от цены настоящего Договора. Вознаграждение Застройщика (оплата его услуг) удерживается им самостоятельно из общего объёма денежных средств, уплачиваемых Участником долевого строительства Застройщику в соответствии с настоящим договором. В случае возникновения у Застройщика экономии денежных средств, полученных от Участника долевого строительства, такая экономия также является вознаграждением Застройщика и остаётся в его распоряжении.</w:t>
      </w:r>
    </w:p>
    <w:p w14:paraId="096519D6" w14:textId="0B24DA6D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4.11. В случае нарушения </w:t>
      </w:r>
      <w:r w:rsidR="001F5F52">
        <w:rPr>
          <w:rFonts w:ascii="Times New Roman" w:eastAsia="Times New Roman" w:hAnsi="Times New Roman" w:cs="Times New Roman"/>
        </w:rPr>
        <w:t>Участником долевого строительства сроков финансирования,</w:t>
      </w:r>
      <w:r>
        <w:rPr>
          <w:rFonts w:ascii="Times New Roman" w:eastAsia="Times New Roman" w:hAnsi="Times New Roman" w:cs="Times New Roman"/>
        </w:rPr>
        <w:t xml:space="preserve"> предусмотренных частью 4 и частью 5 статьи </w:t>
      </w:r>
      <w:r w:rsidR="001F5F52">
        <w:rPr>
          <w:rFonts w:ascii="Times New Roman" w:eastAsia="Times New Roman" w:hAnsi="Times New Roman" w:cs="Times New Roman"/>
        </w:rPr>
        <w:t>5 ФЗ</w:t>
      </w:r>
      <w:r>
        <w:rPr>
          <w:rFonts w:ascii="Times New Roman" w:eastAsia="Times New Roman" w:hAnsi="Times New Roman" w:cs="Times New Roman"/>
        </w:rPr>
        <w:t xml:space="preserve"> № 214-ФЗ от 30.12.2004 г. настоящий Договор считается расторгнутым.</w:t>
      </w:r>
    </w:p>
    <w:p w14:paraId="069CDD5E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4.12. Все платежи по Договору осуществляются в российских рублях.</w:t>
      </w:r>
    </w:p>
    <w:p w14:paraId="4AE52295" w14:textId="130AC80E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4.13. Участник долевого строительства считается </w:t>
      </w:r>
      <w:r w:rsidR="001F5F52">
        <w:rPr>
          <w:rFonts w:ascii="Times New Roman" w:eastAsia="Times New Roman" w:hAnsi="Times New Roman" w:cs="Times New Roman"/>
        </w:rPr>
        <w:t>надлежащим образом,</w:t>
      </w:r>
      <w:r>
        <w:rPr>
          <w:rFonts w:ascii="Times New Roman" w:eastAsia="Times New Roman" w:hAnsi="Times New Roman" w:cs="Times New Roman"/>
        </w:rPr>
        <w:t xml:space="preserve"> исполнившим свои денежные обязательства по Договору с момента полного зачисления денежных средств, указанных в пункте 4.3 Договора на эскроу-счёт Депонента. По согласованию с Застройщиком оплата может быть проведена иным способом, не запрещённым законодательством РФ.</w:t>
      </w:r>
    </w:p>
    <w:p w14:paraId="536C9A40" w14:textId="77777777" w:rsidR="00646E22" w:rsidRPr="00C8312A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C8312A">
        <w:rPr>
          <w:rFonts w:ascii="Times New Roman" w:eastAsia="Times New Roman" w:hAnsi="Times New Roman" w:cs="Times New Roman"/>
        </w:rPr>
        <w:t>4.14. Стоимость Объекта долевого строительства предусматривает проведение в указанном Объекте долевого строительства общестроительных, отделочных, специальных и иных работ в следующем объёме:</w:t>
      </w:r>
    </w:p>
    <w:p w14:paraId="08666737" w14:textId="6683B061" w:rsidR="00646E22" w:rsidRPr="00C8312A" w:rsidRDefault="00AC249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C8312A">
        <w:rPr>
          <w:rFonts w:ascii="Times New Roman" w:eastAsia="Times New Roman" w:hAnsi="Times New Roman" w:cs="Times New Roman"/>
          <w:color w:val="000000"/>
        </w:rPr>
        <w:t>— установка входной двери;</w:t>
      </w:r>
    </w:p>
    <w:p w14:paraId="5B9253EA" w14:textId="77777777" w:rsidR="00646E22" w:rsidRPr="00C8312A" w:rsidRDefault="00AC249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C8312A">
        <w:rPr>
          <w:rFonts w:ascii="Times New Roman" w:eastAsia="Times New Roman" w:hAnsi="Times New Roman" w:cs="Times New Roman"/>
          <w:color w:val="000000"/>
        </w:rPr>
        <w:lastRenderedPageBreak/>
        <w:t>— подготовка основания пола, в том числе: устройство паро-, звукоизоляции, а также устройство стяжки из цементно-песчаного раствора, без чистового покрытия;</w:t>
      </w:r>
    </w:p>
    <w:p w14:paraId="17AA14EC" w14:textId="77777777" w:rsidR="00646E22" w:rsidRPr="00C8312A" w:rsidRDefault="00AC249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C8312A">
        <w:rPr>
          <w:rFonts w:ascii="Times New Roman" w:eastAsia="Times New Roman" w:hAnsi="Times New Roman" w:cs="Times New Roman"/>
          <w:color w:val="000000"/>
        </w:rPr>
        <w:t>— штукатурка стен комнат, коридора, кухни, санузла, лоджий (балконов);</w:t>
      </w:r>
    </w:p>
    <w:p w14:paraId="72F15E33" w14:textId="77777777" w:rsidR="00646E22" w:rsidRPr="00C8312A" w:rsidRDefault="00AC249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C8312A">
        <w:rPr>
          <w:rFonts w:ascii="Times New Roman" w:eastAsia="Times New Roman" w:hAnsi="Times New Roman" w:cs="Times New Roman"/>
          <w:color w:val="000000"/>
        </w:rPr>
        <w:t>— установка пластиковых окон со стеклопакетами;</w:t>
      </w:r>
    </w:p>
    <w:p w14:paraId="30B7BAC5" w14:textId="77777777" w:rsidR="00646E22" w:rsidRPr="00C8312A" w:rsidRDefault="00AC249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C8312A">
        <w:rPr>
          <w:rFonts w:ascii="Times New Roman" w:eastAsia="Times New Roman" w:hAnsi="Times New Roman" w:cs="Times New Roman"/>
          <w:color w:val="000000"/>
        </w:rPr>
        <w:t>— разводка первичной канализации без установки сан. приборов (ванной, умывальника, унитаза, мойки);</w:t>
      </w:r>
    </w:p>
    <w:p w14:paraId="1384F54E" w14:textId="77777777" w:rsidR="00646E22" w:rsidRPr="00C8312A" w:rsidRDefault="00AC249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C8312A">
        <w:rPr>
          <w:rFonts w:ascii="Times New Roman" w:eastAsia="Times New Roman" w:hAnsi="Times New Roman" w:cs="Times New Roman"/>
          <w:color w:val="000000"/>
        </w:rPr>
        <w:t>— установка счётчика воды;</w:t>
      </w:r>
    </w:p>
    <w:p w14:paraId="6EC36DBA" w14:textId="77777777" w:rsidR="00646E22" w:rsidRPr="00C8312A" w:rsidRDefault="00AC249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C8312A">
        <w:rPr>
          <w:rFonts w:ascii="Times New Roman" w:eastAsia="Times New Roman" w:hAnsi="Times New Roman" w:cs="Times New Roman"/>
          <w:color w:val="000000"/>
        </w:rPr>
        <w:t>— электроснабжение — разводка по квартире с установкой электрических выключателей и розеток, без установки осветительных приборов;</w:t>
      </w:r>
    </w:p>
    <w:p w14:paraId="5A5561D8" w14:textId="77777777" w:rsidR="00646E22" w:rsidRPr="00C8312A" w:rsidRDefault="00AC249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C8312A">
        <w:rPr>
          <w:rFonts w:ascii="Times New Roman" w:eastAsia="Times New Roman" w:hAnsi="Times New Roman" w:cs="Times New Roman"/>
          <w:color w:val="000000"/>
        </w:rPr>
        <w:t>— установка счётчика электрической энергии;</w:t>
      </w:r>
    </w:p>
    <w:p w14:paraId="18977D41" w14:textId="0A2D4106" w:rsidR="00646E22" w:rsidRPr="00C8312A" w:rsidRDefault="00AC249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C8312A">
        <w:rPr>
          <w:rFonts w:ascii="Times New Roman" w:eastAsia="Times New Roman" w:hAnsi="Times New Roman" w:cs="Times New Roman"/>
          <w:color w:val="000000"/>
        </w:rPr>
        <w:t xml:space="preserve">— индивидуальное отопление с установкой приборов отопления — двухконтурного газового котла </w:t>
      </w:r>
      <w:r w:rsidR="001F5F52" w:rsidRPr="00C8312A">
        <w:rPr>
          <w:rFonts w:ascii="Times New Roman" w:eastAsia="Times New Roman" w:hAnsi="Times New Roman" w:cs="Times New Roman"/>
          <w:color w:val="000000"/>
        </w:rPr>
        <w:t>и радиаторов</w:t>
      </w:r>
      <w:r w:rsidRPr="00C8312A">
        <w:rPr>
          <w:rFonts w:ascii="Times New Roman" w:eastAsia="Times New Roman" w:hAnsi="Times New Roman" w:cs="Times New Roman"/>
          <w:color w:val="000000"/>
        </w:rPr>
        <w:t>, полотенцесушителя в санузле;</w:t>
      </w:r>
    </w:p>
    <w:p w14:paraId="06ACDBAB" w14:textId="77777777" w:rsidR="00646E22" w:rsidRPr="00C8312A" w:rsidRDefault="00AC249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C8312A">
        <w:rPr>
          <w:rFonts w:ascii="Times New Roman" w:eastAsia="Times New Roman" w:hAnsi="Times New Roman" w:cs="Times New Roman"/>
          <w:color w:val="000000"/>
        </w:rPr>
        <w:t>— установка счётчика газа, установка сигнализатора загазованности воздуха.</w:t>
      </w:r>
    </w:p>
    <w:p w14:paraId="3073D350" w14:textId="77777777" w:rsidR="00646E22" w:rsidRPr="00C8312A" w:rsidRDefault="00AC249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C8312A">
        <w:rPr>
          <w:rFonts w:ascii="Times New Roman" w:eastAsia="Times New Roman" w:hAnsi="Times New Roman" w:cs="Times New Roman"/>
          <w:color w:val="000000"/>
        </w:rPr>
        <w:t>Все последующие работы по доведению Объекта долевого строительства до полной готовности выполняются Участником долевого строительства самостоятельно после оформления права собственности на Объект долевого строительства.</w:t>
      </w:r>
    </w:p>
    <w:p w14:paraId="667E73A2" w14:textId="77777777" w:rsidR="00646E22" w:rsidRPr="00C8312A" w:rsidRDefault="00AC2497">
      <w:pPr>
        <w:pStyle w:val="LO-normal"/>
        <w:tabs>
          <w:tab w:val="left" w:pos="90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C8312A">
        <w:rPr>
          <w:rFonts w:ascii="Times New Roman" w:eastAsia="Times New Roman" w:hAnsi="Times New Roman" w:cs="Times New Roman"/>
          <w:color w:val="000000"/>
        </w:rPr>
        <w:t xml:space="preserve">4.15. Установка и подключение сантехнических приборов (умывальника, раковины, унитаза, ванны либо душевой кабины, включая смесители и вентиля к ним), разводка холодного и горячего водоснабжения от газового котла производится Участником долевого строительства за свой счёт. </w:t>
      </w:r>
    </w:p>
    <w:p w14:paraId="1C270A4F" w14:textId="77777777" w:rsidR="00646E22" w:rsidRPr="00C8312A" w:rsidRDefault="00646E22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14:paraId="20C3473A" w14:textId="77777777" w:rsidR="00646E22" w:rsidRDefault="00AC249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 w:rsidRPr="00C8312A">
        <w:rPr>
          <w:rFonts w:ascii="Times New Roman" w:eastAsia="Times New Roman" w:hAnsi="Times New Roman" w:cs="Times New Roman"/>
          <w:b/>
        </w:rPr>
        <w:t>5. ОБЯЗАТЕЛЬСТВА СТОРОН</w:t>
      </w:r>
    </w:p>
    <w:p w14:paraId="7E903D54" w14:textId="77777777" w:rsidR="00646E22" w:rsidRDefault="00AC2497">
      <w:pPr>
        <w:pStyle w:val="LO-normal"/>
        <w:spacing w:after="0" w:line="240" w:lineRule="auto"/>
        <w:ind w:firstLine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5.1. Застройщик обязан:</w:t>
      </w:r>
    </w:p>
    <w:p w14:paraId="7E8DC7BB" w14:textId="77777777" w:rsidR="00646E22" w:rsidRDefault="00AC2497">
      <w:pPr>
        <w:pStyle w:val="LO-normal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5.1.1. Своими силами и/или с привлечением других лиц осуществить строительство Объекта недвижимости, и после получения разрешения на ввод Объекта недвижимости в эксплуатацию в срок, установленный Договором, передать Участнику долевого строительства по акту приёма-передачи Объект долевого строительства при условии выполнения Участником долевого строительства своих обязательств по настоящему Договору в полном объёме.</w:t>
      </w:r>
    </w:p>
    <w:p w14:paraId="203459D4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5.1.2. Передать Участнику долевого строительства Объект долевого строительства, качество которого соответствует условиям Договора, требованиям технических и градостроительных регламентов, проектной документации. </w:t>
      </w:r>
    </w:p>
    <w:p w14:paraId="1366EE76" w14:textId="77777777" w:rsidR="00F75D42" w:rsidRPr="00F75D42" w:rsidRDefault="00F75D42" w:rsidP="00F75D42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 w:rsidRPr="00F75D42">
        <w:rPr>
          <w:rFonts w:ascii="Times New Roman" w:eastAsia="Times New Roman" w:hAnsi="Times New Roman" w:cs="Times New Roman"/>
          <w:color w:val="000000"/>
        </w:rPr>
        <w:t>5.1.3. Представить в орган по государственной регистрации прав на недвижимое имущество и сделок с ним документы Застройщика, необходимые для регистрации настоящего Договора, в соответствии с установленными законодательством требованиями.</w:t>
      </w:r>
    </w:p>
    <w:p w14:paraId="6ED6F38A" w14:textId="77777777" w:rsidR="00F75D42" w:rsidRPr="003106AC" w:rsidRDefault="00F75D42" w:rsidP="00F75D42">
      <w:pPr>
        <w:pStyle w:val="LO-normal"/>
        <w:spacing w:after="0" w:line="240" w:lineRule="auto"/>
        <w:ind w:firstLine="284"/>
        <w:jc w:val="both"/>
      </w:pPr>
      <w:r w:rsidRPr="00F75D42">
        <w:rPr>
          <w:rFonts w:ascii="Times New Roman" w:eastAsia="Times New Roman" w:hAnsi="Times New Roman" w:cs="Times New Roman"/>
          <w:bCs/>
        </w:rPr>
        <w:t xml:space="preserve">5.1.4. При неисполнении Участником долевого строительства обязанности, предусмотренной Сторонами в пунктах 5.4 и 5.4.3 настоящего Договора, направить в орган по государственной регистрации прав на недвижимое имущество и сделок с ним в срок не позднее 30 (тридцати) рабочих дней со дня подписания Акта приёма-передачи Квартиры (одностороннего акта, иного документа о передаче Квартиры) заявление о государственной регистрации права собственности Участника долевого строительства на Объект долевого участия в порядке, предусмотренном частью 6 статьи 16 ФЗ № 214-ФЗ от 30.12.2004 г. в редакции Федерального закона от 26.12.2024 г. № 487-ФЗ, с последующим возложением на Участника долевого строительства обязанности возместить Застройщику </w:t>
      </w:r>
      <w:r w:rsidRPr="00F75D42">
        <w:rPr>
          <w:rFonts w:ascii="Times New Roman" w:eastAsia="Times New Roman" w:hAnsi="Times New Roman" w:cs="Times New Roman"/>
          <w:bCs/>
          <w:color w:val="000000"/>
        </w:rPr>
        <w:t>понесённые им расходы, связанные с государственной регистрацией права собственности Участника долевого строительства.</w:t>
      </w:r>
    </w:p>
    <w:p w14:paraId="4749EAB2" w14:textId="77777777" w:rsidR="00F75D42" w:rsidRDefault="00F75D42" w:rsidP="00F75D42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5.1.5. Нести риск случайной гибели и случайного повреждения Квартиры до передачи её Участнику долевого строительства по Акту приёма-передачи.</w:t>
      </w:r>
    </w:p>
    <w:p w14:paraId="79BD885A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5.2. Участник долевого строительства имеет право: </w:t>
      </w:r>
    </w:p>
    <w:p w14:paraId="7724CECA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5.2.1. Получать информацию о ходе строительства Объекта и проценте выполнения работ.</w:t>
      </w:r>
    </w:p>
    <w:p w14:paraId="5A1E2360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5.2.2. Переуступить права требования по настоящему Договору в любое время любому лицу до момента получения Застройщиком акта ввода в эксплуатацию многоквартирного дома при условии полной или частичной оплаты цены настоящего Договора и письменного согласия Застройщика. Договор переуступки права требования составляется в 3 (трёх) экземплярах, один из которых после регистрации в Управлении Федеральной службы государственной регистрации, кадастра и картографии по Калининградской области передаётся Застройщику. Все права и обязанности по настоящему Договору в полном объёме переходят к новому Участнику долевого строительства после государственной регистрации переуступки права требования.</w:t>
      </w:r>
    </w:p>
    <w:p w14:paraId="51400DCA" w14:textId="6A8773BD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5.3. Участник долевого строительства не имеет права самостоятельно производить изменения: планировки помещения, систем электро- и теплоснабжения, сантехнической системы до подписания Акта приёма-передачи квартиры и оформления права собственности. В случае нарушения данного условия Участник долевого строительства обязан возместить убытки, возникшие в результате </w:t>
      </w:r>
      <w:r w:rsidR="001F5F52">
        <w:rPr>
          <w:rFonts w:ascii="Times New Roman" w:eastAsia="Times New Roman" w:hAnsi="Times New Roman" w:cs="Times New Roman"/>
        </w:rPr>
        <w:t>несоблюдения</w:t>
      </w:r>
      <w:r>
        <w:rPr>
          <w:rFonts w:ascii="Times New Roman" w:eastAsia="Times New Roman" w:hAnsi="Times New Roman" w:cs="Times New Roman"/>
        </w:rPr>
        <w:t xml:space="preserve"> настоящих требований. </w:t>
      </w:r>
    </w:p>
    <w:p w14:paraId="215DD826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5.4. Участник долевого строительства обязан:</w:t>
      </w:r>
    </w:p>
    <w:p w14:paraId="2839F483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5.4.1. Внести свою долю денежных средств в объёме и в срок согласно пункту 4.4 настоящего Договора;</w:t>
      </w:r>
    </w:p>
    <w:p w14:paraId="5265FCBC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5.4.2. Приступить к принятию квартиры от Застройщика в течение </w:t>
      </w:r>
      <w:r>
        <w:rPr>
          <w:rFonts w:ascii="Times New Roman" w:eastAsia="Times New Roman" w:hAnsi="Times New Roman" w:cs="Times New Roman"/>
          <w:b/>
          <w:color w:val="000000"/>
        </w:rPr>
        <w:t>7 (семи) рабочих дней</w:t>
      </w:r>
      <w:r>
        <w:rPr>
          <w:rFonts w:ascii="Times New Roman" w:eastAsia="Times New Roman" w:hAnsi="Times New Roman" w:cs="Times New Roman"/>
        </w:rPr>
        <w:t xml:space="preserve"> с даты получения уведомления Застройщика о необходимости принятия Объекта долевого строительства. При выявлении в ходе приёмки квартиры недостатков и неисправностей Участник долевого строительства указывает в акте технического осмотра Объекта долевого строительства замечания с указанием таких неисправностей и недостатков. При этом акт технического осмотра подписывается Участником долевого строительства и Застройщиком (представителем Застройщика). После устранения Застройщиком замечаний, указанных в акте технического осмотра, Участник долевого строительства подписывает с Застройщиком Акт приёма-передачи квартиры в согласованный с Застройщиком срок.</w:t>
      </w:r>
    </w:p>
    <w:p w14:paraId="2D9DAC83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случае немотивированного отказа Участника долевого строительства от начала приёмки квартиры в срок, предусмотренный настоящим пунктом, Застройщик по истечении двух месяцев вправе составить односторонний Акт приёма-передачи квартиры. В случае составления Застройщиком одностороннего передаточного акта Участнику долевого строительства направляется уведомление о передаче Застройщиком Участнику долевого строительства квартиры в одностороннем порядке с приложением оригинального экземпляра одностороннего передаточного акта. Уведомление должно быть направлено по почте заказным письмом с описью вложений. При этом риск случайной гибели квартиры, а также обязательства по её коммунальному и эксплуатационному обслуживанию признаются перешедшими к Участнику долевого строительства со дня составления одностороннего Акта приёма-передачи. </w:t>
      </w:r>
    </w:p>
    <w:p w14:paraId="14EFECDE" w14:textId="77777777" w:rsidR="006F6E15" w:rsidRPr="006F6E15" w:rsidRDefault="006F6E15" w:rsidP="006F6E15">
      <w:pPr>
        <w:pStyle w:val="LO-normal"/>
        <w:spacing w:after="0" w:line="240" w:lineRule="auto"/>
        <w:ind w:firstLine="284"/>
        <w:jc w:val="both"/>
      </w:pPr>
      <w:r w:rsidRPr="006F6E15">
        <w:rPr>
          <w:rFonts w:ascii="Times New Roman" w:eastAsia="Times New Roman" w:hAnsi="Times New Roman" w:cs="Times New Roman"/>
        </w:rPr>
        <w:t>5.4.3. В Управлении Федеральной службы государственной регистрации, кадастра и картографии по Калининградской области:</w:t>
      </w:r>
    </w:p>
    <w:p w14:paraId="535EBADE" w14:textId="77777777" w:rsidR="006F6E15" w:rsidRPr="006F6E15" w:rsidRDefault="006F6E15" w:rsidP="006F6E15">
      <w:pPr>
        <w:pStyle w:val="LO-normal"/>
        <w:spacing w:after="0" w:line="240" w:lineRule="auto"/>
        <w:ind w:firstLine="284"/>
        <w:jc w:val="both"/>
      </w:pPr>
      <w:r w:rsidRPr="006F6E15">
        <w:rPr>
          <w:rFonts w:ascii="Times New Roman" w:eastAsia="Times New Roman" w:hAnsi="Times New Roman" w:cs="Times New Roman"/>
        </w:rPr>
        <w:t>— зарегистрировать настоящий Договор долевого участия с представителем Застройщика;</w:t>
      </w:r>
    </w:p>
    <w:p w14:paraId="7433B5A8" w14:textId="77777777" w:rsidR="006F6E15" w:rsidRPr="006F6E15" w:rsidRDefault="006F6E15" w:rsidP="006F6E15">
      <w:pPr>
        <w:pStyle w:val="LO-normal"/>
        <w:spacing w:after="0" w:line="240" w:lineRule="auto"/>
        <w:ind w:firstLine="284"/>
        <w:jc w:val="both"/>
      </w:pPr>
      <w:r w:rsidRPr="006F6E15">
        <w:rPr>
          <w:rFonts w:ascii="Times New Roman" w:eastAsia="Times New Roman" w:hAnsi="Times New Roman" w:cs="Times New Roman"/>
          <w:bCs/>
        </w:rPr>
        <w:t>— подать заявление о государственной регистрации права собственности Участника долевого строительства на Квартиру в срок не позднее 10 (десяти) рабочих дней с даты подписания Акта приёма-передачи Объекта долевого строительства (одностороннего акта, иного документа о передаче Объекта) за собственный счёт.</w:t>
      </w:r>
    </w:p>
    <w:p w14:paraId="7ECCD428" w14:textId="77777777" w:rsidR="006F6E15" w:rsidRPr="006F6E15" w:rsidRDefault="006F6E15" w:rsidP="006F6E15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 w:rsidRPr="006F6E15">
        <w:rPr>
          <w:rFonts w:ascii="Times New Roman" w:eastAsia="Times New Roman" w:hAnsi="Times New Roman" w:cs="Times New Roman"/>
          <w:bCs/>
        </w:rPr>
        <w:t xml:space="preserve">5.4.4. Возместить Застройщику расходы, которые были </w:t>
      </w:r>
      <w:r w:rsidRPr="006F6E15">
        <w:rPr>
          <w:rFonts w:ascii="Times New Roman" w:eastAsia="Times New Roman" w:hAnsi="Times New Roman" w:cs="Times New Roman"/>
          <w:bCs/>
          <w:color w:val="000000"/>
        </w:rPr>
        <w:t xml:space="preserve">понесены им в связи с неисполнением Участником долевого строительства </w:t>
      </w:r>
      <w:r w:rsidRPr="006F6E15">
        <w:rPr>
          <w:rFonts w:ascii="Times New Roman" w:eastAsia="Times New Roman" w:hAnsi="Times New Roman" w:cs="Times New Roman"/>
          <w:bCs/>
        </w:rPr>
        <w:t>обязанности, предусмотренной Сторонами в пунктах 5.4 и 5.4.3 настоящего Договора, и направлением в орган по государственной регистрации прав на недвижимое имущество и сделок с ним заявления Застройщика о государственной регистрации права собственности Участника долевого строительства на Объект долевого участия.</w:t>
      </w:r>
    </w:p>
    <w:p w14:paraId="12F3F28D" w14:textId="51D3844B" w:rsidR="006F6E15" w:rsidRDefault="006F6E15" w:rsidP="006F6E15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 w:rsidRPr="006F6E15">
        <w:rPr>
          <w:rFonts w:ascii="Times New Roman" w:eastAsia="Times New Roman" w:hAnsi="Times New Roman" w:cs="Times New Roman"/>
        </w:rPr>
        <w:t>5.4.5. Принять на себя ответственность за сохранность Квартиры и установленного</w:t>
      </w:r>
      <w:r>
        <w:rPr>
          <w:rFonts w:ascii="Times New Roman" w:eastAsia="Times New Roman" w:hAnsi="Times New Roman" w:cs="Times New Roman"/>
        </w:rPr>
        <w:t xml:space="preserve"> в ней оборудования, а также нести расходы по содержанию Квартиры и общего имущества Объекта, включая коммунальные услуги, расходы по техническому обслуживанию общего имущества Объекта, бремя оплаты налогов на имущество (Квартиру) с даты подписания передаточного акта. Отсутствие у Участника долевого строительства документа, подтверждающего его право собственности на Квартиру, и </w:t>
      </w:r>
      <w:r w:rsidR="001F5F52">
        <w:rPr>
          <w:rFonts w:ascii="Times New Roman" w:eastAsia="Times New Roman" w:hAnsi="Times New Roman" w:cs="Times New Roman"/>
        </w:rPr>
        <w:t>незаселение Квартиры не</w:t>
      </w:r>
      <w:r>
        <w:rPr>
          <w:rFonts w:ascii="Times New Roman" w:eastAsia="Times New Roman" w:hAnsi="Times New Roman" w:cs="Times New Roman"/>
        </w:rPr>
        <w:t xml:space="preserve"> освобождает Участника долевого строительства от уплаты названных расходов.</w:t>
      </w:r>
    </w:p>
    <w:p w14:paraId="33ACD3FB" w14:textId="77777777" w:rsidR="006F6E15" w:rsidRDefault="006F6E15" w:rsidP="006F6E15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5.4.6. В течение срока действия настоящего Договора принять участие в собрании Участников долевого строительства и выбрать способ управления многоквартирным домом. В течение 10 (десяти) дней с момента получения уведомления от Застройщика заключить договор с управляющей компанией, выбранной на общем собрании, либо стать членом ТСЖ. В случае, если на момент окончания строительства (получения разрешения на ввод Объекта в эксплуатацию) Участники долевого строительства не выбрали способ управления, Застройщик имеет право передать Объект управляющей компании, избранной по своему усмотрению и/или прекратить его обеспечение коммунальными услугами.</w:t>
      </w:r>
    </w:p>
    <w:p w14:paraId="084D05F9" w14:textId="77777777" w:rsidR="006F6E15" w:rsidRDefault="006F6E15" w:rsidP="006F6E15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5.4.7. Нести риск случайной гибели и случайного повреждения Квартиры после подписания передаточного акта и фактической передачи Квартиры Участнику долевого строительства.</w:t>
      </w:r>
    </w:p>
    <w:p w14:paraId="0DEAE75E" w14:textId="250706A7" w:rsidR="006F6E15" w:rsidRDefault="006F6E15" w:rsidP="006F6E15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5.4.8. В течение 7 (семи) дней извещать Застройщика об изменении адреса (почтового или электронного) для возможности своевременного информирования Участника долевого строительства. В противном </w:t>
      </w:r>
      <w:r w:rsidR="001F5F52">
        <w:rPr>
          <w:rFonts w:ascii="Times New Roman" w:eastAsia="Times New Roman" w:hAnsi="Times New Roman" w:cs="Times New Roman"/>
        </w:rPr>
        <w:t>случае информация</w:t>
      </w:r>
      <w:r>
        <w:rPr>
          <w:rFonts w:ascii="Times New Roman" w:eastAsia="Times New Roman" w:hAnsi="Times New Roman" w:cs="Times New Roman"/>
        </w:rPr>
        <w:t xml:space="preserve"> отправляется по адресу, указанному </w:t>
      </w:r>
      <w:r w:rsidR="001F5F52">
        <w:rPr>
          <w:rFonts w:ascii="Times New Roman" w:eastAsia="Times New Roman" w:hAnsi="Times New Roman" w:cs="Times New Roman"/>
        </w:rPr>
        <w:t>в настоящем Договоре,</w:t>
      </w:r>
      <w:r>
        <w:rPr>
          <w:rFonts w:ascii="Times New Roman" w:eastAsia="Times New Roman" w:hAnsi="Times New Roman" w:cs="Times New Roman"/>
        </w:rPr>
        <w:t xml:space="preserve"> и считается полученной Участником долевого строительства.</w:t>
      </w:r>
    </w:p>
    <w:p w14:paraId="5A893DBA" w14:textId="77777777" w:rsidR="001F5F52" w:rsidRDefault="001F5F52" w:rsidP="001F5F52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5.4.9. Согласовать с Застройщиком порядок и сроки государственной регистрации настоящего Договора и обеспечить совершение всех необходимых со своей стороны действий, включая предоставление документов и сведений, а также подписание документов, необходимых для государственной регистрации в электронной форме с использованием предусмотренных законодательством способов электронной подписи либо посредством сервисов, применяемых Застройщиком и (или) уполномоченной организацией (банком); в случае уклонения Участника долевого строительства от совершения указанных действий, в том числе непредоставления документов или неподписания документов в согласованный срок, Застройщик вправе отказаться от заключения и (или) исполнения настоящего Договора, а Объект долевого строительства считается свободным.</w:t>
      </w:r>
    </w:p>
    <w:p w14:paraId="2364F0A2" w14:textId="77777777" w:rsidR="006F6E15" w:rsidRDefault="006F6E15" w:rsidP="006F6E15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5.4.10. Присутствовать лично либо обеспечить явку представителя, уполномоченного нотариально заверенной доверенностью, на всех мероприятиях, требующих его участия, в том числе при подписании Акта приёма-передачи Квартиры.</w:t>
      </w:r>
    </w:p>
    <w:p w14:paraId="72702E25" w14:textId="77777777" w:rsidR="006F6E15" w:rsidRDefault="006F6E15" w:rsidP="006F6E15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5.4.11. Внести авансовый платёж за поставку газа на основании счёта, выставленного поставщиком ресурса. Оплата рассчитывается пропорционально доле Участника долевого строительства в строительстве Объекта и производится в течение 5 (пяти) дней с момента уведомления его управляющей компанией.</w:t>
      </w:r>
    </w:p>
    <w:p w14:paraId="54A74397" w14:textId="444AD5E3" w:rsidR="006F6E15" w:rsidRDefault="006F6E15" w:rsidP="006F6E15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5.4.12. С момента подписания Акта приёма-передачи пропорционально своей доле в Объекте недвижимости оплачивать услуги по содержанию Квартиры и общего имущества дома, а также оплачивать все расходы по коммунальным и другим эксплуатационным услугам, в том числе, водо-, газо-, электроснабжению, канализации </w:t>
      </w:r>
      <w:r w:rsidR="001F5F52">
        <w:rPr>
          <w:rFonts w:ascii="Times New Roman" w:eastAsia="Times New Roman" w:hAnsi="Times New Roman" w:cs="Times New Roman"/>
          <w:color w:val="000000"/>
        </w:rPr>
        <w:t>и иные</w:t>
      </w:r>
      <w:r>
        <w:rPr>
          <w:rFonts w:ascii="Times New Roman" w:eastAsia="Times New Roman" w:hAnsi="Times New Roman" w:cs="Times New Roman"/>
          <w:color w:val="000000"/>
        </w:rPr>
        <w:t xml:space="preserve"> услуги. Оплата указанных услуг осуществляется Участником долевого строительства после получения соответствующих счетов от управляющей компании, товарищества собственников жилья, иной эксплуатирующей организации.</w:t>
      </w:r>
    </w:p>
    <w:p w14:paraId="2FD8E554" w14:textId="77777777" w:rsidR="006F6E15" w:rsidRDefault="006F6E15" w:rsidP="006F6E15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5.4.13. Не производить перепланировку Квартиры до регистрации права собственности на неё. В случае нарушения установленного в настоящем пункте обязательства Участник долевого строительства несёт все убытки (в том числе штрафные санкции, неустойки, проч.), возникшие по этой причине у Застройщика, в сроки и объёме, указанные в соответствующей претензии.</w:t>
      </w:r>
    </w:p>
    <w:p w14:paraId="2EE28974" w14:textId="77777777" w:rsidR="006F6E15" w:rsidRDefault="006F6E15" w:rsidP="006F6E15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5.4.14. В случае досрочного расторжения настоящего Договора по инициативе Участника долевого строительства Застройщик возвращает полученные от Участника долевого строительства денежные средства, основываясь на действующем законодательстве, за исключением затрат, связанных с выполнением Застройщиком своих функций в размере 10 (десяти) % от цены Договора.</w:t>
      </w:r>
    </w:p>
    <w:p w14:paraId="43BFFAFC" w14:textId="77777777" w:rsidR="006F6E15" w:rsidRDefault="006F6E15" w:rsidP="006F6E15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5.4.15. По окончании срока действия Договора и оформления права собственности на Объект долевого строительства собственник вправе производить какие-либо переустройства (перепланировки) Объекта долевого строительства только в порядке, установленном законодательством РФ.</w:t>
      </w:r>
    </w:p>
    <w:p w14:paraId="370C7934" w14:textId="77777777" w:rsidR="006F6E15" w:rsidRDefault="006F6E15" w:rsidP="006F6E15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5.4.16. После оформления права собственности на Объект долевого строительства собственник не вправе устанавливать на фасаде многоквартирного жилого дома какие-либо конструкции, в том числе кондиционеры, спутниковые антенны, соединительные системы, защитные короба для скрытия электрического кабеля и иных инженерных сетей, не допускать крепление к стенам различных растяжек, вывесок, указателей и любых иных предметов.</w:t>
      </w:r>
    </w:p>
    <w:p w14:paraId="749289B1" w14:textId="77777777" w:rsidR="00646E22" w:rsidRDefault="00646E22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</w:p>
    <w:p w14:paraId="34B94848" w14:textId="77777777" w:rsidR="00646E22" w:rsidRDefault="00AC249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6. ОТВЕТСТВЕННОСТЬ СТОРОН</w:t>
      </w:r>
    </w:p>
    <w:p w14:paraId="4316CB19" w14:textId="77777777" w:rsidR="00B53DD3" w:rsidRPr="00B53DD3" w:rsidRDefault="00B53DD3" w:rsidP="00B53DD3">
      <w:pPr>
        <w:pStyle w:val="LO-normal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 w:rsidRPr="00B53DD3">
        <w:rPr>
          <w:rFonts w:ascii="Times New Roman" w:eastAsia="Times New Roman" w:hAnsi="Times New Roman" w:cs="Times New Roman"/>
        </w:rPr>
        <w:t>6.1. В случае неисполнения (ненадлежащего исполнения) обязательств по договору сторона, не исполнившая своих обязательств (ненадлежаще исполнившая свои обязательства), обязана уплатить другой стороне предусмотренные ФЗ № 214-ФЗ от 30.12.2004 г. и настоящим договором неустойки (штрафы, пени), проценты и возместить в полном объёме причинённые убытки. Со стороны договора, не исполнившей своих обязательств по договору (ненадлежаще исполнившей свои обязательства), не могут быть взысканы неустойки (штрафы, пени), проценты, не предусмотренные законом и договором.</w:t>
      </w:r>
    </w:p>
    <w:p w14:paraId="5C7A48DC" w14:textId="77777777" w:rsidR="00B53DD3" w:rsidRPr="00B53DD3" w:rsidRDefault="00B53DD3" w:rsidP="00B53DD3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 w:rsidRPr="00B53DD3">
        <w:rPr>
          <w:rFonts w:ascii="Times New Roman" w:eastAsia="Times New Roman" w:hAnsi="Times New Roman" w:cs="Times New Roman"/>
        </w:rPr>
        <w:t>6.2. В случае нарушения предусмотренного настоящим Договором срока передачи Участнику долевого строительства его квартиры и доли общего имущества дома Застройщик выплачивает Участнику долевого строительства пеню согласно части 2 статьи 6 ФЗ № 214-ФЗ от 30.12.2004 г.</w:t>
      </w:r>
    </w:p>
    <w:p w14:paraId="5A4A0466" w14:textId="77777777" w:rsidR="00B53DD3" w:rsidRPr="00B53DD3" w:rsidRDefault="00B53DD3" w:rsidP="00B53DD3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 w:rsidRPr="00B53DD3">
        <w:rPr>
          <w:rFonts w:ascii="Times New Roman" w:eastAsia="Times New Roman" w:hAnsi="Times New Roman" w:cs="Times New Roman"/>
        </w:rPr>
        <w:t>6.3. В случае нарушения Участником долевого строительства сроков внесения платежей по настоящему Договору Стороны руководствуются частями 4 — 6 статьи 5, частями 3, 4 статьи 9 ФЗ № 214-ФЗ от 30.12.2004 г. При этом Участнику долевого строительства возвращаются внесённые им денежные средства в порядке, предусмотренном частью 5 статьи 9 ФЗ № 214-ФЗ от 30.12.2004 г.</w:t>
      </w:r>
    </w:p>
    <w:p w14:paraId="6497AD25" w14:textId="77777777" w:rsidR="00B53DD3" w:rsidRPr="00B53DD3" w:rsidRDefault="00B53DD3" w:rsidP="00B53DD3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 w:rsidRPr="00B53DD3">
        <w:rPr>
          <w:rFonts w:ascii="Times New Roman" w:eastAsia="Times New Roman" w:hAnsi="Times New Roman" w:cs="Times New Roman"/>
        </w:rPr>
        <w:t>6.4. В случаях нарушения срока устранения недостатков (дефектов) Объекта долевого строительства (ч. 6 ст. 7 ФЗ № 214-ФЗ от 30.12.2004 г.), нарушения сроков исполнения требования о соразмерном уменьшении цены договора, требования о возмещении расходов на устранение недостатков (дефектов) Застройщик уплачивает Участнику долевого строительства неустойку в размере, предусмотренном частью 8 статьи 7 ФЗ № 214-ФЗ от 30.12.2004 г.</w:t>
      </w:r>
    </w:p>
    <w:p w14:paraId="29DA5A75" w14:textId="77777777" w:rsidR="00B53DD3" w:rsidRPr="00B53DD3" w:rsidRDefault="00B53DD3" w:rsidP="00B53DD3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 w:rsidRPr="00B53DD3">
        <w:rPr>
          <w:rFonts w:ascii="Times New Roman" w:eastAsia="Times New Roman" w:hAnsi="Times New Roman" w:cs="Times New Roman"/>
        </w:rPr>
        <w:t>6.5. Стороны пришли к соглашению, что уступка Участником долевого строительства прав требований по настоящему Договору в отношении неустоек и штрафных санкций, вытекающих из условий настоящего Договора, не допускается.</w:t>
      </w:r>
    </w:p>
    <w:p w14:paraId="38CCF134" w14:textId="77777777" w:rsidR="00B53DD3" w:rsidRPr="00B53DD3" w:rsidRDefault="00B53DD3" w:rsidP="00B53DD3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 w:rsidRPr="00B53DD3">
        <w:rPr>
          <w:rFonts w:ascii="Times New Roman" w:eastAsia="Times New Roman" w:hAnsi="Times New Roman" w:cs="Times New Roman"/>
        </w:rPr>
        <w:t>6.6. Участник долевого строительства уплачивает штрафы и неустойки, вытекающие из условий настоящего Договора и ФЗ № 214-ФЗ от 30.12.2004 г., в течение 7 (семи) рабочих дней с момента получения письменного требования от Застройщика. В случае просрочки таких оплат Застройщик имеет право удержать денежные средства из суммы, подлежащей возврату Участнику долевого строительства в случае расторжения настоящего Договора.</w:t>
      </w:r>
    </w:p>
    <w:p w14:paraId="294E224C" w14:textId="77777777" w:rsidR="00B53DD3" w:rsidRPr="00B53DD3" w:rsidRDefault="00B53DD3" w:rsidP="00B53DD3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 w:rsidRPr="00B53DD3">
        <w:rPr>
          <w:rFonts w:ascii="Times New Roman" w:eastAsia="Times New Roman" w:hAnsi="Times New Roman" w:cs="Times New Roman"/>
        </w:rPr>
        <w:t>6.7. При подписании Акта приёма-передачи квартиры Стороны руководствуются статьёй 8 ФЗ № 214-ФЗ от 30.12.2004 г.</w:t>
      </w:r>
    </w:p>
    <w:p w14:paraId="35867F3F" w14:textId="77777777" w:rsidR="00B53DD3" w:rsidRDefault="00B53DD3" w:rsidP="00B53DD3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 w:rsidRPr="00B53DD3">
        <w:rPr>
          <w:rFonts w:ascii="Times New Roman" w:eastAsia="Times New Roman" w:hAnsi="Times New Roman" w:cs="Times New Roman"/>
        </w:rPr>
        <w:lastRenderedPageBreak/>
        <w:t>6.8. Застройщик гарантирует, что на момент заключения настоящего Договора на указанную Квартиру не заключено никаких других Договоров с третьими лицами, под арестом, запрещением она не находится.</w:t>
      </w:r>
    </w:p>
    <w:p w14:paraId="03CC723A" w14:textId="77777777" w:rsidR="00646E22" w:rsidRDefault="00646E22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</w:p>
    <w:p w14:paraId="5546C27B" w14:textId="77777777" w:rsidR="00646E22" w:rsidRDefault="00AC249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7. СПОСОБЫ ОБЕСПЕЧЕНИЯ ИСПОЛНЕНИЯ </w:t>
      </w:r>
    </w:p>
    <w:p w14:paraId="169FD75B" w14:textId="77777777" w:rsidR="00646E22" w:rsidRDefault="00AC249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ОБЯЗАТЕЛЬСТВ ЗАСТРОЙЩИКА ПО ДОГОВОРУ</w:t>
      </w:r>
    </w:p>
    <w:p w14:paraId="0D157C67" w14:textId="77777777" w:rsidR="00646E22" w:rsidRDefault="00AC2497">
      <w:pPr>
        <w:pStyle w:val="LO-normal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7.1. Исполнение обязательств Застройщика по Договору, заключённому для строительства (создания) Объекта недвижимости:</w:t>
      </w:r>
    </w:p>
    <w:p w14:paraId="0C5233B1" w14:textId="77777777" w:rsidR="00646E22" w:rsidRDefault="00AC2497">
      <w:pPr>
        <w:pStyle w:val="LO-normal"/>
        <w:tabs>
          <w:tab w:val="left" w:pos="108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— по возврату денежных средств, внесённых Участником долевого строительства, в случаях, предусмотренных ФЗ № 214-ФЗ от 30.12.2004 г. и (или) Договором;</w:t>
      </w:r>
    </w:p>
    <w:p w14:paraId="4895D096" w14:textId="77777777" w:rsidR="00646E22" w:rsidRDefault="00AC2497">
      <w:pPr>
        <w:pStyle w:val="LO-normal"/>
        <w:tabs>
          <w:tab w:val="left" w:pos="108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— по оплате Участнику долевого строительства денежных средств, причитающихся ему в возмещение убытков и (или) в качестве неустойки (штрафа, пеней) вследствие неисполнения, просрочки исполнения или иного ненадлежащего исполнения обязательства по передаче Объекта долевого строительства и иных причитающихся ему в соответствии с договором и(или) ФЗ № 214-ФЗ от 30.12.2004 г. денежных средств;</w:t>
      </w:r>
    </w:p>
    <w:p w14:paraId="366FE8AE" w14:textId="77777777" w:rsidR="00646E22" w:rsidRDefault="00AC2497">
      <w:pPr>
        <w:pStyle w:val="LO-normal"/>
        <w:tabs>
          <w:tab w:val="left" w:pos="108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— обеспечивается залогом в порядке, установленном статьями 12.1, 13 ФЗ № 214-ФЗ от 30.12.2004 г.</w:t>
      </w:r>
    </w:p>
    <w:p w14:paraId="7E3E1B0C" w14:textId="77777777" w:rsidR="00646E22" w:rsidRDefault="00AC2497">
      <w:pPr>
        <w:pStyle w:val="LO-normal"/>
        <w:tabs>
          <w:tab w:val="left" w:pos="900"/>
        </w:tabs>
        <w:spacing w:before="240"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8. ГАРАНТИИ КАЧЕСТВА</w:t>
      </w:r>
    </w:p>
    <w:p w14:paraId="2FA09246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8.1. Объект долевого строительства должен соответствовать характеристикам, указанным в пунктах 1.1.2 и 4.14 настоящего Договора, требованиям технических регламентов, проектной документации и градостроительных регламентов, а также иным обязательным требованиям, установленным действующим законодательством.</w:t>
      </w:r>
    </w:p>
    <w:p w14:paraId="3E184519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8.2. </w:t>
      </w:r>
      <w:r w:rsidRPr="00B53DD3">
        <w:rPr>
          <w:rFonts w:ascii="Times New Roman" w:eastAsia="Times New Roman" w:hAnsi="Times New Roman" w:cs="Times New Roman"/>
          <w:color w:val="000000"/>
        </w:rPr>
        <w:t xml:space="preserve">Гарантийный срок на Объект долевого строительства составляет </w:t>
      </w:r>
      <w:r w:rsidR="00B53DD3" w:rsidRPr="00B53DD3">
        <w:rPr>
          <w:rFonts w:ascii="Times New Roman" w:eastAsia="Times New Roman" w:hAnsi="Times New Roman" w:cs="Times New Roman"/>
          <w:color w:val="000000"/>
        </w:rPr>
        <w:t>3</w:t>
      </w:r>
      <w:r w:rsidRPr="00B53DD3">
        <w:rPr>
          <w:rFonts w:ascii="Times New Roman" w:eastAsia="Times New Roman" w:hAnsi="Times New Roman" w:cs="Times New Roman"/>
          <w:color w:val="000000"/>
        </w:rPr>
        <w:t xml:space="preserve"> (</w:t>
      </w:r>
      <w:r w:rsidR="00B53DD3" w:rsidRPr="00B53DD3">
        <w:rPr>
          <w:rFonts w:ascii="Times New Roman" w:eastAsia="Times New Roman" w:hAnsi="Times New Roman" w:cs="Times New Roman"/>
          <w:color w:val="000000"/>
        </w:rPr>
        <w:t>три</w:t>
      </w:r>
      <w:r w:rsidRPr="00B53DD3">
        <w:rPr>
          <w:rFonts w:ascii="Times New Roman" w:eastAsia="Times New Roman" w:hAnsi="Times New Roman" w:cs="Times New Roman"/>
          <w:color w:val="000000"/>
        </w:rPr>
        <w:t xml:space="preserve">) </w:t>
      </w:r>
      <w:r w:rsidR="00B53DD3" w:rsidRPr="00B53DD3">
        <w:rPr>
          <w:rFonts w:ascii="Times New Roman" w:eastAsia="Times New Roman" w:hAnsi="Times New Roman" w:cs="Times New Roman"/>
          <w:color w:val="000000"/>
        </w:rPr>
        <w:t>года (Федеральный закон от 08.08.2024 г. № 266-ФЗ)</w:t>
      </w:r>
      <w:r w:rsidRPr="00B53DD3">
        <w:rPr>
          <w:rFonts w:ascii="Times New Roman" w:eastAsia="Times New Roman" w:hAnsi="Times New Roman" w:cs="Times New Roman"/>
          <w:color w:val="000000"/>
        </w:rPr>
        <w:t>. Указанный срок исчисляется со дня передачи Объекта долевого строительства Участнику долевого строительства при условии соблюдения Участником долевого строительства</w:t>
      </w:r>
      <w:r>
        <w:rPr>
          <w:rFonts w:ascii="Times New Roman" w:eastAsia="Times New Roman" w:hAnsi="Times New Roman" w:cs="Times New Roman"/>
          <w:color w:val="000000"/>
        </w:rPr>
        <w:t xml:space="preserve"> правил и норм эксплуатации Объекта долевого строительства.</w:t>
      </w:r>
    </w:p>
    <w:p w14:paraId="441F965D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8.3. </w:t>
      </w:r>
      <w:r w:rsidR="00B53DD3">
        <w:rPr>
          <w:rFonts w:ascii="Times New Roman" w:eastAsia="Times New Roman" w:hAnsi="Times New Roman" w:cs="Times New Roman"/>
          <w:color w:val="000000"/>
        </w:rPr>
        <w:t>Гарантийный срок</w:t>
      </w:r>
      <w:r w:rsidR="00B53DD3" w:rsidRPr="00B53DD3">
        <w:rPr>
          <w:rFonts w:ascii="Times New Roman" w:eastAsia="Times New Roman" w:hAnsi="Times New Roman" w:cs="Times New Roman"/>
          <w:color w:val="000000"/>
        </w:rPr>
        <w:t xml:space="preserve"> </w:t>
      </w:r>
      <w:r w:rsidR="00B53DD3">
        <w:rPr>
          <w:rFonts w:ascii="Times New Roman" w:eastAsia="Times New Roman" w:hAnsi="Times New Roman" w:cs="Times New Roman"/>
          <w:color w:val="000000"/>
        </w:rPr>
        <w:t>на технологическое и инженерное оборудование</w:t>
      </w:r>
      <w:r w:rsidR="00B53DD3" w:rsidRPr="00B53DD3">
        <w:rPr>
          <w:rFonts w:ascii="Times New Roman" w:eastAsia="Times New Roman" w:hAnsi="Times New Roman" w:cs="Times New Roman"/>
          <w:color w:val="000000"/>
        </w:rPr>
        <w:t xml:space="preserve">, </w:t>
      </w:r>
      <w:r w:rsidR="00B53DD3">
        <w:rPr>
          <w:rFonts w:ascii="Times New Roman" w:eastAsia="Times New Roman" w:hAnsi="Times New Roman" w:cs="Times New Roman"/>
          <w:color w:val="000000"/>
        </w:rPr>
        <w:t>соответствует сроку, установленному изготовителем соответствующего оборудования, и не может составлять менее чем 3 (три) года.</w:t>
      </w:r>
    </w:p>
    <w:p w14:paraId="0AD8562A" w14:textId="77777777" w:rsidR="00646E22" w:rsidRDefault="00AC2497">
      <w:pPr>
        <w:pStyle w:val="LO-normal"/>
        <w:tabs>
          <w:tab w:val="left" w:pos="900"/>
        </w:tabs>
        <w:spacing w:before="240"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9. УСТУПКА ПРАВ ТРЕБОВАНИЯ ПО ДОГОВОРУ</w:t>
      </w:r>
    </w:p>
    <w:p w14:paraId="286E3DB6" w14:textId="77777777" w:rsidR="00646E22" w:rsidRDefault="00AC2497">
      <w:pPr>
        <w:pStyle w:val="LO-normal"/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Уступка Участником долевого строительства прав требований по настоящему Договору иному лицу допускается с уведомления Застройщика и вступает в силу после государственной регистрации договора уступки права требования в порядке, установленном действующим законодательством. Расходы по регистрации несёт Участник долевого строительства и (или) новый Участник долевого строительства.</w:t>
      </w:r>
    </w:p>
    <w:p w14:paraId="2842284A" w14:textId="3BBBC67D" w:rsidR="00646E22" w:rsidRDefault="00AC2497">
      <w:pPr>
        <w:pStyle w:val="LO-normal"/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 случае неуплаты Участником долевого строительства цены Договора Застройщику </w:t>
      </w:r>
      <w:r w:rsidR="001F5F52">
        <w:rPr>
          <w:rFonts w:ascii="Times New Roman" w:eastAsia="Times New Roman" w:hAnsi="Times New Roman" w:cs="Times New Roman"/>
          <w:color w:val="000000"/>
        </w:rPr>
        <w:t>уступка прав</w:t>
      </w:r>
      <w:r>
        <w:rPr>
          <w:rFonts w:ascii="Times New Roman" w:eastAsia="Times New Roman" w:hAnsi="Times New Roman" w:cs="Times New Roman"/>
          <w:color w:val="000000"/>
        </w:rPr>
        <w:t xml:space="preserve"> требований по Договору иному лицу допускается только после получения письменного согласия Застройщика и вступает в силу после государственной регистрации соответствующего договора в порядке, установленном действующим законодательством. Расходы по регистрации несёт Участник долевого строительства и (или) новый Участник долевого строительства.</w:t>
      </w:r>
    </w:p>
    <w:p w14:paraId="0D106911" w14:textId="05F2AE5E" w:rsidR="00646E22" w:rsidRDefault="00AC2497">
      <w:pPr>
        <w:pStyle w:val="LO-normal"/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 момента государственной регистрации </w:t>
      </w:r>
      <w:r w:rsidR="001F5F52">
        <w:rPr>
          <w:rFonts w:ascii="Times New Roman" w:eastAsia="Times New Roman" w:hAnsi="Times New Roman" w:cs="Times New Roman"/>
          <w:color w:val="000000"/>
        </w:rPr>
        <w:t>договора уступки права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1F5F52">
        <w:rPr>
          <w:rFonts w:ascii="Times New Roman" w:eastAsia="Times New Roman" w:hAnsi="Times New Roman" w:cs="Times New Roman"/>
          <w:color w:val="000000"/>
        </w:rPr>
        <w:t>требования новый</w:t>
      </w:r>
      <w:r>
        <w:rPr>
          <w:rFonts w:ascii="Times New Roman" w:eastAsia="Times New Roman" w:hAnsi="Times New Roman" w:cs="Times New Roman"/>
          <w:color w:val="000000"/>
        </w:rPr>
        <w:t xml:space="preserve"> Участник долевого строительства обязан в течение 2 (двух) рабочих дней представить Застройщику подлинный экземпляр договора уступки с отметкой о регистрации и копию документа, удостоверяющего личность или его нотариально заверенный перевод.</w:t>
      </w:r>
    </w:p>
    <w:p w14:paraId="499B5DE8" w14:textId="77777777" w:rsidR="00646E22" w:rsidRDefault="00646E22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</w:p>
    <w:p w14:paraId="686E77FA" w14:textId="77777777" w:rsidR="00646E22" w:rsidRDefault="00AC249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10. ПОРЯДОК РАЗРЕШЕНИЯ СПОРОВ</w:t>
      </w:r>
    </w:p>
    <w:p w14:paraId="70FDA4D5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10.1. Споры, возникающие при заключении, исполнении и расторжении настоящего Договора Стороны решают путём переговоров, а при недостижении согласия – в суде в установленном законодательством порядке.</w:t>
      </w:r>
    </w:p>
    <w:p w14:paraId="4DA9789D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10.2. Во всем остальном, что не предусмотрено настоящим Договором, Стороны руководствуются действующим законодательством РФ.</w:t>
      </w:r>
    </w:p>
    <w:p w14:paraId="7984F4FA" w14:textId="77777777" w:rsidR="00646E22" w:rsidRDefault="00646E22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14:paraId="7CB701C5" w14:textId="77777777" w:rsidR="00646E22" w:rsidRDefault="00AC249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11. ИЗМЕНЕНИЕ И РАСТОРЖЕНИЕ ДОГОВОРА</w:t>
      </w:r>
    </w:p>
    <w:p w14:paraId="13CBD296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11.1. Изменения и дополнения к настоящему Договору в соответствии с ГК РФ совершаются в письменной форме, оформляются дополнительным соглашением, подписанным обеими Сторонами (представителями Сторон).</w:t>
      </w:r>
    </w:p>
    <w:p w14:paraId="0D5A8D40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11.2. Расторжение Договора осуществляется в порядке, предусмотренном статьёй 9 ФЗ № 214-ФЗ от 30.12.2004 г.</w:t>
      </w:r>
    </w:p>
    <w:p w14:paraId="65E99209" w14:textId="77777777" w:rsidR="00646E22" w:rsidRDefault="00646E22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14:paraId="4C944F8A" w14:textId="77777777" w:rsidR="00646E22" w:rsidRDefault="00AC249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12. ОБСТОЯТЕЛЬСТВА НЕПРЕОДОЛИМОЙ СИЛЫ</w:t>
      </w:r>
    </w:p>
    <w:p w14:paraId="70BC4D07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12.1.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оползень и т.п.), температуру, силу ветра и уровень осадков в месте исполнения обязательств по Договору, препятствующие нормальным условиям деятельности; пожары, техногенные катастрофы, произошедшие не по вине Сторон; нормативные и ненормативные акты органов власти и управления, а также их действия или бездействие, препятствующие выполнению Сторонами настоящего Договора; забастовки, боевые действия, террористические акты и другие обстоятельства, которые выходят за рамки разумного контроля Сторон. </w:t>
      </w:r>
    </w:p>
    <w:p w14:paraId="02E3F4F7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Срок выполнения обязательств по настоящему Договору отодвигается соразмерно времени, в течение которого действовали обстоятельства или последствия, вызванные этими обстоятельствами.</w:t>
      </w:r>
    </w:p>
    <w:p w14:paraId="7E395F19" w14:textId="77777777" w:rsidR="00646E22" w:rsidRDefault="00646E22">
      <w:pPr>
        <w:pStyle w:val="LO-normal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7A024B33" w14:textId="77777777" w:rsidR="00646E22" w:rsidRDefault="00AC249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13. ОСОБЫЕ УСЛОВИЯ</w:t>
      </w:r>
    </w:p>
    <w:p w14:paraId="450BE3E1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13.1. Номер квартиры может быть изменён после присвоения номера в органах технической инвентаризации.  </w:t>
      </w:r>
    </w:p>
    <w:p w14:paraId="74320E6B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13.2. Настоящим Участник долевого строительства подтверждает, что к моменту подписания настоящего Договора он в полном объёме ознакомлен с проектной документацией на строительство Объекта, разрешением на строительство Объекта, правоустанавливающими документами на земельный участок, а также информацией о проекте строительства Объекта.</w:t>
      </w:r>
    </w:p>
    <w:p w14:paraId="3F601D5A" w14:textId="77777777" w:rsidR="00646E22" w:rsidRDefault="005874B3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13.3. Застройщик имеет право в ходе строительства Объекта вносить в правоустанавливающую и проектную документацию на Объект и земельный участок, указанный в пункте 1.1.1 настоящего Договора, изменения, в том числе касающиеся изменения этажности, количества секций, жилых и нежилых помещений и связанные с этим изменения площадей по Объекту и площади застройки, изменения названия объекта недвижимости, в состав которого будет входить Объект долевого строительства, изменения назначения нежилых помещений Объе</w:t>
      </w:r>
      <w:r w:rsidR="00816C5A">
        <w:rPr>
          <w:rFonts w:ascii="Times New Roman" w:eastAsia="Times New Roman" w:hAnsi="Times New Roman" w:cs="Times New Roman"/>
        </w:rPr>
        <w:t>кта, элементов благоустройства.</w:t>
      </w:r>
    </w:p>
    <w:p w14:paraId="6552D08C" w14:textId="77777777" w:rsidR="00816C5A" w:rsidRDefault="00816C5A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14:paraId="3517764F" w14:textId="77777777" w:rsidR="00646E22" w:rsidRDefault="00AC249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14. ЗАКЛЮЧИТЕЛЬНЫЕ ПОЛОЖЕНИЯ</w:t>
      </w:r>
    </w:p>
    <w:p w14:paraId="60227A4E" w14:textId="77777777" w:rsidR="00646E22" w:rsidRDefault="00AC2497">
      <w:pPr>
        <w:pStyle w:val="LO-normal"/>
        <w:tabs>
          <w:tab w:val="left" w:pos="851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14.1. При заключении и исполнении настоящего Договора, в том числе во всем, что не предусмотрено настоящим Договором, стороны руководствуются действующим законодательством и ФЗ № 214-ФЗ от 30.12.2004 г. и ФЗ № 218-ФЗ от 29.07.2017 г.</w:t>
      </w:r>
    </w:p>
    <w:p w14:paraId="25BAF8B9" w14:textId="77777777" w:rsidR="00646E22" w:rsidRDefault="00AC2497">
      <w:pPr>
        <w:pStyle w:val="LO-normal"/>
        <w:tabs>
          <w:tab w:val="left" w:pos="851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14.2. Обо всех изменениях в платёжных, почтовых и других реквизитах Стороны обязуются извещать друг друга в течение 7 (семи) дней со дня наступления таких изменений. Действия, совершённые до получения уведомления об изменении реквизитов, считаются исполненными надлежащим образом.</w:t>
      </w:r>
    </w:p>
    <w:p w14:paraId="10E4AAC0" w14:textId="77777777" w:rsidR="00646E22" w:rsidRDefault="00AC2497">
      <w:pPr>
        <w:pStyle w:val="LO-normal"/>
        <w:tabs>
          <w:tab w:val="left" w:pos="851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14.3. Подписанием настоящего Договора Участник долевого строительства выражает своё согласие на обработку его персональных данных (включая автоматизированную обработку) в соответствии с положениями действующего законодательства РФ, в том числе Федерального закона от 27.07.2006 г. № 152-ФЗ «О персональных данных».    </w:t>
      </w:r>
    </w:p>
    <w:p w14:paraId="2F773D8D" w14:textId="77777777" w:rsidR="00646E22" w:rsidRDefault="00AC2497">
      <w:pPr>
        <w:pStyle w:val="LO-normal"/>
        <w:widowControl w:val="0"/>
        <w:tabs>
          <w:tab w:val="left" w:pos="709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14.4. Подписывая настоящий договор, Участник долевого строительства даёт своё согласие на обработку Застройщиком персональных данных участника, определённых Федеральным законом от 27.07.2006 г. № 152-ФЗ «О персональных данных», в том числе (но не исключительно) данных о фамилии, имени, отчестве, дате и месте рождения, документе, удостоверяющим личность, контактном телефоне, адресе электронной почты, и иных данных, необходимых для использования услуг, предоставляемых Обществом, для целей заключения с Обществом договоров и их дальнейшего исполнениях, участия в проводимых Обществом акциях, опросах, исследованиях, направленных на улучшения качества предоставляемых Обществом услуг, предоставления  информации об оказываемых Обществом услугах, и для проведения Обществом маркетинговых мероприятий. Под обработкой персональных данных понимаются действия с персональными данными физических лиц, включая сбор, систематизацию, накопление, хранение, уточнение, обновление, изменение, использование, иные действия, предусмотренные Федеральным законом от 27.07.2006 г. № 152-ФЗ «О персональных данных».</w:t>
      </w:r>
    </w:p>
    <w:p w14:paraId="0C810DBD" w14:textId="4A180804" w:rsidR="00646E22" w:rsidRDefault="00AC2497">
      <w:pPr>
        <w:pStyle w:val="LO-normal"/>
        <w:widowControl w:val="0"/>
        <w:tabs>
          <w:tab w:val="left" w:pos="709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14.5. Участник долевого строительства подтверждает, что до подписания настоящего договора своевременно и в полном объёме получил от Застройщика необходимую и достаточную информацию, а также разъяснения о Многоквартирном доме, Объекте долевого строительства, включая основные потребительские свойства и условия эксплуатации, а также о проекте строительства, проектной документации, о порядке заключения и прекращения настоящего договора и условиях расчётов по нему, правах и обязанностях Застройщика, правах и обязанностях Участника долевого строительства, предусмотренных Договором, предупрежден о последствиях несоблюдения обязанностей Участника долевого строительства, ознакомился с проектной декларацией. Также подтверждает, что при заключении настоящего договора ему была оказана со стороны Застройщика необходимая помощь в выборе Объекта долевого строительства, кроме того, что Участник долевого строительства ознакомлен с информацией о Застройщике, замечаний и вопросов к предоставленной информации не имеет.</w:t>
      </w:r>
    </w:p>
    <w:p w14:paraId="4DF8B206" w14:textId="77777777" w:rsidR="00646E22" w:rsidRDefault="00AC2497">
      <w:pPr>
        <w:pStyle w:val="LO-normal"/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14.6. Все уведомления, извещения, сообщения являются надлежащими, если они совершены </w:t>
      </w:r>
      <w:r>
        <w:rPr>
          <w:rFonts w:ascii="Times New Roman" w:eastAsia="Times New Roman" w:hAnsi="Times New Roman" w:cs="Times New Roman"/>
        </w:rPr>
        <w:lastRenderedPageBreak/>
        <w:t>в письменной форме и направлены по почте (в предусмотренных Договором случаях – с описью вложения) заказным письмом с уведомлением о вручении по указанным в Договоре почтовым адресам сторон или вручены им лично под расписку. Стороны установили, что надлежащим уведомлением Участника долевого строительства является: размещение информации (сообщений, уведомлений, извещений и пр.) на сайте (</w:t>
      </w:r>
      <w:r>
        <w:rPr>
          <w:rFonts w:ascii="Times New Roman" w:eastAsia="Times New Roman" w:hAnsi="Times New Roman" w:cs="Times New Roman"/>
          <w:highlight w:val="white"/>
        </w:rPr>
        <w:t>в том числе, уведомлений согласно п. 3.5 и п. 3.6 Договора); телефонные звонки и сообщения; сообщения в мессенджерах.</w:t>
      </w:r>
    </w:p>
    <w:p w14:paraId="58D26A04" w14:textId="77777777" w:rsidR="00646E22" w:rsidRDefault="00AC2497">
      <w:pPr>
        <w:pStyle w:val="LO-normal"/>
        <w:widowControl w:val="0"/>
        <w:tabs>
          <w:tab w:val="left" w:pos="709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14.7. Настоящий Договор составлен в двух экземплярах, по одному для каждой стороны.</w:t>
      </w:r>
    </w:p>
    <w:p w14:paraId="1B3A137E" w14:textId="77777777" w:rsidR="00646E22" w:rsidRDefault="00AC2497">
      <w:pPr>
        <w:pStyle w:val="LO-normal"/>
        <w:widowControl w:val="0"/>
        <w:tabs>
          <w:tab w:val="left" w:pos="709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14.8. Настоящий Договор вступает в силу с момента его подписания Сторонами и действует до исполнения Сторонами своих обязательств.</w:t>
      </w:r>
    </w:p>
    <w:p w14:paraId="1E0A7BCD" w14:textId="77777777" w:rsidR="00646E22" w:rsidRDefault="00646E22">
      <w:pPr>
        <w:pStyle w:val="LO-normal"/>
        <w:widowControl w:val="0"/>
        <w:tabs>
          <w:tab w:val="left" w:pos="709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14:paraId="133C35B3" w14:textId="77777777" w:rsidR="00646E22" w:rsidRDefault="00AC249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15. АДРЕСА, РЕКВИЗИТЫ И ПОДПИСИ СТОРОН</w:t>
      </w:r>
    </w:p>
    <w:tbl>
      <w:tblPr>
        <w:tblStyle w:val="TableNormal"/>
        <w:tblW w:w="9179" w:type="dxa"/>
        <w:tblInd w:w="-108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5070"/>
        <w:gridCol w:w="4109"/>
      </w:tblGrid>
      <w:tr w:rsidR="00646E22" w14:paraId="1737AA35" w14:textId="77777777">
        <w:tc>
          <w:tcPr>
            <w:tcW w:w="5069" w:type="dxa"/>
          </w:tcPr>
          <w:p w14:paraId="07E4DFC9" w14:textId="77777777" w:rsidR="00646E22" w:rsidRDefault="00646E22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7269C7A1" w14:textId="77777777" w:rsidR="00646E22" w:rsidRDefault="00AC249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Застройщик:</w:t>
            </w:r>
          </w:p>
          <w:p w14:paraId="5F1C72BB" w14:textId="77777777" w:rsidR="00646E22" w:rsidRDefault="00646E22">
            <w:pPr>
              <w:pStyle w:val="LO-normal"/>
              <w:widowControl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616A6AE4" w14:textId="77777777" w:rsidR="00646E22" w:rsidRDefault="00AC2497">
            <w:pPr>
              <w:pStyle w:val="LO-normal"/>
              <w:widowControl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ООО «Специализированный</w:t>
            </w:r>
          </w:p>
          <w:p w14:paraId="4A938970" w14:textId="77777777" w:rsidR="00646E22" w:rsidRDefault="00AC2497">
            <w:pPr>
              <w:pStyle w:val="LO-normal"/>
              <w:widowControl w:val="0"/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застройщик «</w:t>
            </w:r>
            <w:r w:rsidR="000A699F">
              <w:rPr>
                <w:rFonts w:ascii="Times New Roman" w:eastAsia="Times New Roman" w:hAnsi="Times New Roman" w:cs="Times New Roman"/>
                <w:b/>
              </w:rPr>
              <w:t>ГрадСтрой</w:t>
            </w:r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190C7B03" w14:textId="77777777" w:rsidR="00C531F7" w:rsidRDefault="00C531F7" w:rsidP="00C531F7">
            <w:pPr>
              <w:pStyle w:val="LO-normal"/>
              <w:widowControl w:val="0"/>
              <w:spacing w:after="0" w:line="240" w:lineRule="auto"/>
              <w:ind w:left="2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236038, Калининградская обл., г. Калининград, ул. Чувашская, д.6, кв. 8</w:t>
            </w:r>
          </w:p>
          <w:p w14:paraId="0ED7D618" w14:textId="77777777" w:rsidR="00C531F7" w:rsidRDefault="00C531F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ОГРН </w:t>
            </w:r>
            <w:r w:rsidRPr="000A699F">
              <w:rPr>
                <w:rFonts w:ascii="Times New Roman" w:eastAsia="Times New Roman" w:hAnsi="Times New Roman" w:cs="Times New Roman"/>
              </w:rPr>
              <w:t>1123926018369</w:t>
            </w:r>
          </w:p>
          <w:p w14:paraId="093D0C72" w14:textId="77777777" w:rsidR="00C531F7" w:rsidRDefault="00C531F7" w:rsidP="00C531F7">
            <w:pPr>
              <w:pStyle w:val="LO-normal"/>
              <w:widowControl w:val="0"/>
              <w:spacing w:after="0" w:line="240" w:lineRule="auto"/>
              <w:ind w:left="2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ИНН 3906263766</w:t>
            </w:r>
          </w:p>
          <w:p w14:paraId="06132DF6" w14:textId="77777777" w:rsidR="00646E22" w:rsidRDefault="00AC2497" w:rsidP="00C531F7">
            <w:pPr>
              <w:pStyle w:val="LO-normal"/>
              <w:widowControl w:val="0"/>
              <w:spacing w:after="0" w:line="240" w:lineRule="auto"/>
              <w:ind w:left="2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Тел/факс: 8-4012-39-15-94</w:t>
            </w:r>
          </w:p>
          <w:p w14:paraId="28D6E0DA" w14:textId="77777777" w:rsidR="00646E22" w:rsidRPr="00C531F7" w:rsidRDefault="00AC249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 w:rsidRPr="00C531F7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C531F7">
              <w:rPr>
                <w:rFonts w:ascii="Times New Roman" w:eastAsia="Times New Roman" w:hAnsi="Times New Roman" w:cs="Times New Roman"/>
              </w:rPr>
              <w:t>-</w:t>
            </w:r>
            <w:r w:rsidRPr="00C531F7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C531F7">
              <w:rPr>
                <w:rFonts w:ascii="Times New Roman" w:eastAsia="Times New Roman" w:hAnsi="Times New Roman" w:cs="Times New Roman"/>
              </w:rPr>
              <w:t xml:space="preserve">: </w:t>
            </w:r>
            <w:hyperlink r:id="rId11" w:history="1">
              <w:r w:rsidR="00C531F7" w:rsidRPr="0000095D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gradstroi</w:t>
              </w:r>
              <w:r w:rsidR="00C531F7" w:rsidRPr="00C531F7">
                <w:rPr>
                  <w:rStyle w:val="a3"/>
                  <w:rFonts w:ascii="Times New Roman" w:eastAsia="Times New Roman" w:hAnsi="Times New Roman" w:cs="Times New Roman"/>
                </w:rPr>
                <w:t>39@</w:t>
              </w:r>
              <w:r w:rsidR="00C531F7" w:rsidRPr="0000095D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yandex</w:t>
              </w:r>
              <w:r w:rsidR="00C531F7" w:rsidRPr="00C531F7">
                <w:rPr>
                  <w:rStyle w:val="a3"/>
                  <w:rFonts w:ascii="Times New Roman" w:eastAsia="Times New Roman" w:hAnsi="Times New Roman" w:cs="Times New Roman"/>
                </w:rPr>
                <w:t>.</w:t>
              </w:r>
              <w:r w:rsidR="00C531F7" w:rsidRPr="0000095D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ru</w:t>
              </w:r>
            </w:hyperlink>
            <w:r w:rsidR="00C531F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567CE4A9" w14:textId="77777777" w:rsidR="00646E22" w:rsidRPr="00C531F7" w:rsidRDefault="00646E22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</w:p>
          <w:p w14:paraId="105CFC97" w14:textId="77777777" w:rsidR="00646E22" w:rsidRDefault="00C531F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Генеральный директор</w:t>
            </w:r>
          </w:p>
          <w:p w14:paraId="5A52F47C" w14:textId="77777777" w:rsidR="00646E22" w:rsidRDefault="00646E22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</w:p>
          <w:p w14:paraId="58EDB533" w14:textId="702399A6" w:rsidR="00646E22" w:rsidRDefault="00AC2497" w:rsidP="001F5F52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</w:t>
            </w:r>
            <w:r w:rsidR="001F5F5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Губаров</w:t>
            </w:r>
            <w:r w:rsidR="00C531F7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C531F7">
              <w:rPr>
                <w:rFonts w:ascii="Times New Roman" w:eastAsia="Times New Roman" w:hAnsi="Times New Roman" w:cs="Times New Roman"/>
              </w:rPr>
              <w:t>Т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="00C531F7"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109" w:type="dxa"/>
          </w:tcPr>
          <w:p w14:paraId="324D4BCE" w14:textId="77777777" w:rsidR="00646E22" w:rsidRDefault="00646E22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5A61F55A" w14:textId="77777777" w:rsidR="00646E22" w:rsidRDefault="00AC2497">
            <w:pPr>
              <w:pStyle w:val="LO-normal"/>
              <w:widowControl w:val="0"/>
              <w:spacing w:after="0" w:line="240" w:lineRule="auto"/>
              <w:ind w:left="317" w:hanging="33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Участник долевого строительства:</w:t>
            </w:r>
          </w:p>
          <w:p w14:paraId="7B0E5D86" w14:textId="77777777" w:rsidR="00646E22" w:rsidRDefault="00646E22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</w:rPr>
            </w:pPr>
          </w:p>
          <w:p w14:paraId="7126EA18" w14:textId="77777777" w:rsidR="00646E22" w:rsidRDefault="00AC249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________________________________</w:t>
            </w:r>
          </w:p>
          <w:p w14:paraId="7CEF83D7" w14:textId="77777777" w:rsidR="00646E22" w:rsidRDefault="00646E22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</w:rPr>
            </w:pPr>
          </w:p>
          <w:p w14:paraId="0BA1C951" w14:textId="77777777" w:rsidR="00646E22" w:rsidRDefault="00646E22">
            <w:pPr>
              <w:pStyle w:val="LO-normal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8B4E5CA" w14:textId="77777777" w:rsidR="00646E22" w:rsidRDefault="00AC249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________________________________</w:t>
            </w:r>
          </w:p>
          <w:p w14:paraId="2EE06D85" w14:textId="77777777" w:rsidR="00646E22" w:rsidRDefault="00AC2497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(подпись)</w:t>
            </w:r>
          </w:p>
          <w:p w14:paraId="72D659CF" w14:textId="77777777" w:rsidR="00646E22" w:rsidRDefault="00646E22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</w:p>
          <w:p w14:paraId="244059E1" w14:textId="77777777" w:rsidR="00646E22" w:rsidRDefault="00646E22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</w:p>
          <w:p w14:paraId="53C4D3FF" w14:textId="77777777" w:rsidR="00646E22" w:rsidRDefault="00AC249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Тел. </w:t>
            </w:r>
            <w:r>
              <w:rPr>
                <w:rFonts w:ascii="Times New Roman" w:eastAsia="Times New Roman" w:hAnsi="Times New Roman" w:cs="Times New Roman"/>
                <w:b/>
              </w:rPr>
              <w:t>____________________________</w:t>
            </w:r>
          </w:p>
          <w:p w14:paraId="4105AD83" w14:textId="77777777" w:rsidR="00646E22" w:rsidRDefault="00646E22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</w:rPr>
            </w:pPr>
          </w:p>
          <w:p w14:paraId="11DE4632" w14:textId="77777777" w:rsidR="00646E22" w:rsidRDefault="00AC2497">
            <w:pPr>
              <w:pStyle w:val="LO-normal"/>
              <w:widowControl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Эл.почта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________________________</w:t>
            </w:r>
          </w:p>
        </w:tc>
      </w:tr>
    </w:tbl>
    <w:p w14:paraId="4D897604" w14:textId="77777777" w:rsidR="00646E22" w:rsidRDefault="00646E22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2D814B39" w14:textId="77777777" w:rsidR="00C531F7" w:rsidRDefault="00C531F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 w:type="page"/>
      </w:r>
    </w:p>
    <w:p w14:paraId="542FA664" w14:textId="77777777" w:rsidR="00646E22" w:rsidRDefault="00AC2497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Приложение № 1</w:t>
      </w:r>
    </w:p>
    <w:p w14:paraId="430F3E9E" w14:textId="77777777" w:rsidR="00646E22" w:rsidRDefault="00AC2497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к договору </w:t>
      </w:r>
      <w:r w:rsidR="00B24465">
        <w:rPr>
          <w:rFonts w:ascii="Times New Roman" w:eastAsia="Times New Roman" w:hAnsi="Times New Roman" w:cs="Times New Roman"/>
          <w:b/>
        </w:rPr>
        <w:t>долевого участия № 1</w:t>
      </w:r>
      <w:r>
        <w:rPr>
          <w:rFonts w:ascii="Times New Roman" w:eastAsia="Times New Roman" w:hAnsi="Times New Roman" w:cs="Times New Roman"/>
          <w:b/>
        </w:rPr>
        <w:t>/___</w:t>
      </w:r>
    </w:p>
    <w:p w14:paraId="3AE209A4" w14:textId="77777777" w:rsidR="00646E22" w:rsidRDefault="00AC2497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от ___ ________202__ года</w:t>
      </w:r>
    </w:p>
    <w:p w14:paraId="0C98B50B" w14:textId="77777777" w:rsidR="00646E22" w:rsidRDefault="00646E22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59662004" w14:textId="77777777" w:rsidR="00646E22" w:rsidRDefault="00AC249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ПЛАН КВАРТИРЫ</w:t>
      </w:r>
    </w:p>
    <w:p w14:paraId="3DE71C0F" w14:textId="77777777" w:rsidR="00646E22" w:rsidRDefault="00AC2497">
      <w:pPr>
        <w:pStyle w:val="LO-normal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Квартира строительный № ___/___ этаж</w:t>
      </w:r>
    </w:p>
    <w:p w14:paraId="662C46C9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  <w:r>
        <w:br w:type="page"/>
      </w:r>
    </w:p>
    <w:p w14:paraId="4BA476F8" w14:textId="77777777" w:rsidR="00646E22" w:rsidRDefault="00AC2497" w:rsidP="00B24465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                                                                                                                                                     Приложение № 2</w:t>
      </w:r>
    </w:p>
    <w:p w14:paraId="7F74DBC9" w14:textId="77777777" w:rsidR="00646E22" w:rsidRDefault="00B24465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к договору долевого участия № 1</w:t>
      </w:r>
      <w:r w:rsidR="00AC2497">
        <w:rPr>
          <w:rFonts w:ascii="Times New Roman" w:eastAsia="Times New Roman" w:hAnsi="Times New Roman" w:cs="Times New Roman"/>
          <w:b/>
        </w:rPr>
        <w:t>/___</w:t>
      </w:r>
    </w:p>
    <w:p w14:paraId="4120AA1A" w14:textId="77777777" w:rsidR="00646E22" w:rsidRDefault="00AC2497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от ___ ____________ 202___ года</w:t>
      </w:r>
    </w:p>
    <w:p w14:paraId="1D2A797F" w14:textId="77777777" w:rsidR="00646E22" w:rsidRDefault="00646E22">
      <w:pPr>
        <w:pStyle w:val="LO-normal"/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</w:rPr>
      </w:pPr>
    </w:p>
    <w:p w14:paraId="0183ACA5" w14:textId="77777777" w:rsidR="00646E22" w:rsidRDefault="00646E22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</w:p>
    <w:p w14:paraId="3382EF90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1.Основные характеристики Объекта недвижимости:</w:t>
      </w:r>
    </w:p>
    <w:p w14:paraId="412D34F1" w14:textId="77777777" w:rsidR="00646E22" w:rsidRDefault="00646E22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</w:p>
    <w:tbl>
      <w:tblPr>
        <w:tblStyle w:val="TableNormal"/>
        <w:tblW w:w="10205" w:type="dxa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3936"/>
        <w:gridCol w:w="6269"/>
      </w:tblGrid>
      <w:tr w:rsidR="00C531F7" w14:paraId="03BDD69E" w14:textId="77777777" w:rsidTr="006E2B2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4C76B" w14:textId="77777777" w:rsidR="00C531F7" w:rsidRDefault="00C531F7" w:rsidP="006E2B2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 характеристики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4F81" w14:textId="77777777" w:rsidR="00C531F7" w:rsidRDefault="00C531F7" w:rsidP="006E2B2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Описание характеристики</w:t>
            </w:r>
          </w:p>
        </w:tc>
      </w:tr>
      <w:tr w:rsidR="00C531F7" w14:paraId="5074E61B" w14:textId="77777777" w:rsidTr="006E2B2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1B34" w14:textId="77777777" w:rsidR="00C531F7" w:rsidRDefault="00C531F7" w:rsidP="006E2B2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Вид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36F63" w14:textId="77777777" w:rsidR="00C531F7" w:rsidRDefault="00C531F7" w:rsidP="006E2B2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Жилой дом</w:t>
            </w:r>
          </w:p>
        </w:tc>
      </w:tr>
      <w:tr w:rsidR="00C531F7" w14:paraId="5B453BF6" w14:textId="77777777" w:rsidTr="006E2B2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7C0A" w14:textId="77777777" w:rsidR="00C531F7" w:rsidRDefault="00C531F7" w:rsidP="006E2B2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Назначение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6A7F" w14:textId="77777777" w:rsidR="00C531F7" w:rsidRDefault="00C531F7" w:rsidP="006E2B2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Жилое</w:t>
            </w:r>
          </w:p>
        </w:tc>
      </w:tr>
      <w:tr w:rsidR="00C531F7" w14:paraId="12823335" w14:textId="77777777" w:rsidTr="006E2B2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A448E" w14:textId="77777777" w:rsidR="00C531F7" w:rsidRDefault="00C531F7" w:rsidP="006E2B2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Этажность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BC8D" w14:textId="77777777" w:rsidR="00C531F7" w:rsidRDefault="00C531F7" w:rsidP="006E2B2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8, в том числе 7 надземных</w:t>
            </w:r>
          </w:p>
        </w:tc>
      </w:tr>
      <w:tr w:rsidR="00C531F7" w14:paraId="626E192E" w14:textId="77777777" w:rsidTr="006E2B2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44C2" w14:textId="77777777" w:rsidR="00C531F7" w:rsidRDefault="00C531F7" w:rsidP="006E2B2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Общая площадь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18B69" w14:textId="77777777" w:rsidR="00C531F7" w:rsidRDefault="00C531F7" w:rsidP="006E2B2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16953,66</w:t>
            </w:r>
          </w:p>
        </w:tc>
      </w:tr>
      <w:tr w:rsidR="00C531F7" w14:paraId="171E0FE1" w14:textId="77777777" w:rsidTr="006E2B2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8D1FA" w14:textId="77777777" w:rsidR="00C531F7" w:rsidRPr="008F1BA7" w:rsidRDefault="00C531F7" w:rsidP="006E2B2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8F1BA7">
              <w:rPr>
                <w:rFonts w:ascii="Times New Roman" w:eastAsia="Times New Roman" w:hAnsi="Times New Roman" w:cs="Times New Roman"/>
              </w:rPr>
              <w:t>Материал наружных стен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C3C9D" w14:textId="77777777" w:rsidR="00C531F7" w:rsidRPr="008F1BA7" w:rsidRDefault="00C531F7" w:rsidP="006E2B2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Стены из керамического камня</w:t>
            </w:r>
          </w:p>
        </w:tc>
      </w:tr>
      <w:tr w:rsidR="00C531F7" w14:paraId="5D15DDA7" w14:textId="77777777" w:rsidTr="006E2B2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3F118" w14:textId="77777777" w:rsidR="00C531F7" w:rsidRPr="008F1BA7" w:rsidRDefault="00C531F7" w:rsidP="006E2B2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 w:rsidRPr="008F1BA7">
              <w:rPr>
                <w:rFonts w:ascii="Times New Roman" w:eastAsia="Times New Roman" w:hAnsi="Times New Roman" w:cs="Times New Roman"/>
              </w:rPr>
              <w:t>Материал поэтажных перекрытий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150F" w14:textId="77777777" w:rsidR="00C531F7" w:rsidRPr="008F1BA7" w:rsidRDefault="00C531F7" w:rsidP="006E2B2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45717">
              <w:rPr>
                <w:rFonts w:ascii="Times New Roman" w:eastAsia="Times New Roman" w:hAnsi="Times New Roman" w:cs="Times New Roman" w:hint="eastAsia"/>
              </w:rPr>
              <w:t>Сборные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45717">
              <w:rPr>
                <w:rFonts w:ascii="Times New Roman" w:eastAsia="Times New Roman" w:hAnsi="Times New Roman" w:cs="Times New Roman" w:hint="eastAsia"/>
              </w:rPr>
              <w:t>железобетонные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45717">
              <w:rPr>
                <w:rFonts w:ascii="Times New Roman" w:eastAsia="Times New Roman" w:hAnsi="Times New Roman" w:cs="Times New Roman" w:hint="eastAsia"/>
              </w:rPr>
              <w:t>многопустотные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645717">
              <w:rPr>
                <w:rFonts w:ascii="Times New Roman" w:eastAsia="Times New Roman" w:hAnsi="Times New Roman" w:cs="Times New Roman" w:hint="eastAsia"/>
              </w:rPr>
              <w:t>плиты</w:t>
            </w:r>
          </w:p>
        </w:tc>
      </w:tr>
      <w:tr w:rsidR="00C531F7" w14:paraId="38D58EC1" w14:textId="77777777" w:rsidTr="006E2B2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53D84" w14:textId="77777777" w:rsidR="00C531F7" w:rsidRPr="008F1BA7" w:rsidRDefault="00C531F7" w:rsidP="006E2B2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8F1BA7">
              <w:rPr>
                <w:rFonts w:ascii="Times New Roman" w:eastAsia="Times New Roman" w:hAnsi="Times New Roman" w:cs="Times New Roman"/>
              </w:rPr>
              <w:t>Класс энергоэффективности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5AF5F" w14:textId="508A4499" w:rsidR="00C531F7" w:rsidRPr="008F1BA7" w:rsidRDefault="00EA5375" w:rsidP="006E2B2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</w:tc>
      </w:tr>
      <w:tr w:rsidR="00C531F7" w14:paraId="1902A287" w14:textId="77777777" w:rsidTr="006E2B23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4146" w14:textId="77777777" w:rsidR="00C531F7" w:rsidRPr="00E5728A" w:rsidRDefault="00C531F7" w:rsidP="006E2B2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E5728A">
              <w:rPr>
                <w:rFonts w:ascii="Times New Roman" w:eastAsia="Times New Roman" w:hAnsi="Times New Roman" w:cs="Times New Roman"/>
              </w:rPr>
              <w:t>Класс сейсмостойкости</w:t>
            </w:r>
          </w:p>
        </w:tc>
        <w:tc>
          <w:tcPr>
            <w:tcW w:w="6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1F5A" w14:textId="77777777" w:rsidR="00C531F7" w:rsidRPr="00E5728A" w:rsidRDefault="00C531F7" w:rsidP="006E2B23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5728A">
              <w:rPr>
                <w:rFonts w:ascii="Times New Roman" w:eastAsia="Times New Roman" w:hAnsi="Times New Roman" w:cs="Times New Roman"/>
              </w:rPr>
              <w:t>6 баллов</w:t>
            </w:r>
          </w:p>
        </w:tc>
      </w:tr>
    </w:tbl>
    <w:p w14:paraId="1521DEED" w14:textId="77777777" w:rsidR="00646E22" w:rsidRDefault="00646E22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</w:p>
    <w:p w14:paraId="4F71E152" w14:textId="77777777" w:rsidR="00646E22" w:rsidRDefault="00AC2497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2.Основные характеристики Объекта долевого строительства:</w:t>
      </w:r>
    </w:p>
    <w:p w14:paraId="5EDDDB9B" w14:textId="77777777" w:rsidR="00646E22" w:rsidRDefault="00646E22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</w:p>
    <w:tbl>
      <w:tblPr>
        <w:tblStyle w:val="TableNormal"/>
        <w:tblW w:w="10205" w:type="dxa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8188"/>
        <w:gridCol w:w="2017"/>
      </w:tblGrid>
      <w:tr w:rsidR="000C5F22" w14:paraId="5BBA6929" w14:textId="77777777" w:rsidTr="0032601B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EBAD4" w14:textId="77777777" w:rsidR="000C5F22" w:rsidRDefault="000C5F22" w:rsidP="0032601B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 характеристики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119D" w14:textId="77777777" w:rsidR="000C5F22" w:rsidRDefault="000C5F22" w:rsidP="0032601B">
            <w:pPr>
              <w:pStyle w:val="LO-normal"/>
              <w:widowControl w:val="0"/>
              <w:tabs>
                <w:tab w:val="left" w:pos="567"/>
              </w:tabs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Описание характеристики</w:t>
            </w:r>
          </w:p>
        </w:tc>
      </w:tr>
      <w:tr w:rsidR="000C5F22" w14:paraId="2112C2EE" w14:textId="77777777" w:rsidTr="0032601B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29CB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Номер квартиры (строительный)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0C04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5F22" w14:paraId="6C1F2E9B" w14:textId="77777777" w:rsidTr="0032601B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F741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Общая проектная площадь, кв.м. (без учёта холодных помещений)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6DCD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5F22" w14:paraId="50B31CD4" w14:textId="77777777" w:rsidTr="0032601B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E80C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Общая проектная площадь, кв.м. (с учётом холодных помещений, К=0,5/К=0,3)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D207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5F22" w14:paraId="41E2F507" w14:textId="77777777" w:rsidTr="0032601B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CA09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Общая проектная площадь, кв.м. (с учётом холодных помещений, К= 1,0)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66A8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5F22" w14:paraId="7477B236" w14:textId="77777777" w:rsidTr="0032601B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EEA7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Этаж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3FBB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5F22" w14:paraId="25025C87" w14:textId="77777777" w:rsidTr="0032601B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CB42F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Номер подъезда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3E93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5F22" w14:paraId="185AE2D1" w14:textId="77777777" w:rsidTr="0032601B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79B0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комнат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D3C30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5F22" w14:paraId="0790274B" w14:textId="77777777" w:rsidTr="0032601B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3C8C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комнаты, кв.м.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B1C8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5F22" w14:paraId="5546A62B" w14:textId="77777777" w:rsidTr="0032601B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0F5C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кухни, кв.м.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0F37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left="317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5F22" w14:paraId="13E65BB7" w14:textId="77777777" w:rsidTr="0032601B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9CC3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вспомогательного назначения (санузел), кв.м.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8FD9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5F22" w14:paraId="44312F21" w14:textId="77777777" w:rsidTr="0032601B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933D5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вспомогательного назначения (холл), кв.м.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1646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5F22" w14:paraId="2AE556BE" w14:textId="77777777" w:rsidTr="0032601B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9EB91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лоджии, кв.м.  (К=0,5/К=1,0)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E6B5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0C5F22" w14:paraId="7DF5D5A9" w14:textId="77777777" w:rsidTr="0032601B">
        <w:tc>
          <w:tcPr>
            <w:tcW w:w="8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7837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балкона, кв.м.  (К=0,3/К=1,0)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9A182" w14:textId="77777777" w:rsidR="000C5F22" w:rsidRDefault="000C5F22" w:rsidP="0032601B">
            <w:pPr>
              <w:pStyle w:val="LO-normal"/>
              <w:widowControl w:val="0"/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5B12A1A3" w14:textId="77777777" w:rsidR="00646E22" w:rsidRDefault="00646E22">
      <w:pPr>
        <w:pStyle w:val="LO-normal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</w:rPr>
      </w:pPr>
    </w:p>
    <w:sectPr w:rsidR="00646E22" w:rsidSect="00646E22">
      <w:footerReference w:type="default" r:id="rId12"/>
      <w:pgSz w:w="11906" w:h="16838"/>
      <w:pgMar w:top="680" w:right="567" w:bottom="794" w:left="1134" w:header="0" w:footer="709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0499F" w14:textId="77777777" w:rsidR="00523DC1" w:rsidRDefault="00523DC1" w:rsidP="00646E22">
      <w:pPr>
        <w:spacing w:after="0" w:line="240" w:lineRule="auto"/>
      </w:pPr>
      <w:r>
        <w:separator/>
      </w:r>
    </w:p>
  </w:endnote>
  <w:endnote w:type="continuationSeparator" w:id="0">
    <w:p w14:paraId="0F8DCC42" w14:textId="77777777" w:rsidR="00523DC1" w:rsidRDefault="00523DC1" w:rsidP="00646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B72E1" w14:textId="77777777" w:rsidR="00646E22" w:rsidRDefault="00646E22">
    <w:pPr>
      <w:pStyle w:val="LO-normal"/>
      <w:tabs>
        <w:tab w:val="center" w:pos="4677"/>
        <w:tab w:val="right" w:pos="9355"/>
      </w:tabs>
      <w:spacing w:after="0" w:line="240" w:lineRule="auto"/>
      <w:jc w:val="both"/>
      <w:rPr>
        <w:rFonts w:ascii="Times New Roman" w:eastAsia="Times New Roman" w:hAnsi="Times New Roman" w:cs="Times New Roman"/>
        <w:color w:val="000000"/>
        <w:sz w:val="18"/>
        <w:szCs w:val="18"/>
      </w:rPr>
    </w:pPr>
  </w:p>
  <w:p w14:paraId="20F2FEBA" w14:textId="77777777" w:rsidR="00646E22" w:rsidRDefault="00AC2497">
    <w:pPr>
      <w:pStyle w:val="LO-normal"/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18"/>
        <w:szCs w:val="18"/>
      </w:rPr>
      <w:t>__________________ Застройщик                                                                               _______________ Участник долевого строительства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E9121" w14:textId="77777777" w:rsidR="00523DC1" w:rsidRDefault="00523DC1" w:rsidP="00646E22">
      <w:pPr>
        <w:spacing w:after="0" w:line="240" w:lineRule="auto"/>
      </w:pPr>
      <w:r>
        <w:separator/>
      </w:r>
    </w:p>
  </w:footnote>
  <w:footnote w:type="continuationSeparator" w:id="0">
    <w:p w14:paraId="4C754EDF" w14:textId="77777777" w:rsidR="00523DC1" w:rsidRDefault="00523DC1" w:rsidP="00646E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E5AD5"/>
    <w:multiLevelType w:val="multilevel"/>
    <w:tmpl w:val="E034D7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3172B0C"/>
    <w:multiLevelType w:val="multilevel"/>
    <w:tmpl w:val="82965A5E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6E22"/>
    <w:rsid w:val="0005142B"/>
    <w:rsid w:val="000A0C09"/>
    <w:rsid w:val="000A699F"/>
    <w:rsid w:val="000B5A18"/>
    <w:rsid w:val="000C5F22"/>
    <w:rsid w:val="000C63FF"/>
    <w:rsid w:val="000D1703"/>
    <w:rsid w:val="00156677"/>
    <w:rsid w:val="001C61FC"/>
    <w:rsid w:val="001F470A"/>
    <w:rsid w:val="001F5F52"/>
    <w:rsid w:val="002725FB"/>
    <w:rsid w:val="002958F5"/>
    <w:rsid w:val="0034111F"/>
    <w:rsid w:val="00354F50"/>
    <w:rsid w:val="00363E09"/>
    <w:rsid w:val="003930D5"/>
    <w:rsid w:val="003D4B1B"/>
    <w:rsid w:val="003E62D7"/>
    <w:rsid w:val="00454A3A"/>
    <w:rsid w:val="00456E0C"/>
    <w:rsid w:val="004823A9"/>
    <w:rsid w:val="004838F6"/>
    <w:rsid w:val="004B5D9D"/>
    <w:rsid w:val="004C6AB4"/>
    <w:rsid w:val="004E514F"/>
    <w:rsid w:val="00523DC1"/>
    <w:rsid w:val="00543193"/>
    <w:rsid w:val="00567506"/>
    <w:rsid w:val="005731E8"/>
    <w:rsid w:val="005874B3"/>
    <w:rsid w:val="005A6D27"/>
    <w:rsid w:val="005B2B95"/>
    <w:rsid w:val="005C6E28"/>
    <w:rsid w:val="00645717"/>
    <w:rsid w:val="00646E22"/>
    <w:rsid w:val="006F6E15"/>
    <w:rsid w:val="007154B6"/>
    <w:rsid w:val="007C71CB"/>
    <w:rsid w:val="007E5734"/>
    <w:rsid w:val="0080491B"/>
    <w:rsid w:val="00816C5A"/>
    <w:rsid w:val="00891459"/>
    <w:rsid w:val="008A7700"/>
    <w:rsid w:val="008C0AD5"/>
    <w:rsid w:val="008F1BA7"/>
    <w:rsid w:val="009F3257"/>
    <w:rsid w:val="00A402EC"/>
    <w:rsid w:val="00A53BD9"/>
    <w:rsid w:val="00AC2497"/>
    <w:rsid w:val="00AF50A5"/>
    <w:rsid w:val="00B24465"/>
    <w:rsid w:val="00B53DD3"/>
    <w:rsid w:val="00BA6EAE"/>
    <w:rsid w:val="00C1411A"/>
    <w:rsid w:val="00C22C06"/>
    <w:rsid w:val="00C531F7"/>
    <w:rsid w:val="00C75C80"/>
    <w:rsid w:val="00C8312A"/>
    <w:rsid w:val="00CD1754"/>
    <w:rsid w:val="00CD2A27"/>
    <w:rsid w:val="00D27DB8"/>
    <w:rsid w:val="00D349C9"/>
    <w:rsid w:val="00D75DF0"/>
    <w:rsid w:val="00DB75C2"/>
    <w:rsid w:val="00DE3C2B"/>
    <w:rsid w:val="00DF56A3"/>
    <w:rsid w:val="00DF60DB"/>
    <w:rsid w:val="00E06021"/>
    <w:rsid w:val="00E12819"/>
    <w:rsid w:val="00E43AA9"/>
    <w:rsid w:val="00E5728A"/>
    <w:rsid w:val="00E97CF7"/>
    <w:rsid w:val="00EA5375"/>
    <w:rsid w:val="00EB46C2"/>
    <w:rsid w:val="00EC4C27"/>
    <w:rsid w:val="00F151F0"/>
    <w:rsid w:val="00F51E2A"/>
    <w:rsid w:val="00F70878"/>
    <w:rsid w:val="00F75D42"/>
    <w:rsid w:val="00F763AD"/>
    <w:rsid w:val="00FF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F9405"/>
  <w15:docId w15:val="{00E86725-D46D-47A9-8910-5DF50B90A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E2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LO-normal"/>
    <w:next w:val="LO-normal"/>
    <w:qFormat/>
    <w:rsid w:val="00646E22"/>
    <w:pPr>
      <w:spacing w:line="240" w:lineRule="auto"/>
    </w:pPr>
    <w:rPr>
      <w:rFonts w:ascii="Times New Roman" w:eastAsia="Times New Roman" w:hAnsi="Times New Roman" w:cs="Times New Roman"/>
      <w:b/>
      <w:sz w:val="48"/>
      <w:szCs w:val="48"/>
    </w:rPr>
  </w:style>
  <w:style w:type="paragraph" w:customStyle="1" w:styleId="21">
    <w:name w:val="Заголовок 21"/>
    <w:basedOn w:val="LO-normal"/>
    <w:next w:val="LO-normal"/>
    <w:qFormat/>
    <w:rsid w:val="00646E22"/>
    <w:pPr>
      <w:keepNext/>
      <w:keepLines/>
      <w:spacing w:before="360" w:after="80" w:line="240" w:lineRule="auto"/>
    </w:pPr>
    <w:rPr>
      <w:b/>
      <w:sz w:val="36"/>
      <w:szCs w:val="36"/>
    </w:rPr>
  </w:style>
  <w:style w:type="paragraph" w:customStyle="1" w:styleId="31">
    <w:name w:val="Заголовок 31"/>
    <w:basedOn w:val="LO-normal"/>
    <w:next w:val="LO-normal"/>
    <w:qFormat/>
    <w:rsid w:val="00646E22"/>
    <w:pPr>
      <w:keepNext/>
      <w:keepLines/>
      <w:spacing w:before="280" w:after="80" w:line="240" w:lineRule="auto"/>
    </w:pPr>
    <w:rPr>
      <w:b/>
      <w:sz w:val="28"/>
      <w:szCs w:val="28"/>
    </w:rPr>
  </w:style>
  <w:style w:type="paragraph" w:customStyle="1" w:styleId="41">
    <w:name w:val="Заголовок 41"/>
    <w:basedOn w:val="LO-normal"/>
    <w:next w:val="LO-normal"/>
    <w:qFormat/>
    <w:rsid w:val="00646E22"/>
    <w:pPr>
      <w:keepNext/>
      <w:keepLines/>
      <w:spacing w:before="240" w:after="40" w:line="240" w:lineRule="auto"/>
    </w:pPr>
    <w:rPr>
      <w:b/>
      <w:sz w:val="24"/>
      <w:szCs w:val="24"/>
    </w:rPr>
  </w:style>
  <w:style w:type="paragraph" w:customStyle="1" w:styleId="51">
    <w:name w:val="Заголовок 51"/>
    <w:basedOn w:val="LO-normal"/>
    <w:next w:val="LO-normal"/>
    <w:qFormat/>
    <w:rsid w:val="00646E22"/>
    <w:pPr>
      <w:keepNext/>
      <w:keepLines/>
      <w:spacing w:before="220" w:after="40" w:line="240" w:lineRule="auto"/>
    </w:pPr>
    <w:rPr>
      <w:b/>
    </w:rPr>
  </w:style>
  <w:style w:type="paragraph" w:customStyle="1" w:styleId="61">
    <w:name w:val="Заголовок 61"/>
    <w:basedOn w:val="LO-normal"/>
    <w:next w:val="LO-normal"/>
    <w:qFormat/>
    <w:rsid w:val="00646E22"/>
    <w:pPr>
      <w:keepNext/>
      <w:keepLines/>
      <w:spacing w:before="200" w:after="40" w:line="240" w:lineRule="auto"/>
    </w:pPr>
    <w:rPr>
      <w:b/>
      <w:sz w:val="20"/>
      <w:szCs w:val="20"/>
    </w:rPr>
  </w:style>
  <w:style w:type="character" w:styleId="a3">
    <w:name w:val="Hyperlink"/>
    <w:rsid w:val="00646E22"/>
    <w:rPr>
      <w:color w:val="000080"/>
      <w:u w:val="single"/>
    </w:rPr>
  </w:style>
  <w:style w:type="paragraph" w:customStyle="1" w:styleId="Ttulo">
    <w:name w:val="Título"/>
    <w:basedOn w:val="a"/>
    <w:next w:val="a4"/>
    <w:qFormat/>
    <w:rsid w:val="00646E2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646E22"/>
    <w:pPr>
      <w:spacing w:after="140"/>
    </w:pPr>
  </w:style>
  <w:style w:type="paragraph" w:styleId="a5">
    <w:name w:val="List"/>
    <w:basedOn w:val="a4"/>
    <w:rsid w:val="00646E22"/>
    <w:rPr>
      <w:rFonts w:cs="Lucida Sans"/>
    </w:rPr>
  </w:style>
  <w:style w:type="paragraph" w:customStyle="1" w:styleId="1">
    <w:name w:val="Название объекта1"/>
    <w:basedOn w:val="a"/>
    <w:qFormat/>
    <w:rsid w:val="00646E2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a"/>
    <w:qFormat/>
    <w:rsid w:val="00646E22"/>
    <w:pPr>
      <w:suppressLineNumbers/>
    </w:pPr>
    <w:rPr>
      <w:rFonts w:cs="Lucida Sans"/>
    </w:rPr>
  </w:style>
  <w:style w:type="paragraph" w:customStyle="1" w:styleId="LO-normal">
    <w:name w:val="LO-normal"/>
    <w:qFormat/>
    <w:rsid w:val="00646E22"/>
    <w:pPr>
      <w:spacing w:after="200" w:line="276" w:lineRule="auto"/>
    </w:pPr>
  </w:style>
  <w:style w:type="paragraph" w:styleId="a6">
    <w:name w:val="Title"/>
    <w:basedOn w:val="LO-normal"/>
    <w:next w:val="LO-normal"/>
    <w:qFormat/>
    <w:rsid w:val="00646E22"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a7">
    <w:name w:val="Subtitle"/>
    <w:basedOn w:val="LO-normal"/>
    <w:next w:val="LO-normal"/>
    <w:qFormat/>
    <w:rsid w:val="00646E22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abeceraypie">
    <w:name w:val="Cabecera y pie"/>
    <w:basedOn w:val="a"/>
    <w:qFormat/>
    <w:rsid w:val="00646E22"/>
  </w:style>
  <w:style w:type="paragraph" w:customStyle="1" w:styleId="10">
    <w:name w:val="Нижний колонтитул1"/>
    <w:basedOn w:val="Cabeceraypie"/>
    <w:rsid w:val="00646E22"/>
  </w:style>
  <w:style w:type="table" w:customStyle="1" w:styleId="TableNormal">
    <w:name w:val="Table Normal"/>
    <w:rsid w:val="00646E2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22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0;&#1076;&#1080;&#1083;&#1083;&#1080;&#1103;39.&#1088;&#1092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&#1080;&#1076;&#1080;&#1083;&#1083;&#1080;&#1103;39.&#1088;&#1092;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radstroi39@yandex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Escrow_Sberbank@sberban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&#1074;&#1082;39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7088</Words>
  <Characters>40405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15</cp:revision>
  <cp:lastPrinted>2024-08-02T14:08:00Z</cp:lastPrinted>
  <dcterms:created xsi:type="dcterms:W3CDTF">2024-10-17T08:32:00Z</dcterms:created>
  <dcterms:modified xsi:type="dcterms:W3CDTF">2026-05-07T08:33:00Z</dcterms:modified>
  <dc:language>es-ES</dc:language>
</cp:coreProperties>
</file>