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57168" w14:textId="77777777" w:rsidR="00F857EE" w:rsidRPr="00F857EE" w:rsidRDefault="00F857EE" w:rsidP="00F857EE">
      <w:pPr>
        <w:jc w:val="center"/>
        <w:rPr>
          <w:b/>
        </w:rPr>
      </w:pPr>
      <w:r w:rsidRPr="00F857EE">
        <w:rPr>
          <w:b/>
        </w:rPr>
        <w:t>ДОГОВОР</w:t>
      </w:r>
    </w:p>
    <w:p w14:paraId="6DFC6F81" w14:textId="72F7F078" w:rsidR="00F857EE" w:rsidRPr="00F857EE" w:rsidRDefault="00F857EE" w:rsidP="00F857EE">
      <w:pPr>
        <w:jc w:val="center"/>
        <w:rPr>
          <w:b/>
        </w:rPr>
      </w:pPr>
      <w:r w:rsidRPr="00F857EE">
        <w:rPr>
          <w:b/>
        </w:rPr>
        <w:t xml:space="preserve">№ </w:t>
      </w:r>
      <w:r w:rsidR="00F80AE6" w:rsidRPr="00F80AE6">
        <w:rPr>
          <w:b/>
          <w:highlight w:val="yellow"/>
        </w:rPr>
        <w:t>_______</w:t>
      </w:r>
      <w:r w:rsidRPr="00F857EE">
        <w:rPr>
          <w:b/>
        </w:rPr>
        <w:t xml:space="preserve"> участия в долевом строительстве многоквартирного жилого дома</w:t>
      </w:r>
    </w:p>
    <w:p w14:paraId="084EA812" w14:textId="295F1F11" w:rsidR="00F857EE" w:rsidRDefault="00F857EE" w:rsidP="00F857EE">
      <w:pPr>
        <w:ind w:firstLine="709"/>
        <w:jc w:val="both"/>
      </w:pPr>
      <w:r>
        <w:t xml:space="preserve">Дата заключения: </w:t>
      </w:r>
      <w:r w:rsidRPr="00F80AE6">
        <w:rPr>
          <w:highlight w:val="yellow"/>
        </w:rPr>
        <w:t>«</w:t>
      </w:r>
      <w:r w:rsidR="00F80AE6" w:rsidRPr="00F80AE6">
        <w:rPr>
          <w:highlight w:val="yellow"/>
        </w:rPr>
        <w:t>____</w:t>
      </w:r>
      <w:r w:rsidRPr="00F80AE6">
        <w:rPr>
          <w:highlight w:val="yellow"/>
        </w:rPr>
        <w:t>»</w:t>
      </w:r>
      <w:r w:rsidR="00A67C4C" w:rsidRPr="008A771E">
        <w:t xml:space="preserve"> </w:t>
      </w:r>
      <w:r w:rsidR="00F80AE6" w:rsidRPr="00F80AE6">
        <w:rPr>
          <w:highlight w:val="yellow"/>
        </w:rPr>
        <w:t>________</w:t>
      </w:r>
      <w:r w:rsidRPr="008A771E">
        <w:t xml:space="preserve"> 20</w:t>
      </w:r>
      <w:r w:rsidR="00A67C4C" w:rsidRPr="008A771E">
        <w:t>2</w:t>
      </w:r>
      <w:r w:rsidR="008A771E" w:rsidRPr="008A771E">
        <w:t>3</w:t>
      </w:r>
      <w:r>
        <w:t xml:space="preserve"> года </w:t>
      </w:r>
    </w:p>
    <w:p w14:paraId="4C9265EC" w14:textId="77777777" w:rsidR="00F857EE" w:rsidRDefault="00F857EE" w:rsidP="00F857EE">
      <w:pPr>
        <w:ind w:firstLine="709"/>
        <w:jc w:val="both"/>
      </w:pPr>
      <w:r>
        <w:t>Место заключения: город Санкт-Петербург</w:t>
      </w:r>
    </w:p>
    <w:p w14:paraId="275CEF18" w14:textId="77777777" w:rsidR="00147A38" w:rsidRDefault="00F857EE" w:rsidP="00F857EE">
      <w:pPr>
        <w:ind w:firstLine="709"/>
        <w:jc w:val="both"/>
      </w:pPr>
      <w:r w:rsidRPr="00DA45DC">
        <w:rPr>
          <w:b/>
        </w:rPr>
        <w:t>Общество с ограниченной ответственностью «</w:t>
      </w:r>
      <w:r w:rsidR="00DA45DC" w:rsidRPr="00DA45DC">
        <w:rPr>
          <w:b/>
        </w:rPr>
        <w:t>Специализированный застройщик «Бизнес Мост</w:t>
      </w:r>
      <w:r w:rsidRPr="00DA45DC">
        <w:rPr>
          <w:b/>
        </w:rPr>
        <w:t>»</w:t>
      </w:r>
      <w:r w:rsidRPr="00DA45DC">
        <w:t xml:space="preserve">, ИНН </w:t>
      </w:r>
      <w:r w:rsidR="00DA45DC" w:rsidRPr="00DA45DC">
        <w:t>7841078022</w:t>
      </w:r>
      <w:r w:rsidRPr="00DA45DC">
        <w:t xml:space="preserve">/ КПП </w:t>
      </w:r>
      <w:r w:rsidR="00DA45DC" w:rsidRPr="00DA45DC">
        <w:t>784101001</w:t>
      </w:r>
      <w:r w:rsidRPr="00DA45DC">
        <w:t xml:space="preserve">, ОГРН </w:t>
      </w:r>
      <w:r w:rsidR="00DA45DC" w:rsidRPr="00DA45DC">
        <w:t>1187847292490</w:t>
      </w:r>
      <w:r w:rsidRPr="00DA45DC">
        <w:t xml:space="preserve">, место нахождения Российская Федерация, </w:t>
      </w:r>
      <w:r w:rsidR="00DA45DC" w:rsidRPr="00DA45DC">
        <w:t>191123</w:t>
      </w:r>
      <w:r w:rsidR="00147A38" w:rsidRPr="00DA45DC">
        <w:t xml:space="preserve">, г.  Санкт-Петербург, </w:t>
      </w:r>
      <w:r w:rsidR="00DA45DC" w:rsidRPr="00DA45DC">
        <w:t>Захарьевская улица, дом 25, литер А, пом. 6-Н, офис 103</w:t>
      </w:r>
      <w:r w:rsidRPr="00DA45DC">
        <w:t xml:space="preserve">, именуемое в дальнейшем «Застройщик», в лице Генерального директора </w:t>
      </w:r>
      <w:r w:rsidR="00DA45DC" w:rsidRPr="00DA45DC">
        <w:t>Рязановой Татьяны Николаевны</w:t>
      </w:r>
      <w:r w:rsidRPr="00DA45DC">
        <w:t>, действующего на основании Устава, с одной стороны, и</w:t>
      </w:r>
      <w:r>
        <w:t xml:space="preserve"> </w:t>
      </w:r>
    </w:p>
    <w:p w14:paraId="334D35D3" w14:textId="3F289FE7" w:rsidR="00D03137" w:rsidRDefault="00F857EE" w:rsidP="00F857EE">
      <w:pPr>
        <w:ind w:firstLine="709"/>
        <w:jc w:val="both"/>
      </w:pPr>
      <w:r w:rsidRPr="001F4AF8">
        <w:rPr>
          <w:b/>
        </w:rPr>
        <w:t xml:space="preserve">Гражданин (ка) Российской Федерации </w:t>
      </w:r>
      <w:r w:rsidR="00F80AE6" w:rsidRPr="00F80AE6">
        <w:rPr>
          <w:b/>
          <w:highlight w:val="yellow"/>
        </w:rPr>
        <w:t>___________</w:t>
      </w:r>
      <w:r w:rsidRPr="00F80AE6">
        <w:rPr>
          <w:highlight w:val="yellow"/>
        </w:rPr>
        <w:t>,</w:t>
      </w:r>
      <w:r>
        <w:t xml:space="preserve"> </w:t>
      </w:r>
      <w:r w:rsidRPr="00232A56">
        <w:t xml:space="preserve">СНИЛС: </w:t>
      </w:r>
      <w:r w:rsidR="00F80AE6" w:rsidRPr="00F80AE6">
        <w:rPr>
          <w:highlight w:val="yellow"/>
        </w:rPr>
        <w:t>_____________</w:t>
      </w:r>
      <w:r w:rsidRPr="00F80AE6">
        <w:rPr>
          <w:highlight w:val="yellow"/>
        </w:rPr>
        <w:t>,</w:t>
      </w:r>
      <w:r>
        <w:t xml:space="preserve"> зарегистрирован (а) по адресу: </w:t>
      </w:r>
      <w:r w:rsidR="00F80AE6" w:rsidRPr="00F80AE6">
        <w:rPr>
          <w:highlight w:val="yellow"/>
        </w:rPr>
        <w:t>________________</w:t>
      </w:r>
      <w:r w:rsidRPr="00F80AE6">
        <w:rPr>
          <w:highlight w:val="yellow"/>
        </w:rPr>
        <w:t>,</w:t>
      </w:r>
      <w:r>
        <w:t xml:space="preserve"> именуемый</w:t>
      </w:r>
      <w:r w:rsidR="00232A56">
        <w:t xml:space="preserve"> (ая)</w:t>
      </w:r>
      <w:r>
        <w:t xml:space="preserve"> в дальнейшем «Участник долевого строительства», с другой стороны, руководствуясь положениями Гражданского кодекса Российской Федерации, Жилищного кодекса Российской Федерации, Федерального закона № 214-ФЗ от 30.12.2004г.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A45DC">
        <w:t xml:space="preserve"> (далее – 214 ФЗ)</w:t>
      </w:r>
      <w:r>
        <w:t xml:space="preserve">, заключили настоящий Договор о нижеследующем: </w:t>
      </w:r>
    </w:p>
    <w:p w14:paraId="3416ABC8" w14:textId="77777777" w:rsidR="00D03137" w:rsidRPr="00D03137" w:rsidRDefault="00F857EE" w:rsidP="00D03137">
      <w:pPr>
        <w:jc w:val="center"/>
        <w:rPr>
          <w:b/>
        </w:rPr>
      </w:pPr>
      <w:r w:rsidRPr="00D03137">
        <w:rPr>
          <w:b/>
        </w:rPr>
        <w:t>ОСНОВНЫЕ ПОНЯТИЯ, ИСПОЛЬЗУЕМЫЕ В ДОГОВОРЕ:</w:t>
      </w:r>
    </w:p>
    <w:p w14:paraId="64C8E01C" w14:textId="77777777" w:rsidR="00E73117" w:rsidRDefault="00F857EE" w:rsidP="00DA45DC">
      <w:pPr>
        <w:ind w:firstLine="709"/>
        <w:jc w:val="both"/>
      </w:pPr>
      <w:r w:rsidRPr="00E73117">
        <w:rPr>
          <w:b/>
        </w:rPr>
        <w:t>Застройщик (Бенефициар)</w:t>
      </w:r>
      <w:r>
        <w:t xml:space="preserve"> – Общество с ограниченной ответственностью </w:t>
      </w:r>
      <w:r w:rsidR="00DA45DC" w:rsidRPr="00DA45DC">
        <w:t>«Специализированный застройщик «Бизнес Мост»</w:t>
      </w:r>
      <w:r w:rsidR="00DA45DC">
        <w:t xml:space="preserve">, </w:t>
      </w:r>
      <w:r>
        <w:t xml:space="preserve">осуществляющее на основании Разрешения на строительство № </w:t>
      </w:r>
      <w:r w:rsidR="00DA45DC" w:rsidRPr="00DA45DC">
        <w:t>47-07-081-2023</w:t>
      </w:r>
      <w:r w:rsidR="00DA45DC">
        <w:t xml:space="preserve"> </w:t>
      </w:r>
      <w:r>
        <w:t xml:space="preserve">от </w:t>
      </w:r>
      <w:r w:rsidR="00DA45DC">
        <w:t>30</w:t>
      </w:r>
      <w:r w:rsidR="00D03137">
        <w:t>.0</w:t>
      </w:r>
      <w:r w:rsidR="00DA45DC">
        <w:t>5</w:t>
      </w:r>
      <w:r w:rsidR="00D03137">
        <w:t>.202</w:t>
      </w:r>
      <w:r w:rsidR="00DA45DC">
        <w:t>3</w:t>
      </w:r>
      <w:r>
        <w:t xml:space="preserve">, выданного </w:t>
      </w:r>
      <w:r w:rsidR="00DA45DC">
        <w:t>Комитетом государственного строительного надзора и государственной экспертизы Ленинградской области</w:t>
      </w:r>
      <w:r>
        <w:t xml:space="preserve">, строительство Многоквартирного жилого дома на Земельном участке и привлекающее денежные средства участников долевого строительства для строительства (создания) на Земельном участке Многоквартирного жилого дома. </w:t>
      </w:r>
    </w:p>
    <w:p w14:paraId="094A84D1" w14:textId="01F4E3E9" w:rsidR="00E73117" w:rsidRDefault="00F857EE" w:rsidP="00F857EE">
      <w:pPr>
        <w:ind w:firstLine="709"/>
        <w:jc w:val="both"/>
      </w:pPr>
      <w:r w:rsidRPr="00E73117">
        <w:rPr>
          <w:b/>
        </w:rPr>
        <w:t>Земельный участок</w:t>
      </w:r>
      <w:r>
        <w:t xml:space="preserve"> – земельный участок площадью </w:t>
      </w:r>
      <w:r w:rsidR="00DA45DC">
        <w:t xml:space="preserve">14 648 </w:t>
      </w:r>
      <w:r>
        <w:t xml:space="preserve">кв.м., кадастровый номер </w:t>
      </w:r>
      <w:r w:rsidR="00DA45DC" w:rsidRPr="00DA45DC">
        <w:t>47:07:0709006:4479</w:t>
      </w:r>
      <w:r>
        <w:t xml:space="preserve">, адрес: </w:t>
      </w:r>
      <w:r w:rsidR="00DA45DC" w:rsidRPr="00DA45DC">
        <w:t>Российская Федерация, Ленинградская область, Всеволожский муниципальный район, Бугровское сельское поселение, п. Бугры</w:t>
      </w:r>
      <w:r>
        <w:t xml:space="preserve">, принадлежащий Застройщику на праве </w:t>
      </w:r>
      <w:r w:rsidR="002E0327">
        <w:t>собственности</w:t>
      </w:r>
      <w:r w:rsidR="00DA45DC">
        <w:t xml:space="preserve"> (5/100 долей)</w:t>
      </w:r>
      <w:r>
        <w:t xml:space="preserve"> </w:t>
      </w:r>
      <w:r w:rsidRPr="00232A56">
        <w:t xml:space="preserve">запись государственной регистрации </w:t>
      </w:r>
      <w:r w:rsidR="002E0327" w:rsidRPr="00232A56">
        <w:t>права</w:t>
      </w:r>
      <w:r w:rsidR="00DA45DC">
        <w:t xml:space="preserve"> общей долевой собственности</w:t>
      </w:r>
      <w:r w:rsidR="002E0327" w:rsidRPr="00232A56">
        <w:t xml:space="preserve"> </w:t>
      </w:r>
      <w:r w:rsidRPr="00232A56">
        <w:t>№</w:t>
      </w:r>
      <w:r w:rsidR="00DA45DC">
        <w:t>47:07:0709006:4479-47/053/2022-1</w:t>
      </w:r>
      <w:r w:rsidR="002E0327" w:rsidRPr="00232A56">
        <w:t xml:space="preserve"> от </w:t>
      </w:r>
      <w:r w:rsidR="00DA45DC">
        <w:t>25.02.2022</w:t>
      </w:r>
      <w:r w:rsidRPr="00232A56">
        <w:t>,</w:t>
      </w:r>
      <w:r w:rsidR="00DA45DC">
        <w:t xml:space="preserve"> и праве аренды запись государственной регистрации права аренды </w:t>
      </w:r>
      <w:r>
        <w:t xml:space="preserve"> </w:t>
      </w:r>
      <w:r w:rsidR="00DA45DC">
        <w:t>№</w:t>
      </w:r>
      <w:r w:rsidR="00DA45DC" w:rsidRPr="00DA45DC">
        <w:t>47:07:0709006:4479-47/049/2023-11</w:t>
      </w:r>
      <w:r w:rsidR="00DA45DC">
        <w:t xml:space="preserve"> от 04.08.2023, </w:t>
      </w:r>
      <w:r>
        <w:t xml:space="preserve">на котором Застройщик обязуется в предусмотренный настоящим Договором срок своими силами и с привлечением других лиц построить (создать) Многоквартирный жилой дом. </w:t>
      </w:r>
    </w:p>
    <w:p w14:paraId="0AD5F5F5" w14:textId="6DB2911A" w:rsidR="0005300B" w:rsidRDefault="00F857EE" w:rsidP="00F857EE">
      <w:pPr>
        <w:ind w:firstLine="709"/>
        <w:jc w:val="both"/>
      </w:pPr>
      <w:r w:rsidRPr="0005300B">
        <w:rPr>
          <w:b/>
        </w:rPr>
        <w:t>Многоквартирный жилой дом</w:t>
      </w:r>
      <w:r w:rsidR="00DF0D27">
        <w:rPr>
          <w:b/>
        </w:rPr>
        <w:t xml:space="preserve"> ЖК «Лето»</w:t>
      </w:r>
      <w:r>
        <w:t xml:space="preserve"> – строящийся (создаваемый) </w:t>
      </w:r>
      <w:r w:rsidR="00DA45DC">
        <w:t xml:space="preserve">Многоэтажный жилой дом со встроенно-пристроенными нежилыми помещениями </w:t>
      </w:r>
      <w:r w:rsidR="006D46A9" w:rsidRPr="00232A56">
        <w:t xml:space="preserve">расположенный </w:t>
      </w:r>
      <w:r w:rsidR="0005300B">
        <w:t>на Земельном участке</w:t>
      </w:r>
      <w:r>
        <w:t>.</w:t>
      </w:r>
      <w:r w:rsidR="006D46A9">
        <w:t xml:space="preserve"> </w:t>
      </w:r>
      <w:r>
        <w:t xml:space="preserve">По окончании строительства Многоквартирному жилому дому будет присвоен постоянный адрес. </w:t>
      </w:r>
    </w:p>
    <w:p w14:paraId="4D497C0A" w14:textId="77777777" w:rsidR="0005300B" w:rsidRDefault="00F857EE" w:rsidP="00F857EE">
      <w:pPr>
        <w:ind w:firstLine="709"/>
        <w:jc w:val="both"/>
      </w:pPr>
      <w:r w:rsidRPr="0005300B">
        <w:rPr>
          <w:b/>
        </w:rPr>
        <w:t>Объект долевого строительства</w:t>
      </w:r>
      <w:r>
        <w:t xml:space="preserve"> – жилое или нежилое помещение, подлежащее передаче Участнику долевого строительства после получения Застройщиком разрешения на ввод в эксплуатацию Многоквартирного жилого дома и входящее в состав указанного Многоквартирного жилого дома, строящегося (создаваемого) также с привлечением денежных средств Участника долевого строительства. </w:t>
      </w:r>
    </w:p>
    <w:p w14:paraId="172862C7" w14:textId="77777777" w:rsidR="0005300B" w:rsidRDefault="00F857EE" w:rsidP="00F857EE">
      <w:pPr>
        <w:ind w:firstLine="709"/>
        <w:jc w:val="both"/>
      </w:pPr>
      <w:r w:rsidRPr="0005300B">
        <w:rPr>
          <w:b/>
        </w:rPr>
        <w:t>Квартира</w:t>
      </w:r>
      <w:r>
        <w:t xml:space="preserve"> - жилое помещение, расположенное в Многоквартирном жилом доме, и определяемое в соответствии со статьей 16 Жилищного кодекса Российской Федерации. </w:t>
      </w:r>
    </w:p>
    <w:p w14:paraId="0362294A" w14:textId="1936A7D9" w:rsidR="0005300B" w:rsidRDefault="00F857EE" w:rsidP="00F857EE">
      <w:pPr>
        <w:ind w:firstLine="709"/>
        <w:jc w:val="both"/>
      </w:pPr>
      <w:r w:rsidRPr="0005300B">
        <w:rPr>
          <w:b/>
        </w:rPr>
        <w:lastRenderedPageBreak/>
        <w:t>Проектная площадь Объекта долевого строительства</w:t>
      </w:r>
      <w:r>
        <w:t xml:space="preserve"> – площадь Объекта долевого строительства, включающая в себя, в том числе приведенную площадь лоджий, </w:t>
      </w:r>
      <w:r w:rsidR="00AF1B7E">
        <w:t>балконов, прилегающих</w:t>
      </w:r>
      <w:r>
        <w:t xml:space="preserve"> к Объекту долевого строительства, и определенная на основании проектной документации (Проекта строительства Многоквартирного жилого дома), прошедшей экспертизу в соответствии с Градостроительным кодексом Российской Федерации, результатом которой явилось получение Застройщиком положительного заключения. Понятие Проектной площади Объекта долевого строительства вводится Сторонами для расчета Цены Договора. </w:t>
      </w:r>
    </w:p>
    <w:p w14:paraId="67D6A9D0" w14:textId="77777777" w:rsidR="0005300B" w:rsidRDefault="00F857EE" w:rsidP="00F857EE">
      <w:pPr>
        <w:ind w:firstLine="709"/>
        <w:jc w:val="both"/>
      </w:pPr>
      <w:r w:rsidRPr="0005300B">
        <w:rPr>
          <w:b/>
        </w:rPr>
        <w:t>Фактическая площадь Объекта долевого строительства</w:t>
      </w:r>
      <w:r>
        <w:t xml:space="preserve"> - площадь Объекта долевого строительства, включающая в себя, в том числе, приведенную площадь лоджий, балконов, террас, прилегающих к Объекту долевого строительства, исчисленная на основании данных технической инвентаризации жилых и (или) нежилых помещений Многоквартирного жилого дома, выполненной уполномоченным на то органом после окончания строительства Многоквартирного жилого дома в порядке, установленном действующим законодательством Российской Федерации. Понятие Фактической площади Объекта долевого строительства вводится Сторонами для расчета Цены Договора. </w:t>
      </w:r>
    </w:p>
    <w:p w14:paraId="313D77AA" w14:textId="77777777" w:rsidR="0005300B" w:rsidRDefault="00F857EE" w:rsidP="00F857EE">
      <w:pPr>
        <w:ind w:firstLine="709"/>
        <w:jc w:val="both"/>
      </w:pPr>
      <w:r w:rsidRPr="0005300B">
        <w:rPr>
          <w:b/>
        </w:rPr>
        <w:t>Приведенная площадь балконов, лоджий, террас</w:t>
      </w:r>
      <w:r>
        <w:t xml:space="preserve"> – площадь балконов, лоджий, террас, рассчитанная следующим образом: - общая площадь всех лоджий с понижающим коэффициентом 0,5 - общая площадь всех балконов, террас с понижающим коэффициентом 0,3 Приведенная площадь лоджий, балконов, террас используется Сторонами для расчета, как в Проектной площади Объекта долевого строительства, так и в Фактической площади Объекта долевого строительства. </w:t>
      </w:r>
    </w:p>
    <w:p w14:paraId="1E248C34" w14:textId="77777777" w:rsidR="0005300B" w:rsidRDefault="00F857EE" w:rsidP="00F857EE">
      <w:pPr>
        <w:ind w:firstLine="709"/>
        <w:jc w:val="both"/>
      </w:pPr>
      <w:r w:rsidRPr="0005300B">
        <w:rPr>
          <w:b/>
        </w:rPr>
        <w:t>Цена Договора</w:t>
      </w:r>
      <w:r>
        <w:t xml:space="preserve"> - размер денежных средств, подлежащих уплате Участником долевого строительства для строительства (создания) Объекта долевого строительства. </w:t>
      </w:r>
    </w:p>
    <w:p w14:paraId="7B235964" w14:textId="77777777" w:rsidR="0005300B" w:rsidRDefault="00F857EE" w:rsidP="00F857EE">
      <w:pPr>
        <w:ind w:firstLine="709"/>
        <w:jc w:val="both"/>
      </w:pPr>
      <w:r w:rsidRPr="0005300B">
        <w:rPr>
          <w:b/>
        </w:rPr>
        <w:t>Смотровой лист</w:t>
      </w:r>
      <w:r>
        <w:t xml:space="preserve"> – документ, составляемый между Участником долевого строительства и Застройщиком, на основании которого Участник долевого строительства осуществляет осмотр Объекта долевого строительства (Квартиры) и в котором, в случае выявления несоответствия качества Объекта долевого строительства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предъявляет Застройщику для устранения выявленные замечания. </w:t>
      </w:r>
    </w:p>
    <w:p w14:paraId="16293B81" w14:textId="77777777" w:rsidR="0005300B" w:rsidRDefault="00F857EE" w:rsidP="00F857EE">
      <w:pPr>
        <w:ind w:firstLine="709"/>
        <w:jc w:val="both"/>
      </w:pPr>
      <w:r w:rsidRPr="0005300B">
        <w:rPr>
          <w:b/>
        </w:rPr>
        <w:t>Акт приема-передачи</w:t>
      </w:r>
      <w:r>
        <w:t xml:space="preserve"> - документ, составленный между Участником долевого строительства и Застройщиком, на основании которого происходит передача Объекта долевого строительства (Квартиры) Застройщиком и принятие его Участником долевого строительства. </w:t>
      </w:r>
    </w:p>
    <w:p w14:paraId="46DC862D" w14:textId="77777777" w:rsidR="0005300B" w:rsidRDefault="00F857EE" w:rsidP="00F857EE">
      <w:pPr>
        <w:ind w:firstLine="709"/>
        <w:jc w:val="both"/>
      </w:pPr>
      <w:r w:rsidRPr="0005300B">
        <w:rPr>
          <w:b/>
        </w:rPr>
        <w:t>Односторонний акт передачи</w:t>
      </w:r>
      <w:r>
        <w:t xml:space="preserve"> - документ, составленный Застройщиком, на основании которого Объект долевого строительства передается Участнику долевого строительства в одностороннем порядке, в случаях, предусмотренных настоящим Договором и </w:t>
      </w:r>
      <w:r w:rsidR="00DA45DC">
        <w:t>214-ФЗ</w:t>
      </w:r>
      <w:r>
        <w:t xml:space="preserve">. </w:t>
      </w:r>
    </w:p>
    <w:p w14:paraId="15143CAC" w14:textId="77777777" w:rsidR="0005300B" w:rsidRDefault="00F857EE" w:rsidP="00F857EE">
      <w:pPr>
        <w:ind w:firstLine="709"/>
        <w:jc w:val="both"/>
      </w:pPr>
      <w:r w:rsidRPr="0005300B">
        <w:rPr>
          <w:b/>
        </w:rPr>
        <w:t>Инструкция по эксплуатации Объекта долевого строительства</w:t>
      </w:r>
      <w:r>
        <w:t xml:space="preserve"> – документ, составленный Застройщиком, содержащий необходимую информацию о правилах и об условиях эффективного и безопасного использования Объекта долевого строительства,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w:t>
      </w:r>
    </w:p>
    <w:p w14:paraId="44686189" w14:textId="77777777" w:rsidR="0005300B" w:rsidRDefault="00F857EE" w:rsidP="00F857EE">
      <w:pPr>
        <w:ind w:firstLine="709"/>
        <w:jc w:val="both"/>
      </w:pPr>
      <w:r w:rsidRPr="0005300B">
        <w:rPr>
          <w:b/>
        </w:rPr>
        <w:t>Окончание строительства Многоквартирного жилого дома</w:t>
      </w:r>
      <w:r>
        <w:t xml:space="preserve"> – момент получения Застройщиком, в порядке, установленном законодательством Российской Федерации, Разрешения на ввод объекта в эксплуатацию, выданного уполномоченным на то государственным органом/органом местного самоуправления. </w:t>
      </w:r>
    </w:p>
    <w:p w14:paraId="73729072" w14:textId="77777777" w:rsidR="0005300B" w:rsidRDefault="00F857EE" w:rsidP="00F857EE">
      <w:pPr>
        <w:ind w:firstLine="709"/>
        <w:jc w:val="both"/>
      </w:pPr>
      <w:r w:rsidRPr="0005300B">
        <w:rPr>
          <w:b/>
        </w:rPr>
        <w:lastRenderedPageBreak/>
        <w:t>Договор счета эскроу</w:t>
      </w:r>
      <w:r>
        <w:t xml:space="preserve"> – трехсторонний договор специального банковского счета эскроу, заключаемый между Уполномоченным Банком (Эскроу-агентом), Участником долевого строительства (Депонентом) и Застройщиком (Бенефициаром), предметом которого является открытие Эскроу-агентом на имя Участника долевого строительства Счета эскроу в валюте РФ для учета и блокирования Депонированной суммы в целях ее передачи Бенефициару. </w:t>
      </w:r>
    </w:p>
    <w:p w14:paraId="0D1C50CA" w14:textId="77777777" w:rsidR="0005300B" w:rsidRDefault="00F857EE" w:rsidP="00F857EE">
      <w:pPr>
        <w:ind w:firstLine="709"/>
        <w:jc w:val="both"/>
      </w:pPr>
      <w:r w:rsidRPr="0005300B">
        <w:rPr>
          <w:b/>
        </w:rPr>
        <w:t>Депонируемая сумма/ Депонированная сумма</w:t>
      </w:r>
      <w:r>
        <w:t xml:space="preserve"> – денежные средства, перечисляемые/перечисленные Участником долевого строительства на Счет эскроу в счет уплаты Цены договора в целях передачи таких средств Уполномоченным Банком Застройщику. </w:t>
      </w:r>
    </w:p>
    <w:p w14:paraId="1254141A" w14:textId="77777777" w:rsidR="0005300B" w:rsidRDefault="00F857EE" w:rsidP="00F857EE">
      <w:pPr>
        <w:ind w:firstLine="709"/>
        <w:jc w:val="both"/>
      </w:pPr>
      <w:r w:rsidRPr="0005300B">
        <w:rPr>
          <w:b/>
        </w:rPr>
        <w:t>Счет эскроу</w:t>
      </w:r>
      <w:r>
        <w:t xml:space="preserve"> – специальный банковский счет эскроу, открываемый Уполномоченным Банком на имя Участника долевого строительства для учета и блокирования Депонированной суммы в целях ее передачи Бенефициару при возникновении условий, предусмотренных </w:t>
      </w:r>
      <w:r w:rsidR="00DA45DC">
        <w:t>214-ФЗ</w:t>
      </w:r>
      <w:r>
        <w:t xml:space="preserve"> и Договором счета эскроу. </w:t>
      </w:r>
    </w:p>
    <w:p w14:paraId="3E93DE32" w14:textId="77777777" w:rsidR="0005300B" w:rsidRDefault="002E334A" w:rsidP="00F857EE">
      <w:pPr>
        <w:ind w:firstLine="709"/>
        <w:jc w:val="both"/>
      </w:pPr>
      <w:r w:rsidRPr="002E334A">
        <w:rPr>
          <w:b/>
        </w:rPr>
        <w:t xml:space="preserve">Уполномоченный Банк (Эскроу-агент) </w:t>
      </w:r>
      <w:r w:rsidRPr="002E334A">
        <w:t>– Публичное акционерное общество «Сбербанк России» (ПАО «Сбербанк России), адрес: 117312, г. Москва, ул. Вавилова, д. 19, почтовый адрес 191124, Санкт-Петербург, ул. Красного Текстильщика, д. 2, БИК 044030653, к/с №30101810500000000653 в Северо-Западном ГУ Банка России, ИНН 7707083893, КПП 773601001, ОКПО 00032537, ОГРН 1027700132195, адрес эл. почты: Escrow_Sberbank@sberbank.ru, номер телефона: 900 – для мобильных, 8(800)555-55-50 – для мобильных и городских</w:t>
      </w:r>
      <w:r w:rsidR="00F857EE">
        <w:t xml:space="preserve">. </w:t>
      </w:r>
    </w:p>
    <w:p w14:paraId="49BFF935" w14:textId="77777777" w:rsidR="0005300B" w:rsidRPr="0005300B" w:rsidRDefault="0005300B" w:rsidP="0005300B">
      <w:pPr>
        <w:ind w:firstLine="709"/>
        <w:jc w:val="center"/>
        <w:rPr>
          <w:b/>
        </w:rPr>
      </w:pPr>
      <w:r>
        <w:rPr>
          <w:b/>
        </w:rPr>
        <w:t>1. ПРЕДМЕТ ДОГОВОРА</w:t>
      </w:r>
    </w:p>
    <w:p w14:paraId="64C8464F" w14:textId="77777777" w:rsidR="0005300B" w:rsidRDefault="00F857EE" w:rsidP="00AE1483">
      <w:pPr>
        <w:spacing w:after="0"/>
        <w:ind w:firstLine="709"/>
        <w:jc w:val="both"/>
      </w:pPr>
      <w:r>
        <w:t>1.1. В соответствии с условиями настоящего Договора Застройщик обяз</w:t>
      </w:r>
      <w:r w:rsidR="00DA45DC">
        <w:t>уется в срок, определенный в п.5</w:t>
      </w:r>
      <w:r>
        <w:t>.1. настоящего Договора, своими силами и/или с привлечением других лиц построить на Земельном участке Многоквартирный жилой дом и после получения Разрешения на ввод в эксплуатацию Многоквартирного жилого дома передать Участнику долевого строительства Объект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по Акту приема</w:t>
      </w:r>
      <w:r w:rsidR="0005300B">
        <w:t>-</w:t>
      </w:r>
      <w:r>
        <w:t xml:space="preserve">передачи. </w:t>
      </w:r>
    </w:p>
    <w:p w14:paraId="723E3FA7" w14:textId="77777777" w:rsidR="0005300B" w:rsidRDefault="00F857EE" w:rsidP="00AE1483">
      <w:pPr>
        <w:spacing w:after="0"/>
        <w:ind w:firstLine="709"/>
        <w:jc w:val="both"/>
      </w:pPr>
      <w:r>
        <w:t xml:space="preserve">1.2. Объектом долевого строительства по настоящему Договору является жилое помещение, расположенное в Многоквартирном жилом доме (далее – «Квартира»), со следующими характеристиками: </w:t>
      </w:r>
    </w:p>
    <w:tbl>
      <w:tblPr>
        <w:tblStyle w:val="a3"/>
        <w:tblW w:w="0" w:type="auto"/>
        <w:tblLook w:val="04A0" w:firstRow="1" w:lastRow="0" w:firstColumn="1" w:lastColumn="0" w:noHBand="0" w:noVBand="1"/>
      </w:tblPr>
      <w:tblGrid>
        <w:gridCol w:w="7225"/>
        <w:gridCol w:w="2120"/>
      </w:tblGrid>
      <w:tr w:rsidR="00DA45DC" w:rsidRPr="00C337E4" w14:paraId="6EC01DEA" w14:textId="77777777" w:rsidTr="008A771E">
        <w:trPr>
          <w:trHeight w:val="416"/>
        </w:trPr>
        <w:tc>
          <w:tcPr>
            <w:tcW w:w="7225" w:type="dxa"/>
          </w:tcPr>
          <w:p w14:paraId="591CECA4" w14:textId="77777777" w:rsidR="00DA45DC" w:rsidRPr="00C337E4" w:rsidRDefault="00DA45DC" w:rsidP="008F19DC">
            <w:pPr>
              <w:jc w:val="both"/>
            </w:pPr>
            <w:r w:rsidRPr="00C337E4">
              <w:rPr>
                <w:rFonts w:ascii="Calibri" w:eastAsia="Times New Roman" w:hAnsi="Calibri" w:cs="Calibri"/>
                <w:sz w:val="21"/>
                <w:szCs w:val="21"/>
                <w:lang w:eastAsia="ru-RU"/>
              </w:rPr>
              <w:t>Условный номер квартиры</w:t>
            </w:r>
          </w:p>
        </w:tc>
        <w:tc>
          <w:tcPr>
            <w:tcW w:w="2120" w:type="dxa"/>
          </w:tcPr>
          <w:p w14:paraId="45AF3CE6" w14:textId="148B3B36" w:rsidR="00DA45DC" w:rsidRPr="008A771E" w:rsidRDefault="00DA45DC" w:rsidP="008F19DC">
            <w:pPr>
              <w:jc w:val="center"/>
              <w:rPr>
                <w:b/>
                <w:bCs/>
              </w:rPr>
            </w:pPr>
          </w:p>
        </w:tc>
      </w:tr>
      <w:tr w:rsidR="00DA45DC" w:rsidRPr="00C337E4" w14:paraId="243CC7DD" w14:textId="77777777" w:rsidTr="008A771E">
        <w:trPr>
          <w:trHeight w:val="444"/>
        </w:trPr>
        <w:tc>
          <w:tcPr>
            <w:tcW w:w="7225" w:type="dxa"/>
          </w:tcPr>
          <w:p w14:paraId="5B489C75" w14:textId="77777777" w:rsidR="00DA45DC" w:rsidRPr="00C337E4" w:rsidRDefault="00DA45DC" w:rsidP="008F19DC">
            <w:pPr>
              <w:jc w:val="both"/>
            </w:pPr>
            <w:r w:rsidRPr="00C337E4">
              <w:rPr>
                <w:rFonts w:ascii="Calibri" w:eastAsia="Times New Roman" w:hAnsi="Calibri" w:cs="Calibri"/>
                <w:sz w:val="21"/>
                <w:szCs w:val="21"/>
                <w:lang w:eastAsia="ru-RU"/>
              </w:rPr>
              <w:t>Секция</w:t>
            </w:r>
          </w:p>
        </w:tc>
        <w:tc>
          <w:tcPr>
            <w:tcW w:w="2120" w:type="dxa"/>
          </w:tcPr>
          <w:p w14:paraId="0BA7177D" w14:textId="3C6B355F" w:rsidR="00DA45DC" w:rsidRPr="00C337E4" w:rsidRDefault="00DA45DC" w:rsidP="008F19DC">
            <w:pPr>
              <w:jc w:val="center"/>
              <w:rPr>
                <w:b/>
                <w:bCs/>
              </w:rPr>
            </w:pPr>
          </w:p>
        </w:tc>
      </w:tr>
      <w:tr w:rsidR="00DA45DC" w:rsidRPr="00C337E4" w14:paraId="3A230F8F" w14:textId="77777777" w:rsidTr="008A771E">
        <w:trPr>
          <w:trHeight w:val="394"/>
        </w:trPr>
        <w:tc>
          <w:tcPr>
            <w:tcW w:w="7225" w:type="dxa"/>
          </w:tcPr>
          <w:p w14:paraId="4ACC3EA1" w14:textId="77777777" w:rsidR="00DA45DC" w:rsidRPr="00C337E4" w:rsidRDefault="00DA45DC" w:rsidP="008F19DC">
            <w:pPr>
              <w:jc w:val="both"/>
            </w:pPr>
            <w:r w:rsidRPr="00C337E4">
              <w:rPr>
                <w:rFonts w:ascii="Calibri" w:eastAsia="Times New Roman" w:hAnsi="Calibri" w:cs="Calibri"/>
                <w:sz w:val="21"/>
                <w:szCs w:val="21"/>
                <w:lang w:eastAsia="ru-RU"/>
              </w:rPr>
              <w:t>Количество комнат</w:t>
            </w:r>
          </w:p>
        </w:tc>
        <w:tc>
          <w:tcPr>
            <w:tcW w:w="2120" w:type="dxa"/>
          </w:tcPr>
          <w:p w14:paraId="188B7C0F" w14:textId="77EB6489" w:rsidR="00DA45DC" w:rsidRPr="00C337E4" w:rsidRDefault="00DA45DC" w:rsidP="008F19DC">
            <w:pPr>
              <w:jc w:val="center"/>
              <w:rPr>
                <w:b/>
                <w:bCs/>
              </w:rPr>
            </w:pPr>
          </w:p>
        </w:tc>
      </w:tr>
      <w:tr w:rsidR="00DA45DC" w:rsidRPr="00C337E4" w14:paraId="6589EB51" w14:textId="77777777" w:rsidTr="008A771E">
        <w:trPr>
          <w:trHeight w:val="427"/>
        </w:trPr>
        <w:tc>
          <w:tcPr>
            <w:tcW w:w="7225" w:type="dxa"/>
          </w:tcPr>
          <w:p w14:paraId="6E18BF0F" w14:textId="77777777" w:rsidR="00DA45DC" w:rsidRPr="00C337E4" w:rsidRDefault="00DA45DC" w:rsidP="008F19DC">
            <w:pPr>
              <w:jc w:val="both"/>
            </w:pPr>
            <w:r w:rsidRPr="00C337E4">
              <w:rPr>
                <w:rFonts w:ascii="Calibri" w:eastAsia="Times New Roman" w:hAnsi="Calibri" w:cs="Calibri"/>
                <w:sz w:val="21"/>
                <w:szCs w:val="21"/>
                <w:lang w:eastAsia="ru-RU"/>
              </w:rPr>
              <w:t>Этаж</w:t>
            </w:r>
          </w:p>
        </w:tc>
        <w:tc>
          <w:tcPr>
            <w:tcW w:w="2120" w:type="dxa"/>
          </w:tcPr>
          <w:p w14:paraId="466681AF" w14:textId="1C7CD29C" w:rsidR="00DA45DC" w:rsidRPr="00C337E4" w:rsidRDefault="00DA45DC" w:rsidP="008F19DC">
            <w:pPr>
              <w:jc w:val="center"/>
              <w:rPr>
                <w:b/>
                <w:bCs/>
              </w:rPr>
            </w:pPr>
          </w:p>
        </w:tc>
      </w:tr>
      <w:tr w:rsidR="00DA45DC" w:rsidRPr="00C337E4" w14:paraId="54CA6FF5" w14:textId="77777777" w:rsidTr="008A771E">
        <w:trPr>
          <w:trHeight w:val="405"/>
        </w:trPr>
        <w:tc>
          <w:tcPr>
            <w:tcW w:w="7225" w:type="dxa"/>
          </w:tcPr>
          <w:p w14:paraId="77156CF9" w14:textId="77777777" w:rsidR="00DA45DC" w:rsidRPr="00C337E4" w:rsidRDefault="00DA45DC" w:rsidP="008F19DC">
            <w:pPr>
              <w:jc w:val="both"/>
            </w:pPr>
            <w:r w:rsidRPr="00C337E4">
              <w:rPr>
                <w:rFonts w:ascii="Calibri" w:eastAsia="Times New Roman" w:hAnsi="Calibri" w:cs="Calibri"/>
                <w:sz w:val="21"/>
                <w:szCs w:val="21"/>
                <w:lang w:eastAsia="ru-RU"/>
              </w:rPr>
              <w:t>Строительные оси</w:t>
            </w:r>
          </w:p>
        </w:tc>
        <w:tc>
          <w:tcPr>
            <w:tcW w:w="2120" w:type="dxa"/>
          </w:tcPr>
          <w:p w14:paraId="0C02718A" w14:textId="7BA86171" w:rsidR="00DA45DC" w:rsidRPr="008A771E" w:rsidRDefault="00DA45DC" w:rsidP="008F19DC">
            <w:pPr>
              <w:rPr>
                <w:b/>
                <w:bCs/>
              </w:rPr>
            </w:pPr>
          </w:p>
        </w:tc>
      </w:tr>
      <w:tr w:rsidR="00DA45DC" w:rsidRPr="00C337E4" w14:paraId="5A7CE85F" w14:textId="77777777" w:rsidTr="008A771E">
        <w:trPr>
          <w:trHeight w:val="426"/>
        </w:trPr>
        <w:tc>
          <w:tcPr>
            <w:tcW w:w="7225" w:type="dxa"/>
          </w:tcPr>
          <w:p w14:paraId="7535E603" w14:textId="77777777" w:rsidR="00DA45DC" w:rsidRPr="00C337E4" w:rsidRDefault="00DA45DC" w:rsidP="008F19DC">
            <w:pPr>
              <w:jc w:val="both"/>
            </w:pPr>
            <w:r w:rsidRPr="00C337E4">
              <w:rPr>
                <w:rFonts w:ascii="Calibri" w:eastAsia="Times New Roman" w:hAnsi="Calibri" w:cs="Calibri"/>
                <w:sz w:val="21"/>
                <w:szCs w:val="21"/>
                <w:lang w:eastAsia="ru-RU"/>
              </w:rPr>
              <w:t>Общая площадь квартиры, кв.м.</w:t>
            </w:r>
          </w:p>
        </w:tc>
        <w:tc>
          <w:tcPr>
            <w:tcW w:w="2120" w:type="dxa"/>
          </w:tcPr>
          <w:p w14:paraId="2FC60364" w14:textId="05AF23CA" w:rsidR="00DA45DC" w:rsidRPr="008A771E" w:rsidRDefault="00DA45DC" w:rsidP="008F19DC">
            <w:pPr>
              <w:jc w:val="center"/>
              <w:rPr>
                <w:b/>
                <w:bCs/>
              </w:rPr>
            </w:pPr>
          </w:p>
        </w:tc>
      </w:tr>
      <w:tr w:rsidR="00DA45DC" w:rsidRPr="00C337E4" w14:paraId="5F446876" w14:textId="77777777" w:rsidTr="008A771E">
        <w:trPr>
          <w:trHeight w:val="417"/>
        </w:trPr>
        <w:tc>
          <w:tcPr>
            <w:tcW w:w="7225" w:type="dxa"/>
          </w:tcPr>
          <w:p w14:paraId="04EB6493" w14:textId="77777777" w:rsidR="00DA45DC" w:rsidRPr="00C337E4" w:rsidRDefault="00DA45DC" w:rsidP="008F19DC">
            <w:pPr>
              <w:jc w:val="both"/>
            </w:pPr>
            <w:r w:rsidRPr="00C337E4">
              <w:rPr>
                <w:rFonts w:ascii="Calibri" w:eastAsia="Times New Roman" w:hAnsi="Calibri" w:cs="Calibri"/>
                <w:sz w:val="21"/>
                <w:szCs w:val="21"/>
                <w:lang w:eastAsia="ru-RU"/>
              </w:rPr>
              <w:t>Общая площадь квартиры без балконов, лоджий, террас, кв. м.</w:t>
            </w:r>
          </w:p>
        </w:tc>
        <w:tc>
          <w:tcPr>
            <w:tcW w:w="2120" w:type="dxa"/>
          </w:tcPr>
          <w:p w14:paraId="557E09A2" w14:textId="2AFCBA0D" w:rsidR="00DA45DC" w:rsidRPr="008A771E" w:rsidRDefault="00DA45DC" w:rsidP="008F19DC">
            <w:pPr>
              <w:jc w:val="center"/>
              <w:rPr>
                <w:b/>
                <w:bCs/>
              </w:rPr>
            </w:pPr>
          </w:p>
        </w:tc>
      </w:tr>
      <w:tr w:rsidR="00DA45DC" w:rsidRPr="00C337E4" w14:paraId="38E0178F" w14:textId="77777777" w:rsidTr="008A771E">
        <w:tc>
          <w:tcPr>
            <w:tcW w:w="7225" w:type="dxa"/>
          </w:tcPr>
          <w:p w14:paraId="5E686430" w14:textId="77777777" w:rsidR="00DA45DC" w:rsidRPr="00C337E4" w:rsidRDefault="00DA45DC" w:rsidP="008F19DC">
            <w:pPr>
              <w:jc w:val="both"/>
              <w:rPr>
                <w:rFonts w:ascii="Calibri" w:eastAsia="Times New Roman" w:hAnsi="Calibri" w:cs="Calibri"/>
                <w:sz w:val="21"/>
                <w:szCs w:val="21"/>
                <w:lang w:eastAsia="ru-RU"/>
              </w:rPr>
            </w:pPr>
            <w:r w:rsidRPr="00C337E4">
              <w:rPr>
                <w:rFonts w:ascii="Calibri" w:eastAsia="Times New Roman" w:hAnsi="Calibri" w:cs="Calibri"/>
                <w:sz w:val="21"/>
                <w:szCs w:val="21"/>
                <w:lang w:eastAsia="ru-RU"/>
              </w:rPr>
              <w:t>Приведенная площадь балконов, лоджий, террас с учётом понижающего коэфффициента, кв.м.</w:t>
            </w:r>
          </w:p>
        </w:tc>
        <w:tc>
          <w:tcPr>
            <w:tcW w:w="2120" w:type="dxa"/>
          </w:tcPr>
          <w:p w14:paraId="65D85FCD" w14:textId="3C7A4B02" w:rsidR="00DA45DC" w:rsidRPr="008A771E" w:rsidRDefault="00DA45DC" w:rsidP="008F19DC">
            <w:pPr>
              <w:jc w:val="center"/>
              <w:rPr>
                <w:b/>
                <w:bCs/>
              </w:rPr>
            </w:pPr>
          </w:p>
        </w:tc>
      </w:tr>
      <w:tr w:rsidR="00DA45DC" w:rsidRPr="00C337E4" w14:paraId="37158C3F" w14:textId="77777777" w:rsidTr="008A771E">
        <w:tc>
          <w:tcPr>
            <w:tcW w:w="7225" w:type="dxa"/>
          </w:tcPr>
          <w:p w14:paraId="07F4ABDC" w14:textId="77777777" w:rsidR="00DA45DC" w:rsidRPr="00C337E4" w:rsidRDefault="00DA45DC" w:rsidP="008F19DC">
            <w:pPr>
              <w:jc w:val="both"/>
              <w:rPr>
                <w:rFonts w:ascii="Calibri" w:eastAsia="Times New Roman" w:hAnsi="Calibri" w:cs="Calibri"/>
                <w:sz w:val="21"/>
                <w:szCs w:val="21"/>
                <w:lang w:eastAsia="ru-RU"/>
              </w:rPr>
            </w:pPr>
            <w:r w:rsidRPr="00C337E4">
              <w:rPr>
                <w:rFonts w:ascii="Calibri" w:eastAsia="Times New Roman" w:hAnsi="Calibri" w:cs="Calibri"/>
                <w:sz w:val="21"/>
                <w:szCs w:val="21"/>
                <w:lang w:eastAsia="ru-RU"/>
              </w:rPr>
              <w:t>Приведенная площадь балконов, лоджий, террас без учёта понижающего коэффициента, кв.м.</w:t>
            </w:r>
          </w:p>
        </w:tc>
        <w:tc>
          <w:tcPr>
            <w:tcW w:w="2120" w:type="dxa"/>
          </w:tcPr>
          <w:p w14:paraId="5071C168" w14:textId="3A9C4DBD" w:rsidR="00DA45DC" w:rsidRPr="00AE1483" w:rsidRDefault="00DA45DC" w:rsidP="008F19DC">
            <w:pPr>
              <w:jc w:val="center"/>
              <w:rPr>
                <w:b/>
                <w:bCs/>
              </w:rPr>
            </w:pPr>
          </w:p>
        </w:tc>
      </w:tr>
      <w:tr w:rsidR="00DA45DC" w:rsidRPr="00C337E4" w14:paraId="0A04A1B2" w14:textId="77777777" w:rsidTr="008A771E">
        <w:trPr>
          <w:trHeight w:val="353"/>
        </w:trPr>
        <w:tc>
          <w:tcPr>
            <w:tcW w:w="7225" w:type="dxa"/>
          </w:tcPr>
          <w:p w14:paraId="50B22214" w14:textId="77777777" w:rsidR="00DA45DC" w:rsidRPr="00C337E4" w:rsidRDefault="00DA45DC" w:rsidP="008F19DC">
            <w:pPr>
              <w:jc w:val="both"/>
            </w:pPr>
            <w:r w:rsidRPr="00C337E4">
              <w:rPr>
                <w:rFonts w:ascii="Calibri" w:eastAsia="Times New Roman" w:hAnsi="Calibri" w:cs="Calibri"/>
                <w:sz w:val="21"/>
                <w:szCs w:val="21"/>
                <w:lang w:eastAsia="ru-RU"/>
              </w:rPr>
              <w:t>Проектная площадь Объекта долевого строительства, кв.м.</w:t>
            </w:r>
          </w:p>
        </w:tc>
        <w:tc>
          <w:tcPr>
            <w:tcW w:w="2120" w:type="dxa"/>
          </w:tcPr>
          <w:p w14:paraId="5CD24742" w14:textId="195F267A" w:rsidR="00DA45DC" w:rsidRPr="00AE1483" w:rsidRDefault="00DA45DC" w:rsidP="008F19DC">
            <w:pPr>
              <w:jc w:val="center"/>
              <w:rPr>
                <w:b/>
                <w:bCs/>
              </w:rPr>
            </w:pPr>
          </w:p>
        </w:tc>
      </w:tr>
    </w:tbl>
    <w:p w14:paraId="6EBBE0A9" w14:textId="77777777" w:rsidR="0005300B" w:rsidRDefault="00F857EE" w:rsidP="002F4E4E">
      <w:pPr>
        <w:spacing w:after="0"/>
        <w:ind w:firstLine="709"/>
        <w:jc w:val="both"/>
      </w:pPr>
      <w:r>
        <w:t xml:space="preserve">1.2.1. Указанный условный номер Квартиры является предварительным номером, присвоенным Квартире на период строительства Многоквартирного жилого дома. К моменту ввода в эксплуатацию Многоквартирного жилого дома, после проведения технической инвентаризации </w:t>
      </w:r>
      <w:r>
        <w:lastRenderedPageBreak/>
        <w:t xml:space="preserve">жилых помещений Многоквартирного жилого дома уполномоченным на то органом/организацией, Квартире будет присвоен постоянный номер. </w:t>
      </w:r>
    </w:p>
    <w:p w14:paraId="38A699AC" w14:textId="77777777" w:rsidR="0005300B" w:rsidRDefault="00F857EE" w:rsidP="002F4E4E">
      <w:pPr>
        <w:spacing w:after="0"/>
        <w:ind w:firstLine="709"/>
        <w:jc w:val="both"/>
      </w:pPr>
      <w:r>
        <w:t xml:space="preserve">1.2.2. Площадь Квартиры, указанная в настоящем Договоре, является проектной (определена в соответствии с проектной документацией по строительству Многоквартирного жилого дома). </w:t>
      </w:r>
    </w:p>
    <w:p w14:paraId="6A623313" w14:textId="77777777" w:rsidR="0005300B" w:rsidRDefault="00F857EE" w:rsidP="002F4E4E">
      <w:pPr>
        <w:spacing w:after="0"/>
        <w:ind w:firstLine="709"/>
        <w:jc w:val="both"/>
      </w:pPr>
      <w:r>
        <w:t xml:space="preserve">1.2.3. Сведения о входящих в состав Объекта долевого строительства частях (комнат, помещений вспомогательного использования, балконов, лоджий, террас), их количестве, площадях и расположении по отношению друг к другу содержатся в Приложении к настоящему Договору, являющемуся его неотъемлемой частью (Приложение № 1). </w:t>
      </w:r>
    </w:p>
    <w:p w14:paraId="544E46B4" w14:textId="77777777" w:rsidR="0005300B" w:rsidRDefault="00F857EE" w:rsidP="002F4E4E">
      <w:pPr>
        <w:spacing w:after="0"/>
        <w:ind w:firstLine="709"/>
        <w:jc w:val="both"/>
      </w:pPr>
      <w:r>
        <w:t xml:space="preserve">1.2.4. Расположение Квартиры в Многоквартирном жилом доме отражено на плане, который является неотъемлемым приложением к настоящему Договору (Приложение № 1). </w:t>
      </w:r>
    </w:p>
    <w:p w14:paraId="59FB4952" w14:textId="77777777" w:rsidR="0005300B" w:rsidRDefault="00F857EE" w:rsidP="002F4E4E">
      <w:pPr>
        <w:spacing w:after="0"/>
        <w:ind w:firstLine="709"/>
        <w:jc w:val="both"/>
      </w:pPr>
      <w:r>
        <w:t xml:space="preserve">1.2.5. Техническое состояние, в котором Квартира подлежит передаче Участнику долевого строительства согласовано Сторонами и отражено в Приложении к настоящему Договору, являющемуся его неотъемлемой частью (Приложение № 2). </w:t>
      </w:r>
    </w:p>
    <w:p w14:paraId="1838B824" w14:textId="7D025116" w:rsidR="0005300B" w:rsidRDefault="00F857EE" w:rsidP="002F4E4E">
      <w:pPr>
        <w:spacing w:after="0"/>
        <w:ind w:firstLine="709"/>
        <w:jc w:val="both"/>
      </w:pPr>
      <w:r>
        <w:t xml:space="preserve">1.2.6. Основные характеристики Многоквартирного жилого дома содержатся в Приложении к настоящему Договору, являющемуся его неотъемлемой частью (Приложение № 1). </w:t>
      </w:r>
    </w:p>
    <w:p w14:paraId="5CEDABA2" w14:textId="3A19E5C5" w:rsidR="00C93EB2" w:rsidRDefault="00C93EB2" w:rsidP="002F4E4E">
      <w:pPr>
        <w:spacing w:after="0"/>
        <w:ind w:firstLine="709"/>
        <w:jc w:val="both"/>
      </w:pPr>
      <w:r>
        <w:t xml:space="preserve">1.2.7. Квартира приобретается в </w:t>
      </w:r>
      <w:r w:rsidRPr="00C93EB2">
        <w:rPr>
          <w:highlight w:val="yellow"/>
        </w:rPr>
        <w:t>частную/долевую: доля ФИО____, доля ФИО ____/общую совместную</w:t>
      </w:r>
      <w:r>
        <w:t xml:space="preserve"> собственность.</w:t>
      </w:r>
    </w:p>
    <w:p w14:paraId="52FCFF64" w14:textId="77777777" w:rsidR="0005300B" w:rsidRDefault="00F857EE" w:rsidP="002F4E4E">
      <w:pPr>
        <w:spacing w:after="0"/>
        <w:ind w:firstLine="709"/>
        <w:jc w:val="both"/>
      </w:pPr>
      <w:r>
        <w:t xml:space="preserve">1.3. По окончании строительства Многоквартирного жилого дома и получения Застройщиком Разрешения на ввод в эксплуатацию Многоквартирного жилого дома, а также получения данных технической инвентаризации помещений в Многоквартирном жилом доме, характеристики Квартиры, указанные в п.1.2. настоящего Договора и Приложении № 1 к настоящему Договору (номер Квартиры, площадь Квартиры), Приведенная площадь балконов, лоджий, террас подлежат уточнению и будут обозначены исходя из полученной документации по технической инвентаризации помещений в Многоквартирном жилом доме. При этом Стороны пришли к соглашению, что считаются допустимыми (т.е. не являются нарушением требований о качестве Квартиры и существенным изменением размеров Квартиры) отклонения фактической площади Квартиры (в том числе площади отдельных помещений) в пределах 5% как в сторону увеличения, так и в сторону уменьшения. </w:t>
      </w:r>
    </w:p>
    <w:p w14:paraId="4EDE6FA7" w14:textId="77777777" w:rsidR="0005300B" w:rsidRDefault="00F857EE" w:rsidP="002F4E4E">
      <w:pPr>
        <w:spacing w:after="0"/>
        <w:ind w:firstLine="709"/>
        <w:jc w:val="both"/>
      </w:pPr>
      <w:r>
        <w:t xml:space="preserve">1.4. На весь период действия настоящего Договора Стороны признают Объект долевого строительства (Квартиру), указанный в п.1.2. настоящего Договора индивидуально определенным. Участнику долевого строительства на момент подписания настоящего Договора известно точное расположение Многоквартирного жилого дома, точное расположение Объекта долевого строительства (Квартиры) в Многоквартирном жилом доме. </w:t>
      </w:r>
    </w:p>
    <w:p w14:paraId="466E28B8" w14:textId="77777777" w:rsidR="00DA45DC" w:rsidRDefault="00DA45DC" w:rsidP="002F4E4E">
      <w:pPr>
        <w:spacing w:after="0"/>
        <w:ind w:firstLine="709"/>
        <w:jc w:val="both"/>
      </w:pPr>
    </w:p>
    <w:p w14:paraId="0B1CE686" w14:textId="77777777" w:rsidR="00C62199" w:rsidRPr="00C62199" w:rsidRDefault="00DA45DC" w:rsidP="00C62199">
      <w:pPr>
        <w:ind w:firstLine="709"/>
        <w:jc w:val="center"/>
        <w:rPr>
          <w:b/>
        </w:rPr>
      </w:pPr>
      <w:r>
        <w:rPr>
          <w:b/>
        </w:rPr>
        <w:t>2</w:t>
      </w:r>
      <w:r w:rsidR="00F857EE" w:rsidRPr="00C62199">
        <w:rPr>
          <w:b/>
        </w:rPr>
        <w:t>. ЦЕНА ДОГО</w:t>
      </w:r>
      <w:r w:rsidR="00C62199">
        <w:rPr>
          <w:b/>
        </w:rPr>
        <w:t>ВОРА, СРОКИ И ПОРЯДОК ЕЕ УПЛАТЫ</w:t>
      </w:r>
    </w:p>
    <w:p w14:paraId="6EC467B0" w14:textId="2DA9B598" w:rsidR="00C62199" w:rsidRDefault="00DA45DC" w:rsidP="002F4E4E">
      <w:pPr>
        <w:spacing w:after="0"/>
        <w:ind w:firstLine="709"/>
        <w:jc w:val="both"/>
      </w:pPr>
      <w:r>
        <w:t>2</w:t>
      </w:r>
      <w:r w:rsidR="00F857EE">
        <w:t xml:space="preserve">.1. </w:t>
      </w:r>
      <w:r w:rsidR="00F857EE" w:rsidRPr="00666D53">
        <w:rPr>
          <w:b/>
          <w:bCs/>
        </w:rPr>
        <w:t xml:space="preserve">Цена Договора составляет </w:t>
      </w:r>
      <w:r w:rsidR="00F80AE6">
        <w:rPr>
          <w:b/>
          <w:bCs/>
        </w:rPr>
        <w:t>_________</w:t>
      </w:r>
      <w:r w:rsidR="008965A3" w:rsidRPr="00666D53">
        <w:rPr>
          <w:b/>
          <w:bCs/>
        </w:rPr>
        <w:t xml:space="preserve"> (</w:t>
      </w:r>
      <w:r w:rsidR="00F80AE6">
        <w:rPr>
          <w:b/>
          <w:bCs/>
        </w:rPr>
        <w:t>_________</w:t>
      </w:r>
      <w:r w:rsidR="008965A3" w:rsidRPr="00666D53">
        <w:rPr>
          <w:b/>
          <w:bCs/>
        </w:rPr>
        <w:t>)</w:t>
      </w:r>
      <w:r w:rsidR="00F857EE" w:rsidRPr="00666D53">
        <w:rPr>
          <w:b/>
          <w:bCs/>
        </w:rPr>
        <w:t xml:space="preserve"> </w:t>
      </w:r>
      <w:r w:rsidR="00F80AE6">
        <w:rPr>
          <w:b/>
          <w:bCs/>
        </w:rPr>
        <w:t>_________</w:t>
      </w:r>
      <w:r w:rsidR="00F857EE">
        <w:t xml:space="preserve">, НДС не облагается. При расчете Цены Договора учтена Проектная площадь Объекта долевого строительства, а именно площадь Квартиры и Приведенная площадь балконов, лоджий, </w:t>
      </w:r>
      <w:r w:rsidR="00C62199">
        <w:t>террас, прилегающих к Квартире.</w:t>
      </w:r>
    </w:p>
    <w:p w14:paraId="7FCAAFF0" w14:textId="41C3AA1E" w:rsidR="00C62199" w:rsidRDefault="00DA45DC" w:rsidP="002F4E4E">
      <w:pPr>
        <w:spacing w:after="0"/>
        <w:ind w:firstLine="709"/>
        <w:jc w:val="both"/>
      </w:pPr>
      <w:r>
        <w:t>2</w:t>
      </w:r>
      <w:r w:rsidR="00F857EE">
        <w:t>.1.1. Стороны устанавливают цену за 1 (один) кв.м. Объекта долевого строительства в размере</w:t>
      </w:r>
      <w:r w:rsidR="008965A3">
        <w:t xml:space="preserve"> </w:t>
      </w:r>
      <w:r w:rsidR="007D2E7E">
        <w:rPr>
          <w:b/>
          <w:bCs/>
        </w:rPr>
        <w:t>_________</w:t>
      </w:r>
      <w:r w:rsidR="00666D53" w:rsidRPr="00666D53">
        <w:rPr>
          <w:b/>
          <w:bCs/>
        </w:rPr>
        <w:t xml:space="preserve"> </w:t>
      </w:r>
      <w:r w:rsidR="008965A3" w:rsidRPr="00666D53">
        <w:rPr>
          <w:b/>
          <w:bCs/>
        </w:rPr>
        <w:t>(</w:t>
      </w:r>
      <w:r w:rsidR="007D2E7E">
        <w:rPr>
          <w:b/>
          <w:bCs/>
        </w:rPr>
        <w:t>___________</w:t>
      </w:r>
      <w:r w:rsidR="008965A3" w:rsidRPr="00666D53">
        <w:rPr>
          <w:b/>
          <w:bCs/>
        </w:rPr>
        <w:t>)</w:t>
      </w:r>
      <w:r w:rsidR="00F857EE" w:rsidRPr="00666D53">
        <w:rPr>
          <w:b/>
          <w:bCs/>
        </w:rPr>
        <w:t xml:space="preserve"> рубл</w:t>
      </w:r>
      <w:r w:rsidR="008965A3" w:rsidRPr="00666D53">
        <w:rPr>
          <w:b/>
          <w:bCs/>
        </w:rPr>
        <w:t>ей</w:t>
      </w:r>
      <w:r w:rsidR="00F857EE" w:rsidRPr="00666D53">
        <w:rPr>
          <w:b/>
          <w:bCs/>
        </w:rPr>
        <w:t xml:space="preserve"> </w:t>
      </w:r>
      <w:r w:rsidR="008965A3" w:rsidRPr="00666D53">
        <w:rPr>
          <w:b/>
          <w:bCs/>
        </w:rPr>
        <w:t>00</w:t>
      </w:r>
      <w:r w:rsidR="00F857EE" w:rsidRPr="00666D53">
        <w:rPr>
          <w:b/>
          <w:bCs/>
        </w:rPr>
        <w:t xml:space="preserve"> копеек</w:t>
      </w:r>
      <w:r w:rsidR="00F857EE">
        <w:t xml:space="preserve">. </w:t>
      </w:r>
    </w:p>
    <w:p w14:paraId="1DCC84B3" w14:textId="37BD33A0" w:rsidR="00C62199" w:rsidRDefault="00DA45DC" w:rsidP="002F4E4E">
      <w:pPr>
        <w:spacing w:after="0"/>
        <w:ind w:firstLine="709"/>
        <w:jc w:val="both"/>
      </w:pPr>
      <w:r>
        <w:t>2</w:t>
      </w:r>
      <w:r w:rsidR="00F857EE">
        <w:t xml:space="preserve">.1.2. Цена Договора </w:t>
      </w:r>
      <w:r w:rsidR="007D2E7E">
        <w:t xml:space="preserve">твердая, изменению подлежит только </w:t>
      </w:r>
      <w:r w:rsidR="00F857EE">
        <w:t xml:space="preserve">по взаимному соглашению Сторон. </w:t>
      </w:r>
    </w:p>
    <w:p w14:paraId="4A0B79E7" w14:textId="0C718EBD" w:rsidR="00C62199" w:rsidRDefault="00DA45DC" w:rsidP="002F4E4E">
      <w:pPr>
        <w:spacing w:after="0"/>
        <w:ind w:firstLine="709"/>
        <w:jc w:val="both"/>
      </w:pPr>
      <w:r>
        <w:t>2</w:t>
      </w:r>
      <w:r w:rsidR="00F857EE">
        <w:t xml:space="preserve">.2. Оплата Цены Договора Участником долевого строительства производится </w:t>
      </w:r>
      <w:r w:rsidR="00D77169">
        <w:t xml:space="preserve">в порядке, </w:t>
      </w:r>
      <w:r w:rsidR="00D77169" w:rsidRPr="00D77169">
        <w:t>установленном Графиком внесения платежей, являющимся Приложением № 3 к настоящему Договору</w:t>
      </w:r>
      <w:r w:rsidR="00832F52">
        <w:t>,</w:t>
      </w:r>
      <w:r w:rsidR="00666D53">
        <w:t xml:space="preserve"> </w:t>
      </w:r>
      <w:r w:rsidR="00F857EE">
        <w:t xml:space="preserve">но не ранее даты государственной регистрации настоящего Договора в </w:t>
      </w:r>
      <w:r>
        <w:t>Управлении Росреестра по Ленинградской области</w:t>
      </w:r>
      <w:r w:rsidR="00F857EE">
        <w:t xml:space="preserve">, и не позднее даты ввода в эксплуатацию Многоквартирного жилого дома. </w:t>
      </w:r>
    </w:p>
    <w:p w14:paraId="35507992" w14:textId="3D8B3874" w:rsidR="00C62199" w:rsidRDefault="00DA45DC" w:rsidP="002F4E4E">
      <w:pPr>
        <w:spacing w:after="0"/>
        <w:ind w:firstLine="709"/>
        <w:jc w:val="both"/>
      </w:pPr>
      <w:r>
        <w:t>2</w:t>
      </w:r>
      <w:r w:rsidR="00F857EE">
        <w:t xml:space="preserve">.2.1. Оплата Цены Договора Участником долевого строительства производится денежными средствами в рублях Российской Федерации путем внесения денежных средств (депонируемой </w:t>
      </w:r>
      <w:r w:rsidR="00F857EE">
        <w:lastRenderedPageBreak/>
        <w:t>суммы) на Счет эскроу на сро</w:t>
      </w:r>
      <w:r w:rsidR="00C62199">
        <w:t xml:space="preserve">к условного депонирования </w:t>
      </w:r>
      <w:r w:rsidR="00BC4987" w:rsidRPr="00BC4987">
        <w:t>6 (</w:t>
      </w:r>
      <w:r w:rsidR="00BC4987">
        <w:t>шесть) месяцев с даты ввода объекта в эксплуатацию</w:t>
      </w:r>
      <w:r w:rsidR="00F857EE">
        <w:t xml:space="preserve">. В случае изменения плановой даты ввода в эксплуатацию Многоквартирного жилого дома, указанной Застройщиком в проектной декларации, размещенной в единой информационной системе жилищного строительства, срок условного депонирования, указанный в настоящем Договоре, продлевается в порядке и на условиях, предусмотренных Договором счета эскроу, заключенного Застройщиком, Участником долевого строительства и Эскроу-агентом, на основании уведомления Застройщика, направляемого Эскроу-агенту. В любом случае срок условного депонирования не может превышать более чем на шесть месяцев указанный Застройщиком в проектной декларации, размещенной в единой информационной системе жилищного строительства, срок ввода в эксплуатацию Многоквартирного жилого дома. Обязательства Участника долевого строительства перед Застройщиком по оплате Цены Договора (либо по оплате соответствующего платежа) считаются исполненными в размере внесенных денежных средств с момента поступления Депонируемой суммы на Счет эскроу. </w:t>
      </w:r>
    </w:p>
    <w:p w14:paraId="6B54AA08" w14:textId="77777777" w:rsidR="00C62199" w:rsidRDefault="00DA45DC" w:rsidP="002F4E4E">
      <w:pPr>
        <w:spacing w:after="0"/>
        <w:ind w:firstLine="709"/>
        <w:jc w:val="both"/>
      </w:pPr>
      <w:r>
        <w:t>2</w:t>
      </w:r>
      <w:r w:rsidR="00F857EE">
        <w:t xml:space="preserve">.2.2. В случае расторжения настоящего Договора возврат денежных средств Участнику долевого строительства осуществляется в соответствии с Законом. </w:t>
      </w:r>
    </w:p>
    <w:p w14:paraId="196F032E" w14:textId="54C0610C" w:rsidR="00C62199" w:rsidRDefault="00DA45DC" w:rsidP="00143D12">
      <w:pPr>
        <w:spacing w:after="0"/>
        <w:ind w:firstLine="709"/>
        <w:jc w:val="both"/>
      </w:pPr>
      <w:r>
        <w:t>2</w:t>
      </w:r>
      <w:r w:rsidR="00F857EE">
        <w:t>.3. Цена Договора</w:t>
      </w:r>
      <w:r w:rsidR="004F0BC3">
        <w:t xml:space="preserve"> твердая.</w:t>
      </w:r>
    </w:p>
    <w:p w14:paraId="52D9CD9B" w14:textId="77777777" w:rsidR="00C62199" w:rsidRDefault="00DA45DC" w:rsidP="002F4E4E">
      <w:pPr>
        <w:spacing w:after="0"/>
        <w:ind w:firstLine="709"/>
        <w:jc w:val="both"/>
      </w:pPr>
      <w:r>
        <w:t>2</w:t>
      </w:r>
      <w:r w:rsidR="00F857EE">
        <w:t>.4. Цена Договора в полном размере оплачивается Участником долевого строительства до подписания Акта приема</w:t>
      </w:r>
      <w:r w:rsidR="00C62199">
        <w:t>-</w:t>
      </w:r>
      <w:r w:rsidR="00F857EE">
        <w:t xml:space="preserve">передачи Объекта долевого строительства (Квартиры). </w:t>
      </w:r>
    </w:p>
    <w:p w14:paraId="08B1A19B" w14:textId="77777777" w:rsidR="00DA45DC" w:rsidRDefault="00DA45DC" w:rsidP="002F4E4E">
      <w:pPr>
        <w:spacing w:after="0"/>
        <w:ind w:firstLine="709"/>
        <w:jc w:val="both"/>
      </w:pPr>
    </w:p>
    <w:p w14:paraId="2191792C" w14:textId="77777777" w:rsidR="00C62199" w:rsidRPr="00C62199" w:rsidRDefault="00DA45DC" w:rsidP="00C62199">
      <w:pPr>
        <w:ind w:firstLine="709"/>
        <w:jc w:val="center"/>
        <w:rPr>
          <w:b/>
        </w:rPr>
      </w:pPr>
      <w:r>
        <w:rPr>
          <w:b/>
        </w:rPr>
        <w:t>3</w:t>
      </w:r>
      <w:r w:rsidR="00C62199" w:rsidRPr="00C62199">
        <w:rPr>
          <w:b/>
        </w:rPr>
        <w:t>. ПРАВА И ОБЯЗАННОСТИ СТОРОН</w:t>
      </w:r>
    </w:p>
    <w:p w14:paraId="64E259DC" w14:textId="77777777" w:rsidR="00DC747E" w:rsidRDefault="00DA45DC" w:rsidP="002F4E4E">
      <w:pPr>
        <w:spacing w:after="0"/>
        <w:ind w:firstLine="709"/>
        <w:jc w:val="both"/>
      </w:pPr>
      <w:r>
        <w:t>3</w:t>
      </w:r>
      <w:r w:rsidR="00F857EE">
        <w:t xml:space="preserve">.1. Права и обязанности Участника долевого строительства: </w:t>
      </w:r>
    </w:p>
    <w:p w14:paraId="5A9E34B2" w14:textId="77777777" w:rsidR="00DC747E" w:rsidRDefault="00DA45DC" w:rsidP="002F4E4E">
      <w:pPr>
        <w:spacing w:after="0"/>
        <w:ind w:firstLine="709"/>
        <w:jc w:val="both"/>
      </w:pPr>
      <w:r>
        <w:t>3</w:t>
      </w:r>
      <w:r w:rsidR="00F857EE">
        <w:t xml:space="preserve">.1.1. Участник долевого строительства имеет право на возникновение в будущем права собственности на Объект долевого строительства (Квартиру) и права общей долевой собственности на общее имущество в Многоквартирном жилом доме. </w:t>
      </w:r>
    </w:p>
    <w:p w14:paraId="02588076" w14:textId="77777777" w:rsidR="00DC747E" w:rsidRDefault="00DA45DC" w:rsidP="002F4E4E">
      <w:pPr>
        <w:spacing w:after="0"/>
        <w:ind w:firstLine="709"/>
        <w:jc w:val="both"/>
      </w:pPr>
      <w:r>
        <w:t>3</w:t>
      </w:r>
      <w:r w:rsidR="00F857EE">
        <w:t xml:space="preserve">.1.2. Участник долевого строительства имеет право на получение Объекта долевого строительства надлежащего качества и в сроки, предусмотренные настоящим Договором. </w:t>
      </w:r>
    </w:p>
    <w:p w14:paraId="1844E2A5" w14:textId="77777777" w:rsidR="00DC747E" w:rsidRDefault="00DA45DC" w:rsidP="002F4E4E">
      <w:pPr>
        <w:spacing w:after="0"/>
        <w:ind w:firstLine="709"/>
        <w:jc w:val="both"/>
      </w:pPr>
      <w:r>
        <w:t>3</w:t>
      </w:r>
      <w:r w:rsidR="009700E4">
        <w:t>.1.3</w:t>
      </w:r>
      <w:r w:rsidR="00F857EE">
        <w:t xml:space="preserve">. Участник долевого строительства обязуется заключить Договор счета эскроу с Уполномоченным Банком и Застройщиком. </w:t>
      </w:r>
    </w:p>
    <w:p w14:paraId="25B79B21" w14:textId="77777777" w:rsidR="00DC747E" w:rsidRDefault="00DA45DC" w:rsidP="002F4E4E">
      <w:pPr>
        <w:spacing w:after="0"/>
        <w:ind w:firstLine="709"/>
        <w:jc w:val="both"/>
      </w:pPr>
      <w:r>
        <w:t>3</w:t>
      </w:r>
      <w:r w:rsidR="00F857EE">
        <w:t>.1.</w:t>
      </w:r>
      <w:r w:rsidR="009700E4">
        <w:t>4</w:t>
      </w:r>
      <w:r w:rsidR="00F857EE">
        <w:t xml:space="preserve">. Участник долевого строительства обязан полностью уплатить Цену Договора в размере, порядке и сроки, предусмотренные разделом 3 настоящего Договора. </w:t>
      </w:r>
    </w:p>
    <w:p w14:paraId="0FC6FA89" w14:textId="77777777" w:rsidR="00DC747E" w:rsidRDefault="00DA45DC" w:rsidP="002F4E4E">
      <w:pPr>
        <w:spacing w:after="0"/>
        <w:ind w:firstLine="709"/>
        <w:jc w:val="both"/>
      </w:pPr>
      <w:r>
        <w:t>3</w:t>
      </w:r>
      <w:r w:rsidR="009700E4">
        <w:t>.1.5</w:t>
      </w:r>
      <w:r w:rsidR="00F857EE">
        <w:t>. Участник долевого строительства обязуется принять Объект долевого строительства (Квартиру) по Акту приема</w:t>
      </w:r>
      <w:r w:rsidR="00DC747E">
        <w:t>-</w:t>
      </w:r>
      <w:r w:rsidR="00F857EE">
        <w:t xml:space="preserve">передачи в порядке и сроки, предусмотренные разделом 6 настоящего Договора. </w:t>
      </w:r>
    </w:p>
    <w:p w14:paraId="5F86206D" w14:textId="77777777" w:rsidR="00DC747E" w:rsidRDefault="00DA45DC" w:rsidP="002F4E4E">
      <w:pPr>
        <w:spacing w:after="0"/>
        <w:ind w:firstLine="709"/>
        <w:jc w:val="both"/>
      </w:pPr>
      <w:r>
        <w:t>3</w:t>
      </w:r>
      <w:r w:rsidR="00F857EE">
        <w:t>.1.</w:t>
      </w:r>
      <w:r w:rsidR="009700E4">
        <w:t>6</w:t>
      </w:r>
      <w:r w:rsidR="00F857EE">
        <w:t xml:space="preserve">. После приемки Объекта долевого строительства (Квартиры) по Акту приема-передачи в порядке и сроки, предусмотренные разделом 6 настоящего Договора, Участник долевого строительства обязуется нести расходы, связанные с эксплуатацией и содержанием Объекта долевого строительства, в том числе оплачивать коммунальные услуги, нести расходы по техническому обслуживанию, охране. </w:t>
      </w:r>
    </w:p>
    <w:p w14:paraId="31475A5A" w14:textId="1A76B7A7" w:rsidR="00DC747E" w:rsidRDefault="00DA45DC" w:rsidP="00832F52">
      <w:pPr>
        <w:spacing w:after="0"/>
        <w:ind w:firstLine="709"/>
        <w:jc w:val="both"/>
      </w:pPr>
      <w:r>
        <w:t>3</w:t>
      </w:r>
      <w:r w:rsidR="009700E4">
        <w:t>.1.7</w:t>
      </w:r>
      <w:r w:rsidR="00F857EE">
        <w:t xml:space="preserve">. Участник долевого строительства обязуется до момента государственной регистрации права собственности на Квартиру не производить в ней работы по перепланировке, переустройству или переоборудованию, а также не производить работы, которые затрагивают фасад Многоквартирного жилого дома и его элементы, в том числе и в самом Многоквартирном жилом доме. </w:t>
      </w:r>
    </w:p>
    <w:p w14:paraId="1961E9BE" w14:textId="77777777" w:rsidR="00DC747E" w:rsidRDefault="00DA45DC" w:rsidP="002F4E4E">
      <w:pPr>
        <w:spacing w:after="0"/>
        <w:ind w:firstLine="709"/>
        <w:jc w:val="both"/>
      </w:pPr>
      <w:r>
        <w:t>3</w:t>
      </w:r>
      <w:r w:rsidR="00F857EE">
        <w:t xml:space="preserve">.2. Права и обязанности Застройщика: </w:t>
      </w:r>
    </w:p>
    <w:p w14:paraId="5C50D698" w14:textId="77777777" w:rsidR="00DC747E" w:rsidRDefault="00DA45DC" w:rsidP="002F4E4E">
      <w:pPr>
        <w:spacing w:after="0"/>
        <w:ind w:firstLine="709"/>
        <w:jc w:val="both"/>
      </w:pPr>
      <w:r>
        <w:t>3</w:t>
      </w:r>
      <w:r w:rsidR="00F857EE">
        <w:t>.2.</w:t>
      </w:r>
      <w:r>
        <w:t>1</w:t>
      </w:r>
      <w:r w:rsidR="00F857EE">
        <w:t xml:space="preserve">. Застройщик вправе предъявлять Участнику долевого строительства требования об уплате неустойки (штрафов, пени), предусмотренные настоящим Договором и/или действующим законодательством Российской Федерации. </w:t>
      </w:r>
    </w:p>
    <w:p w14:paraId="24456461" w14:textId="77777777" w:rsidR="00DC747E" w:rsidRDefault="00DA45DC" w:rsidP="00DC747E">
      <w:pPr>
        <w:spacing w:after="0"/>
        <w:ind w:firstLine="709"/>
        <w:jc w:val="both"/>
      </w:pPr>
      <w:r>
        <w:t>3</w:t>
      </w:r>
      <w:r w:rsidR="00F857EE">
        <w:t>.2.</w:t>
      </w:r>
      <w:r>
        <w:t>2</w:t>
      </w:r>
      <w:r w:rsidR="00F857EE">
        <w:t xml:space="preserve">. Застройщик вправе не передавать (удерживать) Объект долевого строительства (Квартиру) Участнику долевого строительства до момента выполнения последним денежных </w:t>
      </w:r>
      <w:r w:rsidR="00F857EE">
        <w:lastRenderedPageBreak/>
        <w:t xml:space="preserve">обязательств, предусмотренных настоящим Договором и (или) законодательством Российской Федерации, перед Застройщиком. </w:t>
      </w:r>
    </w:p>
    <w:p w14:paraId="1528AAF1" w14:textId="77777777" w:rsidR="00721EA7" w:rsidRDefault="00DA45DC" w:rsidP="00DC747E">
      <w:pPr>
        <w:spacing w:after="0"/>
        <w:ind w:firstLine="709"/>
        <w:jc w:val="both"/>
      </w:pPr>
      <w:r>
        <w:t>3</w:t>
      </w:r>
      <w:r w:rsidR="00F857EE">
        <w:t>.2.</w:t>
      </w:r>
      <w:r>
        <w:t>3</w:t>
      </w:r>
      <w:r w:rsidR="00F857EE">
        <w:t xml:space="preserve">. При надлежащем исполнении Участником долевого строительства всех обязательств, предусмотренных настоящим Договором, Застройщик обязуется передать Участнику долевого строительства Объект долевого строительства (Квартиру), указанный в п. 1.2. настоящего Договора, в порядке и сроки, предусмотренные разделом 6 настоящего Договора. </w:t>
      </w:r>
    </w:p>
    <w:p w14:paraId="5432A0E3" w14:textId="77777777" w:rsidR="00721EA7" w:rsidRDefault="00DA45DC" w:rsidP="00DC747E">
      <w:pPr>
        <w:spacing w:after="0"/>
        <w:ind w:firstLine="709"/>
        <w:jc w:val="both"/>
      </w:pPr>
      <w:r>
        <w:t>3</w:t>
      </w:r>
      <w:r w:rsidR="00F857EE">
        <w:t>.2.</w:t>
      </w:r>
      <w:r>
        <w:t>4</w:t>
      </w:r>
      <w:r w:rsidR="00F857EE">
        <w:t xml:space="preserve">. При передаче Объекта долевого строительства передать Участнику долевого строительства Инструкцию по эксплуатации Объекта долевого строительства. </w:t>
      </w:r>
    </w:p>
    <w:p w14:paraId="35530D4A" w14:textId="77777777" w:rsidR="00721EA7" w:rsidRDefault="00721EA7" w:rsidP="00DC747E">
      <w:pPr>
        <w:spacing w:after="0"/>
        <w:ind w:firstLine="709"/>
        <w:jc w:val="both"/>
      </w:pPr>
    </w:p>
    <w:p w14:paraId="4E31AE24" w14:textId="77777777" w:rsidR="00721EA7" w:rsidRPr="00721EA7" w:rsidRDefault="00DA45DC" w:rsidP="00721EA7">
      <w:pPr>
        <w:spacing w:after="0"/>
        <w:ind w:firstLine="709"/>
        <w:jc w:val="center"/>
        <w:rPr>
          <w:b/>
        </w:rPr>
      </w:pPr>
      <w:r>
        <w:rPr>
          <w:b/>
        </w:rPr>
        <w:t>4</w:t>
      </w:r>
      <w:r w:rsidR="00F857EE" w:rsidRPr="00721EA7">
        <w:rPr>
          <w:b/>
        </w:rPr>
        <w:t>. УСТУПКА ПРАВ ТРЕБОВАН</w:t>
      </w:r>
      <w:r w:rsidR="00721EA7" w:rsidRPr="00721EA7">
        <w:rPr>
          <w:b/>
        </w:rPr>
        <w:t>ИЙ И ПЕРЕВОД ДОЛГА ПО ДОГОВОРУ</w:t>
      </w:r>
    </w:p>
    <w:p w14:paraId="62F2883F" w14:textId="77777777" w:rsidR="00721EA7" w:rsidRDefault="00DA45DC" w:rsidP="00DC747E">
      <w:pPr>
        <w:spacing w:after="0"/>
        <w:ind w:firstLine="709"/>
        <w:jc w:val="both"/>
      </w:pPr>
      <w:r>
        <w:t>4</w:t>
      </w:r>
      <w:r w:rsidR="00F857EE">
        <w:t>.1. Участник долевого строительства вправе после полного исполнения своих обяза</w:t>
      </w:r>
      <w:r>
        <w:t>тельств по оплате Цены Договора</w:t>
      </w:r>
      <w:r w:rsidR="00F857EE">
        <w:t xml:space="preserve"> уступить свое право (требование) к Застройщику по настоящему Договору третьим лицам путем заключения Договора уступки прав (требования) (далее – «Договор уступки прав (требования)»). При этом права Участника долевого строительства переходят к новому участнику долевого строительства в том объеме и на тех условиях, которые существовали к моменту перехода права по настоящему Договору. </w:t>
      </w:r>
    </w:p>
    <w:p w14:paraId="0D61CBAE" w14:textId="77777777" w:rsidR="00721EA7" w:rsidRDefault="00DA45DC" w:rsidP="00DC747E">
      <w:pPr>
        <w:spacing w:after="0"/>
        <w:ind w:firstLine="709"/>
        <w:jc w:val="both"/>
      </w:pPr>
      <w:r>
        <w:t>4</w:t>
      </w:r>
      <w:r w:rsidR="00F857EE">
        <w:t>.2. До полного исполнения Участником долевого строительства обязательств по оплате Цены Договора, уступка права (требования) к Застройщику по настоящему Договору новому участнику долевого строительства возможна только при одновременном переводе долга на нового участника долевого строительства, путем заключения Договора перемены лица в обязательстве (далее – «Договор перемены лица в обязательстве») в порядке, установленном Гражданским кодексом Российской Федерации</w:t>
      </w:r>
      <w:r>
        <w:t>, в т.ч. при получении предварительного письменного согласия Застройщика на указанный перевод долга</w:t>
      </w:r>
      <w:r w:rsidR="00F857EE">
        <w:t xml:space="preserve">. </w:t>
      </w:r>
    </w:p>
    <w:p w14:paraId="7BCF902C" w14:textId="77777777" w:rsidR="00721EA7" w:rsidRDefault="00DA45DC" w:rsidP="00DC747E">
      <w:pPr>
        <w:spacing w:after="0"/>
        <w:ind w:firstLine="709"/>
        <w:jc w:val="both"/>
      </w:pPr>
      <w:r>
        <w:t>4</w:t>
      </w:r>
      <w:r w:rsidR="00F857EE">
        <w:t xml:space="preserve">.3. Участник долевого строительства, в течение 3 (трех) дней с момента заключения Договора уступки прав (требования) или Договора перемены лица в обязательстве обязан передать Застройщику соответствующее уведомление с приложением одного оригинального экземпляра заключенного Договора уступки права (требования) либо Договора перемены лица в обязательстве. </w:t>
      </w:r>
    </w:p>
    <w:p w14:paraId="64DAF080" w14:textId="77777777" w:rsidR="00416FB6" w:rsidRDefault="00DA45DC" w:rsidP="00DC747E">
      <w:pPr>
        <w:spacing w:after="0"/>
        <w:ind w:firstLine="709"/>
        <w:jc w:val="both"/>
      </w:pPr>
      <w:r>
        <w:t>4</w:t>
      </w:r>
      <w:r w:rsidR="009700E4">
        <w:t>.</w:t>
      </w:r>
      <w:r>
        <w:t>4</w:t>
      </w:r>
      <w:r w:rsidR="00F857EE">
        <w:t xml:space="preserve">. В случае уступки прав (требования) и перевода долга Участником долевого строительства, являющимся владельцем Счета эскроу, права требования по Договору или переход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 </w:t>
      </w:r>
    </w:p>
    <w:p w14:paraId="3E495CE8" w14:textId="77777777" w:rsidR="00416FB6" w:rsidRPr="00416FB6" w:rsidRDefault="00DA45DC" w:rsidP="00416FB6">
      <w:pPr>
        <w:spacing w:after="0"/>
        <w:ind w:firstLine="709"/>
        <w:jc w:val="center"/>
        <w:rPr>
          <w:b/>
        </w:rPr>
      </w:pPr>
      <w:r>
        <w:rPr>
          <w:b/>
        </w:rPr>
        <w:t>5</w:t>
      </w:r>
      <w:r w:rsidR="00F857EE" w:rsidRPr="00416FB6">
        <w:rPr>
          <w:b/>
        </w:rPr>
        <w:t>. ПО</w:t>
      </w:r>
      <w:r w:rsidR="00416FB6" w:rsidRPr="00416FB6">
        <w:rPr>
          <w:b/>
        </w:rPr>
        <w:t>РЯДОК ПРИЕМА-ПЕРЕДАЧИ КВАРТИРЫ</w:t>
      </w:r>
    </w:p>
    <w:p w14:paraId="1F7DF42B" w14:textId="77777777" w:rsidR="009700E4" w:rsidRDefault="00DA45DC" w:rsidP="00DC747E">
      <w:pPr>
        <w:spacing w:after="0"/>
        <w:ind w:firstLine="709"/>
        <w:jc w:val="both"/>
      </w:pPr>
      <w:r>
        <w:rPr>
          <w:b/>
        </w:rPr>
        <w:t>5</w:t>
      </w:r>
      <w:r w:rsidR="00F857EE" w:rsidRPr="009700E4">
        <w:rPr>
          <w:b/>
        </w:rPr>
        <w:t>.1. После получения разрешения на ввод Многоквартирного жилого дома в эксплуатацию Застройщик передает, а Участник долевого строительства принимает Объект долевого строительства (Квартиру) на основании подписываемого обеими Сторонами Акта приема-передачи в срок не позднее «</w:t>
      </w:r>
      <w:r>
        <w:rPr>
          <w:b/>
        </w:rPr>
        <w:t>31</w:t>
      </w:r>
      <w:r w:rsidR="00F857EE" w:rsidRPr="009700E4">
        <w:rPr>
          <w:b/>
        </w:rPr>
        <w:t xml:space="preserve">» </w:t>
      </w:r>
      <w:r>
        <w:rPr>
          <w:b/>
        </w:rPr>
        <w:t>января 2026</w:t>
      </w:r>
      <w:r w:rsidR="00F857EE" w:rsidRPr="009700E4">
        <w:rPr>
          <w:b/>
        </w:rPr>
        <w:t xml:space="preserve"> года включительно.</w:t>
      </w:r>
      <w:r w:rsidR="00F857EE">
        <w:t xml:space="preserve"> </w:t>
      </w:r>
    </w:p>
    <w:p w14:paraId="3E0CDED4" w14:textId="77777777" w:rsidR="00416FB6" w:rsidRDefault="00F857EE" w:rsidP="00DC747E">
      <w:pPr>
        <w:spacing w:after="0"/>
        <w:ind w:firstLine="709"/>
        <w:jc w:val="both"/>
      </w:pPr>
      <w:r>
        <w:t xml:space="preserve">Застройщик вправе передать Объект долевого строительства досрочно, в любое время после фактического получения разрешения на ввод Многоквартирного жилого дома в эксплуатацию. Участник долевого строительства не вправе отказываться от досрочной приемки Объекта долевого строительства. </w:t>
      </w:r>
    </w:p>
    <w:p w14:paraId="0ECD3041" w14:textId="77777777" w:rsidR="00416FB6" w:rsidRDefault="00DA45DC" w:rsidP="00DC747E">
      <w:pPr>
        <w:spacing w:after="0"/>
        <w:ind w:firstLine="709"/>
        <w:jc w:val="both"/>
      </w:pPr>
      <w:r>
        <w:t>5</w:t>
      </w:r>
      <w:r w:rsidR="00F857EE">
        <w:t xml:space="preserve">.2. Передача Объекта долевого строительства осуществляется Застройщиком при условии полного выполнения Участником долевого строительства своих обязательств, в том числе обязательств по оплате, предусмотренных настоящим Договором и законодательством Российской Федерации. </w:t>
      </w:r>
    </w:p>
    <w:p w14:paraId="70C0DACB" w14:textId="77777777" w:rsidR="00416FB6" w:rsidRDefault="00DA45DC" w:rsidP="00DC747E">
      <w:pPr>
        <w:spacing w:after="0"/>
        <w:ind w:firstLine="709"/>
        <w:jc w:val="both"/>
      </w:pPr>
      <w:r>
        <w:lastRenderedPageBreak/>
        <w:t>5</w:t>
      </w:r>
      <w:r w:rsidR="00F857EE">
        <w:t>.</w:t>
      </w:r>
      <w:r>
        <w:t>3</w:t>
      </w:r>
      <w:r w:rsidR="00F857EE">
        <w:t xml:space="preserve">. Порядок передачи Объекта долевого строительства: </w:t>
      </w:r>
    </w:p>
    <w:p w14:paraId="31968BE4" w14:textId="77777777" w:rsidR="00416FB6" w:rsidRDefault="00DA45DC" w:rsidP="00DC747E">
      <w:pPr>
        <w:spacing w:after="0"/>
        <w:ind w:firstLine="709"/>
        <w:jc w:val="both"/>
      </w:pPr>
      <w:r>
        <w:t>5</w:t>
      </w:r>
      <w:r w:rsidR="00F857EE">
        <w:t>.4.1. Застройщик не менее чем за месяц до наступл</w:t>
      </w:r>
      <w:r>
        <w:t>ения срока, установленного в п.5</w:t>
      </w:r>
      <w:r w:rsidR="00F857EE">
        <w:t>.1. настоящего Договора (при сдаче Объекта долевого строительства досрочно – не менее чем за месяц до планируемого Застройщиком срока передачи Объекта долевого строительства), направляет Участнику долевого строительства сообщение о завершении строительства Многоквартирного жилого дома и готовности Объекта долевого строительства (Квартиры) к передаче. Уведомление направляется</w:t>
      </w:r>
      <w:r>
        <w:t xml:space="preserve"> в соответствии с 214-ФЗ</w:t>
      </w:r>
      <w:r w:rsidR="00F857EE">
        <w:t xml:space="preserve">. </w:t>
      </w:r>
    </w:p>
    <w:p w14:paraId="77818443" w14:textId="77777777" w:rsidR="00416FB6" w:rsidRDefault="00DA45DC" w:rsidP="00DC747E">
      <w:pPr>
        <w:spacing w:after="0"/>
        <w:ind w:firstLine="709"/>
        <w:jc w:val="both"/>
      </w:pPr>
      <w:r>
        <w:t>5</w:t>
      </w:r>
      <w:r w:rsidR="00F857EE">
        <w:t xml:space="preserve">.4.2. Участник долевого строительства в срок, указанный в Уведомлении (сообщении), обращается в офис Застройщика по его месту нахождения, указанному в настоящем Договоре, для получения Смотрового листа, на основании которого с участием представителя Застройщика осуществляет осмотр Объекта долевого строительства (Квартиры). </w:t>
      </w:r>
    </w:p>
    <w:p w14:paraId="3EBC07C2" w14:textId="77777777" w:rsidR="00416FB6" w:rsidRDefault="00DA45DC" w:rsidP="00DC747E">
      <w:pPr>
        <w:spacing w:after="0"/>
        <w:ind w:firstLine="709"/>
        <w:jc w:val="both"/>
      </w:pPr>
      <w:r>
        <w:t>5</w:t>
      </w:r>
      <w:r w:rsidR="00F857EE">
        <w:t>.4.3. Застройщик считается не нарушившим срок передачи Объекта долевого строитель</w:t>
      </w:r>
      <w:r>
        <w:t>ства (Квартиры), указанный в п.5</w:t>
      </w:r>
      <w:r w:rsidR="00F857EE">
        <w:t>.1. настоящего Договора, если уведомление о завершении строительства Объекта долевого строительства (Квартиры) и готовности Объекта долевого строительства (Квартиры) к передаче будет направлено Участнику долевого строительства в срок, указанный в п.</w:t>
      </w:r>
      <w:r>
        <w:t>5</w:t>
      </w:r>
      <w:r w:rsidR="00F857EE">
        <w:t xml:space="preserve">.4.1. настоящего Договора (о чем свидетельствует дата отправки на оттиске почтового штемпеля). </w:t>
      </w:r>
    </w:p>
    <w:p w14:paraId="4E827C69" w14:textId="77777777" w:rsidR="00206F1C" w:rsidRDefault="00DA45DC" w:rsidP="00DC747E">
      <w:pPr>
        <w:spacing w:after="0"/>
        <w:ind w:firstLine="709"/>
        <w:jc w:val="both"/>
      </w:pPr>
      <w:r>
        <w:t>5</w:t>
      </w:r>
      <w:r w:rsidR="00F857EE">
        <w:t xml:space="preserve">.4.4. При наличии у Участника долевого строительства обоснованных замечаний к Объекту долевого строительства (Квартире), он указывает их в Смотровом листе. Выявленные и предъявленные Застройщику в Смотровом листе замечания, подлежат устранению Застройщиком своими силами, либо силами третьих лиц по поручению (требованию) Застройщика, в </w:t>
      </w:r>
      <w:r>
        <w:t>сроки, предусмотренные 214-ФЗ</w:t>
      </w:r>
      <w:r w:rsidR="00F857EE">
        <w:t xml:space="preserve">. </w:t>
      </w:r>
    </w:p>
    <w:p w14:paraId="7EEBA74D" w14:textId="77777777" w:rsidR="00206F1C" w:rsidRDefault="00DA45DC" w:rsidP="00DC747E">
      <w:pPr>
        <w:spacing w:after="0"/>
        <w:ind w:firstLine="709"/>
        <w:jc w:val="both"/>
      </w:pPr>
      <w:r>
        <w:t>5</w:t>
      </w:r>
      <w:r w:rsidR="00F857EE">
        <w:t xml:space="preserve">.4.5. При отсутствии замечаний к Объекту долевого строительства (Квартире), либо по устранению замечаний в полном объеме, Участник долевого строительства подписывает Смотровой лист, чем подтверждает соответствие построенного Объекта долевого строительства (Квартиры)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Подписание Смотрового листа подтверждает отсутствие со стороны Участника долевого строительства претензий по качеству Объекта долевого строительства. </w:t>
      </w:r>
    </w:p>
    <w:p w14:paraId="317E290A" w14:textId="77777777" w:rsidR="00206F1C" w:rsidRDefault="00DA45DC" w:rsidP="00DC747E">
      <w:pPr>
        <w:spacing w:after="0"/>
        <w:ind w:firstLine="709"/>
        <w:jc w:val="both"/>
      </w:pPr>
      <w:r>
        <w:t>5</w:t>
      </w:r>
      <w:r w:rsidR="00F857EE">
        <w:t>.4.6.  При уклонении или при отказе Участника долевого строительства от осмотра и/или принятия Объекта долевого строительства (Квартиры) по Акту приема-передачи в срок, предусмотренный в Уведомлении (сообщении), Застройщик по истечении двух месяцев со дня, предусмотренного для передачи Объ</w:t>
      </w:r>
      <w:r>
        <w:t>екта долевого строительства (п.5</w:t>
      </w:r>
      <w:r w:rsidR="00F857EE">
        <w:t xml:space="preserve">.4.1. настоящего Договора) вправе составить Односторонний акт передачи Объекта долевого строительства (Квартиры). </w:t>
      </w:r>
    </w:p>
    <w:p w14:paraId="4FF9260B" w14:textId="77777777" w:rsidR="00206F1C" w:rsidRDefault="00DA45DC" w:rsidP="00DC747E">
      <w:pPr>
        <w:spacing w:after="0"/>
        <w:ind w:firstLine="709"/>
        <w:jc w:val="both"/>
      </w:pPr>
      <w:r>
        <w:t>5</w:t>
      </w:r>
      <w:r w:rsidR="00F857EE">
        <w:t>.4.</w:t>
      </w:r>
      <w:r>
        <w:t>6</w:t>
      </w:r>
      <w:r w:rsidR="00F857EE">
        <w:t xml:space="preserve">.1. В случае составления Застройщиком Одностороннего акта передачи Объекта долевого строительства (Квартиры), Участнику долевого строительства направляется уведомление о передаче Застройщиком Участнику долевого строительства Объекта долевого строительства (Квартиры) в одностороннем порядке, с приложением одного оригинального экземпляра Одностороннего акта передачи Объекта долевого строительства (Квартиры). Уведомление должно быть направлено по почте заказным письмом с описью вложения. </w:t>
      </w:r>
    </w:p>
    <w:p w14:paraId="243563CB" w14:textId="77777777" w:rsidR="00206F1C" w:rsidRDefault="00DA45DC" w:rsidP="00DC747E">
      <w:pPr>
        <w:spacing w:after="0"/>
        <w:ind w:firstLine="709"/>
        <w:jc w:val="both"/>
      </w:pPr>
      <w:r>
        <w:t>5</w:t>
      </w:r>
      <w:r w:rsidR="00F857EE">
        <w:t>.4.</w:t>
      </w:r>
      <w:r>
        <w:t>7</w:t>
      </w:r>
      <w:r w:rsidR="00F857EE">
        <w:t xml:space="preserve">. Обязательства Участника долевого строительства по несению расходов на содержание Объекта долевого строительства, в т.ч. расходов по эксплуатации и содержанию Объекта долевого строительства, общего имущества в Многоквартирном доме, оплата коммунальных услуг, расходов по техническому обслуживанию, охране, а также риск случайной гибели или порчи Объекта долевого строительства (Квартиры), признаются перешедшими к Участнику долевого строительства с момента (даты) подписания Участником долевого строительства Акта приема-передачи Объекта долевого строительства (Квартиры) или с момента (даты) подписания Застройщиком акта передачи Объекта долевого строительства (Квартиры) в одностороннем порядке. </w:t>
      </w:r>
    </w:p>
    <w:p w14:paraId="2F421686" w14:textId="77777777" w:rsidR="00206F1C" w:rsidRDefault="00206F1C" w:rsidP="00DC747E">
      <w:pPr>
        <w:spacing w:after="0"/>
        <w:ind w:firstLine="709"/>
        <w:jc w:val="both"/>
      </w:pPr>
    </w:p>
    <w:p w14:paraId="1566D9DD" w14:textId="77777777" w:rsidR="00206F1C" w:rsidRPr="00206F1C" w:rsidRDefault="00DA45DC" w:rsidP="00206F1C">
      <w:pPr>
        <w:spacing w:after="0"/>
        <w:ind w:firstLine="709"/>
        <w:jc w:val="center"/>
        <w:rPr>
          <w:b/>
        </w:rPr>
      </w:pPr>
      <w:r>
        <w:rPr>
          <w:b/>
        </w:rPr>
        <w:lastRenderedPageBreak/>
        <w:t>6</w:t>
      </w:r>
      <w:r w:rsidR="00F857EE" w:rsidRPr="00206F1C">
        <w:rPr>
          <w:b/>
        </w:rPr>
        <w:t>. КАЧЕСТВО ОБЪЕКТА ДОЛЕВОГО СТРОИТЕЛЬСТ</w:t>
      </w:r>
      <w:r w:rsidR="00206F1C" w:rsidRPr="00206F1C">
        <w:rPr>
          <w:b/>
        </w:rPr>
        <w:t>ВА И ГАРАНТИЙНЫЕ ОБЯЗАТЕЛЬСТВА</w:t>
      </w:r>
    </w:p>
    <w:p w14:paraId="25C0BC31" w14:textId="77777777" w:rsidR="00206F1C" w:rsidRDefault="00DA45DC" w:rsidP="00DC747E">
      <w:pPr>
        <w:spacing w:after="0"/>
        <w:ind w:firstLine="709"/>
        <w:jc w:val="both"/>
      </w:pPr>
      <w:r>
        <w:t>6</w:t>
      </w:r>
      <w:r w:rsidR="00F857EE">
        <w:t xml:space="preserve">.1. Стороны признают, что полученное Разрешение на ввод в эксплуатацию Многоквартирного жилого дома удостоверяет факт создания объекта капитального строительства, подтверждает соответствие Многоквартирного жилого дома требованиям технических регламентов, проектной документации и градостроительных регламентов, а также иным обязательным требованиям. </w:t>
      </w:r>
    </w:p>
    <w:p w14:paraId="6E007386" w14:textId="77777777" w:rsidR="00206F1C" w:rsidRDefault="00DA45DC" w:rsidP="00DC747E">
      <w:pPr>
        <w:spacing w:after="0"/>
        <w:ind w:firstLine="709"/>
        <w:jc w:val="both"/>
      </w:pPr>
      <w:r>
        <w:t>6</w:t>
      </w:r>
      <w:r w:rsidR="00F857EE">
        <w:t xml:space="preserve">.2. Гарантийный срок на Объект долевого строительства (Квартиру), за исключением технологического и инженерного оборудования, входящего в состав Объекта долевого строительства (Квартиры), составляет 5 (пять) лет. Указанный гарантийный срок исчисляется со дня передачи Объекта долевого строительства (Квартиры) Участнику долевого строительства. </w:t>
      </w:r>
    </w:p>
    <w:p w14:paraId="225CBFB6" w14:textId="77777777" w:rsidR="00206F1C" w:rsidRDefault="00DA45DC" w:rsidP="00DC747E">
      <w:pPr>
        <w:spacing w:after="0"/>
        <w:ind w:firstLine="709"/>
        <w:jc w:val="both"/>
      </w:pPr>
      <w:r>
        <w:t>6</w:t>
      </w:r>
      <w:r w:rsidR="00F857EE">
        <w:t>.3.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(Квартиры),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с любым из участников долевого строительства, введенного в эксплуатаци</w:t>
      </w:r>
      <w:r w:rsidR="00206F1C">
        <w:t>ю Многоквартирного жилого дома.</w:t>
      </w:r>
    </w:p>
    <w:p w14:paraId="5B336F79" w14:textId="77777777" w:rsidR="00206F1C" w:rsidRDefault="00DA45DC" w:rsidP="00DC747E">
      <w:pPr>
        <w:spacing w:after="0"/>
        <w:ind w:firstLine="709"/>
        <w:jc w:val="both"/>
      </w:pPr>
      <w:r>
        <w:t>6</w:t>
      </w:r>
      <w:r w:rsidR="00F857EE">
        <w:t>.4. Застройщик не несет ответственности за недостатки (дефекты) Объекта долевого строительства (Квартиры), если они произошли вследствие нормального износа Объекта долевого строительства (Квартиры)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а также иных обязательных требований к процессу его эксплуатации или входящих в его состав элементов отделки, систем инженерно</w:t>
      </w:r>
      <w:r w:rsidR="00206F1C">
        <w:t>-</w:t>
      </w:r>
      <w:r w:rsidR="00F857EE">
        <w:t xml:space="preserve">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(Квартиры)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w:t>
      </w:r>
    </w:p>
    <w:p w14:paraId="5F48644D" w14:textId="77777777" w:rsidR="00206F1C" w:rsidRDefault="00206F1C" w:rsidP="00DC747E">
      <w:pPr>
        <w:spacing w:after="0"/>
        <w:ind w:firstLine="709"/>
        <w:jc w:val="both"/>
      </w:pPr>
    </w:p>
    <w:p w14:paraId="773CB4A9" w14:textId="77777777" w:rsidR="00206F1C" w:rsidRPr="00206F1C" w:rsidRDefault="00DA45DC" w:rsidP="00206F1C">
      <w:pPr>
        <w:spacing w:after="0"/>
        <w:ind w:firstLine="709"/>
        <w:jc w:val="center"/>
        <w:rPr>
          <w:b/>
        </w:rPr>
      </w:pPr>
      <w:r>
        <w:rPr>
          <w:b/>
        </w:rPr>
        <w:t>7</w:t>
      </w:r>
      <w:r w:rsidR="00206F1C" w:rsidRPr="00206F1C">
        <w:rPr>
          <w:b/>
        </w:rPr>
        <w:t>. ОТВЕТСТВЕННОСТЬ СТОРОН</w:t>
      </w:r>
    </w:p>
    <w:p w14:paraId="6EEBBDAA" w14:textId="77777777" w:rsidR="00626777" w:rsidRDefault="00DA45DC" w:rsidP="00DC747E">
      <w:pPr>
        <w:spacing w:after="0"/>
        <w:ind w:firstLine="709"/>
        <w:jc w:val="both"/>
      </w:pPr>
      <w:r>
        <w:t>7</w:t>
      </w:r>
      <w:r w:rsidR="00F857EE">
        <w:t xml:space="preserve">.1. Стороны несут ответственность за исполнение условий настоящего Договора в соответствии с законодательством Российской Федерации. </w:t>
      </w:r>
    </w:p>
    <w:p w14:paraId="64D80FC7" w14:textId="77777777" w:rsidR="00626777" w:rsidRDefault="00626777" w:rsidP="00DC747E">
      <w:pPr>
        <w:spacing w:after="0"/>
        <w:ind w:firstLine="709"/>
        <w:jc w:val="both"/>
      </w:pPr>
    </w:p>
    <w:p w14:paraId="4FE22A39" w14:textId="77777777" w:rsidR="00626777" w:rsidRPr="00626777" w:rsidRDefault="00DA45DC" w:rsidP="00626777">
      <w:pPr>
        <w:spacing w:after="0"/>
        <w:ind w:firstLine="709"/>
        <w:jc w:val="center"/>
        <w:rPr>
          <w:b/>
        </w:rPr>
      </w:pPr>
      <w:r>
        <w:rPr>
          <w:b/>
        </w:rPr>
        <w:t>8</w:t>
      </w:r>
      <w:r w:rsidR="00F857EE" w:rsidRPr="00626777">
        <w:rPr>
          <w:b/>
        </w:rPr>
        <w:t xml:space="preserve">. </w:t>
      </w:r>
      <w:r w:rsidR="00626777" w:rsidRPr="00626777">
        <w:rPr>
          <w:b/>
        </w:rPr>
        <w:t>ДЕЙСТВИЕ И РАСТОРЖЕНИЕ ДОГОВОРА</w:t>
      </w:r>
    </w:p>
    <w:p w14:paraId="327A99E2" w14:textId="77777777" w:rsidR="00626777" w:rsidRDefault="00DA45DC" w:rsidP="00DC747E">
      <w:pPr>
        <w:spacing w:after="0"/>
        <w:ind w:firstLine="709"/>
        <w:jc w:val="both"/>
      </w:pPr>
      <w:r>
        <w:t>8</w:t>
      </w:r>
      <w:r w:rsidR="00F857EE">
        <w:t xml:space="preserve">.1. Настоящий Договор подлежит государственной регистрации в органе, осуществляющем государственный кадастровый учет и государственную регистрацию прав, считается заключенным с момента такой регистрации и действует до момента исполнения обязательств по настоящему Договору. </w:t>
      </w:r>
    </w:p>
    <w:p w14:paraId="246E5064" w14:textId="77777777" w:rsidR="00626777" w:rsidRDefault="00DA45DC" w:rsidP="002D1C2D">
      <w:pPr>
        <w:spacing w:after="0"/>
        <w:ind w:firstLine="709"/>
        <w:jc w:val="both"/>
      </w:pPr>
      <w:r>
        <w:t>8</w:t>
      </w:r>
      <w:r w:rsidR="00F857EE">
        <w:t xml:space="preserve">.2. </w:t>
      </w:r>
      <w:r w:rsidR="002D1C2D">
        <w:t>Застройщик принимает на себя обязательства по регистрации настоящего договора при условии выдачи Участником долевого строительства соответствующей доверенности на указанного ему сотрудника Застройщика и при условии оплаты Участником долевого строительства государственной пошлины за регистрацию. Если Дольщик не представит Застройщику такую доверенность в течение 3 дней с момента подписания настоящего договора, либо в указанный срок не предпримет действий по самостоятельной или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в указанный срок, Застройщик будет вправе считать настоящий договор незаключённым и не связывающим его какими-либо обязательствами, в том числе обязательствами по подаче на регистрацию настоящего договора, и Застройщик вправе будет заключить (и зарегистрировать) аналогичный договор на Квартиру, указанную в п. 1.2 настоящего договора, с любым третьим лицом</w:t>
      </w:r>
      <w:r w:rsidR="00F857EE">
        <w:t xml:space="preserve">. </w:t>
      </w:r>
    </w:p>
    <w:p w14:paraId="370EC546" w14:textId="77777777" w:rsidR="00626777" w:rsidRDefault="00DA45DC" w:rsidP="00DC747E">
      <w:pPr>
        <w:spacing w:after="0"/>
        <w:ind w:firstLine="709"/>
        <w:jc w:val="both"/>
      </w:pPr>
      <w:r>
        <w:t>8</w:t>
      </w:r>
      <w:r w:rsidR="00F857EE">
        <w:t>.</w:t>
      </w:r>
      <w:r w:rsidR="00626777">
        <w:t>3</w:t>
      </w:r>
      <w:r w:rsidR="00F857EE">
        <w:t>.</w:t>
      </w:r>
      <w:r w:rsidR="004A6C4F">
        <w:t xml:space="preserve"> </w:t>
      </w:r>
      <w:r w:rsidR="00F857EE">
        <w:t xml:space="preserve">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w:t>
      </w:r>
      <w:r w:rsidR="00F857EE">
        <w:lastRenderedPageBreak/>
        <w:t>с Участником долевого строительства, являющимся стороной настоящего Договора,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w:t>
      </w:r>
      <w:r>
        <w:t> 214-ФЗ</w:t>
      </w:r>
      <w:r w:rsidR="00F857EE">
        <w:t xml:space="preserve">. </w:t>
      </w:r>
    </w:p>
    <w:p w14:paraId="4CB2EA11" w14:textId="77777777" w:rsidR="00626777" w:rsidRDefault="00DA45DC" w:rsidP="00DC747E">
      <w:pPr>
        <w:spacing w:after="0"/>
        <w:ind w:firstLine="709"/>
        <w:jc w:val="both"/>
      </w:pPr>
      <w:r>
        <w:t>8</w:t>
      </w:r>
      <w:r w:rsidR="00F857EE">
        <w:t>.</w:t>
      </w:r>
      <w:r w:rsidR="004A6C4F">
        <w:t>4</w:t>
      </w:r>
      <w:r w:rsidR="00F857EE">
        <w:t xml:space="preserve">. Во всех иных случаях, расторжение настоящего Договора осуществляется </w:t>
      </w:r>
      <w:r w:rsidR="004A6C4F">
        <w:t>по соглашению Сторон или в порядке, предусмотренном действующим законодательством</w:t>
      </w:r>
      <w:r w:rsidR="00F857EE">
        <w:t xml:space="preserve">. </w:t>
      </w:r>
    </w:p>
    <w:p w14:paraId="06CA6DA3" w14:textId="77777777" w:rsidR="00626777" w:rsidRDefault="00626777" w:rsidP="00DC747E">
      <w:pPr>
        <w:spacing w:after="0"/>
        <w:ind w:firstLine="709"/>
        <w:jc w:val="both"/>
      </w:pPr>
    </w:p>
    <w:p w14:paraId="1EDCC96E" w14:textId="77777777" w:rsidR="00626777" w:rsidRPr="00626777" w:rsidRDefault="00DA45DC" w:rsidP="00626777">
      <w:pPr>
        <w:spacing w:after="0"/>
        <w:ind w:firstLine="709"/>
        <w:jc w:val="center"/>
        <w:rPr>
          <w:b/>
        </w:rPr>
      </w:pPr>
      <w:r>
        <w:rPr>
          <w:b/>
        </w:rPr>
        <w:t>9</w:t>
      </w:r>
      <w:r w:rsidR="00626777" w:rsidRPr="00626777">
        <w:rPr>
          <w:b/>
        </w:rPr>
        <w:t>. ПРОЧИЕ УСЛОВИЯ</w:t>
      </w:r>
    </w:p>
    <w:p w14:paraId="172831D1" w14:textId="77777777" w:rsidR="00626777" w:rsidRDefault="00DA45DC" w:rsidP="00DC747E">
      <w:pPr>
        <w:spacing w:after="0"/>
        <w:ind w:firstLine="709"/>
        <w:jc w:val="both"/>
      </w:pPr>
      <w:r>
        <w:t>9</w:t>
      </w:r>
      <w:r w:rsidR="00F857EE">
        <w:t xml:space="preserve">.1. Застройщик и Участник долевого строительства обязаны заключить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жилого дома и государственной регистрации права собственности в отношении Объекта (объектов) долевого строительства, входящих в состав такого Многоквартирного жилого дома. </w:t>
      </w:r>
    </w:p>
    <w:p w14:paraId="7C0BE2E2" w14:textId="77777777" w:rsidR="00626777" w:rsidRDefault="00DA45DC" w:rsidP="00DC747E">
      <w:pPr>
        <w:spacing w:after="0"/>
        <w:ind w:firstLine="709"/>
        <w:jc w:val="both"/>
      </w:pPr>
      <w:r>
        <w:t>9</w:t>
      </w:r>
      <w:r w:rsidR="00F857EE">
        <w:t xml:space="preserve">.2. Договор счета эскроу для расчетов по настоящему Договору прекращается по следующим основаниям: </w:t>
      </w:r>
    </w:p>
    <w:p w14:paraId="6F0BEEA3" w14:textId="77777777" w:rsidR="002C2181" w:rsidRDefault="00F857EE" w:rsidP="00DC747E">
      <w:pPr>
        <w:spacing w:after="0"/>
        <w:ind w:firstLine="709"/>
        <w:jc w:val="both"/>
      </w:pPr>
      <w:r>
        <w:t xml:space="preserve">1) по истечении срока действия; </w:t>
      </w:r>
    </w:p>
    <w:p w14:paraId="37CECAD7" w14:textId="77777777" w:rsidR="002C2181" w:rsidRDefault="00F857EE" w:rsidP="00DC747E">
      <w:pPr>
        <w:spacing w:after="0"/>
        <w:ind w:firstLine="709"/>
        <w:jc w:val="both"/>
      </w:pPr>
      <w:r>
        <w:t xml:space="preserve">2) при расторжении настоящего Договора; </w:t>
      </w:r>
    </w:p>
    <w:p w14:paraId="13487C0A" w14:textId="77777777" w:rsidR="002C2181" w:rsidRDefault="00F857EE" w:rsidP="00DC747E">
      <w:pPr>
        <w:spacing w:after="0"/>
        <w:ind w:firstLine="709"/>
        <w:jc w:val="both"/>
      </w:pPr>
      <w:r>
        <w:t xml:space="preserve">3) при отказе от настоящего Договора в одностороннем порядке; </w:t>
      </w:r>
    </w:p>
    <w:p w14:paraId="5ECB4E9E" w14:textId="77777777" w:rsidR="002C2181" w:rsidRDefault="00F857EE" w:rsidP="00DC747E">
      <w:pPr>
        <w:spacing w:after="0"/>
        <w:ind w:firstLine="709"/>
        <w:jc w:val="both"/>
      </w:pPr>
      <w:r>
        <w:t xml:space="preserve">4) в иных случаях, предусмотренных ГК РФ, </w:t>
      </w:r>
      <w:r w:rsidR="00DA45DC">
        <w:t>214-ФЗ</w:t>
      </w:r>
      <w:r>
        <w:t xml:space="preserve"> или Договором счета эскроу. </w:t>
      </w:r>
    </w:p>
    <w:p w14:paraId="3893EC13" w14:textId="77777777" w:rsidR="002C2181" w:rsidRDefault="00F857EE" w:rsidP="00DC747E">
      <w:pPr>
        <w:spacing w:after="0"/>
        <w:ind w:firstLine="709"/>
        <w:jc w:val="both"/>
      </w:pPr>
      <w:r>
        <w:t xml:space="preserve">В случае прекращения Договора по основаниям, указанным в подпунктах 2), 3) настоящего пункта, денежные средства со Счета эскроу на основании полученных Уполномоченным Банком в соответствии с частью 9 статьи 15.5 </w:t>
      </w:r>
      <w:r w:rsidR="00DA45DC">
        <w:t>214-ФЗ</w:t>
      </w:r>
      <w:r>
        <w:t xml:space="preserve">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предоставившей денежные средства Участнику долевого строительства для оплаты Цены Договора, если такое условие предусмотрено договором, заключенным между Участником долевого строительства и кредитором. </w:t>
      </w:r>
    </w:p>
    <w:p w14:paraId="1DD4653A" w14:textId="77777777" w:rsidR="002C2181" w:rsidRDefault="00DA45DC" w:rsidP="00DC747E">
      <w:pPr>
        <w:spacing w:after="0"/>
        <w:ind w:firstLine="709"/>
        <w:jc w:val="both"/>
      </w:pPr>
      <w:r>
        <w:t>9</w:t>
      </w:r>
      <w:r w:rsidR="00F857EE">
        <w:t xml:space="preserve">.3. По окончании строительства Многоквартирного жилого дома, в целях нормальной его эксплуатации Участнику долевого строительства будет предложено заключить договор с эксплуатирующей многоквартирный дом организацией (далее – Договор управления многоквартирным домом). </w:t>
      </w:r>
    </w:p>
    <w:p w14:paraId="783C311E" w14:textId="77777777" w:rsidR="002C2181" w:rsidRDefault="00DA45DC" w:rsidP="00DC747E">
      <w:pPr>
        <w:spacing w:after="0"/>
        <w:ind w:firstLine="709"/>
        <w:jc w:val="both"/>
      </w:pPr>
      <w:r>
        <w:t>9</w:t>
      </w:r>
      <w:r w:rsidR="00F857EE">
        <w:t xml:space="preserve">.4. Затраты по эксплуатации и обслуживанию Объекта долевого строительства во введенном в эксплуатацию Многоквартирном жилом доме оплачиваются Участником долевого строительства на основании счетов, выставляемых эксплуатирующей многоквартирный дом организацией с момента принятия Участником долевого строительства от Застройщика Объекта долевого строительства (Квартиры) по Акту приема-передачи или иному документу о передаче Объекта долевого строительства (Квартиры) Участнику долевого строительства, в соответствии с требованиями </w:t>
      </w:r>
      <w:r>
        <w:t>214-ФЗ</w:t>
      </w:r>
      <w:r w:rsidR="00F857EE">
        <w:t xml:space="preserve">, независимо от наличия заключенного Договора управления многоквартирным домом, независимо от момента начала использования Объекта долевого строительства (Квартиры) и от факта регистрации права собственности Участника долевого строительства на Объект долевого строительства (Квартиру). </w:t>
      </w:r>
    </w:p>
    <w:p w14:paraId="38353DF1" w14:textId="77777777" w:rsidR="002C2181" w:rsidRDefault="00DA45DC" w:rsidP="00DC747E">
      <w:pPr>
        <w:spacing w:after="0"/>
        <w:ind w:firstLine="709"/>
        <w:jc w:val="both"/>
      </w:pPr>
      <w:r>
        <w:t>9</w:t>
      </w:r>
      <w:r w:rsidR="00F857EE">
        <w:t xml:space="preserve">.5. Настоящим Участник долевого строительства дает свое согласие Застройщику и публично-правовой компании «Фонд защиты прав граждан – участников долевого строительства» на обработку своих персональных данных, а именно фамилии, имени и отчества, год и место рождения, паспортные данные, адреса, телефоны Участника долевого строительства, указанных в настоящем Договоре, в соответствии с Федеральным законом от 27.07.2006г. № 152-ФЗ «О </w:t>
      </w:r>
      <w:r w:rsidR="00F857EE">
        <w:lastRenderedPageBreak/>
        <w:t>персональных данных», которое включает в себя совершение любого действия (операции) или совокупности действий (операций) с использованием средств систематизации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персональных данных, включая передачу третьим лицам. Указанные Участником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 об осуществлении деятельности, связанной с привлечением денежных средств участников долевого строительства в контролирующие и надзорные органы, в соответствии со статьей 23</w:t>
      </w:r>
      <w:r>
        <w:t> 214-ФЗ</w:t>
      </w:r>
      <w:r w:rsidR="00F857EE">
        <w:t xml:space="preserve">. Также, указанные Участником долевого строительства персональные данные предоставляются в целях их дальнейшей передачи публично-правовой компании «Фонд защиты прав граждан - граждан – участников долевого строительства» и управляющей компании, избранной в соответствии с законом для управления Многоквартирным жилым домом. Согласие предоставляется с момента подписания настоящего Договора и действительно в течение пяти лет после исполнения договорных обязательств. Согласие может быть отозвано Участником долевого строительства в любой момент путем передачи Застройщику подписанного Участником долевого строительства Уведомления. </w:t>
      </w:r>
    </w:p>
    <w:p w14:paraId="6D960BB5" w14:textId="77777777" w:rsidR="008717C8" w:rsidRPr="00DA45DC" w:rsidRDefault="00DA45DC" w:rsidP="008717C8">
      <w:pPr>
        <w:spacing w:after="0"/>
        <w:ind w:firstLine="709"/>
        <w:jc w:val="both"/>
      </w:pPr>
      <w:r w:rsidRPr="00DA45DC">
        <w:t>9.6. Характеристики Земельного участка могут</w:t>
      </w:r>
      <w:r w:rsidR="008717C8" w:rsidRPr="00DA45DC">
        <w:t xml:space="preserve"> быть изменены (в том числе, из земельного участка могут быть образованы иные земельные участки путем раздела, объединения, выдела, перераспределения)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Многоквартирного дома.</w:t>
      </w:r>
    </w:p>
    <w:p w14:paraId="304C11B2" w14:textId="77777777" w:rsidR="008717C8" w:rsidRPr="00DA45DC" w:rsidRDefault="00DA45DC" w:rsidP="008717C8">
      <w:pPr>
        <w:spacing w:after="0"/>
        <w:ind w:firstLine="709"/>
        <w:jc w:val="both"/>
      </w:pPr>
      <w:r w:rsidRPr="00DA45DC">
        <w:t xml:space="preserve">9.7. </w:t>
      </w:r>
      <w:r w:rsidR="008717C8" w:rsidRPr="00DA45DC">
        <w:t>Настоящим Участник долевого строительства даёт свое согласие на последующее (до и (или) после ввода Многоквартирного дома в эксплуатацию) изменение по усмотрению Застройщика, собствен</w:t>
      </w:r>
      <w:r w:rsidRPr="00DA45DC">
        <w:t>ника земельного участка границ Земельного участка.</w:t>
      </w:r>
    </w:p>
    <w:p w14:paraId="714FA5B7" w14:textId="77777777" w:rsidR="008717C8" w:rsidRPr="00DA45DC" w:rsidRDefault="008717C8" w:rsidP="008717C8">
      <w:pPr>
        <w:spacing w:after="0"/>
        <w:ind w:firstLine="709"/>
        <w:jc w:val="both"/>
      </w:pPr>
      <w:r w:rsidRPr="00DA45DC">
        <w:t>Участник долевого строительства даёт согласие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привлеченными ими лицами любых иных действий, связанных с разделом земельного участка в вышеуказанных целях, также Участник долевого строительства даёт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w:t>
      </w:r>
    </w:p>
    <w:p w14:paraId="17954555" w14:textId="77777777" w:rsidR="008717C8" w:rsidRPr="00DA45DC" w:rsidRDefault="00DA45DC" w:rsidP="008717C8">
      <w:pPr>
        <w:spacing w:after="0"/>
        <w:ind w:firstLine="709"/>
        <w:jc w:val="both"/>
      </w:pPr>
      <w:r w:rsidRPr="00DA45DC">
        <w:t xml:space="preserve">9.8. </w:t>
      </w:r>
      <w:r w:rsidR="008717C8" w:rsidRPr="00DA45DC">
        <w:t>Участник долевого строительства настоящим прямо выражает свое согласие на образование иног</w:t>
      </w:r>
      <w:r w:rsidRPr="00DA45DC">
        <w:t>о (иных) земельных участков из З</w:t>
      </w:r>
      <w:r w:rsidR="008717C8" w:rsidRPr="00DA45DC">
        <w:t xml:space="preserve">емельного участка, </w:t>
      </w:r>
      <w:r w:rsidRPr="00DA45DC">
        <w:t>включая раздел Земельного участка и(или) выдел из З</w:t>
      </w:r>
      <w:r w:rsidR="008717C8" w:rsidRPr="00DA45DC">
        <w:t xml:space="preserve">емельного участка, иного (иных) земельных участков иной площади, </w:t>
      </w:r>
      <w:r w:rsidRPr="00DA45DC">
        <w:t>на снятие с кадастрового учета З</w:t>
      </w:r>
      <w:r w:rsidR="008717C8" w:rsidRPr="00DA45DC">
        <w:t>емельного участка в связи с постановкой на кадастровый учет вновь образованных земельных участков и постановку на кадас</w:t>
      </w:r>
      <w:r w:rsidRPr="00DA45DC">
        <w:t>тровый учет вновь образованных З</w:t>
      </w:r>
      <w:r w:rsidR="008717C8" w:rsidRPr="00DA45DC">
        <w:t>емельных участков из состава земельного участка. Настоящее согласие Участника долевого строительства является письменным согласием, выданным в соответствии с п.4 ст.11.2. Земельного Кодекса РФ.</w:t>
      </w:r>
    </w:p>
    <w:p w14:paraId="54919E6D" w14:textId="77777777" w:rsidR="008717C8" w:rsidRPr="00DA45DC" w:rsidRDefault="00DA45DC" w:rsidP="008717C8">
      <w:pPr>
        <w:spacing w:after="0"/>
        <w:ind w:firstLine="709"/>
        <w:jc w:val="both"/>
      </w:pPr>
      <w:r w:rsidRPr="00DA45DC">
        <w:t xml:space="preserve">9.9. </w:t>
      </w:r>
      <w:r w:rsidR="008717C8" w:rsidRPr="00DA45DC">
        <w:t>На основании ст. 345 Гражданского кодекса РФ Участник долевого строительства при подписании настоящего Договора дает свое согласие на изменение предмета залога, в случаях изменения х</w:t>
      </w:r>
      <w:r>
        <w:t>арактеристик Земельного участка</w:t>
      </w:r>
      <w:r w:rsidR="008717C8" w:rsidRPr="00DA45DC">
        <w:t xml:space="preserve">. </w:t>
      </w:r>
    </w:p>
    <w:p w14:paraId="71779F8D" w14:textId="77777777" w:rsidR="008717C8" w:rsidRPr="00DA45DC" w:rsidRDefault="008717C8" w:rsidP="008717C8">
      <w:pPr>
        <w:spacing w:after="0"/>
        <w:ind w:firstLine="709"/>
        <w:jc w:val="both"/>
      </w:pPr>
      <w:r w:rsidRPr="00DA45DC">
        <w:t xml:space="preserve">       Участник долевого строительства также подтверждает свое согласие на осуществление всех необходимых регистрационных действий, связанных с внесением указанных изменений в единый государственный реестр недвижимости. При этом оформление дополнительных соглашений к настоящему Договору о замене предмета залога не требуется.</w:t>
      </w:r>
    </w:p>
    <w:p w14:paraId="1530C9E7" w14:textId="77777777" w:rsidR="008717C8" w:rsidRPr="00DA45DC" w:rsidRDefault="00DA45DC" w:rsidP="008717C8">
      <w:pPr>
        <w:spacing w:after="0"/>
        <w:ind w:firstLine="709"/>
        <w:jc w:val="both"/>
      </w:pPr>
      <w:r w:rsidRPr="00DA45DC">
        <w:t>9.10</w:t>
      </w:r>
      <w:r w:rsidR="008717C8" w:rsidRPr="00DA45DC">
        <w:t>.</w:t>
      </w:r>
      <w:r w:rsidR="008717C8" w:rsidRPr="00DA45DC">
        <w:tab/>
        <w:t xml:space="preserve">Стороны пришли к соглашению, что в случае образования иного (иных) земельных участков из </w:t>
      </w:r>
      <w:r w:rsidRPr="00DA45DC">
        <w:t>З</w:t>
      </w:r>
      <w:r w:rsidR="008717C8" w:rsidRPr="00DA45DC">
        <w:t xml:space="preserve">емельного участка, залог в обеспечение обязательств Застройщика распространяется </w:t>
      </w:r>
      <w:r w:rsidR="008717C8" w:rsidRPr="00DA45DC">
        <w:lastRenderedPageBreak/>
        <w:t xml:space="preserve">и сохраняется только в отношении вновь образованного земельного участка, на котором находится создаваемый на этом земельном участке Многоквартирный дом, в котором расположен Объект долевого строительства, являющийся предметом настоящего Договора. </w:t>
      </w:r>
    </w:p>
    <w:p w14:paraId="0BBE6921" w14:textId="77777777" w:rsidR="008717C8" w:rsidRPr="00DA45DC" w:rsidRDefault="00DA45DC" w:rsidP="008717C8">
      <w:pPr>
        <w:spacing w:after="0"/>
        <w:ind w:firstLine="709"/>
        <w:jc w:val="both"/>
      </w:pPr>
      <w:r w:rsidRPr="00DA45DC">
        <w:t>9.11</w:t>
      </w:r>
      <w:r w:rsidR="008717C8" w:rsidRPr="00DA45DC">
        <w:t>.</w:t>
      </w:r>
      <w:r w:rsidR="008717C8" w:rsidRPr="00DA45DC">
        <w:tab/>
        <w:t>Стороны пришли к соглашению, что в случае образования иног</w:t>
      </w:r>
      <w:r w:rsidRPr="00DA45DC">
        <w:t>о (иных) земельных участков из З</w:t>
      </w:r>
      <w:r w:rsidR="008717C8" w:rsidRPr="00DA45DC">
        <w:t xml:space="preserve">емельного участка, залог вновь образованного земельного участка, на котором Многоквартирный дом располагаться не будет, прекращается с даты государственной регистрации права собственности собственника такого Земельного участка на вновь образованный земельный участок. Указанное изменение предмета залога не требует подписания дополнительного соглашения к Договору. Застройщик вправе подать в органы, осуществляющие государственную регистрацию прав на недвижимость, соответствующее одностороннее заявление о прекращении залога на вновь образованный земельный участок, на котором не находится создаваемый на этом земельном участке Многоквартирный дом. Подписанием настоящего Договора Участник долевого строительства даёт свое согласие Застройщику на прекращение залога права собственности вновь образованного земельного участка на котором не находится создаваемый на этом земельном участке Многоквартирный дом. Подписанием настоящего Договора Участник долевого строительства даёт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расположена Квартира. Подписанием настоящего Договора Участник долевого строительства даёт свое согласие Застройщику на отчуждение вновь образованного земельного участка, на котором не находится создаваемый на этом земельном участке Многоквартирный дом, в котором расположена Квартира, а также на передачу такого вновь образованного земельного участка в аренду, распоряжение, в том числе отчуждение любым лицам, или обременение Застройщиком такого земельного участка иным образом. В случае приобретения Объекта с использованием кредитных средств банка, настоящим Банк, предоставивший кредит Участнику долевого строительства, уведомлен о возможном изменении предмета залога и заложенного земельного участка в связи с изменением границ </w:t>
      </w:r>
      <w:r w:rsidRPr="00DA45DC">
        <w:t>З</w:t>
      </w:r>
      <w:r w:rsidR="008717C8" w:rsidRPr="00DA45DC">
        <w:t>емельного участка, образованием иного земельного участка. Согласия Банка, предоставившего кредит Участнику долевого строительства, на прекращение залога на вновь образованный земельный участок, на котором не находится создаваемый на этом земельном участке Объект, а также на отчуждение Застройщиком такого вновь образованного земельного участка, на котором не находится создаваемый на этом земельном участке Объект, не требуется.</w:t>
      </w:r>
    </w:p>
    <w:p w14:paraId="22D3D209" w14:textId="77777777" w:rsidR="008717C8" w:rsidRDefault="00DA45DC" w:rsidP="008717C8">
      <w:pPr>
        <w:spacing w:after="0"/>
        <w:ind w:firstLine="709"/>
        <w:jc w:val="both"/>
      </w:pPr>
      <w:r w:rsidRPr="00DA45DC">
        <w:t>9.12</w:t>
      </w:r>
      <w:r w:rsidR="008717C8" w:rsidRPr="00DA45DC">
        <w:t>.</w:t>
      </w:r>
      <w:r w:rsidR="008717C8" w:rsidRPr="00DA45DC">
        <w:tab/>
        <w:t xml:space="preserve">В случае, если регистрирующим органом будет затребовано отдельное согласие Участника долевого строительства, Участник долевого строительства обязуется предоставить Застройщику нотариально заверенное согласие на совершение действий, предусмотренных в п.п. </w:t>
      </w:r>
      <w:r w:rsidRPr="00DA45DC">
        <w:t>9.6</w:t>
      </w:r>
      <w:r w:rsidR="008717C8" w:rsidRPr="00DA45DC">
        <w:t>.-</w:t>
      </w:r>
      <w:r w:rsidRPr="00DA45DC">
        <w:t>9</w:t>
      </w:r>
      <w:r w:rsidR="008717C8" w:rsidRPr="00DA45DC">
        <w:t>.</w:t>
      </w:r>
      <w:r w:rsidRPr="00DA45DC">
        <w:t>11</w:t>
      </w:r>
      <w:r w:rsidR="008717C8" w:rsidRPr="00DA45DC">
        <w:t>. настоящего Договора в течение 14 (четырнадцати) рабочих дней с момента получения письменного запроса.</w:t>
      </w:r>
    </w:p>
    <w:p w14:paraId="332D5BD7" w14:textId="77777777" w:rsidR="002C2181" w:rsidRDefault="002C2181" w:rsidP="00DC747E">
      <w:pPr>
        <w:spacing w:after="0"/>
        <w:ind w:firstLine="709"/>
        <w:jc w:val="both"/>
      </w:pPr>
    </w:p>
    <w:p w14:paraId="6E292643" w14:textId="77777777" w:rsidR="002C2181" w:rsidRPr="002C2181" w:rsidRDefault="00DA45DC" w:rsidP="002C2181">
      <w:pPr>
        <w:spacing w:after="0"/>
        <w:ind w:firstLine="709"/>
        <w:jc w:val="center"/>
        <w:rPr>
          <w:b/>
        </w:rPr>
      </w:pPr>
      <w:r>
        <w:rPr>
          <w:b/>
        </w:rPr>
        <w:t>10</w:t>
      </w:r>
      <w:r w:rsidR="002C2181" w:rsidRPr="002C2181">
        <w:rPr>
          <w:b/>
        </w:rPr>
        <w:t>. ЗАКЛЮЧИТЕЛЬНЫЕ ПОЛОЖЕНИЯ</w:t>
      </w:r>
    </w:p>
    <w:p w14:paraId="3BADCC68" w14:textId="77777777" w:rsidR="002C2181" w:rsidRDefault="00DA45DC" w:rsidP="00DC747E">
      <w:pPr>
        <w:spacing w:after="0"/>
        <w:ind w:firstLine="709"/>
        <w:jc w:val="both"/>
      </w:pPr>
      <w:r>
        <w:t>10</w:t>
      </w:r>
      <w:r w:rsidR="00F857EE">
        <w:t xml:space="preserve">.1. Застройщик подтверждает, что на момент заключения настоящего Договора, права на Объект долевого строительства (Квартиру), указанный в п.1.2. настоящего Договора, никому не проданы, не заложены, под арестом или запретом не состоят и не обременены другими способами, предусмотренными законодательством Российской Федерации. </w:t>
      </w:r>
    </w:p>
    <w:p w14:paraId="15877332" w14:textId="77777777" w:rsidR="002C2181" w:rsidRDefault="00DA45DC" w:rsidP="00DC747E">
      <w:pPr>
        <w:spacing w:after="0"/>
        <w:ind w:firstLine="709"/>
        <w:jc w:val="both"/>
      </w:pPr>
      <w:r>
        <w:t>10</w:t>
      </w:r>
      <w:r w:rsidR="00F857EE">
        <w:t xml:space="preserve">.2. Подписанием настоящего Договора Участник долевого строительства подтверждает, что получил от Застройщика всю необходимую информацию о Застройщике, о проекте строительства, о Многоквартирном жилом доме, о проектных характеристиках Объекта долевого строительства в полном объеме. </w:t>
      </w:r>
    </w:p>
    <w:p w14:paraId="085B0E99" w14:textId="77777777" w:rsidR="002C2181" w:rsidRDefault="00DA45DC" w:rsidP="00DC747E">
      <w:pPr>
        <w:spacing w:after="0"/>
        <w:ind w:firstLine="709"/>
        <w:jc w:val="both"/>
      </w:pPr>
      <w:r>
        <w:t>10</w:t>
      </w:r>
      <w:r w:rsidR="00F857EE">
        <w:t xml:space="preserve">.3. Настоящий Договор содержит все условия, согласованные Сторонами на момент его заключения. Любые предварительные соглашения и договоренности, существовавшие до заключения настоящего Договора, теряют силу с момента его заключения. </w:t>
      </w:r>
    </w:p>
    <w:p w14:paraId="284BB75C" w14:textId="77777777" w:rsidR="002C2181" w:rsidRDefault="00DA45DC" w:rsidP="00DC747E">
      <w:pPr>
        <w:spacing w:after="0"/>
        <w:ind w:firstLine="709"/>
        <w:jc w:val="both"/>
      </w:pPr>
      <w:r>
        <w:lastRenderedPageBreak/>
        <w:t>10</w:t>
      </w:r>
      <w:r w:rsidR="004A6C4F">
        <w:t>.4</w:t>
      </w:r>
      <w:r w:rsidR="00F857EE">
        <w:t xml:space="preserve">. При изменении реквизитов Сторона по настоящему Договору обязана в течение семи дней письменно уведомить другую Сторону о произошедших изменениях и сообщить новые реквизиты. Все риски, связанные с несвоевременным предоставлением информации об изменении реквизитов, несет Сторона, не известившая или ненадлежащим образом известившая о произошедших изменениях. Все уведомления, направленные по реквизитам, указанным в настоящем Договоре, признаются направленными надлежащим образом. </w:t>
      </w:r>
    </w:p>
    <w:p w14:paraId="7BC60B9A" w14:textId="77777777" w:rsidR="002C2181" w:rsidRDefault="00DA45DC" w:rsidP="00DC747E">
      <w:pPr>
        <w:spacing w:after="0"/>
        <w:ind w:firstLine="709"/>
        <w:jc w:val="both"/>
      </w:pPr>
      <w:r>
        <w:t>10</w:t>
      </w:r>
      <w:r w:rsidR="004A6C4F">
        <w:t>.5</w:t>
      </w:r>
      <w:r w:rsidR="00F857EE">
        <w:t xml:space="preserve">. Все указанные в настоящем Договоре приложения являются его неотъемлемой частью. </w:t>
      </w:r>
    </w:p>
    <w:p w14:paraId="77B80236" w14:textId="77777777" w:rsidR="002C2181" w:rsidRDefault="00DA45DC" w:rsidP="00DC747E">
      <w:pPr>
        <w:spacing w:after="0"/>
        <w:ind w:firstLine="709"/>
        <w:jc w:val="both"/>
      </w:pPr>
      <w:r>
        <w:t>10</w:t>
      </w:r>
      <w:r w:rsidR="004A6C4F">
        <w:t>.6</w:t>
      </w:r>
      <w:r w:rsidR="00F857EE">
        <w:t xml:space="preserve">. Недействительность одного или нескольких положений настоящего Договора не влечет недействительности остальных его положений. </w:t>
      </w:r>
    </w:p>
    <w:p w14:paraId="6939C7C7" w14:textId="77777777" w:rsidR="002C2181" w:rsidRDefault="00DA45DC" w:rsidP="00DC747E">
      <w:pPr>
        <w:spacing w:after="0"/>
        <w:ind w:firstLine="709"/>
        <w:jc w:val="both"/>
      </w:pPr>
      <w:r>
        <w:t>10</w:t>
      </w:r>
      <w:r w:rsidR="004A6C4F">
        <w:t>.7</w:t>
      </w:r>
      <w:r w:rsidR="00F857EE">
        <w:t xml:space="preserve">. Все споры, вытекающие из настоящего Договора, а также связанные с ним, разрешаются в судебном порядке в соответствии с действующим законодательством по месту нахождения Застройщика. Иски от физического лица, не обладающего статусом индивидуального предпринимателя, по выбору истца могут быть предъявлены в суд общей юрисдикции в соответствии с пунктом 2 статьи 17 Закона «О защите прав потребителей». </w:t>
      </w:r>
    </w:p>
    <w:p w14:paraId="68B2085D" w14:textId="77777777" w:rsidR="002C2181" w:rsidRDefault="00DA45DC" w:rsidP="00DC747E">
      <w:pPr>
        <w:spacing w:after="0"/>
        <w:ind w:firstLine="709"/>
        <w:jc w:val="both"/>
      </w:pPr>
      <w:r>
        <w:t>10</w:t>
      </w:r>
      <w:r w:rsidR="004A6C4F">
        <w:t>.8</w:t>
      </w:r>
      <w:r w:rsidR="00F857EE">
        <w:t xml:space="preserve">. Настоящий Договор составлен и подписан полномочными представителями Сторон в </w:t>
      </w:r>
      <w:r>
        <w:t>трех</w:t>
      </w:r>
      <w:r w:rsidR="00F857EE">
        <w:t xml:space="preserve"> экземплярах: один для Участника долевого строительства, </w:t>
      </w:r>
      <w:r>
        <w:t>один</w:t>
      </w:r>
      <w:r w:rsidR="00F857EE">
        <w:t xml:space="preserve"> для Застройщика и один для органа, осуществляющего государственный кадастровый учет и государственную регистрацию прав. Все экземпляры Договора имеют равную юридическую силу. </w:t>
      </w:r>
    </w:p>
    <w:p w14:paraId="10F7C748" w14:textId="77777777" w:rsidR="002C2181" w:rsidRDefault="002C2181" w:rsidP="00DC747E">
      <w:pPr>
        <w:spacing w:after="0"/>
        <w:ind w:firstLine="709"/>
        <w:jc w:val="both"/>
      </w:pPr>
    </w:p>
    <w:p w14:paraId="0CA4D36D" w14:textId="56AE6374" w:rsidR="002C2181" w:rsidRPr="002F4E4E" w:rsidRDefault="00DA45DC" w:rsidP="00DC747E">
      <w:pPr>
        <w:spacing w:after="0"/>
        <w:ind w:firstLine="709"/>
        <w:jc w:val="both"/>
        <w:rPr>
          <w:b/>
        </w:rPr>
      </w:pPr>
      <w:r>
        <w:rPr>
          <w:b/>
        </w:rPr>
        <w:t>11</w:t>
      </w:r>
      <w:r w:rsidR="00F857EE" w:rsidRPr="002F4E4E">
        <w:rPr>
          <w:b/>
        </w:rPr>
        <w:t>. РЕКВИЗИТЫ И ЮРИДИЧЕСКИЕ АДРЕСА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C2181" w14:paraId="7E0257D0" w14:textId="77777777" w:rsidTr="002C2181">
        <w:tc>
          <w:tcPr>
            <w:tcW w:w="4672" w:type="dxa"/>
          </w:tcPr>
          <w:p w14:paraId="6E2FA933" w14:textId="77777777" w:rsidR="00AF1B7E" w:rsidRDefault="002C2181" w:rsidP="002C2181">
            <w:pPr>
              <w:jc w:val="both"/>
            </w:pPr>
            <w:r>
              <w:t xml:space="preserve">Застройщик: </w:t>
            </w:r>
          </w:p>
          <w:p w14:paraId="2A4FADE7" w14:textId="60D1DD9D" w:rsidR="002C2181" w:rsidRPr="00AF1B7E" w:rsidRDefault="002C2181" w:rsidP="002C2181">
            <w:pPr>
              <w:jc w:val="both"/>
              <w:rPr>
                <w:b/>
              </w:rPr>
            </w:pPr>
            <w:r w:rsidRPr="00AF1B7E">
              <w:rPr>
                <w:b/>
              </w:rPr>
              <w:t>ООО «Специализированный застройщик «</w:t>
            </w:r>
            <w:r w:rsidR="00DA45DC" w:rsidRPr="00AF1B7E">
              <w:rPr>
                <w:b/>
              </w:rPr>
              <w:t>Бизнес Мост</w:t>
            </w:r>
            <w:r w:rsidRPr="00AF1B7E">
              <w:rPr>
                <w:b/>
              </w:rPr>
              <w:t xml:space="preserve">» </w:t>
            </w:r>
          </w:p>
          <w:p w14:paraId="4DCF3E53" w14:textId="77777777" w:rsidR="00DA45DC" w:rsidRDefault="00DA45DC" w:rsidP="002C2181">
            <w:pPr>
              <w:jc w:val="both"/>
            </w:pPr>
            <w:r w:rsidRPr="00DA45DC">
              <w:t xml:space="preserve">ИНН 7841078022/ КПП 784101001, ОГРН 1187847292490, </w:t>
            </w:r>
          </w:p>
          <w:p w14:paraId="2296D3F7" w14:textId="77777777" w:rsidR="00DA45DC" w:rsidRDefault="00DA45DC" w:rsidP="002C2181">
            <w:pPr>
              <w:jc w:val="both"/>
            </w:pPr>
            <w:r>
              <w:t>Место нахождение:</w:t>
            </w:r>
            <w:r w:rsidRPr="00DA45DC">
              <w:t xml:space="preserve"> Российская Федерация, 191123, г.  Санкт-Петербург, Захарьевская улица, дом 25, литер А, пом. 6-Н, офис 103</w:t>
            </w:r>
          </w:p>
          <w:p w14:paraId="0F4E6E18" w14:textId="77777777" w:rsidR="006E7214" w:rsidRPr="006E7214" w:rsidRDefault="002C2181" w:rsidP="006E7214">
            <w:pPr>
              <w:jc w:val="both"/>
            </w:pPr>
            <w:r>
              <w:t xml:space="preserve">р/с </w:t>
            </w:r>
            <w:r w:rsidR="00D04D67" w:rsidRPr="006E7214">
              <w:t xml:space="preserve">40702810555000039133 </w:t>
            </w:r>
            <w:r>
              <w:t xml:space="preserve">в </w:t>
            </w:r>
            <w:r w:rsidR="006E7214" w:rsidRPr="006E7214">
              <w:t>ПАО Сбербанк</w:t>
            </w:r>
          </w:p>
          <w:p w14:paraId="4EE24D82" w14:textId="77777777" w:rsidR="002C2181" w:rsidRDefault="002C2181" w:rsidP="002C2181">
            <w:pPr>
              <w:jc w:val="both"/>
            </w:pPr>
            <w:r>
              <w:t xml:space="preserve">к/с </w:t>
            </w:r>
            <w:r w:rsidR="006E7214" w:rsidRPr="006E7214">
              <w:t>30101810500000000653</w:t>
            </w:r>
          </w:p>
          <w:p w14:paraId="5AC4564E" w14:textId="77777777" w:rsidR="002C2181" w:rsidRDefault="002C2181" w:rsidP="002C2181">
            <w:pPr>
              <w:jc w:val="both"/>
            </w:pPr>
            <w:r>
              <w:t xml:space="preserve">БИК </w:t>
            </w:r>
            <w:r w:rsidR="006E7214" w:rsidRPr="006E7214">
              <w:t>044030653</w:t>
            </w:r>
          </w:p>
          <w:p w14:paraId="392FE59F" w14:textId="77777777" w:rsidR="002C2181" w:rsidRDefault="002C2181" w:rsidP="002C2181">
            <w:pPr>
              <w:jc w:val="both"/>
            </w:pPr>
          </w:p>
          <w:p w14:paraId="7D88E531" w14:textId="77777777" w:rsidR="002C2181" w:rsidRDefault="002C2181" w:rsidP="002C2181">
            <w:pPr>
              <w:jc w:val="both"/>
            </w:pPr>
            <w:r>
              <w:t xml:space="preserve">Генеральный директор </w:t>
            </w:r>
          </w:p>
          <w:p w14:paraId="07CD803E" w14:textId="77777777" w:rsidR="002C2181" w:rsidRDefault="002C2181" w:rsidP="002C2181">
            <w:pPr>
              <w:jc w:val="both"/>
            </w:pPr>
          </w:p>
          <w:p w14:paraId="71BD6C50" w14:textId="4631B8B5" w:rsidR="002C2181" w:rsidRDefault="002C2181" w:rsidP="00DA45DC">
            <w:pPr>
              <w:jc w:val="both"/>
            </w:pPr>
            <w:r>
              <w:t>____________</w:t>
            </w:r>
            <w:r w:rsidR="00832F52">
              <w:t>__________</w:t>
            </w:r>
            <w:r>
              <w:t xml:space="preserve">_____ </w:t>
            </w:r>
            <w:r w:rsidR="00DA45DC">
              <w:t>Т.Н. Рязанова</w:t>
            </w:r>
          </w:p>
        </w:tc>
        <w:tc>
          <w:tcPr>
            <w:tcW w:w="4673" w:type="dxa"/>
          </w:tcPr>
          <w:p w14:paraId="0AF13632" w14:textId="77777777" w:rsidR="002C2181" w:rsidRDefault="002C2181" w:rsidP="00DC747E">
            <w:pPr>
              <w:jc w:val="both"/>
            </w:pPr>
            <w:r>
              <w:t xml:space="preserve">Участник долевого строительства: </w:t>
            </w:r>
          </w:p>
          <w:p w14:paraId="62B8DCD3" w14:textId="0F7CF8A4" w:rsidR="00A67C4C" w:rsidRDefault="00832F52" w:rsidP="00DC747E">
            <w:pPr>
              <w:jc w:val="both"/>
              <w:rPr>
                <w:b/>
              </w:rPr>
            </w:pPr>
            <w:r w:rsidRPr="001F4AF8">
              <w:rPr>
                <w:b/>
              </w:rPr>
              <w:t xml:space="preserve">Гражданин (ка) Российской Федерации </w:t>
            </w:r>
          </w:p>
          <w:p w14:paraId="485B5B9B" w14:textId="73D633B4" w:rsidR="00143D12" w:rsidRDefault="00143D12" w:rsidP="00DC747E">
            <w:pPr>
              <w:jc w:val="both"/>
              <w:rPr>
                <w:b/>
              </w:rPr>
            </w:pPr>
          </w:p>
          <w:p w14:paraId="7B8A7DE4" w14:textId="0B0C9DA0" w:rsidR="00143D12" w:rsidRDefault="00143D12" w:rsidP="00DC747E">
            <w:pPr>
              <w:jc w:val="both"/>
              <w:rPr>
                <w:b/>
              </w:rPr>
            </w:pPr>
          </w:p>
          <w:p w14:paraId="7E07B819" w14:textId="092E8109" w:rsidR="00143D12" w:rsidRDefault="00143D12" w:rsidP="00DC747E">
            <w:pPr>
              <w:jc w:val="both"/>
              <w:rPr>
                <w:b/>
              </w:rPr>
            </w:pPr>
          </w:p>
          <w:p w14:paraId="5818E3C0" w14:textId="4DE62067" w:rsidR="00143D12" w:rsidRDefault="00143D12" w:rsidP="00DC747E">
            <w:pPr>
              <w:jc w:val="both"/>
              <w:rPr>
                <w:b/>
              </w:rPr>
            </w:pPr>
          </w:p>
          <w:p w14:paraId="1075FF97" w14:textId="19DAF41D" w:rsidR="00143D12" w:rsidRDefault="00143D12" w:rsidP="00DC747E">
            <w:pPr>
              <w:jc w:val="both"/>
              <w:rPr>
                <w:b/>
              </w:rPr>
            </w:pPr>
          </w:p>
          <w:p w14:paraId="7FD3AF1C" w14:textId="76F1B650" w:rsidR="00143D12" w:rsidRDefault="00143D12" w:rsidP="00DC747E">
            <w:pPr>
              <w:jc w:val="both"/>
              <w:rPr>
                <w:b/>
              </w:rPr>
            </w:pPr>
          </w:p>
          <w:p w14:paraId="31EBFFB1" w14:textId="77777777" w:rsidR="00143D12" w:rsidRDefault="00143D12" w:rsidP="00DC747E">
            <w:pPr>
              <w:jc w:val="both"/>
            </w:pPr>
          </w:p>
          <w:p w14:paraId="400A4646" w14:textId="204D7C95" w:rsidR="00AF1B7E" w:rsidRDefault="00AF1B7E" w:rsidP="00DC747E">
            <w:pPr>
              <w:jc w:val="both"/>
            </w:pPr>
            <w:r>
              <w:t xml:space="preserve">Адрес эл.почты: </w:t>
            </w:r>
            <w:r w:rsidR="00143D12">
              <w:t>__________________</w:t>
            </w:r>
          </w:p>
          <w:p w14:paraId="4036522F" w14:textId="175D1900" w:rsidR="00232A56" w:rsidRDefault="00143D12" w:rsidP="00DC747E">
            <w:pPr>
              <w:jc w:val="both"/>
            </w:pPr>
            <w:r>
              <w:t>Моб. телефон</w:t>
            </w:r>
          </w:p>
          <w:p w14:paraId="7EFBA9F7" w14:textId="77777777" w:rsidR="00232A56" w:rsidRDefault="00232A56" w:rsidP="00DC747E">
            <w:pPr>
              <w:jc w:val="both"/>
            </w:pPr>
          </w:p>
          <w:p w14:paraId="2135F625" w14:textId="77777777" w:rsidR="00AF1B7E" w:rsidRDefault="00AF1B7E" w:rsidP="00232A56">
            <w:pPr>
              <w:jc w:val="both"/>
            </w:pPr>
          </w:p>
          <w:p w14:paraId="1CC6B51A" w14:textId="77777777" w:rsidR="00AF1B7E" w:rsidRDefault="00AF1B7E" w:rsidP="00232A56">
            <w:pPr>
              <w:jc w:val="both"/>
            </w:pPr>
          </w:p>
          <w:p w14:paraId="17B46138" w14:textId="3F2E8900" w:rsidR="008965A3" w:rsidRDefault="008965A3" w:rsidP="00143D12">
            <w:pPr>
              <w:jc w:val="both"/>
            </w:pPr>
            <w:r>
              <w:t>____________</w:t>
            </w:r>
            <w:r w:rsidR="00832F52">
              <w:t>______</w:t>
            </w:r>
            <w:r>
              <w:t>__________</w:t>
            </w:r>
            <w:r w:rsidR="00143D12">
              <w:t>___________</w:t>
            </w:r>
          </w:p>
        </w:tc>
      </w:tr>
    </w:tbl>
    <w:p w14:paraId="3AEFC8CA" w14:textId="77777777" w:rsidR="002C2181" w:rsidRDefault="002C2181" w:rsidP="00DC747E">
      <w:pPr>
        <w:spacing w:after="0"/>
        <w:ind w:firstLine="709"/>
        <w:jc w:val="both"/>
      </w:pPr>
    </w:p>
    <w:p w14:paraId="1BF6BB89" w14:textId="77777777" w:rsidR="002C2181" w:rsidRDefault="002C2181">
      <w:r>
        <w:br w:type="page"/>
      </w:r>
    </w:p>
    <w:p w14:paraId="63853B8D" w14:textId="77777777" w:rsidR="002C2181" w:rsidRDefault="00F857EE" w:rsidP="002C2181">
      <w:pPr>
        <w:spacing w:after="0"/>
        <w:jc w:val="right"/>
      </w:pPr>
      <w:r>
        <w:lastRenderedPageBreak/>
        <w:t xml:space="preserve">Приложение № 1 </w:t>
      </w:r>
    </w:p>
    <w:p w14:paraId="094A86B0" w14:textId="664B7015" w:rsidR="002C2181" w:rsidRDefault="00F857EE" w:rsidP="002C2181">
      <w:pPr>
        <w:spacing w:after="0"/>
        <w:jc w:val="right"/>
      </w:pPr>
      <w:r>
        <w:t xml:space="preserve">к Договору № </w:t>
      </w:r>
      <w:r w:rsidR="00143D12">
        <w:rPr>
          <w:bCs/>
        </w:rPr>
        <w:t>___________</w:t>
      </w:r>
      <w:r w:rsidR="00AF1B7E" w:rsidRPr="00F857EE">
        <w:rPr>
          <w:b/>
        </w:rPr>
        <w:t xml:space="preserve"> </w:t>
      </w:r>
      <w:r w:rsidR="00AF1B7E">
        <w:t>участия</w:t>
      </w:r>
      <w:r>
        <w:t xml:space="preserve"> в долевом строительстве </w:t>
      </w:r>
    </w:p>
    <w:p w14:paraId="0B1DC816" w14:textId="366329D2" w:rsidR="002C2181" w:rsidRDefault="00F857EE" w:rsidP="002C2181">
      <w:pPr>
        <w:spacing w:after="0"/>
        <w:jc w:val="right"/>
      </w:pPr>
      <w:r>
        <w:t xml:space="preserve">многоквартирного жилого дома от </w:t>
      </w:r>
      <w:r w:rsidR="00A67C4C">
        <w:t>«</w:t>
      </w:r>
      <w:r w:rsidR="00143D12">
        <w:t>___</w:t>
      </w:r>
      <w:r w:rsidR="00A67C4C">
        <w:t xml:space="preserve">» </w:t>
      </w:r>
      <w:r w:rsidR="00143D12">
        <w:t>______</w:t>
      </w:r>
      <w:r w:rsidR="00A67C4C">
        <w:t xml:space="preserve"> 202</w:t>
      </w:r>
      <w:r w:rsidR="00832F52">
        <w:t>3</w:t>
      </w:r>
      <w:r w:rsidR="00A67C4C">
        <w:t xml:space="preserve"> года</w:t>
      </w:r>
      <w:r>
        <w:t xml:space="preserve"> </w:t>
      </w:r>
    </w:p>
    <w:p w14:paraId="1091A5AC" w14:textId="77777777" w:rsidR="002C2181" w:rsidRDefault="002C2181" w:rsidP="002C2181">
      <w:pPr>
        <w:spacing w:after="0"/>
        <w:jc w:val="both"/>
      </w:pPr>
    </w:p>
    <w:p w14:paraId="3E8D7B5F" w14:textId="77777777" w:rsidR="002C2181" w:rsidRDefault="002C2181" w:rsidP="002C2181">
      <w:pPr>
        <w:spacing w:after="0"/>
        <w:jc w:val="both"/>
      </w:pPr>
    </w:p>
    <w:tbl>
      <w:tblPr>
        <w:tblStyle w:val="a3"/>
        <w:tblW w:w="0" w:type="auto"/>
        <w:tblLook w:val="04A0" w:firstRow="1" w:lastRow="0" w:firstColumn="1" w:lastColumn="0" w:noHBand="0" w:noVBand="1"/>
      </w:tblPr>
      <w:tblGrid>
        <w:gridCol w:w="7225"/>
        <w:gridCol w:w="2120"/>
      </w:tblGrid>
      <w:tr w:rsidR="00DA45DC" w:rsidRPr="00C337E4" w14:paraId="0D8B1ED0" w14:textId="77777777" w:rsidTr="00503922">
        <w:trPr>
          <w:trHeight w:val="416"/>
        </w:trPr>
        <w:tc>
          <w:tcPr>
            <w:tcW w:w="7225" w:type="dxa"/>
          </w:tcPr>
          <w:p w14:paraId="54C2B4B7" w14:textId="77777777" w:rsidR="00DA45DC" w:rsidRPr="00C337E4" w:rsidRDefault="00DA45DC" w:rsidP="008F19DC">
            <w:pPr>
              <w:jc w:val="both"/>
            </w:pPr>
            <w:r w:rsidRPr="00C337E4">
              <w:rPr>
                <w:rFonts w:ascii="Calibri" w:eastAsia="Times New Roman" w:hAnsi="Calibri" w:cs="Calibri"/>
                <w:sz w:val="21"/>
                <w:szCs w:val="21"/>
                <w:lang w:eastAsia="ru-RU"/>
              </w:rPr>
              <w:t>Условный номер квартиры</w:t>
            </w:r>
          </w:p>
        </w:tc>
        <w:tc>
          <w:tcPr>
            <w:tcW w:w="2120" w:type="dxa"/>
          </w:tcPr>
          <w:p w14:paraId="4C9BBC14" w14:textId="15482599" w:rsidR="00DA45DC" w:rsidRPr="00C337E4" w:rsidRDefault="00DA45DC" w:rsidP="008F19DC">
            <w:pPr>
              <w:jc w:val="center"/>
            </w:pPr>
          </w:p>
        </w:tc>
      </w:tr>
      <w:tr w:rsidR="00DA45DC" w:rsidRPr="00C337E4" w14:paraId="1318BC19" w14:textId="77777777" w:rsidTr="00503922">
        <w:trPr>
          <w:trHeight w:val="444"/>
        </w:trPr>
        <w:tc>
          <w:tcPr>
            <w:tcW w:w="7225" w:type="dxa"/>
          </w:tcPr>
          <w:p w14:paraId="2D29D958" w14:textId="77777777" w:rsidR="00DA45DC" w:rsidRPr="00C337E4" w:rsidRDefault="00DA45DC" w:rsidP="008F19DC">
            <w:pPr>
              <w:jc w:val="both"/>
            </w:pPr>
            <w:r w:rsidRPr="00C337E4">
              <w:rPr>
                <w:rFonts w:ascii="Calibri" w:eastAsia="Times New Roman" w:hAnsi="Calibri" w:cs="Calibri"/>
                <w:sz w:val="21"/>
                <w:szCs w:val="21"/>
                <w:lang w:eastAsia="ru-RU"/>
              </w:rPr>
              <w:t>Секция</w:t>
            </w:r>
          </w:p>
        </w:tc>
        <w:tc>
          <w:tcPr>
            <w:tcW w:w="2120" w:type="dxa"/>
          </w:tcPr>
          <w:p w14:paraId="3983DF42" w14:textId="0BD71CED" w:rsidR="00DA45DC" w:rsidRPr="00C337E4" w:rsidRDefault="00DA45DC" w:rsidP="008F19DC">
            <w:pPr>
              <w:jc w:val="center"/>
              <w:rPr>
                <w:b/>
                <w:bCs/>
              </w:rPr>
            </w:pPr>
          </w:p>
        </w:tc>
      </w:tr>
      <w:tr w:rsidR="00DA45DC" w:rsidRPr="00C337E4" w14:paraId="74C78AE8" w14:textId="77777777" w:rsidTr="00503922">
        <w:trPr>
          <w:trHeight w:val="394"/>
        </w:trPr>
        <w:tc>
          <w:tcPr>
            <w:tcW w:w="7225" w:type="dxa"/>
          </w:tcPr>
          <w:p w14:paraId="36F4CBBF" w14:textId="77777777" w:rsidR="00DA45DC" w:rsidRPr="00C337E4" w:rsidRDefault="00DA45DC" w:rsidP="008F19DC">
            <w:pPr>
              <w:jc w:val="both"/>
            </w:pPr>
            <w:r w:rsidRPr="00C337E4">
              <w:rPr>
                <w:rFonts w:ascii="Calibri" w:eastAsia="Times New Roman" w:hAnsi="Calibri" w:cs="Calibri"/>
                <w:sz w:val="21"/>
                <w:szCs w:val="21"/>
                <w:lang w:eastAsia="ru-RU"/>
              </w:rPr>
              <w:t>Количество комнат</w:t>
            </w:r>
          </w:p>
        </w:tc>
        <w:tc>
          <w:tcPr>
            <w:tcW w:w="2120" w:type="dxa"/>
          </w:tcPr>
          <w:p w14:paraId="68392EDC" w14:textId="567D685E" w:rsidR="00DA45DC" w:rsidRPr="00C337E4" w:rsidRDefault="00DA45DC" w:rsidP="008F19DC">
            <w:pPr>
              <w:jc w:val="center"/>
              <w:rPr>
                <w:b/>
                <w:bCs/>
              </w:rPr>
            </w:pPr>
          </w:p>
        </w:tc>
      </w:tr>
      <w:tr w:rsidR="00DA45DC" w:rsidRPr="00C337E4" w14:paraId="146162EE" w14:textId="77777777" w:rsidTr="00503922">
        <w:trPr>
          <w:trHeight w:val="427"/>
        </w:trPr>
        <w:tc>
          <w:tcPr>
            <w:tcW w:w="7225" w:type="dxa"/>
          </w:tcPr>
          <w:p w14:paraId="2628D015" w14:textId="77777777" w:rsidR="00DA45DC" w:rsidRPr="00C337E4" w:rsidRDefault="00DA45DC" w:rsidP="008F19DC">
            <w:pPr>
              <w:jc w:val="both"/>
            </w:pPr>
            <w:r w:rsidRPr="00C337E4">
              <w:rPr>
                <w:rFonts w:ascii="Calibri" w:eastAsia="Times New Roman" w:hAnsi="Calibri" w:cs="Calibri"/>
                <w:sz w:val="21"/>
                <w:szCs w:val="21"/>
                <w:lang w:eastAsia="ru-RU"/>
              </w:rPr>
              <w:t>Этаж</w:t>
            </w:r>
          </w:p>
        </w:tc>
        <w:tc>
          <w:tcPr>
            <w:tcW w:w="2120" w:type="dxa"/>
          </w:tcPr>
          <w:p w14:paraId="06C37B64" w14:textId="2419C7CD" w:rsidR="00DA45DC" w:rsidRPr="00C337E4" w:rsidRDefault="00DA45DC" w:rsidP="008F19DC">
            <w:pPr>
              <w:jc w:val="center"/>
              <w:rPr>
                <w:b/>
                <w:bCs/>
              </w:rPr>
            </w:pPr>
          </w:p>
        </w:tc>
      </w:tr>
      <w:tr w:rsidR="00DA45DC" w:rsidRPr="00C337E4" w14:paraId="4F5440C6" w14:textId="77777777" w:rsidTr="00503922">
        <w:trPr>
          <w:trHeight w:val="405"/>
        </w:trPr>
        <w:tc>
          <w:tcPr>
            <w:tcW w:w="7225" w:type="dxa"/>
          </w:tcPr>
          <w:p w14:paraId="771CEF64" w14:textId="77777777" w:rsidR="00DA45DC" w:rsidRPr="00C337E4" w:rsidRDefault="00DA45DC" w:rsidP="008F19DC">
            <w:pPr>
              <w:jc w:val="both"/>
            </w:pPr>
            <w:r w:rsidRPr="00C337E4">
              <w:rPr>
                <w:rFonts w:ascii="Calibri" w:eastAsia="Times New Roman" w:hAnsi="Calibri" w:cs="Calibri"/>
                <w:sz w:val="21"/>
                <w:szCs w:val="21"/>
                <w:lang w:eastAsia="ru-RU"/>
              </w:rPr>
              <w:t>Строительные оси</w:t>
            </w:r>
          </w:p>
        </w:tc>
        <w:tc>
          <w:tcPr>
            <w:tcW w:w="2120" w:type="dxa"/>
          </w:tcPr>
          <w:p w14:paraId="2C18D29B" w14:textId="0C12BB4C" w:rsidR="00DA45DC" w:rsidRPr="00C337E4" w:rsidRDefault="00DA45DC" w:rsidP="008F19DC"/>
        </w:tc>
      </w:tr>
      <w:tr w:rsidR="00503922" w:rsidRPr="00C337E4" w14:paraId="20D7F2EF" w14:textId="77777777" w:rsidTr="00503922">
        <w:trPr>
          <w:trHeight w:val="426"/>
        </w:trPr>
        <w:tc>
          <w:tcPr>
            <w:tcW w:w="7225" w:type="dxa"/>
          </w:tcPr>
          <w:p w14:paraId="6E45DC2B" w14:textId="77777777" w:rsidR="00503922" w:rsidRPr="00C337E4" w:rsidRDefault="00503922" w:rsidP="00503922">
            <w:pPr>
              <w:jc w:val="both"/>
            </w:pPr>
            <w:r w:rsidRPr="00C337E4">
              <w:rPr>
                <w:rFonts w:ascii="Calibri" w:eastAsia="Times New Roman" w:hAnsi="Calibri" w:cs="Calibri"/>
                <w:sz w:val="21"/>
                <w:szCs w:val="21"/>
                <w:lang w:eastAsia="ru-RU"/>
              </w:rPr>
              <w:t>Общая площадь квартиры, кв.м.</w:t>
            </w:r>
          </w:p>
        </w:tc>
        <w:tc>
          <w:tcPr>
            <w:tcW w:w="2120" w:type="dxa"/>
          </w:tcPr>
          <w:p w14:paraId="091C6193" w14:textId="45A81273" w:rsidR="00503922" w:rsidRPr="00C337E4" w:rsidRDefault="00503922" w:rsidP="00503922">
            <w:pPr>
              <w:jc w:val="center"/>
            </w:pPr>
          </w:p>
        </w:tc>
      </w:tr>
      <w:tr w:rsidR="00503922" w:rsidRPr="00C337E4" w14:paraId="34D32D9D" w14:textId="77777777" w:rsidTr="00503922">
        <w:trPr>
          <w:trHeight w:val="417"/>
        </w:trPr>
        <w:tc>
          <w:tcPr>
            <w:tcW w:w="7225" w:type="dxa"/>
          </w:tcPr>
          <w:p w14:paraId="178F8CF3" w14:textId="77777777" w:rsidR="00503922" w:rsidRPr="00C337E4" w:rsidRDefault="00503922" w:rsidP="00503922">
            <w:pPr>
              <w:jc w:val="both"/>
            </w:pPr>
            <w:r w:rsidRPr="00C337E4">
              <w:rPr>
                <w:rFonts w:ascii="Calibri" w:eastAsia="Times New Roman" w:hAnsi="Calibri" w:cs="Calibri"/>
                <w:sz w:val="21"/>
                <w:szCs w:val="21"/>
                <w:lang w:eastAsia="ru-RU"/>
              </w:rPr>
              <w:t>Общая площадь квартиры без балконов, лоджий, террас, кв. м.</w:t>
            </w:r>
          </w:p>
        </w:tc>
        <w:tc>
          <w:tcPr>
            <w:tcW w:w="2120" w:type="dxa"/>
          </w:tcPr>
          <w:p w14:paraId="791EFCBF" w14:textId="5BD89653" w:rsidR="00503922" w:rsidRPr="00C337E4" w:rsidRDefault="00503922" w:rsidP="00503922">
            <w:pPr>
              <w:jc w:val="center"/>
            </w:pPr>
          </w:p>
        </w:tc>
      </w:tr>
      <w:tr w:rsidR="00503922" w:rsidRPr="00C337E4" w14:paraId="0F6956CF" w14:textId="77777777" w:rsidTr="00503922">
        <w:tc>
          <w:tcPr>
            <w:tcW w:w="7225" w:type="dxa"/>
          </w:tcPr>
          <w:p w14:paraId="2489AE30" w14:textId="77777777" w:rsidR="00503922" w:rsidRPr="00C337E4" w:rsidRDefault="00503922" w:rsidP="00503922">
            <w:pPr>
              <w:jc w:val="both"/>
              <w:rPr>
                <w:rFonts w:ascii="Calibri" w:eastAsia="Times New Roman" w:hAnsi="Calibri" w:cs="Calibri"/>
                <w:sz w:val="21"/>
                <w:szCs w:val="21"/>
                <w:lang w:eastAsia="ru-RU"/>
              </w:rPr>
            </w:pPr>
            <w:r w:rsidRPr="00C337E4">
              <w:rPr>
                <w:rFonts w:ascii="Calibri" w:eastAsia="Times New Roman" w:hAnsi="Calibri" w:cs="Calibri"/>
                <w:sz w:val="21"/>
                <w:szCs w:val="21"/>
                <w:lang w:eastAsia="ru-RU"/>
              </w:rPr>
              <w:t>Приведенная площадь балконов, лоджий, террас с учётом понижающего коэфффициента, кв.м.</w:t>
            </w:r>
          </w:p>
        </w:tc>
        <w:tc>
          <w:tcPr>
            <w:tcW w:w="2120" w:type="dxa"/>
          </w:tcPr>
          <w:p w14:paraId="50EC2C39" w14:textId="1F0BD21C" w:rsidR="00503922" w:rsidRPr="00C337E4" w:rsidRDefault="00503922" w:rsidP="00503922">
            <w:pPr>
              <w:jc w:val="center"/>
            </w:pPr>
          </w:p>
        </w:tc>
      </w:tr>
      <w:tr w:rsidR="00503922" w:rsidRPr="00C337E4" w14:paraId="6D4CC3F9" w14:textId="77777777" w:rsidTr="00503922">
        <w:tc>
          <w:tcPr>
            <w:tcW w:w="7225" w:type="dxa"/>
          </w:tcPr>
          <w:p w14:paraId="5733FD58" w14:textId="77777777" w:rsidR="00503922" w:rsidRPr="00C337E4" w:rsidRDefault="00503922" w:rsidP="00503922">
            <w:pPr>
              <w:jc w:val="both"/>
              <w:rPr>
                <w:rFonts w:ascii="Calibri" w:eastAsia="Times New Roman" w:hAnsi="Calibri" w:cs="Calibri"/>
                <w:sz w:val="21"/>
                <w:szCs w:val="21"/>
                <w:lang w:eastAsia="ru-RU"/>
              </w:rPr>
            </w:pPr>
            <w:r w:rsidRPr="00C337E4">
              <w:rPr>
                <w:rFonts w:ascii="Calibri" w:eastAsia="Times New Roman" w:hAnsi="Calibri" w:cs="Calibri"/>
                <w:sz w:val="21"/>
                <w:szCs w:val="21"/>
                <w:lang w:eastAsia="ru-RU"/>
              </w:rPr>
              <w:t>Приведенная площадь балконов, лоджий, террас без учёта понижающего коэффициента, кв.м.</w:t>
            </w:r>
          </w:p>
        </w:tc>
        <w:tc>
          <w:tcPr>
            <w:tcW w:w="2120" w:type="dxa"/>
          </w:tcPr>
          <w:p w14:paraId="008AF104" w14:textId="23883B7D" w:rsidR="00503922" w:rsidRPr="00C337E4" w:rsidRDefault="00503922" w:rsidP="00503922">
            <w:pPr>
              <w:jc w:val="center"/>
            </w:pPr>
          </w:p>
        </w:tc>
      </w:tr>
      <w:tr w:rsidR="00503922" w:rsidRPr="00C337E4" w14:paraId="057F2DCC" w14:textId="77777777" w:rsidTr="00503922">
        <w:trPr>
          <w:trHeight w:val="353"/>
        </w:trPr>
        <w:tc>
          <w:tcPr>
            <w:tcW w:w="7225" w:type="dxa"/>
          </w:tcPr>
          <w:p w14:paraId="35071707" w14:textId="77777777" w:rsidR="00503922" w:rsidRPr="00C337E4" w:rsidRDefault="00503922" w:rsidP="00503922">
            <w:pPr>
              <w:jc w:val="both"/>
            </w:pPr>
            <w:r w:rsidRPr="00C337E4">
              <w:rPr>
                <w:rFonts w:ascii="Calibri" w:eastAsia="Times New Roman" w:hAnsi="Calibri" w:cs="Calibri"/>
                <w:sz w:val="21"/>
                <w:szCs w:val="21"/>
                <w:lang w:eastAsia="ru-RU"/>
              </w:rPr>
              <w:t>Проектная площадь Объекта долевого строительства, кв.м.</w:t>
            </w:r>
          </w:p>
        </w:tc>
        <w:tc>
          <w:tcPr>
            <w:tcW w:w="2120" w:type="dxa"/>
          </w:tcPr>
          <w:p w14:paraId="6C0B3863" w14:textId="3C5EF08B" w:rsidR="00503922" w:rsidRPr="00C337E4" w:rsidRDefault="00503922" w:rsidP="00503922">
            <w:pPr>
              <w:jc w:val="center"/>
            </w:pPr>
          </w:p>
        </w:tc>
      </w:tr>
    </w:tbl>
    <w:p w14:paraId="7B0C9A16" w14:textId="77777777" w:rsidR="002C2181" w:rsidRDefault="002C2181" w:rsidP="002C2181">
      <w:pPr>
        <w:spacing w:after="0"/>
        <w:jc w:val="both"/>
      </w:pPr>
    </w:p>
    <w:p w14:paraId="2D8039ED" w14:textId="77777777" w:rsidR="00854C05" w:rsidRDefault="00F857EE" w:rsidP="00854C05">
      <w:pPr>
        <w:spacing w:after="0"/>
        <w:jc w:val="center"/>
      </w:pPr>
      <w:r>
        <w:t>Поэтажный план:</w:t>
      </w:r>
    </w:p>
    <w:p w14:paraId="2B3AFD5C" w14:textId="77777777" w:rsidR="00854C05" w:rsidRDefault="00854C05" w:rsidP="002C2181">
      <w:pPr>
        <w:spacing w:after="0"/>
        <w:jc w:val="both"/>
      </w:pPr>
    </w:p>
    <w:p w14:paraId="1116781C" w14:textId="77777777" w:rsidR="00854C05" w:rsidRDefault="00854C05" w:rsidP="002C2181">
      <w:pPr>
        <w:spacing w:after="0"/>
        <w:jc w:val="both"/>
      </w:pPr>
    </w:p>
    <w:p w14:paraId="260A7ACD" w14:textId="77777777" w:rsidR="00232A56" w:rsidRDefault="00232A56" w:rsidP="002C2181">
      <w:pPr>
        <w:spacing w:after="0"/>
        <w:jc w:val="both"/>
      </w:pPr>
    </w:p>
    <w:p w14:paraId="0FD58EF8" w14:textId="213EDEF0" w:rsidR="00854C05" w:rsidRDefault="00503922" w:rsidP="002C2181">
      <w:pPr>
        <w:spacing w:after="0"/>
        <w:jc w:val="both"/>
      </w:pPr>
      <w:r>
        <w:t xml:space="preserve">                            </w:t>
      </w:r>
    </w:p>
    <w:p w14:paraId="0EDA81BC" w14:textId="77777777" w:rsidR="00854C05" w:rsidRDefault="00F857EE" w:rsidP="00854C05">
      <w:pPr>
        <w:spacing w:after="0"/>
        <w:jc w:val="center"/>
      </w:pPr>
      <w:r>
        <w:t>План квартиры:</w:t>
      </w:r>
    </w:p>
    <w:p w14:paraId="5EB642B3" w14:textId="03FB59E2" w:rsidR="00503922" w:rsidRDefault="00503922" w:rsidP="00854C05">
      <w:pPr>
        <w:spacing w:after="0"/>
        <w:jc w:val="center"/>
      </w:pPr>
    </w:p>
    <w:p w14:paraId="6FAFC144" w14:textId="77777777" w:rsidR="00854C05" w:rsidRDefault="00854C05" w:rsidP="002C2181">
      <w:pPr>
        <w:spacing w:after="0"/>
        <w:jc w:val="both"/>
      </w:pPr>
    </w:p>
    <w:p w14:paraId="449641D8" w14:textId="77777777" w:rsidR="00854C05" w:rsidRDefault="00854C05" w:rsidP="002C2181">
      <w:pPr>
        <w:spacing w:after="0"/>
        <w:jc w:val="both"/>
      </w:pPr>
    </w:p>
    <w:p w14:paraId="5368C3EC" w14:textId="77777777" w:rsidR="00854C05" w:rsidRDefault="00F857EE" w:rsidP="002C2181">
      <w:pPr>
        <w:spacing w:after="0"/>
        <w:jc w:val="both"/>
      </w:pPr>
      <w:r>
        <w:t xml:space="preserve">Наименование и количество частей/помещений, входящих в состав Квартиры: </w:t>
      </w:r>
    </w:p>
    <w:p w14:paraId="021993F5" w14:textId="62F37FC0" w:rsidR="00424891" w:rsidRDefault="00424891" w:rsidP="002C2181">
      <w:pPr>
        <w:spacing w:after="0"/>
        <w:jc w:val="both"/>
      </w:pPr>
      <w:r>
        <w:t xml:space="preserve">1.  Прихожая – </w:t>
      </w:r>
      <w:r w:rsidR="00143D12">
        <w:t>____</w:t>
      </w:r>
      <w:r>
        <w:t xml:space="preserve"> кв.м.</w:t>
      </w:r>
    </w:p>
    <w:p w14:paraId="6BF9F3D6" w14:textId="47F94279" w:rsidR="00424891" w:rsidRDefault="00424891" w:rsidP="002C2181">
      <w:pPr>
        <w:spacing w:after="0"/>
        <w:jc w:val="both"/>
      </w:pPr>
      <w:r>
        <w:t xml:space="preserve">2.  Кухня – </w:t>
      </w:r>
      <w:r w:rsidR="00143D12">
        <w:t>____</w:t>
      </w:r>
      <w:r>
        <w:t xml:space="preserve"> кв.м.</w:t>
      </w:r>
    </w:p>
    <w:p w14:paraId="2E855397" w14:textId="7EE940E5" w:rsidR="00424891" w:rsidRDefault="00424891" w:rsidP="002C2181">
      <w:pPr>
        <w:spacing w:after="0"/>
        <w:jc w:val="both"/>
      </w:pPr>
      <w:r>
        <w:t xml:space="preserve">3.  Спальня – </w:t>
      </w:r>
      <w:r w:rsidR="00143D12">
        <w:t>___</w:t>
      </w:r>
      <w:r>
        <w:t xml:space="preserve"> кв.м.</w:t>
      </w:r>
    </w:p>
    <w:p w14:paraId="0A8EEB37" w14:textId="480703FE" w:rsidR="00424891" w:rsidRDefault="00143D12" w:rsidP="002C2181">
      <w:pPr>
        <w:spacing w:after="0"/>
        <w:jc w:val="both"/>
      </w:pPr>
      <w:r>
        <w:t>4.  Ванная - ____</w:t>
      </w:r>
      <w:r w:rsidR="00424891">
        <w:t xml:space="preserve"> кв.м.</w:t>
      </w:r>
    </w:p>
    <w:p w14:paraId="4396DC0C" w14:textId="2F98CE6E" w:rsidR="00424891" w:rsidRDefault="00424891" w:rsidP="002C2181">
      <w:pPr>
        <w:spacing w:after="0"/>
        <w:jc w:val="both"/>
      </w:pPr>
      <w:r>
        <w:t xml:space="preserve">5.  Лоджия – </w:t>
      </w:r>
      <w:r w:rsidR="00143D12">
        <w:t>____</w:t>
      </w:r>
      <w:r>
        <w:t xml:space="preserve"> кв.м.</w:t>
      </w:r>
    </w:p>
    <w:p w14:paraId="3AD96828" w14:textId="417D87F2" w:rsidR="00E16A66" w:rsidRDefault="00E16A66" w:rsidP="002C2181">
      <w:pPr>
        <w:spacing w:after="0"/>
        <w:jc w:val="both"/>
      </w:pPr>
    </w:p>
    <w:p w14:paraId="1513C21C" w14:textId="77777777" w:rsidR="00E16A66" w:rsidRPr="00C337E4" w:rsidRDefault="00E16A66" w:rsidP="00E16A66">
      <w:pPr>
        <w:jc w:val="both"/>
      </w:pPr>
      <w:r w:rsidRPr="00C337E4">
        <w:t xml:space="preserve">Основные характеристики Многоквартирного жилого дома в соответствии с проектной документацией: </w:t>
      </w:r>
    </w:p>
    <w:p w14:paraId="320A735B" w14:textId="6658D412" w:rsidR="00E16A66" w:rsidRPr="00C337E4" w:rsidRDefault="00E16A66" w:rsidP="00E16A66">
      <w:pPr>
        <w:spacing w:after="0"/>
        <w:jc w:val="both"/>
      </w:pPr>
      <w:r w:rsidRPr="00C337E4">
        <w:t xml:space="preserve">вид: </w:t>
      </w:r>
      <w:r>
        <w:t>здание (многоквартирный дом)</w:t>
      </w:r>
    </w:p>
    <w:p w14:paraId="6E4ED94F" w14:textId="4BDEC2E8" w:rsidR="00C61147" w:rsidRDefault="00E16A66" w:rsidP="00E16A66">
      <w:pPr>
        <w:spacing w:after="0"/>
        <w:jc w:val="both"/>
      </w:pPr>
      <w:r w:rsidRPr="00C337E4">
        <w:t xml:space="preserve">назначение: </w:t>
      </w:r>
      <w:r w:rsidR="00C61147">
        <w:t>жилое (</w:t>
      </w:r>
      <w:r>
        <w:t>многоэтажный жилой дом со встроенно-пристроенными нежилыми помещениями</w:t>
      </w:r>
      <w:r w:rsidR="00C61147">
        <w:t>)</w:t>
      </w:r>
    </w:p>
    <w:p w14:paraId="55F832F6" w14:textId="011DC658" w:rsidR="00E16A66" w:rsidRPr="00C337E4" w:rsidRDefault="00E16A66" w:rsidP="00E16A66">
      <w:pPr>
        <w:spacing w:after="0"/>
        <w:jc w:val="both"/>
      </w:pPr>
      <w:r w:rsidRPr="00C337E4">
        <w:t xml:space="preserve">этажность: </w:t>
      </w:r>
      <w:r>
        <w:t>16,19,19,19,10</w:t>
      </w:r>
      <w:r w:rsidRPr="00C337E4">
        <w:t xml:space="preserve"> </w:t>
      </w:r>
    </w:p>
    <w:p w14:paraId="2DC7FD75" w14:textId="77777777" w:rsidR="00E16A66" w:rsidRPr="00C337E4" w:rsidRDefault="00E16A66" w:rsidP="00E16A66">
      <w:pPr>
        <w:spacing w:after="0"/>
        <w:jc w:val="both"/>
      </w:pPr>
      <w:r w:rsidRPr="00C337E4">
        <w:t xml:space="preserve">общая площадь – </w:t>
      </w:r>
      <w:r>
        <w:t>23 194,22</w:t>
      </w:r>
      <w:r w:rsidRPr="00C337E4">
        <w:t xml:space="preserve"> кв.м. </w:t>
      </w:r>
    </w:p>
    <w:p w14:paraId="6C532F2B" w14:textId="77777777" w:rsidR="00E16A66" w:rsidRPr="00C337E4" w:rsidRDefault="00E16A66" w:rsidP="00E16A66">
      <w:pPr>
        <w:spacing w:after="0"/>
        <w:jc w:val="both"/>
      </w:pPr>
      <w:r w:rsidRPr="00C337E4">
        <w:t xml:space="preserve">материал поэтажных перекрытий: монолитные железобетонные </w:t>
      </w:r>
    </w:p>
    <w:p w14:paraId="4E457144" w14:textId="77777777" w:rsidR="00E16A66" w:rsidRPr="00C337E4" w:rsidRDefault="00E16A66" w:rsidP="00E16A66">
      <w:pPr>
        <w:spacing w:after="0"/>
        <w:jc w:val="both"/>
      </w:pPr>
      <w:r w:rsidRPr="00C337E4">
        <w:t>материал наружных стен и каркаса объекта: с монолитными железобетонным каркасом и стенами из мелкоштучных каменных материалов (кирпич, керамические камни, блоки и др.)</w:t>
      </w:r>
    </w:p>
    <w:p w14:paraId="5917263A" w14:textId="77777777" w:rsidR="00E16A66" w:rsidRPr="00C337E4" w:rsidRDefault="00E16A66" w:rsidP="00E16A66">
      <w:pPr>
        <w:spacing w:after="0"/>
        <w:jc w:val="both"/>
      </w:pPr>
      <w:r w:rsidRPr="00C337E4">
        <w:t xml:space="preserve">класс энергоэффективности: </w:t>
      </w:r>
      <w:r>
        <w:t>А (очень высокий)</w:t>
      </w:r>
    </w:p>
    <w:p w14:paraId="682267D1" w14:textId="77777777" w:rsidR="00E16A66" w:rsidRPr="00C337E4" w:rsidRDefault="00E16A66" w:rsidP="00E16A66">
      <w:pPr>
        <w:spacing w:after="0"/>
        <w:jc w:val="both"/>
      </w:pPr>
      <w:r w:rsidRPr="00C337E4">
        <w:t xml:space="preserve">класс сейсмостойкости: не определяется согласно СП 14.133330.2014 (сейсмическая активность района, согласно СП 14.133330.2014, составляет 5 баллов). </w:t>
      </w:r>
    </w:p>
    <w:p w14:paraId="07D51859" w14:textId="77777777" w:rsidR="00E16A66" w:rsidRDefault="00E16A66" w:rsidP="002C2181">
      <w:pPr>
        <w:spacing w:after="0"/>
        <w:jc w:val="both"/>
      </w:pPr>
    </w:p>
    <w:p w14:paraId="6E5E1A9B" w14:textId="77777777" w:rsidR="00232A56" w:rsidRDefault="00232A56" w:rsidP="002C2181">
      <w:pPr>
        <w:spacing w:after="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54C05" w14:paraId="10FD5A97" w14:textId="77777777" w:rsidTr="00A879F6">
        <w:tc>
          <w:tcPr>
            <w:tcW w:w="4672" w:type="dxa"/>
          </w:tcPr>
          <w:p w14:paraId="2B2FA339" w14:textId="77777777" w:rsidR="002F4E4E" w:rsidRDefault="00854C05" w:rsidP="00A879F6">
            <w:pPr>
              <w:jc w:val="both"/>
            </w:pPr>
            <w:r>
              <w:t xml:space="preserve">Застройщик: </w:t>
            </w:r>
          </w:p>
          <w:p w14:paraId="5D957F5F" w14:textId="77777777" w:rsidR="00DA45DC" w:rsidRDefault="00DA45DC" w:rsidP="00DA45DC">
            <w:pPr>
              <w:jc w:val="both"/>
            </w:pPr>
            <w:r>
              <w:t xml:space="preserve">«Специализированный застройщик «Бизнес Мост» </w:t>
            </w:r>
          </w:p>
          <w:p w14:paraId="4B444C28" w14:textId="77777777" w:rsidR="00854C05" w:rsidRDefault="00DA45DC" w:rsidP="00DA45DC">
            <w:pPr>
              <w:jc w:val="both"/>
            </w:pPr>
            <w:r w:rsidRPr="00DA45DC">
              <w:t>ИНН 7841078022/ КПП 784101001</w:t>
            </w:r>
          </w:p>
          <w:p w14:paraId="162A82E9" w14:textId="77777777" w:rsidR="00DA45DC" w:rsidRDefault="00DA45DC" w:rsidP="00DA45DC">
            <w:pPr>
              <w:jc w:val="both"/>
            </w:pPr>
          </w:p>
          <w:p w14:paraId="77ECD917" w14:textId="77777777" w:rsidR="00854C05" w:rsidRDefault="00854C05" w:rsidP="00A879F6">
            <w:pPr>
              <w:jc w:val="both"/>
            </w:pPr>
            <w:r>
              <w:t xml:space="preserve">Генеральный директор </w:t>
            </w:r>
          </w:p>
          <w:p w14:paraId="54514D40" w14:textId="77777777" w:rsidR="00A67C4C" w:rsidRDefault="00A67C4C" w:rsidP="00A879F6">
            <w:pPr>
              <w:jc w:val="both"/>
            </w:pPr>
          </w:p>
          <w:p w14:paraId="4E0D80DE" w14:textId="4AD797C9" w:rsidR="00854C05" w:rsidRDefault="00854C05" w:rsidP="00A879F6">
            <w:pPr>
              <w:jc w:val="both"/>
            </w:pPr>
            <w:r>
              <w:t>______________</w:t>
            </w:r>
            <w:r w:rsidR="00424891">
              <w:t>______</w:t>
            </w:r>
            <w:r>
              <w:t xml:space="preserve">___ </w:t>
            </w:r>
            <w:r w:rsidR="00DA45DC">
              <w:t>Т.Н. Рязанова</w:t>
            </w:r>
          </w:p>
        </w:tc>
        <w:tc>
          <w:tcPr>
            <w:tcW w:w="4673" w:type="dxa"/>
          </w:tcPr>
          <w:p w14:paraId="77159EB6" w14:textId="77777777" w:rsidR="00854C05" w:rsidRDefault="00854C05" w:rsidP="00A879F6">
            <w:pPr>
              <w:jc w:val="both"/>
            </w:pPr>
            <w:r>
              <w:t xml:space="preserve">Участник долевого строительства: </w:t>
            </w:r>
          </w:p>
          <w:p w14:paraId="4A5A082B" w14:textId="2A2E0963" w:rsidR="00424891" w:rsidRDefault="00424891" w:rsidP="00A879F6">
            <w:pPr>
              <w:jc w:val="both"/>
            </w:pPr>
            <w:r>
              <w:t xml:space="preserve">Гр. РФ </w:t>
            </w:r>
            <w:r w:rsidR="00143D12">
              <w:t>_________</w:t>
            </w:r>
          </w:p>
          <w:p w14:paraId="137692B2" w14:textId="77777777" w:rsidR="00D43E68" w:rsidRDefault="00D43E68" w:rsidP="00D43E68">
            <w:pPr>
              <w:jc w:val="both"/>
            </w:pPr>
          </w:p>
          <w:p w14:paraId="46E683C4" w14:textId="77777777" w:rsidR="00232A56" w:rsidRDefault="00232A56" w:rsidP="00D43E68">
            <w:pPr>
              <w:jc w:val="both"/>
            </w:pPr>
          </w:p>
          <w:p w14:paraId="1459CC86" w14:textId="77777777" w:rsidR="00232A56" w:rsidRDefault="00232A56" w:rsidP="00D43E68">
            <w:pPr>
              <w:jc w:val="both"/>
            </w:pPr>
          </w:p>
          <w:p w14:paraId="5407EDBF" w14:textId="77777777" w:rsidR="00232A56" w:rsidRDefault="00232A56" w:rsidP="00D43E68">
            <w:pPr>
              <w:jc w:val="both"/>
            </w:pPr>
          </w:p>
          <w:p w14:paraId="48852A49" w14:textId="77777777" w:rsidR="00A67C4C" w:rsidRDefault="00A67C4C" w:rsidP="00D43E68">
            <w:pPr>
              <w:jc w:val="both"/>
            </w:pPr>
          </w:p>
          <w:p w14:paraId="37B40A56" w14:textId="1DA189CE" w:rsidR="00854C05" w:rsidRDefault="00D43E68" w:rsidP="00143D12">
            <w:pPr>
              <w:jc w:val="both"/>
            </w:pPr>
            <w:r>
              <w:t>___</w:t>
            </w:r>
            <w:r w:rsidR="00232A56">
              <w:t>_____________________</w:t>
            </w:r>
            <w:r w:rsidR="00424891">
              <w:t xml:space="preserve"> </w:t>
            </w:r>
            <w:r w:rsidR="00143D12">
              <w:t>____________</w:t>
            </w:r>
          </w:p>
        </w:tc>
      </w:tr>
    </w:tbl>
    <w:p w14:paraId="6289020F" w14:textId="77777777" w:rsidR="00D43E68" w:rsidRDefault="00D43E68" w:rsidP="00854C05">
      <w:pPr>
        <w:spacing w:after="0"/>
        <w:jc w:val="right"/>
      </w:pPr>
    </w:p>
    <w:p w14:paraId="3D20E3EC" w14:textId="77777777" w:rsidR="00D43E68" w:rsidRDefault="00D43E68" w:rsidP="00854C05">
      <w:pPr>
        <w:spacing w:after="0"/>
        <w:jc w:val="right"/>
      </w:pPr>
    </w:p>
    <w:p w14:paraId="31D4B2D8" w14:textId="77777777" w:rsidR="00D43E68" w:rsidRDefault="00D43E68" w:rsidP="00854C05">
      <w:pPr>
        <w:spacing w:after="0"/>
        <w:jc w:val="right"/>
      </w:pPr>
    </w:p>
    <w:p w14:paraId="47DDE7B4" w14:textId="77777777" w:rsidR="00D43E68" w:rsidRDefault="00D43E68" w:rsidP="00854C05">
      <w:pPr>
        <w:spacing w:after="0"/>
        <w:jc w:val="right"/>
      </w:pPr>
    </w:p>
    <w:p w14:paraId="270EB910" w14:textId="77777777" w:rsidR="00D43E68" w:rsidRDefault="00D43E68" w:rsidP="00854C05">
      <w:pPr>
        <w:spacing w:after="0"/>
        <w:jc w:val="right"/>
      </w:pPr>
    </w:p>
    <w:p w14:paraId="7ADE5807" w14:textId="77777777" w:rsidR="00D43E68" w:rsidRDefault="00D43E68" w:rsidP="00854C05">
      <w:pPr>
        <w:spacing w:after="0"/>
        <w:jc w:val="right"/>
      </w:pPr>
    </w:p>
    <w:p w14:paraId="3EE3EDBE" w14:textId="77777777" w:rsidR="00232A56" w:rsidRDefault="00232A56">
      <w:r>
        <w:br w:type="page"/>
      </w:r>
    </w:p>
    <w:p w14:paraId="49246CC3" w14:textId="77777777" w:rsidR="00854C05" w:rsidRDefault="00F857EE" w:rsidP="00854C05">
      <w:pPr>
        <w:spacing w:after="0"/>
        <w:jc w:val="right"/>
      </w:pPr>
      <w:r>
        <w:lastRenderedPageBreak/>
        <w:t xml:space="preserve">Приложение № 2 </w:t>
      </w:r>
    </w:p>
    <w:p w14:paraId="3BAF58ED" w14:textId="288B56FB" w:rsidR="00424891" w:rsidRDefault="00424891" w:rsidP="00424891">
      <w:pPr>
        <w:spacing w:after="0"/>
        <w:jc w:val="right"/>
      </w:pPr>
      <w:r>
        <w:t xml:space="preserve">к Договору № </w:t>
      </w:r>
      <w:r w:rsidR="00143D12">
        <w:rPr>
          <w:bCs/>
        </w:rPr>
        <w:t>_______</w:t>
      </w:r>
      <w:r w:rsidRPr="00F857EE">
        <w:rPr>
          <w:b/>
        </w:rPr>
        <w:t xml:space="preserve"> </w:t>
      </w:r>
      <w:r>
        <w:t xml:space="preserve"> участия в долевом строительстве </w:t>
      </w:r>
    </w:p>
    <w:p w14:paraId="50F35869" w14:textId="0C6183B6" w:rsidR="00424891" w:rsidRDefault="00424891" w:rsidP="00424891">
      <w:pPr>
        <w:spacing w:after="0"/>
        <w:jc w:val="right"/>
      </w:pPr>
      <w:r>
        <w:t>многоквартирного жилого дома от «</w:t>
      </w:r>
      <w:r w:rsidR="00143D12">
        <w:t>____</w:t>
      </w:r>
      <w:r>
        <w:t xml:space="preserve">» </w:t>
      </w:r>
      <w:r w:rsidR="00143D12">
        <w:t>_____</w:t>
      </w:r>
      <w:r>
        <w:t xml:space="preserve"> 2023 года </w:t>
      </w:r>
    </w:p>
    <w:p w14:paraId="22E2C15A" w14:textId="77777777" w:rsidR="00854C05" w:rsidRDefault="00854C05" w:rsidP="00232A56">
      <w:pPr>
        <w:spacing w:after="0"/>
        <w:jc w:val="right"/>
      </w:pPr>
    </w:p>
    <w:p w14:paraId="7020618D" w14:textId="77777777" w:rsidR="00854C05" w:rsidRDefault="00F857EE" w:rsidP="002C2181">
      <w:pPr>
        <w:spacing w:after="0"/>
        <w:jc w:val="both"/>
      </w:pPr>
      <w:r>
        <w:t xml:space="preserve">По взаимной договоренности Сторон Объект долевого строительства (Квартира) подлежит передаче Участнику долевого строительства в следующем техническом состоянии: </w:t>
      </w:r>
    </w:p>
    <w:p w14:paraId="23D57F70" w14:textId="77777777" w:rsidR="00656F5E" w:rsidRDefault="00656F5E" w:rsidP="00656F5E">
      <w:pPr>
        <w:spacing w:after="0"/>
        <w:jc w:val="both"/>
      </w:pPr>
    </w:p>
    <w:p w14:paraId="5086B2CB" w14:textId="77777777" w:rsidR="00656F5E" w:rsidRDefault="00656F5E" w:rsidP="00656F5E">
      <w:pPr>
        <w:spacing w:after="0"/>
        <w:jc w:val="both"/>
      </w:pPr>
      <w:r>
        <w:t xml:space="preserve">- без настилки всех видов полов; </w:t>
      </w:r>
    </w:p>
    <w:p w14:paraId="5A85FE0C" w14:textId="77777777" w:rsidR="00656F5E" w:rsidRDefault="00656F5E" w:rsidP="00656F5E">
      <w:pPr>
        <w:spacing w:after="0"/>
        <w:jc w:val="both"/>
      </w:pPr>
      <w:r>
        <w:t xml:space="preserve">- без приобретения и установки дверной столярки (кроме входной двери); </w:t>
      </w:r>
    </w:p>
    <w:p w14:paraId="616FE634" w14:textId="77777777" w:rsidR="00656F5E" w:rsidRDefault="00656F5E" w:rsidP="00656F5E">
      <w:pPr>
        <w:spacing w:after="0"/>
        <w:jc w:val="both"/>
      </w:pPr>
      <w:r>
        <w:t xml:space="preserve">- без приобретения и установки сантехоборудования; </w:t>
      </w:r>
    </w:p>
    <w:p w14:paraId="1CDF3C8C" w14:textId="77777777" w:rsidR="00656F5E" w:rsidRDefault="00656F5E" w:rsidP="00656F5E">
      <w:pPr>
        <w:spacing w:after="0"/>
        <w:jc w:val="both"/>
      </w:pPr>
      <w:r>
        <w:t xml:space="preserve">- без трубных разводок в кухне и санузлах; </w:t>
      </w:r>
    </w:p>
    <w:p w14:paraId="3B2290AA" w14:textId="77777777" w:rsidR="00656F5E" w:rsidRDefault="00656F5E" w:rsidP="00656F5E">
      <w:pPr>
        <w:spacing w:after="0"/>
        <w:jc w:val="both"/>
      </w:pPr>
      <w:r>
        <w:t xml:space="preserve">- без приобретения и оклейки стен обоями; </w:t>
      </w:r>
    </w:p>
    <w:p w14:paraId="3814A060" w14:textId="77777777" w:rsidR="00656F5E" w:rsidRDefault="00656F5E" w:rsidP="00656F5E">
      <w:pPr>
        <w:spacing w:after="0"/>
        <w:jc w:val="both"/>
      </w:pPr>
      <w:r>
        <w:t xml:space="preserve">- без малярных и штукатурных работ; </w:t>
      </w:r>
    </w:p>
    <w:p w14:paraId="0A595BD2" w14:textId="77777777" w:rsidR="00656F5E" w:rsidRDefault="00656F5E" w:rsidP="00656F5E">
      <w:pPr>
        <w:spacing w:after="0"/>
        <w:jc w:val="both"/>
      </w:pPr>
      <w:r>
        <w:t xml:space="preserve">- без электрических плит; </w:t>
      </w:r>
    </w:p>
    <w:p w14:paraId="21242BB5" w14:textId="77777777" w:rsidR="00656F5E" w:rsidRDefault="00656F5E" w:rsidP="00656F5E">
      <w:pPr>
        <w:spacing w:after="0"/>
        <w:jc w:val="both"/>
      </w:pPr>
      <w:r>
        <w:t xml:space="preserve">- без полотенцесушителя; </w:t>
      </w:r>
    </w:p>
    <w:p w14:paraId="03AD7CE0" w14:textId="77777777" w:rsidR="00656F5E" w:rsidRDefault="00656F5E" w:rsidP="00656F5E">
      <w:pPr>
        <w:spacing w:after="0"/>
        <w:jc w:val="both"/>
      </w:pPr>
      <w:r>
        <w:t xml:space="preserve">- без установки встроенных шкафов. </w:t>
      </w:r>
    </w:p>
    <w:p w14:paraId="319C40BE" w14:textId="77777777" w:rsidR="00656F5E" w:rsidRDefault="00656F5E" w:rsidP="00656F5E">
      <w:pPr>
        <w:spacing w:after="0"/>
        <w:jc w:val="both"/>
      </w:pPr>
    </w:p>
    <w:p w14:paraId="526C88AC" w14:textId="77777777" w:rsidR="00656F5E" w:rsidRDefault="00656F5E" w:rsidP="00656F5E">
      <w:pPr>
        <w:spacing w:after="0"/>
        <w:jc w:val="both"/>
      </w:pPr>
      <w:r>
        <w:t xml:space="preserve">В соответствии с проектом: </w:t>
      </w:r>
    </w:p>
    <w:p w14:paraId="28C40B8C" w14:textId="77777777" w:rsidR="00656F5E" w:rsidRDefault="00656F5E" w:rsidP="00656F5E">
      <w:pPr>
        <w:spacing w:after="0"/>
        <w:jc w:val="both"/>
      </w:pPr>
      <w:r>
        <w:t xml:space="preserve">- установлены оконные конструкции без подоконников и откосов; </w:t>
      </w:r>
    </w:p>
    <w:p w14:paraId="03FBC444" w14:textId="452ADDB3" w:rsidR="00656F5E" w:rsidRDefault="00656F5E" w:rsidP="00656F5E">
      <w:pPr>
        <w:spacing w:after="0"/>
        <w:jc w:val="both"/>
      </w:pPr>
      <w:r>
        <w:t>- смонтировано остекление балкона/</w:t>
      </w:r>
      <w:r w:rsidR="00C61147">
        <w:t xml:space="preserve"> лоджии (холодное), без отделки;</w:t>
      </w:r>
    </w:p>
    <w:p w14:paraId="6CA52657" w14:textId="77777777" w:rsidR="00656F5E" w:rsidRDefault="00656F5E" w:rsidP="00656F5E">
      <w:pPr>
        <w:spacing w:after="0"/>
        <w:jc w:val="both"/>
      </w:pPr>
      <w:r>
        <w:t xml:space="preserve">- установлена входная дверь; </w:t>
      </w:r>
    </w:p>
    <w:p w14:paraId="609CAC66" w14:textId="4CB443DA" w:rsidR="00656F5E" w:rsidRDefault="00656F5E" w:rsidP="00656F5E">
      <w:pPr>
        <w:spacing w:after="0"/>
        <w:jc w:val="both"/>
      </w:pPr>
      <w:r>
        <w:t>- смонтиро</w:t>
      </w:r>
      <w:r w:rsidR="00957719">
        <w:t>вана система отопления Квартиры</w:t>
      </w:r>
      <w:r>
        <w:t xml:space="preserve">; </w:t>
      </w:r>
    </w:p>
    <w:p w14:paraId="758EBAB0" w14:textId="77777777" w:rsidR="00656F5E" w:rsidRDefault="00656F5E" w:rsidP="00656F5E">
      <w:pPr>
        <w:spacing w:after="0"/>
        <w:jc w:val="both"/>
      </w:pPr>
      <w:r>
        <w:t>- установлены стояки канализации;</w:t>
      </w:r>
    </w:p>
    <w:p w14:paraId="7F9CF8E1" w14:textId="77777777" w:rsidR="00656F5E" w:rsidRDefault="00656F5E" w:rsidP="00656F5E">
      <w:pPr>
        <w:spacing w:after="0"/>
        <w:jc w:val="both"/>
      </w:pPr>
      <w:r>
        <w:t xml:space="preserve">- произведена цементно-песчаная стяжка полов; </w:t>
      </w:r>
    </w:p>
    <w:p w14:paraId="4404D530" w14:textId="77777777" w:rsidR="00656F5E" w:rsidRDefault="00656F5E" w:rsidP="00656F5E">
      <w:pPr>
        <w:spacing w:after="0"/>
        <w:jc w:val="both"/>
      </w:pPr>
      <w:r>
        <w:t xml:space="preserve">- прокладка труб водоснабжения и канализации до санузлов в Квартире; </w:t>
      </w:r>
    </w:p>
    <w:p w14:paraId="3CFBD06C" w14:textId="77777777" w:rsidR="00F37F1D" w:rsidRDefault="00656F5E" w:rsidP="00656F5E">
      <w:pPr>
        <w:spacing w:after="0"/>
        <w:jc w:val="both"/>
      </w:pPr>
      <w:r>
        <w:t xml:space="preserve">- установлены индивидуальные счетчики ГВС и ХВС (горячего и холодного водоснабжения); </w:t>
      </w:r>
    </w:p>
    <w:p w14:paraId="4C339250" w14:textId="6B642E64" w:rsidR="00656F5E" w:rsidRDefault="00656F5E" w:rsidP="00656F5E">
      <w:pPr>
        <w:spacing w:after="0"/>
        <w:jc w:val="both"/>
      </w:pPr>
      <w:r>
        <w:t>- установлены пожар</w:t>
      </w:r>
      <w:r w:rsidR="00C61147">
        <w:t>ные извещатели.</w:t>
      </w:r>
    </w:p>
    <w:p w14:paraId="43BDE72F" w14:textId="77777777" w:rsidR="00656F5E" w:rsidRDefault="00656F5E" w:rsidP="002C2181">
      <w:pPr>
        <w:spacing w:after="0"/>
        <w:jc w:val="both"/>
      </w:pPr>
    </w:p>
    <w:p w14:paraId="77176DC5" w14:textId="585DBA90" w:rsidR="002F4E4E" w:rsidRDefault="002F4E4E" w:rsidP="002C2181">
      <w:pPr>
        <w:spacing w:after="0"/>
        <w:jc w:val="both"/>
      </w:pPr>
    </w:p>
    <w:p w14:paraId="58DB0A3D" w14:textId="77777777" w:rsidR="002F4E4E" w:rsidRDefault="002F4E4E" w:rsidP="002C2181">
      <w:pPr>
        <w:spacing w:after="0"/>
        <w:jc w:val="both"/>
      </w:pPr>
    </w:p>
    <w:p w14:paraId="6624A0BF" w14:textId="77777777" w:rsidR="00DA45DC" w:rsidRDefault="00DA45DC" w:rsidP="002C2181">
      <w:pPr>
        <w:spacing w:after="0"/>
        <w:jc w:val="both"/>
      </w:pPr>
    </w:p>
    <w:p w14:paraId="2637B061" w14:textId="77777777" w:rsidR="00DA45DC" w:rsidRDefault="00DA45DC" w:rsidP="002C2181">
      <w:pPr>
        <w:spacing w:after="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A45DC" w14:paraId="4542E25E" w14:textId="77777777" w:rsidTr="008F19DC">
        <w:tc>
          <w:tcPr>
            <w:tcW w:w="4672" w:type="dxa"/>
          </w:tcPr>
          <w:p w14:paraId="41764FC8" w14:textId="77777777" w:rsidR="00DA45DC" w:rsidRDefault="00DA45DC" w:rsidP="008F19DC">
            <w:pPr>
              <w:jc w:val="both"/>
            </w:pPr>
            <w:r>
              <w:t xml:space="preserve">Застройщик: </w:t>
            </w:r>
          </w:p>
          <w:p w14:paraId="72DF7DA0" w14:textId="77777777" w:rsidR="00DA45DC" w:rsidRDefault="00DA45DC" w:rsidP="008F19DC">
            <w:pPr>
              <w:jc w:val="both"/>
            </w:pPr>
            <w:r>
              <w:t xml:space="preserve">«Специализированный застройщик «Бизнес Мост» </w:t>
            </w:r>
          </w:p>
          <w:p w14:paraId="02E35864" w14:textId="77777777" w:rsidR="00DA45DC" w:rsidRDefault="00DA45DC" w:rsidP="008F19DC">
            <w:pPr>
              <w:jc w:val="both"/>
            </w:pPr>
            <w:r w:rsidRPr="00DA45DC">
              <w:t>ИНН 7841078022/ КПП 784101001</w:t>
            </w:r>
          </w:p>
          <w:p w14:paraId="66C2B224" w14:textId="77777777" w:rsidR="00DA45DC" w:rsidRDefault="00DA45DC" w:rsidP="008F19DC">
            <w:pPr>
              <w:jc w:val="both"/>
            </w:pPr>
          </w:p>
          <w:p w14:paraId="563909AA" w14:textId="77777777" w:rsidR="00DA45DC" w:rsidRDefault="00DA45DC" w:rsidP="008F19DC">
            <w:pPr>
              <w:jc w:val="both"/>
            </w:pPr>
            <w:r>
              <w:t xml:space="preserve">Генеральный директор </w:t>
            </w:r>
          </w:p>
          <w:p w14:paraId="65348F87" w14:textId="77777777" w:rsidR="00DA45DC" w:rsidRDefault="00DA45DC" w:rsidP="008F19DC">
            <w:pPr>
              <w:jc w:val="both"/>
            </w:pPr>
          </w:p>
          <w:p w14:paraId="2C7326E7" w14:textId="77777777" w:rsidR="00DA45DC" w:rsidRDefault="00DA45DC" w:rsidP="008F19DC">
            <w:pPr>
              <w:jc w:val="both"/>
            </w:pPr>
            <w:r>
              <w:t>_________________ Т.Н. Рязанова</w:t>
            </w:r>
          </w:p>
        </w:tc>
        <w:tc>
          <w:tcPr>
            <w:tcW w:w="4673" w:type="dxa"/>
          </w:tcPr>
          <w:p w14:paraId="24FAFF2A" w14:textId="77777777" w:rsidR="00656F5E" w:rsidRDefault="00656F5E" w:rsidP="00656F5E">
            <w:pPr>
              <w:jc w:val="both"/>
            </w:pPr>
            <w:r>
              <w:t xml:space="preserve">Участник долевого строительства: </w:t>
            </w:r>
          </w:p>
          <w:p w14:paraId="4C1BA1CF" w14:textId="493633C2" w:rsidR="00656F5E" w:rsidRDefault="00656F5E" w:rsidP="00656F5E">
            <w:pPr>
              <w:jc w:val="both"/>
            </w:pPr>
            <w:r>
              <w:t xml:space="preserve">Гр. РФ </w:t>
            </w:r>
            <w:r w:rsidR="00143D12">
              <w:t>______________</w:t>
            </w:r>
          </w:p>
          <w:p w14:paraId="5B1B5AD7" w14:textId="77777777" w:rsidR="00656F5E" w:rsidRDefault="00656F5E" w:rsidP="00656F5E">
            <w:pPr>
              <w:jc w:val="both"/>
            </w:pPr>
          </w:p>
          <w:p w14:paraId="4378BF60" w14:textId="77777777" w:rsidR="00656F5E" w:rsidRDefault="00656F5E" w:rsidP="00656F5E">
            <w:pPr>
              <w:jc w:val="both"/>
            </w:pPr>
          </w:p>
          <w:p w14:paraId="0A52947A" w14:textId="77777777" w:rsidR="00656F5E" w:rsidRDefault="00656F5E" w:rsidP="00656F5E">
            <w:pPr>
              <w:jc w:val="both"/>
            </w:pPr>
          </w:p>
          <w:p w14:paraId="1D16D48E" w14:textId="77777777" w:rsidR="00656F5E" w:rsidRDefault="00656F5E" w:rsidP="00656F5E">
            <w:pPr>
              <w:jc w:val="both"/>
            </w:pPr>
          </w:p>
          <w:p w14:paraId="0FE502F6" w14:textId="77777777" w:rsidR="00656F5E" w:rsidRDefault="00656F5E" w:rsidP="00656F5E">
            <w:pPr>
              <w:jc w:val="both"/>
            </w:pPr>
          </w:p>
          <w:p w14:paraId="76235A0F" w14:textId="3F722B3B" w:rsidR="00DA45DC" w:rsidRDefault="00656F5E" w:rsidP="00143D12">
            <w:pPr>
              <w:jc w:val="both"/>
            </w:pPr>
            <w:r>
              <w:t xml:space="preserve">________________________ </w:t>
            </w:r>
            <w:r w:rsidR="00143D12">
              <w:t>____________</w:t>
            </w:r>
          </w:p>
        </w:tc>
      </w:tr>
    </w:tbl>
    <w:p w14:paraId="31F2FFCC" w14:textId="2F2002C4" w:rsidR="00143D12" w:rsidRDefault="00143D12" w:rsidP="00DA45DC"/>
    <w:p w14:paraId="7A16D392" w14:textId="77777777" w:rsidR="00143D12" w:rsidRDefault="00143D12">
      <w:r>
        <w:br w:type="page"/>
      </w:r>
    </w:p>
    <w:p w14:paraId="58BF74FC" w14:textId="77777777" w:rsidR="00143D12" w:rsidRPr="00B532E2" w:rsidRDefault="00143D12" w:rsidP="00143D12">
      <w:pPr>
        <w:spacing w:after="0"/>
        <w:jc w:val="right"/>
        <w:rPr>
          <w:b/>
          <w:bCs/>
        </w:rPr>
      </w:pPr>
      <w:r w:rsidRPr="00B532E2">
        <w:rPr>
          <w:b/>
          <w:bCs/>
        </w:rPr>
        <w:lastRenderedPageBreak/>
        <w:t xml:space="preserve">Приложение № </w:t>
      </w:r>
      <w:r>
        <w:rPr>
          <w:b/>
          <w:bCs/>
        </w:rPr>
        <w:t>3</w:t>
      </w:r>
      <w:r w:rsidRPr="00B532E2">
        <w:rPr>
          <w:b/>
          <w:bCs/>
        </w:rPr>
        <w:t xml:space="preserve"> </w:t>
      </w:r>
    </w:p>
    <w:p w14:paraId="43F7C595" w14:textId="4A55CF39" w:rsidR="00143D12" w:rsidRPr="00B532E2" w:rsidRDefault="00143D12" w:rsidP="00143D12">
      <w:pPr>
        <w:spacing w:after="0"/>
        <w:jc w:val="right"/>
        <w:rPr>
          <w:b/>
          <w:bCs/>
        </w:rPr>
      </w:pPr>
      <w:r w:rsidRPr="00B532E2">
        <w:rPr>
          <w:b/>
          <w:bCs/>
        </w:rPr>
        <w:t xml:space="preserve">к Договору № </w:t>
      </w:r>
      <w:r>
        <w:rPr>
          <w:b/>
        </w:rPr>
        <w:t>_________</w:t>
      </w:r>
      <w:r w:rsidRPr="00F857EE">
        <w:rPr>
          <w:b/>
        </w:rPr>
        <w:t xml:space="preserve"> </w:t>
      </w:r>
      <w:r w:rsidRPr="00B532E2">
        <w:rPr>
          <w:b/>
          <w:bCs/>
        </w:rPr>
        <w:t xml:space="preserve">участия в долевом строительстве </w:t>
      </w:r>
    </w:p>
    <w:p w14:paraId="1363BD66" w14:textId="07D08E5B" w:rsidR="00143D12" w:rsidRPr="00B532E2" w:rsidRDefault="00143D12" w:rsidP="00143D12">
      <w:pPr>
        <w:spacing w:after="0"/>
        <w:jc w:val="right"/>
        <w:rPr>
          <w:b/>
          <w:bCs/>
        </w:rPr>
      </w:pPr>
      <w:r w:rsidRPr="00B532E2">
        <w:rPr>
          <w:b/>
          <w:bCs/>
        </w:rPr>
        <w:t>многоквартирного жилого дома от «</w:t>
      </w:r>
      <w:r>
        <w:rPr>
          <w:b/>
          <w:bCs/>
        </w:rPr>
        <w:t>____</w:t>
      </w:r>
      <w:r w:rsidRPr="00B532E2">
        <w:rPr>
          <w:b/>
          <w:bCs/>
        </w:rPr>
        <w:t xml:space="preserve">» </w:t>
      </w:r>
      <w:r>
        <w:rPr>
          <w:b/>
          <w:bCs/>
        </w:rPr>
        <w:t>_____</w:t>
      </w:r>
      <w:r w:rsidRPr="00B532E2">
        <w:rPr>
          <w:b/>
          <w:bCs/>
        </w:rPr>
        <w:t xml:space="preserve"> 202</w:t>
      </w:r>
      <w:r>
        <w:rPr>
          <w:b/>
          <w:bCs/>
        </w:rPr>
        <w:t>3</w:t>
      </w:r>
      <w:r w:rsidRPr="00B532E2">
        <w:rPr>
          <w:b/>
          <w:bCs/>
        </w:rPr>
        <w:t xml:space="preserve"> года </w:t>
      </w:r>
    </w:p>
    <w:p w14:paraId="7465A47B" w14:textId="77777777" w:rsidR="00143D12" w:rsidRDefault="00143D12" w:rsidP="00143D12">
      <w:pPr>
        <w:spacing w:after="0"/>
        <w:jc w:val="right"/>
      </w:pPr>
    </w:p>
    <w:p w14:paraId="7A63E5E3" w14:textId="77777777" w:rsidR="00143D12" w:rsidRPr="002F4E4E" w:rsidRDefault="00143D12" w:rsidP="00143D12">
      <w:pPr>
        <w:spacing w:after="0"/>
        <w:jc w:val="center"/>
        <w:rPr>
          <w:b/>
        </w:rPr>
      </w:pPr>
      <w:r w:rsidRPr="002F4E4E">
        <w:rPr>
          <w:b/>
        </w:rPr>
        <w:t>График внесения платежей</w:t>
      </w:r>
    </w:p>
    <w:p w14:paraId="6577222F" w14:textId="77777777" w:rsidR="00143D12" w:rsidRDefault="00143D12" w:rsidP="00143D12">
      <w:pPr>
        <w:spacing w:after="0"/>
        <w:jc w:val="both"/>
      </w:pPr>
    </w:p>
    <w:p w14:paraId="2667547F" w14:textId="508809B0" w:rsidR="00143D12" w:rsidRDefault="00143D12" w:rsidP="00143D12">
      <w:pPr>
        <w:spacing w:after="0"/>
        <w:jc w:val="both"/>
      </w:pPr>
      <w:r>
        <w:t xml:space="preserve">1. Цена Договора составляет </w:t>
      </w:r>
      <w:r>
        <w:rPr>
          <w:b/>
          <w:bCs/>
        </w:rPr>
        <w:t>________</w:t>
      </w:r>
      <w:r w:rsidRPr="00A67C11">
        <w:rPr>
          <w:b/>
          <w:bCs/>
        </w:rPr>
        <w:t xml:space="preserve"> (</w:t>
      </w:r>
      <w:r>
        <w:rPr>
          <w:b/>
          <w:bCs/>
        </w:rPr>
        <w:t>__________________</w:t>
      </w:r>
      <w:r w:rsidRPr="00A67C11">
        <w:rPr>
          <w:b/>
          <w:bCs/>
        </w:rPr>
        <w:t>) рублей 00 копеек</w:t>
      </w:r>
      <w:r>
        <w:t xml:space="preserve">, НДС не облагается. </w:t>
      </w:r>
    </w:p>
    <w:p w14:paraId="6521436F" w14:textId="77777777" w:rsidR="00143D12" w:rsidRDefault="00143D12" w:rsidP="00143D12">
      <w:pPr>
        <w:spacing w:after="0"/>
        <w:jc w:val="both"/>
      </w:pPr>
    </w:p>
    <w:p w14:paraId="4824D51C" w14:textId="43F8277C" w:rsidR="00143D12" w:rsidRPr="00821AB1" w:rsidRDefault="00143D12" w:rsidP="00143D12">
      <w:pPr>
        <w:spacing w:after="0"/>
        <w:jc w:val="both"/>
      </w:pPr>
      <w:r>
        <w:t xml:space="preserve">2. </w:t>
      </w:r>
      <w:r w:rsidR="00C93EB2" w:rsidRPr="00821AB1">
        <w:t>Участник долевого строительства оплачивает:</w:t>
      </w:r>
      <w:r w:rsidR="00C93EB2">
        <w:t xml:space="preserve"> Участник долевого строительства размещает на номинальном счете Общества с ограниченной ответственностью «Домклик», открытого в ПАО Сбербанк, всю сумму цены Договора в срок не позднее 3 рабочих дней с даты подписания Договора</w:t>
      </w:r>
      <w:r w:rsidR="00C93EB2">
        <w:t>.</w:t>
      </w:r>
      <w:bookmarkStart w:id="0" w:name="_GoBack"/>
      <w:bookmarkEnd w:id="0"/>
    </w:p>
    <w:p w14:paraId="5804117E" w14:textId="4C9557AB" w:rsidR="002F4E4E" w:rsidRDefault="002F4E4E" w:rsidP="00DA45DC"/>
    <w:p w14:paraId="185122E6" w14:textId="7BB49AFB" w:rsidR="00143D12" w:rsidRDefault="00143D12" w:rsidP="00DA45DC"/>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43D12" w14:paraId="62E04EA8" w14:textId="77777777" w:rsidTr="00203944">
        <w:tc>
          <w:tcPr>
            <w:tcW w:w="4672" w:type="dxa"/>
          </w:tcPr>
          <w:p w14:paraId="5C571A31" w14:textId="77777777" w:rsidR="00143D12" w:rsidRDefault="00143D12" w:rsidP="00203944">
            <w:pPr>
              <w:jc w:val="both"/>
            </w:pPr>
            <w:r>
              <w:t xml:space="preserve">Застройщик: </w:t>
            </w:r>
          </w:p>
          <w:p w14:paraId="1494C00A" w14:textId="77777777" w:rsidR="00143D12" w:rsidRDefault="00143D12" w:rsidP="00203944">
            <w:pPr>
              <w:jc w:val="both"/>
            </w:pPr>
            <w:r>
              <w:t xml:space="preserve">«Специализированный застройщик «Бизнес Мост» </w:t>
            </w:r>
          </w:p>
          <w:p w14:paraId="29980B3D" w14:textId="77777777" w:rsidR="00143D12" w:rsidRDefault="00143D12" w:rsidP="00203944">
            <w:pPr>
              <w:jc w:val="both"/>
            </w:pPr>
            <w:r w:rsidRPr="00DA45DC">
              <w:t>ИНН 7841078022/ КПП 784101001</w:t>
            </w:r>
          </w:p>
          <w:p w14:paraId="48F3E133" w14:textId="77777777" w:rsidR="00143D12" w:rsidRDefault="00143D12" w:rsidP="00203944">
            <w:pPr>
              <w:jc w:val="both"/>
            </w:pPr>
          </w:p>
          <w:p w14:paraId="4F134AA7" w14:textId="77777777" w:rsidR="00143D12" w:rsidRDefault="00143D12" w:rsidP="00203944">
            <w:pPr>
              <w:jc w:val="both"/>
            </w:pPr>
            <w:r>
              <w:t xml:space="preserve">Генеральный директор </w:t>
            </w:r>
          </w:p>
          <w:p w14:paraId="3223BC70" w14:textId="77777777" w:rsidR="00143D12" w:rsidRDefault="00143D12" w:rsidP="00203944">
            <w:pPr>
              <w:jc w:val="both"/>
            </w:pPr>
          </w:p>
          <w:p w14:paraId="2000F160" w14:textId="77777777" w:rsidR="00143D12" w:rsidRDefault="00143D12" w:rsidP="00203944">
            <w:pPr>
              <w:jc w:val="both"/>
            </w:pPr>
            <w:r>
              <w:t>_________________ Т.Н. Рязанова</w:t>
            </w:r>
          </w:p>
        </w:tc>
        <w:tc>
          <w:tcPr>
            <w:tcW w:w="4673" w:type="dxa"/>
          </w:tcPr>
          <w:p w14:paraId="5F38BDCD" w14:textId="77777777" w:rsidR="00143D12" w:rsidRDefault="00143D12" w:rsidP="00203944">
            <w:pPr>
              <w:jc w:val="both"/>
            </w:pPr>
            <w:r>
              <w:t xml:space="preserve">Участник долевого строительства: </w:t>
            </w:r>
          </w:p>
          <w:p w14:paraId="1ED637B8" w14:textId="77777777" w:rsidR="00143D12" w:rsidRDefault="00143D12" w:rsidP="00203944">
            <w:pPr>
              <w:jc w:val="both"/>
            </w:pPr>
            <w:r>
              <w:t>Гр. РФ ______________</w:t>
            </w:r>
          </w:p>
          <w:p w14:paraId="1B2443F2" w14:textId="77777777" w:rsidR="00143D12" w:rsidRDefault="00143D12" w:rsidP="00203944">
            <w:pPr>
              <w:jc w:val="both"/>
            </w:pPr>
          </w:p>
          <w:p w14:paraId="594F53EF" w14:textId="77777777" w:rsidR="00143D12" w:rsidRDefault="00143D12" w:rsidP="00203944">
            <w:pPr>
              <w:jc w:val="both"/>
            </w:pPr>
          </w:p>
          <w:p w14:paraId="5353DA6E" w14:textId="77777777" w:rsidR="00143D12" w:rsidRDefault="00143D12" w:rsidP="00203944">
            <w:pPr>
              <w:jc w:val="both"/>
            </w:pPr>
          </w:p>
          <w:p w14:paraId="52EF894C" w14:textId="77777777" w:rsidR="00143D12" w:rsidRDefault="00143D12" w:rsidP="00203944">
            <w:pPr>
              <w:jc w:val="both"/>
            </w:pPr>
          </w:p>
          <w:p w14:paraId="4A73128F" w14:textId="77777777" w:rsidR="00143D12" w:rsidRDefault="00143D12" w:rsidP="00203944">
            <w:pPr>
              <w:jc w:val="both"/>
            </w:pPr>
          </w:p>
          <w:p w14:paraId="3B9BCBA5" w14:textId="77777777" w:rsidR="00143D12" w:rsidRDefault="00143D12" w:rsidP="00203944">
            <w:pPr>
              <w:jc w:val="both"/>
            </w:pPr>
            <w:r>
              <w:t>________________________ ____________</w:t>
            </w:r>
          </w:p>
        </w:tc>
      </w:tr>
    </w:tbl>
    <w:p w14:paraId="5AAA8FAF" w14:textId="77777777" w:rsidR="00143D12" w:rsidRDefault="00143D12" w:rsidP="00DA45DC"/>
    <w:sectPr w:rsidR="00143D12" w:rsidSect="00AE1483">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CD2A1" w14:textId="77777777" w:rsidR="00053EFF" w:rsidRDefault="00053EFF" w:rsidP="002C2181">
      <w:pPr>
        <w:spacing w:after="0" w:line="240" w:lineRule="auto"/>
      </w:pPr>
      <w:r>
        <w:separator/>
      </w:r>
    </w:p>
  </w:endnote>
  <w:endnote w:type="continuationSeparator" w:id="0">
    <w:p w14:paraId="11B267E3" w14:textId="77777777" w:rsidR="00053EFF" w:rsidRDefault="00053EFF" w:rsidP="002C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roComp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2E3EB" w14:textId="77777777" w:rsidR="00053EFF" w:rsidRDefault="00053EFF" w:rsidP="002C2181">
      <w:pPr>
        <w:spacing w:after="0" w:line="240" w:lineRule="auto"/>
      </w:pPr>
      <w:r>
        <w:separator/>
      </w:r>
    </w:p>
  </w:footnote>
  <w:footnote w:type="continuationSeparator" w:id="0">
    <w:p w14:paraId="10054C53" w14:textId="77777777" w:rsidR="00053EFF" w:rsidRDefault="00053EFF" w:rsidP="002C21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7EE"/>
    <w:rsid w:val="0005300B"/>
    <w:rsid w:val="00053EFF"/>
    <w:rsid w:val="000B119E"/>
    <w:rsid w:val="001163F9"/>
    <w:rsid w:val="00143D12"/>
    <w:rsid w:val="00147A38"/>
    <w:rsid w:val="0015594E"/>
    <w:rsid w:val="001F1F23"/>
    <w:rsid w:val="001F4AF8"/>
    <w:rsid w:val="00206F1C"/>
    <w:rsid w:val="00232A56"/>
    <w:rsid w:val="00284F4A"/>
    <w:rsid w:val="00287E44"/>
    <w:rsid w:val="002C2181"/>
    <w:rsid w:val="002D1C2D"/>
    <w:rsid w:val="002E0327"/>
    <w:rsid w:val="002E334A"/>
    <w:rsid w:val="002F4E4E"/>
    <w:rsid w:val="0035567B"/>
    <w:rsid w:val="00416FB6"/>
    <w:rsid w:val="00424891"/>
    <w:rsid w:val="004A6C4F"/>
    <w:rsid w:val="004F0BC3"/>
    <w:rsid w:val="00503922"/>
    <w:rsid w:val="00544CA7"/>
    <w:rsid w:val="005E4B8F"/>
    <w:rsid w:val="00626777"/>
    <w:rsid w:val="00655DBA"/>
    <w:rsid w:val="00656F5E"/>
    <w:rsid w:val="00666D53"/>
    <w:rsid w:val="00693812"/>
    <w:rsid w:val="006A03FE"/>
    <w:rsid w:val="006A2699"/>
    <w:rsid w:val="006D46A9"/>
    <w:rsid w:val="006E7214"/>
    <w:rsid w:val="006F0ED6"/>
    <w:rsid w:val="00721EA7"/>
    <w:rsid w:val="007D2E7E"/>
    <w:rsid w:val="007D3F33"/>
    <w:rsid w:val="00832F52"/>
    <w:rsid w:val="00837FD3"/>
    <w:rsid w:val="00854C05"/>
    <w:rsid w:val="008717C8"/>
    <w:rsid w:val="008965A3"/>
    <w:rsid w:val="008A771E"/>
    <w:rsid w:val="008E102D"/>
    <w:rsid w:val="009011F9"/>
    <w:rsid w:val="00922FBD"/>
    <w:rsid w:val="00957719"/>
    <w:rsid w:val="009700E4"/>
    <w:rsid w:val="00A01A75"/>
    <w:rsid w:val="00A67C4C"/>
    <w:rsid w:val="00AB212F"/>
    <w:rsid w:val="00AE1483"/>
    <w:rsid w:val="00AF1B7E"/>
    <w:rsid w:val="00B20380"/>
    <w:rsid w:val="00B81B8C"/>
    <w:rsid w:val="00BC4987"/>
    <w:rsid w:val="00C20931"/>
    <w:rsid w:val="00C31A55"/>
    <w:rsid w:val="00C61147"/>
    <w:rsid w:val="00C62199"/>
    <w:rsid w:val="00C93EB2"/>
    <w:rsid w:val="00CA0770"/>
    <w:rsid w:val="00CD30CB"/>
    <w:rsid w:val="00D03137"/>
    <w:rsid w:val="00D04D67"/>
    <w:rsid w:val="00D43E68"/>
    <w:rsid w:val="00D77169"/>
    <w:rsid w:val="00D864EA"/>
    <w:rsid w:val="00DA45DC"/>
    <w:rsid w:val="00DC747E"/>
    <w:rsid w:val="00DE01B4"/>
    <w:rsid w:val="00DF0D27"/>
    <w:rsid w:val="00E008CE"/>
    <w:rsid w:val="00E16A66"/>
    <w:rsid w:val="00E17960"/>
    <w:rsid w:val="00E41B7E"/>
    <w:rsid w:val="00E73117"/>
    <w:rsid w:val="00E920A2"/>
    <w:rsid w:val="00F329A3"/>
    <w:rsid w:val="00F37F1D"/>
    <w:rsid w:val="00F75845"/>
    <w:rsid w:val="00F80AE6"/>
    <w:rsid w:val="00F81F18"/>
    <w:rsid w:val="00F82519"/>
    <w:rsid w:val="00F85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9363"/>
  <w15:chartTrackingRefBased/>
  <w15:docId w15:val="{73EF786B-3495-48D0-8BF2-4FBD58F2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21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2181"/>
  </w:style>
  <w:style w:type="paragraph" w:styleId="a6">
    <w:name w:val="footer"/>
    <w:basedOn w:val="a"/>
    <w:link w:val="a7"/>
    <w:uiPriority w:val="99"/>
    <w:unhideWhenUsed/>
    <w:rsid w:val="002C21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2181"/>
  </w:style>
  <w:style w:type="paragraph" w:styleId="a8">
    <w:name w:val="footnote text"/>
    <w:basedOn w:val="a"/>
    <w:link w:val="a9"/>
    <w:uiPriority w:val="99"/>
    <w:semiHidden/>
    <w:unhideWhenUsed/>
    <w:rsid w:val="002C2181"/>
    <w:pPr>
      <w:spacing w:after="0" w:line="240" w:lineRule="auto"/>
    </w:pPr>
    <w:rPr>
      <w:sz w:val="20"/>
      <w:szCs w:val="20"/>
    </w:rPr>
  </w:style>
  <w:style w:type="character" w:customStyle="1" w:styleId="a9">
    <w:name w:val="Текст сноски Знак"/>
    <w:basedOn w:val="a0"/>
    <w:link w:val="a8"/>
    <w:uiPriority w:val="99"/>
    <w:semiHidden/>
    <w:rsid w:val="002C2181"/>
    <w:rPr>
      <w:sz w:val="20"/>
      <w:szCs w:val="20"/>
    </w:rPr>
  </w:style>
  <w:style w:type="character" w:styleId="aa">
    <w:name w:val="footnote reference"/>
    <w:basedOn w:val="a0"/>
    <w:uiPriority w:val="99"/>
    <w:semiHidden/>
    <w:unhideWhenUsed/>
    <w:rsid w:val="002C2181"/>
    <w:rPr>
      <w:vertAlign w:val="superscript"/>
    </w:rPr>
  </w:style>
  <w:style w:type="paragraph" w:styleId="ab">
    <w:name w:val="Balloon Text"/>
    <w:basedOn w:val="a"/>
    <w:link w:val="ac"/>
    <w:uiPriority w:val="99"/>
    <w:semiHidden/>
    <w:unhideWhenUsed/>
    <w:rsid w:val="00544CA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44CA7"/>
    <w:rPr>
      <w:rFonts w:ascii="Segoe UI" w:hAnsi="Segoe UI" w:cs="Segoe UI"/>
      <w:sz w:val="18"/>
      <w:szCs w:val="18"/>
    </w:rPr>
  </w:style>
  <w:style w:type="character" w:customStyle="1" w:styleId="fontstyle01">
    <w:name w:val="fontstyle01"/>
    <w:basedOn w:val="a0"/>
    <w:rsid w:val="00D04D67"/>
    <w:rPr>
      <w:rFonts w:ascii="SeroCompPro" w:hAnsi="SeroCompPro"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93D2-C52D-4768-B55D-A1702229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6863</Words>
  <Characters>39121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2022-09-20T12:36:00Z</cp:lastPrinted>
  <dcterms:created xsi:type="dcterms:W3CDTF">2023-09-15T13:07:00Z</dcterms:created>
  <dcterms:modified xsi:type="dcterms:W3CDTF">2023-10-03T12:28:00Z</dcterms:modified>
</cp:coreProperties>
</file>