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BC8" w:rsidRPr="00A27A57" w:rsidRDefault="00B76AEE">
      <w:pPr>
        <w:widowControl w:val="0"/>
        <w:jc w:val="center"/>
        <w:rPr>
          <w:b/>
          <w:bCs/>
        </w:rPr>
      </w:pPr>
      <w:r w:rsidRPr="00A27A57">
        <w:rPr>
          <w:b/>
          <w:bCs/>
        </w:rPr>
        <w:t xml:space="preserve">Договор </w:t>
      </w:r>
      <w:r w:rsidRPr="00A27A57">
        <w:rPr>
          <w:b/>
        </w:rPr>
        <w:t>№ -- - 1/2023</w:t>
      </w:r>
    </w:p>
    <w:p w:rsidR="00547BC8" w:rsidRPr="00A27A57" w:rsidRDefault="00B76AEE">
      <w:pPr>
        <w:widowControl w:val="0"/>
        <w:ind w:left="-142"/>
        <w:jc w:val="center"/>
        <w:rPr>
          <w:b/>
          <w:bCs/>
        </w:rPr>
      </w:pPr>
      <w:r w:rsidRPr="00A27A57">
        <w:rPr>
          <w:b/>
          <w:bCs/>
        </w:rPr>
        <w:t xml:space="preserve"> участия в долевом строительстве многоквартирного дома </w:t>
      </w:r>
    </w:p>
    <w:p w:rsidR="00547BC8" w:rsidRPr="00A27A57" w:rsidRDefault="00547BC8">
      <w:pPr>
        <w:widowControl w:val="0"/>
        <w:rPr>
          <w:b/>
        </w:rPr>
      </w:pPr>
    </w:p>
    <w:p w:rsidR="00547BC8" w:rsidRPr="00A27A57" w:rsidRDefault="00B76AEE">
      <w:pPr>
        <w:widowControl w:val="0"/>
        <w:jc w:val="center"/>
        <w:rPr>
          <w:b/>
        </w:rPr>
      </w:pPr>
      <w:r w:rsidRPr="00A27A57">
        <w:rPr>
          <w:b/>
        </w:rPr>
        <w:t xml:space="preserve">г. Санкт-Петербург              </w:t>
      </w:r>
      <w:r w:rsidRPr="00A27A57">
        <w:rPr>
          <w:b/>
        </w:rPr>
        <w:tab/>
      </w:r>
      <w:r w:rsidRPr="00A27A57">
        <w:rPr>
          <w:b/>
        </w:rPr>
        <w:tab/>
        <w:t xml:space="preserve">                                                   «__» __________ 2023 года </w:t>
      </w:r>
    </w:p>
    <w:p w:rsidR="00547BC8" w:rsidRPr="00A27A57" w:rsidRDefault="00B76AEE">
      <w:pPr>
        <w:widowControl w:val="0"/>
        <w:jc w:val="center"/>
        <w:rPr>
          <w:b/>
          <w:bCs/>
        </w:rPr>
      </w:pPr>
      <w:r w:rsidRPr="00A27A57">
        <w:rPr>
          <w:b/>
        </w:rPr>
        <w:t xml:space="preserve"> </w:t>
      </w:r>
    </w:p>
    <w:p w:rsidR="00547BC8" w:rsidRPr="00A27A57" w:rsidRDefault="00547BC8">
      <w:pPr>
        <w:ind w:firstLine="567"/>
        <w:jc w:val="both"/>
        <w:rPr>
          <w:b/>
        </w:rPr>
      </w:pPr>
    </w:p>
    <w:p w:rsidR="00547BC8" w:rsidRPr="00A27A57" w:rsidRDefault="00B76AEE">
      <w:pPr>
        <w:ind w:firstLine="567"/>
        <w:jc w:val="both"/>
        <w:rPr>
          <w:bCs/>
        </w:rPr>
      </w:pPr>
      <w:r w:rsidRPr="00A27A57">
        <w:rPr>
          <w:b/>
        </w:rPr>
        <w:t>Общество с ограниченной ответственностью «</w:t>
      </w:r>
      <w:r w:rsidRPr="00A27A57">
        <w:rPr>
          <w:b/>
        </w:rPr>
        <w:t xml:space="preserve">Специализированный застройщик «Ленжилстрой 47», </w:t>
      </w:r>
      <w:r w:rsidRPr="00A27A57">
        <w:rPr>
          <w:bCs/>
        </w:rPr>
        <w:t>зарегистрированное Межрайонной инспекцией Федеральной налоговой службы № 2 по Ленинградской области 01 декабря 2021 года за основным государственным регистрационным номером</w:t>
      </w:r>
      <w:r w:rsidRPr="00A27A57">
        <w:rPr>
          <w:b/>
        </w:rPr>
        <w:t xml:space="preserve"> </w:t>
      </w:r>
      <w:r w:rsidRPr="00A27A57">
        <w:rPr>
          <w:bCs/>
        </w:rPr>
        <w:t xml:space="preserve">(ОГРН) </w:t>
      </w:r>
      <w:r w:rsidRPr="00A27A57">
        <w:t>1214700019489</w:t>
      </w:r>
      <w:r w:rsidRPr="00A27A57">
        <w:rPr>
          <w:bCs/>
        </w:rPr>
        <w:t xml:space="preserve">, ИНН </w:t>
      </w:r>
      <w:r w:rsidRPr="00A27A57">
        <w:t>470604427</w:t>
      </w:r>
      <w:r w:rsidRPr="00A27A57">
        <w:t>9</w:t>
      </w:r>
      <w:r w:rsidRPr="00A27A57">
        <w:rPr>
          <w:bCs/>
        </w:rPr>
        <w:t xml:space="preserve">, КПП </w:t>
      </w:r>
      <w:r w:rsidRPr="00A27A57">
        <w:t>470601001</w:t>
      </w:r>
      <w:r w:rsidRPr="00A27A57">
        <w:rPr>
          <w:bCs/>
        </w:rPr>
        <w:t xml:space="preserve">, местонахождения: </w:t>
      </w:r>
      <w:r w:rsidRPr="00A27A57">
        <w:t>188684, Ленинградская область, м</w:t>
      </w:r>
      <w:bookmarkStart w:id="0" w:name="_GoBack"/>
      <w:bookmarkEnd w:id="0"/>
      <w:r w:rsidRPr="00A27A57">
        <w:t xml:space="preserve">.р-н Всеволожский, г.п. Дубровка, ул. Томилина, д. 9, помещ. 4Н, ком. 3, </w:t>
      </w:r>
      <w:r w:rsidRPr="00A27A57">
        <w:rPr>
          <w:bCs/>
        </w:rPr>
        <w:t>в лице генерального директора Ткаченко Владислава Андреевича, действующего на основании Устава, именуемое в дальнейш</w:t>
      </w:r>
      <w:r w:rsidRPr="00A27A57">
        <w:rPr>
          <w:bCs/>
        </w:rPr>
        <w:t>ем</w:t>
      </w:r>
      <w:r w:rsidRPr="00A27A57">
        <w:rPr>
          <w:b/>
        </w:rPr>
        <w:t xml:space="preserve"> «Застройщик», </w:t>
      </w:r>
      <w:r w:rsidRPr="00A27A57">
        <w:rPr>
          <w:bCs/>
        </w:rPr>
        <w:t>с одной стороны, и</w:t>
      </w:r>
      <w:r w:rsidRPr="00A27A57">
        <w:t xml:space="preserve"> </w:t>
      </w:r>
    </w:p>
    <w:p w:rsidR="00547BC8" w:rsidRPr="00A27A57" w:rsidRDefault="00B76AEE">
      <w:pPr>
        <w:ind w:firstLine="567"/>
        <w:jc w:val="both"/>
      </w:pPr>
      <w:r w:rsidRPr="00A27A57">
        <w:rPr>
          <w:b/>
        </w:rPr>
        <w:t xml:space="preserve">-------- (ФИО) , </w:t>
      </w:r>
      <w:r w:rsidRPr="00A27A57">
        <w:t>гражданство: ----------, пол: -----, дата рождения: --------- года, место рождения: -----, паспорт ---  №------, выдан ----, дата выдачи: ----- года, код подразделения: ----, место регистрации: --------</w:t>
      </w:r>
      <w:r w:rsidRPr="00A27A57">
        <w:t>, ИНН---------, действующий по своему усмотрению и в своих интересах, именуемый в дальнейшем «</w:t>
      </w:r>
      <w:r w:rsidRPr="00A27A57">
        <w:rPr>
          <w:b/>
        </w:rPr>
        <w:t>Участник долевого строительства</w:t>
      </w:r>
      <w:r w:rsidRPr="00A27A57">
        <w:t>», с другой стороны, совместно именуемые «Стороны», а по отдельности – «Сторона», заключили настоящий Договор участия в долевом стр</w:t>
      </w:r>
      <w:r w:rsidRPr="00A27A57">
        <w:t>оительстве многоквартирного дома (далее – Договор) о нижеследующем:</w:t>
      </w:r>
    </w:p>
    <w:p w:rsidR="00547BC8" w:rsidRPr="00A27A57" w:rsidRDefault="00547BC8">
      <w:pPr>
        <w:tabs>
          <w:tab w:val="left" w:pos="1134"/>
        </w:tabs>
        <w:contextualSpacing/>
        <w:jc w:val="both"/>
      </w:pPr>
    </w:p>
    <w:p w:rsidR="00547BC8" w:rsidRPr="00A27A57" w:rsidRDefault="00B76AEE">
      <w:pPr>
        <w:pStyle w:val="aff7"/>
        <w:numPr>
          <w:ilvl w:val="0"/>
          <w:numId w:val="16"/>
        </w:numPr>
        <w:jc w:val="center"/>
        <w:outlineLvl w:val="0"/>
        <w:rPr>
          <w:b/>
          <w:caps/>
        </w:rPr>
      </w:pPr>
      <w:r w:rsidRPr="00A27A57">
        <w:rPr>
          <w:b/>
          <w:caps/>
        </w:rPr>
        <w:t>Предмет договора</w:t>
      </w:r>
    </w:p>
    <w:p w:rsidR="00547BC8" w:rsidRPr="00A27A57" w:rsidRDefault="00B76AEE">
      <w:pPr>
        <w:ind w:firstLine="709"/>
        <w:jc w:val="both"/>
      </w:pPr>
      <w:r w:rsidRPr="00A27A57">
        <w:t xml:space="preserve">1.1. Застройщик обязуется в предусмотренный Договором срок своими силами и с привлечением других лиц на </w:t>
      </w:r>
      <w:r w:rsidRPr="00A27A57">
        <w:rPr>
          <w:bCs/>
        </w:rPr>
        <w:t xml:space="preserve">земельном участке с кадастровым номером 47:07:0801034:17 </w:t>
      </w:r>
      <w:r w:rsidRPr="00A27A57">
        <w:rPr>
          <w:b/>
        </w:rPr>
        <w:t>осуществи</w:t>
      </w:r>
      <w:r w:rsidRPr="00A27A57">
        <w:rPr>
          <w:b/>
        </w:rPr>
        <w:t xml:space="preserve">ть строительство объекта капитального строительства - многоквартирного дома </w:t>
      </w:r>
      <w:r w:rsidRPr="00A27A57">
        <w:rPr>
          <w:rStyle w:val="FontStyle54"/>
          <w:b/>
        </w:rPr>
        <w:t xml:space="preserve">по адресу: Ленинградская область, Всеволожский муниципальный район, Дубровское городское поселение, г.п. Дубровка, ул. Невская, уч. № 2 </w:t>
      </w:r>
      <w:r w:rsidRPr="00A27A57">
        <w:rPr>
          <w:b/>
        </w:rPr>
        <w:t>(далее по тексту – Многоквартирный дом)</w:t>
      </w:r>
      <w:r w:rsidRPr="00A27A57">
        <w:t xml:space="preserve"> и по</w:t>
      </w:r>
      <w:r w:rsidRPr="00A27A57">
        <w:t>сле получения разрешения на ввод Многоквартирного дома в эксплуатацию передать Участнику долевого строительства объект долевого строительства с характеристиками, определенными в п. 1.2. настоящего Договора, а Участник долевого строительства обязуется уплат</w:t>
      </w:r>
      <w:r w:rsidRPr="00A27A57">
        <w:t xml:space="preserve">ить обусловленную Договором цену и принять объект долевого строительства по акту приема-передачи. </w:t>
      </w:r>
    </w:p>
    <w:p w:rsidR="00547BC8" w:rsidRPr="00A27A57" w:rsidRDefault="00B76AEE">
      <w:pPr>
        <w:ind w:firstLine="709"/>
        <w:jc w:val="both"/>
      </w:pPr>
      <w:r w:rsidRPr="00A27A57">
        <w:t>Указанный в настоящем Договоре адрес Земельного участка является строительным адресом Многоквартирного дома, которому после завершения строительства будет пр</w:t>
      </w:r>
      <w:r w:rsidRPr="00A27A57">
        <w:t xml:space="preserve">исвоен постоянный адрес. </w:t>
      </w:r>
    </w:p>
    <w:p w:rsidR="00547BC8" w:rsidRPr="00A27A57" w:rsidRDefault="00B76AEE">
      <w:pPr>
        <w:ind w:firstLine="540"/>
        <w:jc w:val="both"/>
      </w:pPr>
      <w:r w:rsidRPr="00A27A57">
        <w:t>После завершения строительства Многоквартирного дома в состав общего имущества в Многоквартирном доме поступает только земельный участок, образуемый в границах Земельного участка, предназначенный для размещения и эксплуатации искл</w:t>
      </w:r>
      <w:r w:rsidRPr="00A27A57">
        <w:t xml:space="preserve">ючительно Многоквартирного дома с элементами озеленения и благоустройства в соответствии с проектной документацией.  </w:t>
      </w:r>
    </w:p>
    <w:p w:rsidR="00547BC8" w:rsidRPr="00A27A57" w:rsidRDefault="00B76AEE">
      <w:pPr>
        <w:ind w:firstLine="540"/>
        <w:jc w:val="both"/>
      </w:pPr>
      <w:r w:rsidRPr="00A27A57">
        <w:t>Объектом долевого строительства по Договору является жилое помещение – квартира в Многоквартирном доме, характеристики которой указаны в п</w:t>
      </w:r>
      <w:r w:rsidRPr="00A27A57">
        <w:t xml:space="preserve">. 1.2. Договора (далее по тексту – Квартира), а также общее имущество в Многоквартирном доме, входящее в состав данного Многоквартирного дома и подлежащее передаче Участнику долевого строительства после получения разрешения на ввод Многоквартирного дома в </w:t>
      </w:r>
      <w:r w:rsidRPr="00A27A57">
        <w:t xml:space="preserve">эксплуатацию. </w:t>
      </w:r>
    </w:p>
    <w:p w:rsidR="00547BC8" w:rsidRPr="00A27A57" w:rsidRDefault="00B76AEE">
      <w:pPr>
        <w:numPr>
          <w:ilvl w:val="1"/>
          <w:numId w:val="2"/>
        </w:numPr>
        <w:tabs>
          <w:tab w:val="num" w:pos="1080"/>
        </w:tabs>
        <w:ind w:left="0" w:right="55" w:firstLine="540"/>
        <w:jc w:val="both"/>
      </w:pPr>
      <w:r w:rsidRPr="00A27A57">
        <w:t>Заключением настоящего Договора Стороны соглашаются с тем, что Квартира имеет следующие характеристики: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704"/>
        <w:gridCol w:w="709"/>
        <w:gridCol w:w="709"/>
        <w:gridCol w:w="708"/>
        <w:gridCol w:w="993"/>
        <w:gridCol w:w="850"/>
        <w:gridCol w:w="709"/>
        <w:gridCol w:w="1134"/>
        <w:gridCol w:w="1564"/>
        <w:gridCol w:w="850"/>
      </w:tblGrid>
      <w:tr w:rsidR="00547BC8" w:rsidRPr="00A27A57">
        <w:tc>
          <w:tcPr>
            <w:tcW w:w="1271" w:type="dxa"/>
          </w:tcPr>
          <w:p w:rsidR="00547BC8" w:rsidRPr="00A27A57" w:rsidRDefault="00B76AEE">
            <w:pPr>
              <w:jc w:val="center"/>
              <w:rPr>
                <w:color w:val="000000"/>
                <w:sz w:val="20"/>
                <w:szCs w:val="20"/>
              </w:rPr>
            </w:pPr>
            <w:r w:rsidRPr="00A27A57">
              <w:rPr>
                <w:color w:val="000000"/>
                <w:sz w:val="20"/>
                <w:szCs w:val="20"/>
              </w:rPr>
              <w:t xml:space="preserve">Строительные </w:t>
            </w:r>
          </w:p>
          <w:p w:rsidR="00547BC8" w:rsidRPr="00A27A57" w:rsidRDefault="00B76AEE">
            <w:pPr>
              <w:jc w:val="center"/>
              <w:rPr>
                <w:color w:val="000000"/>
                <w:sz w:val="20"/>
                <w:szCs w:val="20"/>
              </w:rPr>
            </w:pPr>
            <w:r w:rsidRPr="00A27A57">
              <w:rPr>
                <w:color w:val="000000"/>
                <w:sz w:val="20"/>
                <w:szCs w:val="20"/>
              </w:rPr>
              <w:t>оси</w:t>
            </w:r>
          </w:p>
        </w:tc>
        <w:tc>
          <w:tcPr>
            <w:tcW w:w="704" w:type="dxa"/>
          </w:tcPr>
          <w:p w:rsidR="00547BC8" w:rsidRPr="00A27A57" w:rsidRDefault="00B76AEE">
            <w:pPr>
              <w:jc w:val="center"/>
              <w:rPr>
                <w:color w:val="000000"/>
                <w:sz w:val="20"/>
                <w:szCs w:val="20"/>
              </w:rPr>
            </w:pPr>
            <w:r w:rsidRPr="00A27A57">
              <w:rPr>
                <w:color w:val="000000"/>
                <w:sz w:val="20"/>
                <w:szCs w:val="20"/>
              </w:rPr>
              <w:t>Сек-</w:t>
            </w:r>
          </w:p>
          <w:p w:rsidR="00547BC8" w:rsidRPr="00A27A57" w:rsidRDefault="00B76AEE">
            <w:pPr>
              <w:jc w:val="center"/>
              <w:rPr>
                <w:color w:val="000000"/>
                <w:sz w:val="20"/>
                <w:szCs w:val="20"/>
              </w:rPr>
            </w:pPr>
            <w:r w:rsidRPr="00A27A57">
              <w:rPr>
                <w:color w:val="000000"/>
                <w:sz w:val="20"/>
                <w:szCs w:val="20"/>
              </w:rPr>
              <w:t>ция</w:t>
            </w:r>
          </w:p>
        </w:tc>
        <w:tc>
          <w:tcPr>
            <w:tcW w:w="709" w:type="dxa"/>
          </w:tcPr>
          <w:p w:rsidR="00547BC8" w:rsidRPr="00A27A57" w:rsidRDefault="00B76AEE">
            <w:pPr>
              <w:jc w:val="center"/>
              <w:rPr>
                <w:color w:val="000000"/>
                <w:sz w:val="20"/>
                <w:szCs w:val="20"/>
              </w:rPr>
            </w:pPr>
            <w:r w:rsidRPr="00A27A57">
              <w:rPr>
                <w:color w:val="000000"/>
                <w:sz w:val="20"/>
                <w:szCs w:val="20"/>
              </w:rPr>
              <w:t>Проектный №</w:t>
            </w:r>
          </w:p>
        </w:tc>
        <w:tc>
          <w:tcPr>
            <w:tcW w:w="709" w:type="dxa"/>
          </w:tcPr>
          <w:p w:rsidR="00547BC8" w:rsidRPr="00A27A57" w:rsidRDefault="00B76AEE">
            <w:pPr>
              <w:jc w:val="center"/>
              <w:rPr>
                <w:color w:val="000000"/>
                <w:sz w:val="20"/>
                <w:szCs w:val="20"/>
              </w:rPr>
            </w:pPr>
            <w:r w:rsidRPr="00A27A57">
              <w:rPr>
                <w:color w:val="000000"/>
                <w:sz w:val="20"/>
                <w:szCs w:val="20"/>
              </w:rPr>
              <w:t>Кол-во комнат</w:t>
            </w:r>
          </w:p>
        </w:tc>
        <w:tc>
          <w:tcPr>
            <w:tcW w:w="708" w:type="dxa"/>
          </w:tcPr>
          <w:p w:rsidR="00547BC8" w:rsidRPr="00A27A57" w:rsidRDefault="00B76AEE">
            <w:pPr>
              <w:jc w:val="center"/>
              <w:rPr>
                <w:color w:val="000000"/>
                <w:sz w:val="20"/>
                <w:szCs w:val="20"/>
              </w:rPr>
            </w:pPr>
            <w:r w:rsidRPr="00A27A57">
              <w:rPr>
                <w:color w:val="000000"/>
                <w:sz w:val="20"/>
                <w:szCs w:val="20"/>
              </w:rPr>
              <w:t>Этаж</w:t>
            </w:r>
          </w:p>
        </w:tc>
        <w:tc>
          <w:tcPr>
            <w:tcW w:w="993" w:type="dxa"/>
          </w:tcPr>
          <w:p w:rsidR="00547BC8" w:rsidRPr="00A27A57" w:rsidRDefault="00B76AEE">
            <w:pPr>
              <w:jc w:val="center"/>
              <w:rPr>
                <w:color w:val="000000"/>
                <w:sz w:val="20"/>
                <w:szCs w:val="20"/>
              </w:rPr>
            </w:pPr>
            <w:r w:rsidRPr="00A27A57">
              <w:rPr>
                <w:color w:val="000000"/>
                <w:sz w:val="20"/>
                <w:szCs w:val="20"/>
              </w:rPr>
              <w:t xml:space="preserve">Общая площадь </w:t>
            </w:r>
          </w:p>
          <w:p w:rsidR="00547BC8" w:rsidRPr="00A27A57" w:rsidRDefault="00B76AEE">
            <w:pPr>
              <w:jc w:val="center"/>
              <w:rPr>
                <w:color w:val="000000"/>
                <w:sz w:val="20"/>
                <w:szCs w:val="20"/>
              </w:rPr>
            </w:pPr>
            <w:r w:rsidRPr="00A27A57">
              <w:rPr>
                <w:color w:val="000000"/>
                <w:sz w:val="20"/>
                <w:szCs w:val="20"/>
              </w:rPr>
              <w:t>кв. м. (за искл. площади балкона/ лоджии)</w:t>
            </w:r>
          </w:p>
        </w:tc>
        <w:tc>
          <w:tcPr>
            <w:tcW w:w="850" w:type="dxa"/>
          </w:tcPr>
          <w:p w:rsidR="00547BC8" w:rsidRPr="00A27A57" w:rsidRDefault="00B76AEE">
            <w:pPr>
              <w:jc w:val="center"/>
              <w:rPr>
                <w:color w:val="000000"/>
                <w:sz w:val="20"/>
                <w:szCs w:val="20"/>
              </w:rPr>
            </w:pPr>
            <w:r w:rsidRPr="00A27A57">
              <w:rPr>
                <w:color w:val="000000"/>
                <w:sz w:val="20"/>
                <w:szCs w:val="20"/>
              </w:rPr>
              <w:t xml:space="preserve">Жилая </w:t>
            </w:r>
          </w:p>
          <w:p w:rsidR="00547BC8" w:rsidRPr="00A27A57" w:rsidRDefault="00B76AEE">
            <w:pPr>
              <w:jc w:val="center"/>
              <w:rPr>
                <w:color w:val="000000"/>
                <w:sz w:val="20"/>
                <w:szCs w:val="20"/>
              </w:rPr>
            </w:pPr>
            <w:r w:rsidRPr="00A27A57">
              <w:rPr>
                <w:color w:val="000000"/>
                <w:sz w:val="20"/>
                <w:szCs w:val="20"/>
              </w:rPr>
              <w:t>пло-</w:t>
            </w:r>
          </w:p>
          <w:p w:rsidR="00547BC8" w:rsidRPr="00A27A57" w:rsidRDefault="00B76AEE">
            <w:pPr>
              <w:jc w:val="center"/>
              <w:rPr>
                <w:color w:val="000000"/>
                <w:sz w:val="20"/>
                <w:szCs w:val="20"/>
              </w:rPr>
            </w:pPr>
            <w:r w:rsidRPr="00A27A57">
              <w:rPr>
                <w:color w:val="000000"/>
                <w:sz w:val="20"/>
                <w:szCs w:val="20"/>
              </w:rPr>
              <w:t xml:space="preserve">щадь, </w:t>
            </w:r>
          </w:p>
          <w:p w:rsidR="00547BC8" w:rsidRPr="00A27A57" w:rsidRDefault="00B76AEE">
            <w:pPr>
              <w:jc w:val="center"/>
              <w:rPr>
                <w:color w:val="000000"/>
                <w:sz w:val="20"/>
                <w:szCs w:val="20"/>
              </w:rPr>
            </w:pPr>
            <w:r w:rsidRPr="00A27A57">
              <w:rPr>
                <w:color w:val="000000"/>
                <w:sz w:val="20"/>
                <w:szCs w:val="20"/>
              </w:rPr>
              <w:t>кв. м.</w:t>
            </w:r>
          </w:p>
        </w:tc>
        <w:tc>
          <w:tcPr>
            <w:tcW w:w="709" w:type="dxa"/>
          </w:tcPr>
          <w:p w:rsidR="00547BC8" w:rsidRPr="00A27A57" w:rsidRDefault="00B76AEE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A27A57">
              <w:rPr>
                <w:color w:val="000000"/>
                <w:sz w:val="20"/>
                <w:szCs w:val="20"/>
              </w:rPr>
              <w:t>Кухня, кв.м.</w:t>
            </w:r>
          </w:p>
        </w:tc>
        <w:tc>
          <w:tcPr>
            <w:tcW w:w="1134" w:type="dxa"/>
          </w:tcPr>
          <w:p w:rsidR="00547BC8" w:rsidRPr="00A27A57" w:rsidRDefault="00B76AEE">
            <w:pPr>
              <w:jc w:val="center"/>
              <w:rPr>
                <w:color w:val="000000"/>
                <w:sz w:val="20"/>
                <w:szCs w:val="20"/>
              </w:rPr>
            </w:pPr>
            <w:r w:rsidRPr="00A27A57">
              <w:rPr>
                <w:color w:val="000000"/>
                <w:sz w:val="20"/>
                <w:szCs w:val="20"/>
              </w:rPr>
              <w:t>Площадь помеще-</w:t>
            </w:r>
          </w:p>
          <w:p w:rsidR="00547BC8" w:rsidRPr="00A27A57" w:rsidRDefault="00B76AEE">
            <w:pPr>
              <w:jc w:val="center"/>
              <w:rPr>
                <w:color w:val="000000"/>
                <w:sz w:val="20"/>
                <w:szCs w:val="20"/>
              </w:rPr>
            </w:pPr>
            <w:r w:rsidRPr="00A27A57">
              <w:rPr>
                <w:color w:val="000000"/>
                <w:sz w:val="20"/>
                <w:szCs w:val="20"/>
              </w:rPr>
              <w:t>ний вспомогательного использования</w:t>
            </w:r>
          </w:p>
        </w:tc>
        <w:tc>
          <w:tcPr>
            <w:tcW w:w="1564" w:type="dxa"/>
          </w:tcPr>
          <w:p w:rsidR="00547BC8" w:rsidRPr="00A27A57" w:rsidRDefault="00B76AEE">
            <w:pPr>
              <w:jc w:val="center"/>
              <w:rPr>
                <w:color w:val="000000"/>
                <w:sz w:val="20"/>
                <w:szCs w:val="20"/>
              </w:rPr>
            </w:pPr>
            <w:r w:rsidRPr="00A27A57">
              <w:rPr>
                <w:color w:val="000000"/>
                <w:sz w:val="20"/>
                <w:szCs w:val="20"/>
              </w:rPr>
              <w:t>Площадь балкона/ лоджии (с понижаю-</w:t>
            </w:r>
          </w:p>
          <w:p w:rsidR="00547BC8" w:rsidRPr="00A27A57" w:rsidRDefault="00B76AEE">
            <w:pPr>
              <w:jc w:val="center"/>
              <w:rPr>
                <w:color w:val="000000"/>
                <w:sz w:val="20"/>
                <w:szCs w:val="20"/>
              </w:rPr>
            </w:pPr>
            <w:r w:rsidRPr="00A27A57">
              <w:rPr>
                <w:color w:val="000000"/>
                <w:sz w:val="20"/>
                <w:szCs w:val="20"/>
              </w:rPr>
              <w:t>щим коэффициентом 0,3/0,5), кв.м.</w:t>
            </w:r>
          </w:p>
        </w:tc>
        <w:tc>
          <w:tcPr>
            <w:tcW w:w="850" w:type="dxa"/>
          </w:tcPr>
          <w:p w:rsidR="00547BC8" w:rsidRPr="00A27A57" w:rsidRDefault="00B76AEE">
            <w:pPr>
              <w:ind w:left="-108" w:right="-54"/>
              <w:jc w:val="center"/>
              <w:rPr>
                <w:color w:val="000000"/>
                <w:sz w:val="20"/>
                <w:szCs w:val="20"/>
              </w:rPr>
            </w:pPr>
            <w:r w:rsidRPr="00A27A57">
              <w:rPr>
                <w:color w:val="000000"/>
                <w:sz w:val="20"/>
                <w:szCs w:val="20"/>
              </w:rPr>
              <w:t>Общая</w:t>
            </w:r>
          </w:p>
          <w:p w:rsidR="00547BC8" w:rsidRPr="00A27A57" w:rsidRDefault="00B76AEE">
            <w:pPr>
              <w:ind w:left="-108" w:right="-54"/>
              <w:jc w:val="center"/>
              <w:rPr>
                <w:color w:val="000000"/>
                <w:sz w:val="20"/>
                <w:szCs w:val="20"/>
              </w:rPr>
            </w:pPr>
            <w:r w:rsidRPr="00A27A57">
              <w:rPr>
                <w:color w:val="000000"/>
                <w:sz w:val="20"/>
                <w:szCs w:val="20"/>
              </w:rPr>
              <w:t>приведенная площадь (графы 6+10)</w:t>
            </w:r>
            <w:r w:rsidRPr="00A27A57">
              <w:rPr>
                <w:color w:val="000000"/>
                <w:sz w:val="20"/>
                <w:szCs w:val="20"/>
                <w:lang w:val="en-US"/>
              </w:rPr>
              <w:t>*</w:t>
            </w:r>
          </w:p>
        </w:tc>
      </w:tr>
      <w:tr w:rsidR="00547BC8" w:rsidRPr="00A27A57">
        <w:trPr>
          <w:trHeight w:val="132"/>
        </w:trPr>
        <w:tc>
          <w:tcPr>
            <w:tcW w:w="1271" w:type="dxa"/>
          </w:tcPr>
          <w:p w:rsidR="00547BC8" w:rsidRPr="00A27A57" w:rsidRDefault="00B76AEE">
            <w:pPr>
              <w:jc w:val="center"/>
              <w:rPr>
                <w:color w:val="000000"/>
                <w:sz w:val="20"/>
                <w:szCs w:val="20"/>
              </w:rPr>
            </w:pPr>
            <w:r w:rsidRPr="00A27A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:rsidR="00547BC8" w:rsidRPr="00A27A57" w:rsidRDefault="00B76AEE">
            <w:pPr>
              <w:jc w:val="center"/>
              <w:rPr>
                <w:color w:val="000000"/>
                <w:sz w:val="20"/>
                <w:szCs w:val="20"/>
              </w:rPr>
            </w:pPr>
            <w:r w:rsidRPr="00A27A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47BC8" w:rsidRPr="00A27A57" w:rsidRDefault="00B76AEE">
            <w:pPr>
              <w:jc w:val="center"/>
              <w:rPr>
                <w:color w:val="000000"/>
                <w:sz w:val="20"/>
                <w:szCs w:val="20"/>
              </w:rPr>
            </w:pPr>
            <w:r w:rsidRPr="00A27A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547BC8" w:rsidRPr="00A27A57" w:rsidRDefault="00B76AEE">
            <w:pPr>
              <w:jc w:val="center"/>
              <w:rPr>
                <w:color w:val="000000"/>
                <w:sz w:val="20"/>
                <w:szCs w:val="20"/>
              </w:rPr>
            </w:pPr>
            <w:r w:rsidRPr="00A27A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547BC8" w:rsidRPr="00A27A57" w:rsidRDefault="00B76AEE">
            <w:pPr>
              <w:jc w:val="center"/>
              <w:rPr>
                <w:color w:val="000000"/>
                <w:sz w:val="20"/>
                <w:szCs w:val="20"/>
              </w:rPr>
            </w:pPr>
            <w:r w:rsidRPr="00A27A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547BC8" w:rsidRPr="00A27A57" w:rsidRDefault="00B76AEE">
            <w:pPr>
              <w:jc w:val="center"/>
              <w:rPr>
                <w:color w:val="000000"/>
                <w:sz w:val="20"/>
                <w:szCs w:val="20"/>
              </w:rPr>
            </w:pPr>
            <w:r w:rsidRPr="00A27A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547BC8" w:rsidRPr="00A27A57" w:rsidRDefault="00B76AEE">
            <w:pPr>
              <w:jc w:val="center"/>
              <w:rPr>
                <w:color w:val="000000"/>
                <w:sz w:val="20"/>
                <w:szCs w:val="20"/>
              </w:rPr>
            </w:pPr>
            <w:r w:rsidRPr="00A27A5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547BC8" w:rsidRPr="00A27A57" w:rsidRDefault="00B76AEE">
            <w:pPr>
              <w:jc w:val="center"/>
              <w:rPr>
                <w:color w:val="000000"/>
                <w:sz w:val="20"/>
                <w:szCs w:val="20"/>
              </w:rPr>
            </w:pPr>
            <w:r w:rsidRPr="00A27A5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47BC8" w:rsidRPr="00A27A57" w:rsidRDefault="00B76AEE">
            <w:pPr>
              <w:jc w:val="center"/>
              <w:rPr>
                <w:color w:val="000000"/>
                <w:sz w:val="20"/>
                <w:szCs w:val="20"/>
              </w:rPr>
            </w:pPr>
            <w:r w:rsidRPr="00A27A5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64" w:type="dxa"/>
          </w:tcPr>
          <w:p w:rsidR="00547BC8" w:rsidRPr="00A27A57" w:rsidRDefault="00B76AEE">
            <w:pPr>
              <w:jc w:val="center"/>
              <w:rPr>
                <w:color w:val="000000"/>
                <w:sz w:val="20"/>
                <w:szCs w:val="20"/>
              </w:rPr>
            </w:pPr>
            <w:r w:rsidRPr="00A27A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547BC8" w:rsidRPr="00A27A57" w:rsidRDefault="00B76AEE">
            <w:pPr>
              <w:jc w:val="center"/>
              <w:rPr>
                <w:color w:val="000000"/>
                <w:sz w:val="20"/>
                <w:szCs w:val="20"/>
              </w:rPr>
            </w:pPr>
            <w:r w:rsidRPr="00A27A57">
              <w:rPr>
                <w:color w:val="000000"/>
                <w:sz w:val="20"/>
                <w:szCs w:val="20"/>
              </w:rPr>
              <w:t>11</w:t>
            </w:r>
          </w:p>
        </w:tc>
      </w:tr>
      <w:tr w:rsidR="00547BC8" w:rsidRPr="00A27A57">
        <w:trPr>
          <w:trHeight w:val="29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BC8" w:rsidRPr="00A27A57" w:rsidRDefault="00547BC8">
            <w:pPr>
              <w:jc w:val="center"/>
              <w:rPr>
                <w:b/>
                <w:bCs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BC8" w:rsidRPr="00A27A57" w:rsidRDefault="00547BC8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BC8" w:rsidRPr="00A27A57" w:rsidRDefault="00547BC8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BC8" w:rsidRPr="00A27A57" w:rsidRDefault="00547BC8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BC8" w:rsidRPr="00A27A57" w:rsidRDefault="00547BC8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BC8" w:rsidRPr="00A27A57" w:rsidRDefault="00547BC8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BC8" w:rsidRPr="00A27A57" w:rsidRDefault="00547BC8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BC8" w:rsidRPr="00A27A57" w:rsidRDefault="00547BC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BC8" w:rsidRPr="00A27A57" w:rsidRDefault="00547BC8">
            <w:pPr>
              <w:jc w:val="center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BC8" w:rsidRPr="00A27A57" w:rsidRDefault="00547BC8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BC8" w:rsidRPr="00A27A57" w:rsidRDefault="00547BC8">
            <w:pPr>
              <w:jc w:val="center"/>
              <w:rPr>
                <w:b/>
                <w:bCs/>
              </w:rPr>
            </w:pPr>
          </w:p>
        </w:tc>
      </w:tr>
    </w:tbl>
    <w:p w:rsidR="00547BC8" w:rsidRPr="00A27A57" w:rsidRDefault="00B76AEE">
      <w:pPr>
        <w:ind w:firstLine="567"/>
        <w:jc w:val="both"/>
      </w:pPr>
      <w:r w:rsidRPr="00A27A57">
        <w:t>*Общая приведе</w:t>
      </w:r>
      <w:r w:rsidRPr="00A27A57">
        <w:t>нная площадь Квартиры исчисляется как сумма площадей всех частей Квартиры, включая комнаты, кухню, коридоры, санузел, подсобные помещения Квартиры, а также площадь лоджий с понижающим коэффициентом 0,5 и/или площадь балконов с понижающим коэффициентом 0,3.</w:t>
      </w:r>
    </w:p>
    <w:p w:rsidR="00547BC8" w:rsidRPr="00A27A57" w:rsidRDefault="00B76AEE">
      <w:pPr>
        <w:ind w:firstLine="540"/>
        <w:jc w:val="both"/>
      </w:pPr>
      <w:r w:rsidRPr="00A27A57">
        <w:lastRenderedPageBreak/>
        <w:t>Описание Квартиры, план Квартиры отображающий в графической форме расположение частей Квартиры (комнат, помещений вспомогательного назначения, лоджий, балконов, террас), местоположение Квартиры в Многоквартирном доме отражены в Приложении № 1 к настоящему</w:t>
      </w:r>
      <w:r w:rsidRPr="00A27A57">
        <w:t xml:space="preserve"> Договору, являющемся его неотъемлемой частью. </w:t>
      </w:r>
    </w:p>
    <w:p w:rsidR="00547BC8" w:rsidRPr="00A27A57" w:rsidRDefault="00B76AEE">
      <w:pPr>
        <w:tabs>
          <w:tab w:val="left" w:pos="1134"/>
        </w:tabs>
        <w:ind w:firstLine="709"/>
        <w:contextualSpacing/>
        <w:jc w:val="both"/>
      </w:pPr>
      <w:r w:rsidRPr="00A27A57">
        <w:t>План Квартиры используется исключительно для целей отображения места расположения помещений Квартиры по отношению друг к другу. Стороны согласовали, что на плане Квартиры не подлежит отображению действительно</w:t>
      </w:r>
      <w:r w:rsidRPr="00A27A57">
        <w:t>е (в масштабе) расположение оконных и дверных проемов, перегородок, а также - не подлежит отображению действительное отображение инженерных систем и сетей. План Квартиры не может использоваться для целей разработки дизайн-проектов, расстановки мебели и т.п</w:t>
      </w:r>
      <w:r w:rsidRPr="00A27A57">
        <w:t>. В процессе строительства Многоквартирного дома параметры Квартиры и ее частей по сравнению с планом Квартиры могут быть изменены. В частности, Стороны допускают, что площадь отдельных комнат, кухни и других частей Квартиры, в т.ч. - лоджии/балкона/террас</w:t>
      </w:r>
      <w:r w:rsidRPr="00A27A57">
        <w:t>ы, может быть уменьшена или увеличена, в т.ч. – за счет увеличения и/или уменьшения площади других частей Квартиры по результатам рабочего проектирования или в результате неизбежной погрешности при проведении строительно-монтажных работ. Указанные выше изм</w:t>
      </w:r>
      <w:r w:rsidRPr="00A27A57">
        <w:t>енения параметров Квартиры считаются допустимыми (т.е. не являются нарушением требований о качестве Квартиры и существенным изменением размеров Квартиры) и не приводят к изменению цены настоящего Договора, за исключением случаев, прямо предусмотренных наст</w:t>
      </w:r>
      <w:r w:rsidRPr="00A27A57">
        <w:t xml:space="preserve">оящим Договором. </w:t>
      </w:r>
    </w:p>
    <w:p w:rsidR="00547BC8" w:rsidRPr="00A27A57" w:rsidRDefault="00B76AEE">
      <w:pPr>
        <w:tabs>
          <w:tab w:val="left" w:pos="851"/>
          <w:tab w:val="left" w:pos="993"/>
        </w:tabs>
        <w:ind w:firstLine="540"/>
        <w:jc w:val="both"/>
      </w:pPr>
      <w:r w:rsidRPr="00A27A57">
        <w:t xml:space="preserve">Параметры Квартиры, указанные в настоящем пункте Договора, подлежат уточнению в соответствии с   п. 3.3.  Договора. </w:t>
      </w:r>
    </w:p>
    <w:p w:rsidR="00547BC8" w:rsidRPr="00A27A57" w:rsidRDefault="00B76AEE">
      <w:pPr>
        <w:numPr>
          <w:ilvl w:val="1"/>
          <w:numId w:val="2"/>
        </w:numPr>
        <w:tabs>
          <w:tab w:val="left" w:pos="851"/>
          <w:tab w:val="left" w:pos="993"/>
        </w:tabs>
        <w:ind w:left="0" w:firstLine="540"/>
        <w:jc w:val="both"/>
        <w:rPr>
          <w:b/>
          <w:caps/>
        </w:rPr>
      </w:pPr>
      <w:r w:rsidRPr="00A27A57">
        <w:t>Техническое состояние Квартиры, передаваемой Участнику долевого строительства по настоящему Договору, определены в Прилож</w:t>
      </w:r>
      <w:r w:rsidRPr="00A27A57">
        <w:t xml:space="preserve">ении № 3 к настоящему Договору, являющемся его неотъемлемой частью.   </w:t>
      </w:r>
    </w:p>
    <w:p w:rsidR="00547BC8" w:rsidRPr="00A27A57" w:rsidRDefault="00B76AEE">
      <w:pPr>
        <w:numPr>
          <w:ilvl w:val="1"/>
          <w:numId w:val="2"/>
        </w:numPr>
        <w:tabs>
          <w:tab w:val="left" w:pos="851"/>
          <w:tab w:val="left" w:pos="993"/>
        </w:tabs>
        <w:ind w:left="0" w:firstLine="540"/>
        <w:jc w:val="both"/>
        <w:rPr>
          <w:b/>
          <w:caps/>
        </w:rPr>
      </w:pPr>
      <w:r w:rsidRPr="00A27A57">
        <w:rPr>
          <w:b/>
          <w:bCs/>
        </w:rPr>
        <w:t xml:space="preserve">Срок ввода Многоквартирного дома в эксплуатацию, планируемый Застройщиком – </w:t>
      </w:r>
      <w:r w:rsidRPr="00A27A57">
        <w:rPr>
          <w:b/>
          <w:bCs/>
          <w:lang w:val="en-US"/>
        </w:rPr>
        <w:t>I</w:t>
      </w:r>
      <w:r w:rsidRPr="00A27A57">
        <w:rPr>
          <w:b/>
          <w:bCs/>
        </w:rPr>
        <w:t xml:space="preserve"> квартал 2025 года.</w:t>
      </w:r>
      <w:r w:rsidRPr="00A27A57">
        <w:t xml:space="preserve">  Датой ввода Многоквартирного дома в эксплуатацию является дата выдачи уполномоченным органом разрешения на ввод Многоквартирного дома в эксплуатацию.</w:t>
      </w:r>
    </w:p>
    <w:p w:rsidR="00547BC8" w:rsidRPr="00A27A57" w:rsidRDefault="00B76AEE">
      <w:pPr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</w:pPr>
      <w:r w:rsidRPr="00A27A57">
        <w:t>На момент заключения Договора Застройщик вправе привлекать денежные средства для строительства Многоквар</w:t>
      </w:r>
      <w:r w:rsidRPr="00A27A57">
        <w:t xml:space="preserve">тирного дома ввиду следующего: </w:t>
      </w:r>
    </w:p>
    <w:p w:rsidR="00547BC8" w:rsidRPr="00A27A57" w:rsidRDefault="00B76AEE">
      <w:pPr>
        <w:tabs>
          <w:tab w:val="left" w:pos="851"/>
          <w:tab w:val="left" w:pos="993"/>
        </w:tabs>
        <w:ind w:firstLine="567"/>
        <w:jc w:val="both"/>
      </w:pPr>
      <w:r w:rsidRPr="00A27A57">
        <w:t>а) Земельный участок принадлежит Застройщику на основании Договора аренды земельного участка № 02-А/2022 от 15.03.2022 с кадастровым номером 47:07:0801034:17, площадью 12 098 кв.м., вид разрешенного использования: для строит</w:t>
      </w:r>
      <w:r w:rsidRPr="00A27A57">
        <w:t>ельства многоквартирных домов, номер государственной регистрации договора аренды 47:07:0801034:17-47/061/2022-2 (далее по тексту – Земельный участок);</w:t>
      </w:r>
    </w:p>
    <w:p w:rsidR="00547BC8" w:rsidRPr="00A27A57" w:rsidRDefault="00B76AEE">
      <w:pPr>
        <w:pStyle w:val="ConsNormal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A57">
        <w:rPr>
          <w:rFonts w:ascii="Times New Roman" w:hAnsi="Times New Roman" w:cs="Times New Roman"/>
          <w:sz w:val="24"/>
          <w:szCs w:val="24"/>
        </w:rPr>
        <w:t xml:space="preserve">б) Застройщиком получено Разрешение на строительство Многоквартирного дома                               </w:t>
      </w:r>
      <w:r w:rsidRPr="00A27A57">
        <w:rPr>
          <w:rFonts w:ascii="Times New Roman" w:hAnsi="Times New Roman" w:cs="Times New Roman"/>
          <w:sz w:val="24"/>
          <w:szCs w:val="24"/>
        </w:rPr>
        <w:t xml:space="preserve">     № 47-07-039-2023, выданное 21.04.2023 Комитетом Государственного строительного надзора и государственной экспертизы Ленинградской области;</w:t>
      </w:r>
    </w:p>
    <w:p w:rsidR="00547BC8" w:rsidRPr="00A27A57" w:rsidRDefault="00B76AEE">
      <w:pPr>
        <w:ind w:firstLine="567"/>
        <w:jc w:val="both"/>
      </w:pPr>
      <w:r w:rsidRPr="00A27A57">
        <w:t>в) проектная декларация с внесенными в нее изменениями, содержащая информацию о Застройщике и информацию о Много</w:t>
      </w:r>
      <w:r w:rsidRPr="00A27A57">
        <w:t xml:space="preserve">квартирном доме, размещена в сети «Интернет» в Единой информационной системе жилищного строительства на сайте  </w:t>
      </w:r>
      <w:hyperlink r:id="rId8" w:tooltip="https://наш.дом.рф" w:history="1">
        <w:r w:rsidRPr="00A27A57">
          <w:rPr>
            <w:rStyle w:val="afd"/>
            <w:color w:val="auto"/>
            <w:u w:val="none"/>
          </w:rPr>
          <w:t>https://наш.дом.рф</w:t>
        </w:r>
      </w:hyperlink>
      <w:r w:rsidRPr="00A27A57">
        <w:t>;</w:t>
      </w:r>
    </w:p>
    <w:p w:rsidR="00547BC8" w:rsidRPr="00A27A57" w:rsidRDefault="00B76AEE">
      <w:pPr>
        <w:ind w:firstLine="567"/>
        <w:jc w:val="both"/>
      </w:pPr>
      <w:r w:rsidRPr="00A27A57">
        <w:t xml:space="preserve">1.5. Отношения между Сторонами по заключению и </w:t>
      </w:r>
      <w:r w:rsidRPr="00A27A57">
        <w:t xml:space="preserve">исполнению Договора регулируются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РФ» (далее – Федеральный закон). </w:t>
      </w:r>
    </w:p>
    <w:p w:rsidR="00547BC8" w:rsidRPr="00A27A57" w:rsidRDefault="00B76AEE">
      <w:pPr>
        <w:ind w:firstLine="567"/>
        <w:jc w:val="both"/>
      </w:pPr>
      <w:r w:rsidRPr="00A27A57">
        <w:t>1.6</w:t>
      </w:r>
      <w:r w:rsidRPr="00A27A57">
        <w:t>. До заключения настоящего Договора Участник долевого строительства получил от Застройщика всю необходимую, полную, достоверную и удовлетворяющую Участника долевого строительства информацию, ознакомлен с проектной декларацией. В частности, Участнику долево</w:t>
      </w:r>
      <w:r w:rsidRPr="00A27A57">
        <w:t>го строительства известно, что:</w:t>
      </w:r>
    </w:p>
    <w:p w:rsidR="00547BC8" w:rsidRPr="00A27A57" w:rsidRDefault="00B76AEE">
      <w:pPr>
        <w:ind w:firstLine="567"/>
        <w:jc w:val="both"/>
      </w:pPr>
      <w:r w:rsidRPr="00A27A57">
        <w:t>В соответствии с действующим законодательством Российской Федерации, в том числе в соответствии с порядком ведения кадастрового (инвентаризационного) учета объектов недвижимого имущества и порядком государственной регистраци</w:t>
      </w:r>
      <w:r w:rsidRPr="00A27A57">
        <w:t>и прав собственности на объекты недвижимого имущества, государственной регистрации подлежит сумма фактических жилых и вспомогательных площадей Объекта, при этом площади балконов, лоджий, террас государственной регистрации не подлежат, однако находят свое о</w:t>
      </w:r>
      <w:r w:rsidRPr="00A27A57">
        <w:t xml:space="preserve">тражение в техническом паспорте Дома и кадастровом паспорте на Объект, выдаваемых органом технической инвентаризации. Стороны согласовали, что исключение площадей балконов, лоджий, террас из общей площади Объекта при проведении обмеров органом технической </w:t>
      </w:r>
      <w:r w:rsidRPr="00A27A57">
        <w:t xml:space="preserve">инвентаризации (после ввода Дома в эксплуатацию) и </w:t>
      </w:r>
      <w:r w:rsidRPr="00A27A57">
        <w:lastRenderedPageBreak/>
        <w:t>последующая государственная регистрация права собственности на площадь, равную сумме фактической жилой и вспомогательной площадей Объекта без учета балконов, лоджий и террас в органе регистрации прав, не я</w:t>
      </w:r>
      <w:r w:rsidRPr="00A27A57">
        <w:t>вляется основанием для возврата денежных средств Участнику долевого строительства и изменения порядка проведения взаиморасчетов между Сторонами, установленного Договором.</w:t>
      </w:r>
    </w:p>
    <w:p w:rsidR="00547BC8" w:rsidRPr="00A27A57" w:rsidRDefault="00B76AEE">
      <w:pPr>
        <w:ind w:firstLine="567"/>
        <w:jc w:val="both"/>
      </w:pPr>
      <w:r w:rsidRPr="00A27A57">
        <w:t>Застройщиком по настоящему Договору не осуществляется строительство объектов социальн</w:t>
      </w:r>
      <w:r w:rsidRPr="00A27A57">
        <w:t>ой инфраструктуры, право собственности, на которые подлежат передаче в общую долевую собственность Участникам долевого строительства, либо на безвозмездной основе в государственную или муниципальную собственность.</w:t>
      </w:r>
    </w:p>
    <w:p w:rsidR="00547BC8" w:rsidRPr="00A27A57" w:rsidRDefault="00B76AEE">
      <w:pPr>
        <w:ind w:firstLine="567"/>
        <w:jc w:val="both"/>
      </w:pPr>
      <w:r w:rsidRPr="00A27A57">
        <w:t>1.7. Участник долевого строительства заклю</w:t>
      </w:r>
      <w:r w:rsidRPr="00A27A57">
        <w:t xml:space="preserve">чает настоящий Договор для дальнейшего приобретения в собственность Квартиры для личного (индивидуального или семейного) использования; </w:t>
      </w:r>
    </w:p>
    <w:p w:rsidR="00547BC8" w:rsidRPr="00A27A57" w:rsidRDefault="00B76AEE">
      <w:pPr>
        <w:ind w:firstLine="567"/>
        <w:jc w:val="both"/>
      </w:pPr>
      <w:r w:rsidRPr="00A27A57">
        <w:t>1.8.</w:t>
      </w:r>
      <w:r w:rsidRPr="00A27A57">
        <w:tab/>
        <w:t>Участник долевого строительства не лишен и не ограничен в дееспособности, не страдает заболеваниями, препятствующи</w:t>
      </w:r>
      <w:r w:rsidRPr="00A27A57">
        <w:t>ми осознать суть настоящего Договора и обстоятельств его заключения, не находится в состоянии, когда он не способен понимать значение своих действий или руководствоваться ими, отсутствуют обстоятельства, вынуждающие Участника долевого строительства заключа</w:t>
      </w:r>
      <w:r w:rsidRPr="00A27A57">
        <w:t>ть настоящий Договор на крайне невыгодных для себя условиях и настоящий Договор не является для него кабальной сделкой;</w:t>
      </w:r>
    </w:p>
    <w:p w:rsidR="00547BC8" w:rsidRPr="00A27A57" w:rsidRDefault="00B76AEE">
      <w:pPr>
        <w:ind w:firstLine="567"/>
        <w:jc w:val="both"/>
      </w:pPr>
      <w:r w:rsidRPr="00A27A57">
        <w:t>1.9. Подписанием настоящего Договора Участник долевого строительства выражает свое согласие Застройщику на распоряжение Земельным участк</w:t>
      </w:r>
      <w:r w:rsidRPr="00A27A57">
        <w:t xml:space="preserve">ом любым образом включая, но не ограничиваясь следующим: </w:t>
      </w:r>
    </w:p>
    <w:p w:rsidR="00547BC8" w:rsidRPr="00A27A57" w:rsidRDefault="00B76AEE">
      <w:pPr>
        <w:ind w:firstLine="567"/>
        <w:jc w:val="both"/>
      </w:pPr>
      <w:r w:rsidRPr="00A27A57">
        <w:t>1.9.1. на строительство на Земельном участке кроме Многоквартирного дома иного объекта в соответствии с утвержденной в установленном порядке уполномоченными органами государственной власти градостро</w:t>
      </w:r>
      <w:r w:rsidRPr="00A27A57">
        <w:t>ительной документацией (правила землепользования и застройки, документация по планировке территории, разрешение на строительство и т.п.);</w:t>
      </w:r>
    </w:p>
    <w:p w:rsidR="00547BC8" w:rsidRPr="00A27A57" w:rsidRDefault="00B76AEE">
      <w:pPr>
        <w:ind w:firstLine="567"/>
        <w:jc w:val="both"/>
      </w:pPr>
      <w:r w:rsidRPr="00A27A57">
        <w:t>1.9.2.  на передачу Застройщиком своих прав и обязанностей по настоящему Договору третьему лицу при условии соблюдения</w:t>
      </w:r>
      <w:r w:rsidRPr="00A27A57">
        <w:t xml:space="preserve"> обязанностей Застройщика перед Участником долевого строительства по настоящему Договору.</w:t>
      </w:r>
    </w:p>
    <w:p w:rsidR="00547BC8" w:rsidRPr="00A27A57" w:rsidRDefault="00B76AEE">
      <w:pPr>
        <w:ind w:firstLine="567"/>
        <w:jc w:val="both"/>
      </w:pPr>
      <w:r w:rsidRPr="00A27A57">
        <w:t>1.9.3. на образование новых земельных участков из Земельного участка (в том числе в результате его раздела). При этом, на одном из образуемых земельных участков в соо</w:t>
      </w:r>
      <w:r w:rsidRPr="00A27A57">
        <w:t>тветствие с проектной документацией будет продолжаться строительство Многоквартирного дома. На другом земельном участке (других земельных участках) может осуществляться иная деятельность в соответствии с утвержденной в установленном порядке уполномоченными</w:t>
      </w:r>
      <w:r w:rsidRPr="00A27A57">
        <w:t xml:space="preserve"> органами государственной власти градостроительной документацией (правила землепользования и застройки, документация по планировке территории, разрешение на строительство и т.п.);</w:t>
      </w:r>
    </w:p>
    <w:p w:rsidR="00547BC8" w:rsidRPr="00A27A57" w:rsidRDefault="00B76AEE">
      <w:pPr>
        <w:ind w:firstLine="567"/>
        <w:jc w:val="both"/>
      </w:pPr>
      <w:r w:rsidRPr="00A27A57">
        <w:t>1.9.4. на передачу в залог (в том числе последующий) любым третьим лицам, вк</w:t>
      </w:r>
      <w:r w:rsidRPr="00A27A57">
        <w:t>лючая кредитные организации и банки, Земельного участка и строящегося Многоквартирного дома; на передачу Застройщиком Земельного участка или его части в аренду третьему лицу. При этом такое распоряжение Земельным участком не повлечет изменения прав и (или)</w:t>
      </w:r>
      <w:r w:rsidRPr="00A27A57">
        <w:t xml:space="preserve"> обязанностей Сторон по настоящему Договору. </w:t>
      </w:r>
    </w:p>
    <w:p w:rsidR="00547BC8" w:rsidRPr="00A27A57" w:rsidRDefault="00B76AEE">
      <w:pPr>
        <w:ind w:firstLine="567"/>
        <w:jc w:val="both"/>
      </w:pPr>
      <w:r w:rsidRPr="00A27A57">
        <w:t>1.10.  Подписанием настоящего Договора Участник долевого строительства:</w:t>
      </w:r>
    </w:p>
    <w:p w:rsidR="00547BC8" w:rsidRPr="00A27A57" w:rsidRDefault="00B76AEE">
      <w:pPr>
        <w:ind w:firstLine="567"/>
        <w:jc w:val="both"/>
      </w:pPr>
      <w:r w:rsidRPr="00A27A57">
        <w:t>1.10.1.  дает свое согласие Застройщику, эскроу-агенту: Публичное акционерное общество «Сбербанк России»  и публично-правовой компании «Фо</w:t>
      </w:r>
      <w:r w:rsidRPr="00A27A57">
        <w:t>нд защиты прав граждан – участников долевого строительства», лицам, выступающим в качестве агентов Застройщика, управляющей организацией, в пользу которой должна перечисляться плата за жилое помещение и коммунальные услуги, и иным лицам, если это необходим</w:t>
      </w:r>
      <w:r w:rsidRPr="00A27A57">
        <w:t>о для исполнения Договора или соблюдения требований действующего законодательства РФ;  на обработку своих персональных данных в соответствии с Федеральным законом от 27.07.2006 года № 152-ФЗ «О персональных данных», которое включает в себя совершение любог</w:t>
      </w:r>
      <w:r w:rsidRPr="00A27A57">
        <w:t>о действия (операцию) или совокупности действий (операций)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</w:t>
      </w:r>
      <w:r w:rsidRPr="00A27A57">
        <w:t>влечение, использование, обезличивание, блокирование, удаление, уничтожение, передачу (распространение, предоставление, доступ) персональных данных, включая передачу третьим лицам. Указанные Участником долевого строительства персональные данные предоставля</w:t>
      </w:r>
      <w:r w:rsidRPr="00A27A57">
        <w:t xml:space="preserve">ются в целях исполнения Застройщиком обязанностей по предоставлению отчетности Застройщика,  об осуществлении деятельности, связанной с размещением Застройщиком информации о строительстве Многоквартирного дома в ЕИСЖС, предоставление информации в </w:t>
      </w:r>
      <w:r w:rsidRPr="00A27A57">
        <w:lastRenderedPageBreak/>
        <w:t>контролир</w:t>
      </w:r>
      <w:r w:rsidRPr="00A27A57">
        <w:t>ующие и надзорные органы в соответствии с Федеральным законом, а также в целях дальнейшей передачи персональных данных публично-правовой компании «Фонд защиты прав граждан – участников долевого строительства».</w:t>
      </w:r>
    </w:p>
    <w:p w:rsidR="00547BC8" w:rsidRPr="00A27A57" w:rsidRDefault="00547BC8">
      <w:pPr>
        <w:ind w:firstLine="540"/>
        <w:jc w:val="both"/>
      </w:pPr>
    </w:p>
    <w:p w:rsidR="00547BC8" w:rsidRPr="00A27A57" w:rsidRDefault="00B76AEE">
      <w:pPr>
        <w:numPr>
          <w:ilvl w:val="0"/>
          <w:numId w:val="2"/>
        </w:numPr>
        <w:jc w:val="center"/>
        <w:outlineLvl w:val="0"/>
        <w:rPr>
          <w:b/>
          <w:caps/>
        </w:rPr>
      </w:pPr>
      <w:r w:rsidRPr="00A27A57">
        <w:rPr>
          <w:b/>
          <w:caps/>
        </w:rPr>
        <w:t>ЦЕНА ДОГОВОРА, сроки И ПОРЯДОК РАСЧЕТОВ</w:t>
      </w:r>
    </w:p>
    <w:p w:rsidR="00547BC8" w:rsidRPr="00A27A57" w:rsidRDefault="00B76AEE">
      <w:pPr>
        <w:ind w:firstLine="540"/>
        <w:jc w:val="both"/>
        <w:rPr>
          <w:b/>
        </w:rPr>
      </w:pPr>
      <w:r w:rsidRPr="00A27A57">
        <w:t>2.1.</w:t>
      </w:r>
      <w:r w:rsidRPr="00A27A57">
        <w:rPr>
          <w:b/>
        </w:rPr>
        <w:t xml:space="preserve"> </w:t>
      </w:r>
      <w:r w:rsidRPr="00A27A57">
        <w:rPr>
          <w:b/>
        </w:rPr>
        <w:t xml:space="preserve">Цена Договора, </w:t>
      </w:r>
      <w:r w:rsidRPr="00A27A57">
        <w:rPr>
          <w:bCs/>
        </w:rPr>
        <w:t>то есть размер денежных средств, подлежащих уплате Участником долевого строительства для строительства объекта долевого строительства (Квартиры), по соглашению Сторон</w:t>
      </w:r>
      <w:r w:rsidRPr="00A27A57">
        <w:rPr>
          <w:b/>
        </w:rPr>
        <w:t xml:space="preserve"> составляет _________ (______________) рублей 00 копеек, НДС не облагается </w:t>
      </w:r>
      <w:r w:rsidRPr="00A27A57">
        <w:rPr>
          <w:b/>
        </w:rPr>
        <w:t xml:space="preserve">(далее – Цена Договора). </w:t>
      </w:r>
    </w:p>
    <w:p w:rsidR="00547BC8" w:rsidRPr="00A27A57" w:rsidRDefault="00B76AEE">
      <w:pPr>
        <w:ind w:firstLine="540"/>
        <w:jc w:val="both"/>
      </w:pPr>
      <w:r w:rsidRPr="00A27A57">
        <w:t>Цена Договора определяется как произведение общей приведенной площади Квартиры и цены одного квадратного метра общей приведенной площади Квартиры.</w:t>
      </w:r>
    </w:p>
    <w:p w:rsidR="00547BC8" w:rsidRPr="00A27A57" w:rsidRDefault="00B76AEE">
      <w:pPr>
        <w:ind w:firstLine="540"/>
        <w:jc w:val="both"/>
        <w:rPr>
          <w:b/>
        </w:rPr>
      </w:pPr>
      <w:r w:rsidRPr="00A27A57">
        <w:rPr>
          <w:bCs/>
        </w:rPr>
        <w:t>По взаимной договоренности Сторон</w:t>
      </w:r>
      <w:r w:rsidRPr="00A27A57">
        <w:rPr>
          <w:b/>
        </w:rPr>
        <w:t xml:space="preserve"> цена одного квадратного метра общей приведенной п</w:t>
      </w:r>
      <w:r w:rsidRPr="00A27A57">
        <w:rPr>
          <w:b/>
        </w:rPr>
        <w:t>лощади Квартиры равна _______ (_________) рублей 00 копеек.</w:t>
      </w:r>
    </w:p>
    <w:p w:rsidR="00547BC8" w:rsidRPr="00A27A57" w:rsidRDefault="00B76AEE">
      <w:pPr>
        <w:ind w:firstLine="540"/>
        <w:jc w:val="both"/>
        <w:rPr>
          <w:bCs/>
        </w:rPr>
      </w:pPr>
      <w:r w:rsidRPr="00A27A57">
        <w:rPr>
          <w:bCs/>
        </w:rPr>
        <w:t xml:space="preserve">Согласованный Сторонами График платежей поведён в Приложении №2 к настоящему Договору. </w:t>
      </w:r>
    </w:p>
    <w:p w:rsidR="00547BC8" w:rsidRPr="00A27A57" w:rsidRDefault="00B76AEE">
      <w:pPr>
        <w:ind w:firstLine="540"/>
        <w:jc w:val="both"/>
      </w:pPr>
      <w:r w:rsidRPr="00A27A57">
        <w:t>2.2. Цена Договора может быть изменена в случае, предусмотренном п. 2.8. настоящего Договора.</w:t>
      </w:r>
    </w:p>
    <w:p w:rsidR="00547BC8" w:rsidRPr="00A27A57" w:rsidRDefault="00B76AEE">
      <w:pPr>
        <w:ind w:firstLine="540"/>
        <w:jc w:val="both"/>
      </w:pPr>
      <w:bookmarkStart w:id="1" w:name="_Hlk71638633"/>
      <w:r w:rsidRPr="00A27A57">
        <w:t>2.3. Уплата Уч</w:t>
      </w:r>
      <w:r w:rsidRPr="00A27A57">
        <w:t>астником долевого строительства Цены договора осуществляется путем внесения Участником долевого строительства (далее по тексту также именуемому Депонент) Цены договора, указанной в п. 2.1. Договора, на счет эскроу, открываемый в Публичном акционерном общес</w:t>
      </w:r>
      <w:r w:rsidRPr="00A27A57">
        <w:t>тве «Сбербанк России» (Эскроу-агента), (далее по тексту также – ПАО Сбербанк) для учета и блокирования денежных средств Участника долевого строительства, являющегося владельцем счета, в целях их дальнейшего перечисления Застройщику (Бенефициару) при возник</w:t>
      </w:r>
      <w:r w:rsidRPr="00A27A57">
        <w:t>новении условий, предусмотренных Федеральным законом и договором счета эскроу, заключенным между Бенефициаром, Депонентом и Эскроу-агентом (далее – «Счет эскроу»), в порядке, предусмотренном п. 2.4. Договора, с учетом следующего:</w:t>
      </w:r>
    </w:p>
    <w:p w:rsidR="00547BC8" w:rsidRPr="00A27A57" w:rsidRDefault="00B76AEE">
      <w:pPr>
        <w:ind w:firstLine="540"/>
        <w:jc w:val="both"/>
        <w:rPr>
          <w:color w:val="212121"/>
        </w:rPr>
      </w:pPr>
      <w:r w:rsidRPr="00A27A57">
        <w:t xml:space="preserve">- Эскроу-агент: Публичное </w:t>
      </w:r>
      <w:r w:rsidRPr="00A27A57">
        <w:t>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escrow@sberbank.ru, номер телефона: 8-800-707-00-70 доб. 60992851</w:t>
      </w:r>
      <w:r w:rsidRPr="00A27A57">
        <w:rPr>
          <w:color w:val="212121"/>
        </w:rPr>
        <w:t>.</w:t>
      </w:r>
    </w:p>
    <w:p w:rsidR="00547BC8" w:rsidRPr="00A27A57" w:rsidRDefault="00B76AEE">
      <w:pPr>
        <w:tabs>
          <w:tab w:val="left" w:pos="1134"/>
        </w:tabs>
        <w:ind w:firstLine="540"/>
        <w:contextualSpacing/>
        <w:jc w:val="both"/>
      </w:pPr>
      <w:r w:rsidRPr="00A27A57">
        <w:t xml:space="preserve"> - Банк </w:t>
      </w:r>
      <w:r w:rsidRPr="00A27A57">
        <w:t>(Эскроу-агент): ПАО Сбербанк;</w:t>
      </w:r>
    </w:p>
    <w:p w:rsidR="00547BC8" w:rsidRPr="00A27A57" w:rsidRDefault="00B76AEE">
      <w:pPr>
        <w:tabs>
          <w:tab w:val="left" w:pos="1134"/>
        </w:tabs>
        <w:ind w:firstLine="540"/>
        <w:contextualSpacing/>
        <w:jc w:val="both"/>
      </w:pPr>
      <w:r w:rsidRPr="00A27A57">
        <w:t xml:space="preserve">-  Депонент, участник долевого строительства. </w:t>
      </w:r>
    </w:p>
    <w:p w:rsidR="00547BC8" w:rsidRPr="00A27A57" w:rsidRDefault="00B76AEE">
      <w:pPr>
        <w:tabs>
          <w:tab w:val="left" w:pos="1134"/>
        </w:tabs>
        <w:ind w:firstLine="540"/>
        <w:contextualSpacing/>
        <w:jc w:val="both"/>
      </w:pPr>
      <w:r w:rsidRPr="00A27A57">
        <w:t xml:space="preserve">-  Бенефициар: Застройщик; </w:t>
      </w:r>
    </w:p>
    <w:p w:rsidR="00547BC8" w:rsidRPr="00A27A57" w:rsidRDefault="00B76AEE">
      <w:pPr>
        <w:tabs>
          <w:tab w:val="left" w:pos="1134"/>
        </w:tabs>
        <w:ind w:firstLine="540"/>
        <w:contextualSpacing/>
        <w:jc w:val="both"/>
      </w:pPr>
      <w:r w:rsidRPr="00A27A57">
        <w:t xml:space="preserve">-  Объект долевого строительства: жилое помещение (Квартира), сведения о котором указаны в п. 1.2.  Договора; </w:t>
      </w:r>
    </w:p>
    <w:p w:rsidR="00547BC8" w:rsidRPr="00A27A57" w:rsidRDefault="00B76AEE">
      <w:pPr>
        <w:tabs>
          <w:tab w:val="left" w:pos="1134"/>
        </w:tabs>
        <w:ind w:firstLine="540"/>
        <w:contextualSpacing/>
        <w:jc w:val="both"/>
        <w:rPr>
          <w:bCs/>
        </w:rPr>
      </w:pPr>
      <w:r w:rsidRPr="00A27A57">
        <w:t xml:space="preserve">- Депонируемая сумма: </w:t>
      </w:r>
      <w:r w:rsidRPr="00A27A57">
        <w:rPr>
          <w:bCs/>
        </w:rPr>
        <w:t>__________________</w:t>
      </w:r>
      <w:r w:rsidRPr="00A27A57">
        <w:rPr>
          <w:bCs/>
        </w:rPr>
        <w:t>__________</w:t>
      </w:r>
      <w:r w:rsidRPr="00A27A57">
        <w:t xml:space="preserve"> (________________)</w:t>
      </w:r>
      <w:r w:rsidRPr="00A27A57">
        <w:rPr>
          <w:bCs/>
        </w:rPr>
        <w:t xml:space="preserve"> рублей 00 копеек. </w:t>
      </w:r>
    </w:p>
    <w:p w:rsidR="00547BC8" w:rsidRPr="00A27A57" w:rsidRDefault="00B76AEE">
      <w:pPr>
        <w:tabs>
          <w:tab w:val="left" w:pos="1134"/>
        </w:tabs>
        <w:contextualSpacing/>
        <w:jc w:val="both"/>
        <w:rPr>
          <w:bCs/>
        </w:rPr>
      </w:pPr>
      <w:r w:rsidRPr="00A27A57">
        <w:rPr>
          <w:bCs/>
        </w:rPr>
        <w:t xml:space="preserve">           2.4. Внесение Участником долевого строительства денежных средств в счет уплаты Цены Договора на Счет эскроу производится в следующем порядке:    </w:t>
      </w:r>
    </w:p>
    <w:p w:rsidR="00547BC8" w:rsidRPr="00A27A57" w:rsidRDefault="00B76AEE">
      <w:pPr>
        <w:tabs>
          <w:tab w:val="left" w:pos="1134"/>
        </w:tabs>
        <w:contextualSpacing/>
        <w:jc w:val="both"/>
      </w:pPr>
      <w:r w:rsidRPr="00A27A57">
        <w:rPr>
          <w:bCs/>
        </w:rPr>
        <w:t xml:space="preserve">           2.4.1. По соглашению Сторон в течение п</w:t>
      </w:r>
      <w:r w:rsidRPr="00A27A57">
        <w:rPr>
          <w:bCs/>
        </w:rPr>
        <w:t>яти рабочих дней с даты подписания Договора Участник долевого строительства осуществляет резервирование денежных средств в размере ------- (-----------------) с использованием</w:t>
      </w:r>
      <w:r w:rsidRPr="00A27A57">
        <w:rPr>
          <w:bCs/>
        </w:rPr>
        <w:tab/>
      </w:r>
      <w:r w:rsidRPr="00A27A57">
        <w:t xml:space="preserve"> покрытого (депонированного) безотзывного аккредитива, открытого в ПАО Сбербанк</w:t>
      </w:r>
      <w:r w:rsidRPr="00A27A57">
        <w:rPr>
          <w:bCs/>
        </w:rPr>
        <w:t xml:space="preserve"> </w:t>
      </w:r>
      <w:r w:rsidRPr="00A27A57">
        <w:rPr>
          <w:bCs/>
        </w:rPr>
        <w:t>для последующего зачисления указанных денежных средств на Счет эскроу</w:t>
      </w:r>
      <w:r w:rsidRPr="00A27A57">
        <w:t xml:space="preserve">, открытого Участником долевого строительства в ПАО Сбербанк на следующих, признаваемых Сторонами существенными условиях: </w:t>
      </w:r>
    </w:p>
    <w:p w:rsidR="00547BC8" w:rsidRPr="00A27A57" w:rsidRDefault="00B76AEE">
      <w:pPr>
        <w:tabs>
          <w:tab w:val="left" w:pos="1134"/>
        </w:tabs>
        <w:contextualSpacing/>
        <w:jc w:val="both"/>
      </w:pPr>
      <w:r w:rsidRPr="00A27A57">
        <w:t>-вид аккредитива: покрытый, безотзывный;</w:t>
      </w:r>
    </w:p>
    <w:p w:rsidR="00547BC8" w:rsidRPr="00A27A57" w:rsidRDefault="00B76AEE">
      <w:pPr>
        <w:jc w:val="both"/>
      </w:pPr>
      <w:r w:rsidRPr="00A27A57">
        <w:t>- сумма покрытого безот</w:t>
      </w:r>
      <w:r w:rsidRPr="00A27A57">
        <w:t xml:space="preserve">зывного аккредитива - </w:t>
      </w:r>
      <w:r w:rsidRPr="00A27A57">
        <w:rPr>
          <w:b/>
        </w:rPr>
        <w:t>---- рублей</w:t>
      </w:r>
      <w:r w:rsidRPr="00A27A57">
        <w:t xml:space="preserve"> </w:t>
      </w:r>
      <w:r w:rsidRPr="00A27A57">
        <w:rPr>
          <w:b/>
        </w:rPr>
        <w:t>00 копеек</w:t>
      </w:r>
      <w:r w:rsidRPr="00A27A57">
        <w:t>;</w:t>
      </w:r>
    </w:p>
    <w:p w:rsidR="00547BC8" w:rsidRPr="00A27A57" w:rsidRDefault="00B76AEE">
      <w:pPr>
        <w:jc w:val="both"/>
      </w:pPr>
      <w:r w:rsidRPr="00A27A57">
        <w:t>- Банк-эмитент и Исполняющий банк: ПАО Сбербанк;</w:t>
      </w:r>
    </w:p>
    <w:p w:rsidR="00547BC8" w:rsidRPr="00A27A57" w:rsidRDefault="00B76AEE">
      <w:pPr>
        <w:jc w:val="both"/>
      </w:pPr>
      <w:r w:rsidRPr="00A27A57">
        <w:t xml:space="preserve">- Срок действия аккредитива – 120 (Сто двадцать) календарных дней с даты открытия; </w:t>
      </w:r>
    </w:p>
    <w:p w:rsidR="00547BC8" w:rsidRPr="00A27A57" w:rsidRDefault="00B76AEE">
      <w:pPr>
        <w:tabs>
          <w:tab w:val="left" w:pos="1134"/>
        </w:tabs>
        <w:contextualSpacing/>
        <w:jc w:val="both"/>
      </w:pPr>
      <w:r w:rsidRPr="00A27A57">
        <w:t xml:space="preserve">- дата открытия аккредитива – </w:t>
      </w:r>
      <w:r w:rsidRPr="00A27A57">
        <w:rPr>
          <w:b/>
        </w:rPr>
        <w:t>в срок до «____» _______ 202--- года.</w:t>
      </w:r>
      <w:r w:rsidRPr="00A27A57">
        <w:t xml:space="preserve"> </w:t>
      </w:r>
    </w:p>
    <w:p w:rsidR="00547BC8" w:rsidRPr="00A27A57" w:rsidRDefault="00B76AEE">
      <w:pPr>
        <w:ind w:firstLine="540"/>
        <w:jc w:val="both"/>
        <w:rPr>
          <w:bCs/>
        </w:rPr>
      </w:pPr>
      <w:r w:rsidRPr="00A27A57">
        <w:t>2.4.2. П</w:t>
      </w:r>
      <w:r w:rsidRPr="00A27A57">
        <w:rPr>
          <w:bCs/>
        </w:rPr>
        <w:t>окрытие аккредитива:</w:t>
      </w:r>
    </w:p>
    <w:p w:rsidR="00547BC8" w:rsidRPr="00A27A57" w:rsidRDefault="00B76AEE">
      <w:pPr>
        <w:jc w:val="both"/>
        <w:rPr>
          <w:bCs/>
        </w:rPr>
      </w:pPr>
      <w:r w:rsidRPr="00A27A57">
        <w:rPr>
          <w:bCs/>
        </w:rPr>
        <w:t xml:space="preserve">           - на сумму в размере ______________________ осуществляется Участником долевого строительства за счет собственных средств в срок до ------;</w:t>
      </w:r>
    </w:p>
    <w:p w:rsidR="00547BC8" w:rsidRPr="00A27A57" w:rsidRDefault="00B76AEE">
      <w:pPr>
        <w:jc w:val="both"/>
        <w:rPr>
          <w:bCs/>
        </w:rPr>
      </w:pPr>
      <w:r w:rsidRPr="00A27A57">
        <w:rPr>
          <w:bCs/>
        </w:rPr>
        <w:t xml:space="preserve">          - на сумму в размере ____________________, осуществляется за счет кредитных</w:t>
      </w:r>
      <w:r w:rsidRPr="00A27A57">
        <w:rPr>
          <w:bCs/>
        </w:rPr>
        <w:t xml:space="preserve"> средств, предоставляемых ПАО Сбербанк на основании Кредитного договора № _________ от ________ 2020г., заключенного между ПАО Сбербанк и Участником долевого строительства, путем перечисления ПАО Сбербанк указанных денежных средств на аккредитив.</w:t>
      </w:r>
    </w:p>
    <w:p w:rsidR="00547BC8" w:rsidRPr="00A27A57" w:rsidRDefault="00B76AEE">
      <w:pPr>
        <w:pStyle w:val="aff7"/>
        <w:tabs>
          <w:tab w:val="left" w:pos="1134"/>
        </w:tabs>
        <w:ind w:left="0"/>
        <w:jc w:val="both"/>
        <w:rPr>
          <w:bCs/>
        </w:rPr>
      </w:pPr>
      <w:r w:rsidRPr="00A27A57">
        <w:rPr>
          <w:bCs/>
        </w:rPr>
        <w:lastRenderedPageBreak/>
        <w:t xml:space="preserve"> </w:t>
      </w:r>
      <w:r w:rsidRPr="00A27A57">
        <w:rPr>
          <w:bCs/>
        </w:rPr>
        <w:t xml:space="preserve">          2.4.3. Условием исполнения аккредитива является представление Застройщиком исполняющему банку оригинала настоящего Договора с отметкой о его государственной регистрации в Управлении Федеральной службы государственной регистрации, кадастра и карто</w:t>
      </w:r>
      <w:r w:rsidRPr="00A27A57">
        <w:rPr>
          <w:bCs/>
        </w:rPr>
        <w:t>графии по Ленинградской области.</w:t>
      </w:r>
    </w:p>
    <w:p w:rsidR="00547BC8" w:rsidRPr="00A27A57" w:rsidRDefault="00B76AEE">
      <w:pPr>
        <w:pStyle w:val="aff7"/>
        <w:tabs>
          <w:tab w:val="left" w:pos="1134"/>
        </w:tabs>
        <w:ind w:left="0"/>
        <w:jc w:val="both"/>
        <w:rPr>
          <w:bCs/>
        </w:rPr>
      </w:pPr>
      <w:r w:rsidRPr="00A27A57">
        <w:rPr>
          <w:bCs/>
        </w:rPr>
        <w:t xml:space="preserve">          2.4.4. Все расходы по оплате аккредитива (по уплате комиссии банку-эмитенту и по уплате комиссии исполняющему банку) несет Участник долевого строительства. </w:t>
      </w:r>
    </w:p>
    <w:p w:rsidR="00547BC8" w:rsidRPr="00A27A57" w:rsidRDefault="00B76AEE">
      <w:pPr>
        <w:pStyle w:val="aff7"/>
        <w:tabs>
          <w:tab w:val="left" w:pos="1134"/>
        </w:tabs>
        <w:ind w:left="0"/>
        <w:jc w:val="both"/>
        <w:rPr>
          <w:bCs/>
        </w:rPr>
      </w:pPr>
      <w:r w:rsidRPr="00A27A57">
        <w:rPr>
          <w:bCs/>
        </w:rPr>
        <w:t xml:space="preserve">         2.5. Обязанность Участника долевого строительст</w:t>
      </w:r>
      <w:r w:rsidRPr="00A27A57">
        <w:rPr>
          <w:bCs/>
        </w:rPr>
        <w:t>ва по уплате Цены договора считается исполненной с момента зачисления денежных средств, указанных в п. 2.1. Договора, на Счет эскроу в полном объеме (после государственной регистрации Договора).</w:t>
      </w:r>
    </w:p>
    <w:p w:rsidR="00547BC8" w:rsidRPr="00A27A57" w:rsidRDefault="00B76AEE">
      <w:pPr>
        <w:tabs>
          <w:tab w:val="left" w:pos="1134"/>
        </w:tabs>
        <w:contextualSpacing/>
        <w:jc w:val="both"/>
        <w:rPr>
          <w:bCs/>
        </w:rPr>
      </w:pPr>
      <w:r w:rsidRPr="00A27A57">
        <w:rPr>
          <w:bCs/>
        </w:rPr>
        <w:t xml:space="preserve">         Срок ввода Многоквартирного дома в эксплуатацию Объе</w:t>
      </w:r>
      <w:r w:rsidRPr="00A27A57">
        <w:rPr>
          <w:bCs/>
        </w:rPr>
        <w:t xml:space="preserve">кта: </w:t>
      </w:r>
      <w:r w:rsidRPr="00A27A57">
        <w:rPr>
          <w:b/>
          <w:bCs/>
          <w:lang w:val="en-US"/>
        </w:rPr>
        <w:t>I</w:t>
      </w:r>
      <w:r w:rsidRPr="00A27A57">
        <w:rPr>
          <w:b/>
          <w:bCs/>
        </w:rPr>
        <w:t xml:space="preserve"> квартал 2025 года</w:t>
      </w:r>
      <w:r w:rsidRPr="00A27A57">
        <w:rPr>
          <w:bCs/>
        </w:rPr>
        <w:t>;</w:t>
      </w:r>
    </w:p>
    <w:p w:rsidR="00547BC8" w:rsidRPr="00A27A57" w:rsidRDefault="00B76AEE">
      <w:pPr>
        <w:tabs>
          <w:tab w:val="left" w:pos="1134"/>
        </w:tabs>
        <w:contextualSpacing/>
        <w:jc w:val="both"/>
        <w:rPr>
          <w:b/>
          <w:bCs/>
        </w:rPr>
      </w:pPr>
      <w:r w:rsidRPr="00A27A57">
        <w:rPr>
          <w:b/>
          <w:bCs/>
        </w:rPr>
        <w:t xml:space="preserve">         Срок условного депонирования: </w:t>
      </w:r>
      <w:r w:rsidRPr="00A27A57">
        <w:rPr>
          <w:b/>
          <w:bCs/>
        </w:rPr>
        <w:t>30 сентября 2025 года.</w:t>
      </w:r>
    </w:p>
    <w:p w:rsidR="00547BC8" w:rsidRPr="00A27A57" w:rsidRDefault="00B76AEE">
      <w:pPr>
        <w:tabs>
          <w:tab w:val="left" w:pos="1134"/>
        </w:tabs>
        <w:ind w:firstLine="709"/>
        <w:contextualSpacing/>
        <w:jc w:val="both"/>
      </w:pPr>
      <w:r w:rsidRPr="00A27A57">
        <w:rPr>
          <w:bCs/>
        </w:rPr>
        <w:t xml:space="preserve">2.6. </w:t>
      </w:r>
      <w:r w:rsidRPr="00A27A57">
        <w:t>Настоящим Застройщик (Бенефициар) и Участник долевого строительства (Депонент) предлагают (адресуют оферту) ПАО Сбербанк заключить трехсторонний Договор счета-эскр</w:t>
      </w:r>
      <w:r w:rsidRPr="00A27A57">
        <w:t xml:space="preserve">оу на условиях Правил совершения операций по счетам-эскроу физических лиц в ПАО Сбербанк, открытым для расчетов по договорам об участии в долевом строительстве, разработанных ПАО Сбербанк и размещенных на официальном интернет-сайте ПАО Сбербанк по адресу </w:t>
      </w:r>
      <w:hyperlink r:id="rId9" w:tooltip="http://www.vtb.ru" w:history="1">
        <w:r w:rsidRPr="00A27A57">
          <w:rPr>
            <w:rStyle w:val="afd"/>
          </w:rPr>
          <w:t>www. sberbank.ru</w:t>
        </w:r>
      </w:hyperlink>
      <w:r w:rsidRPr="00A27A57">
        <w:t xml:space="preserve"> (далее – Правила).</w:t>
      </w:r>
    </w:p>
    <w:p w:rsidR="00547BC8" w:rsidRPr="00A27A57" w:rsidRDefault="00B76AEE">
      <w:pPr>
        <w:tabs>
          <w:tab w:val="left" w:pos="1134"/>
        </w:tabs>
        <w:ind w:firstLine="709"/>
        <w:contextualSpacing/>
        <w:jc w:val="both"/>
      </w:pPr>
      <w:r w:rsidRPr="00A27A57">
        <w:t>Застройщик (Бенефициар) направляет в ПАО Сбербанк с использованием способа, предусмотренного соглашением о взаимодействии по счету эскроу договор-счет, в качестве д</w:t>
      </w:r>
      <w:r w:rsidRPr="00A27A57">
        <w:t>окумента, содержащего оферту Застройщика (Бенефициара) о заключении Договора счета-эскроу.</w:t>
      </w:r>
    </w:p>
    <w:p w:rsidR="00547BC8" w:rsidRPr="00A27A57" w:rsidRDefault="00B76AEE">
      <w:pPr>
        <w:tabs>
          <w:tab w:val="left" w:pos="1134"/>
        </w:tabs>
        <w:ind w:firstLine="709"/>
        <w:contextualSpacing/>
        <w:jc w:val="both"/>
      </w:pPr>
      <w:r w:rsidRPr="00A27A57">
        <w:t>Застройщик (Бенефициар) и Участник долевого строительства (Депонент) считают себя заключившими Договор счета-эскроу в случае принятия (акцепта) ПАО Сбербанк оферты З</w:t>
      </w:r>
      <w:r w:rsidRPr="00A27A57">
        <w:t>астройщика (Бенефициара) и Участника долевого строительства (Депонента) путем открытия ПАО Сбербанк счета-эскроу на имя Участника долевого строительства (Депонента), который открывается не позднее 10 (десяти) рабочих дней с момента получения ПАО Сбербанк д</w:t>
      </w:r>
      <w:r w:rsidRPr="00A27A57">
        <w:t>оговора счета.</w:t>
      </w:r>
    </w:p>
    <w:p w:rsidR="00547BC8" w:rsidRPr="00A27A57" w:rsidRDefault="00B76AEE">
      <w:pPr>
        <w:tabs>
          <w:tab w:val="left" w:pos="1134"/>
        </w:tabs>
        <w:ind w:firstLine="709"/>
        <w:contextualSpacing/>
        <w:jc w:val="both"/>
      </w:pPr>
      <w:r w:rsidRPr="00A27A57">
        <w:t>ПАО Сбербанк (Банк эскроу-агент) уведомляет Застройщика (Бенефициара) об открытии Счета эскроу и его реквизитах, с использованием способов, предусмотренных договором об электронном документообороте (при наличии такого договора между Эскроу-а</w:t>
      </w:r>
      <w:r w:rsidRPr="00A27A57">
        <w:t>гентом и Бенефициаром), или соглашением между ПАО Сбербанк (Банком эскроу-агентом) и Застройщиком (Бенефициаром).</w:t>
      </w:r>
    </w:p>
    <w:p w:rsidR="00547BC8" w:rsidRPr="00A27A57" w:rsidRDefault="00B76AEE">
      <w:pPr>
        <w:tabs>
          <w:tab w:val="left" w:pos="1134"/>
        </w:tabs>
        <w:ind w:firstLine="709"/>
        <w:contextualSpacing/>
        <w:jc w:val="both"/>
      </w:pPr>
      <w:r w:rsidRPr="00A27A57">
        <w:t>2.7. Депонируемая сумма, внесенная участником долевого строительства (Депонентом) на Счет эскроу, не позднее 10 (десяти) рабочих дней после пр</w:t>
      </w:r>
      <w:r w:rsidRPr="00A27A57">
        <w:t>едоставления Застройщиком (Бенефициаром) ПАО Сбербанк (Банку эскроу-агенту) следующих документов:</w:t>
      </w:r>
    </w:p>
    <w:p w:rsidR="00547BC8" w:rsidRPr="00A27A57" w:rsidRDefault="00B76AEE">
      <w:pPr>
        <w:tabs>
          <w:tab w:val="left" w:pos="1134"/>
        </w:tabs>
        <w:ind w:firstLine="709"/>
        <w:contextualSpacing/>
        <w:jc w:val="both"/>
      </w:pPr>
      <w:r w:rsidRPr="00A27A57">
        <w:t xml:space="preserve">- разрешения на ввод в эксплуатацию Многоквартирного дома </w:t>
      </w:r>
    </w:p>
    <w:p w:rsidR="00547BC8" w:rsidRPr="00A27A57" w:rsidRDefault="00B76AEE">
      <w:pPr>
        <w:tabs>
          <w:tab w:val="left" w:pos="1134"/>
        </w:tabs>
        <w:ind w:firstLine="709"/>
        <w:contextualSpacing/>
        <w:jc w:val="both"/>
      </w:pPr>
      <w:r w:rsidRPr="00A27A57">
        <w:t xml:space="preserve">- либо сведений о размещении в единой информационной системе жилищного строительства вышеуказанной </w:t>
      </w:r>
      <w:r w:rsidRPr="00A27A57">
        <w:t>информации,</w:t>
      </w:r>
    </w:p>
    <w:p w:rsidR="00547BC8" w:rsidRPr="00A27A57" w:rsidRDefault="00B76AEE">
      <w:pPr>
        <w:tabs>
          <w:tab w:val="left" w:pos="1134"/>
        </w:tabs>
        <w:ind w:firstLine="709"/>
        <w:contextualSpacing/>
        <w:jc w:val="both"/>
      </w:pPr>
      <w:r w:rsidRPr="00A27A57">
        <w:t>направляется ПАО Сбербанк (Банком эскроу-агентом) на оплату обязательств Застройщика (Бенефициара) по целевому кредитному договору на строительство Многоквартирного дома, заключенному между Застройщиком и ПАО Сбербанк, № 550B00ISVMF от 19.05.20</w:t>
      </w:r>
      <w:r w:rsidRPr="00A27A57">
        <w:t xml:space="preserve">23 (далее по тексту – Кредитный договор). В случае отсутствия обязательств Застройщика (Бенефициара) по Кредитному договору на строительство Многоквартирного дома либо в случае, если задолженность Застройщика по Кредитному договору менее суммы, подлежащей </w:t>
      </w:r>
      <w:r w:rsidRPr="00A27A57">
        <w:t>перечислению со Счета эскроу, денежные средства в полном объеме или в сумме соответствующей разницы перечисляются ПАО Сбербанк (Банком эскроу-агентом) на расчетный счет Застройщика (Бенефициара), указанный в разделе 11 настоящего Договора.</w:t>
      </w:r>
      <w:bookmarkEnd w:id="1"/>
    </w:p>
    <w:p w:rsidR="00547BC8" w:rsidRPr="00A27A57" w:rsidRDefault="00B76AEE">
      <w:pPr>
        <w:tabs>
          <w:tab w:val="left" w:pos="1134"/>
        </w:tabs>
        <w:ind w:firstLine="709"/>
        <w:contextualSpacing/>
        <w:jc w:val="both"/>
      </w:pPr>
      <w:r w:rsidRPr="00A27A57">
        <w:t>2.8.</w:t>
      </w:r>
      <w:r w:rsidRPr="00A27A57">
        <w:rPr>
          <w:b/>
        </w:rPr>
        <w:t xml:space="preserve"> </w:t>
      </w:r>
      <w:r w:rsidRPr="00A27A57">
        <w:t>Цена Догово</w:t>
      </w:r>
      <w:r w:rsidRPr="00A27A57">
        <w:t>ра подлежит изменению в случае увеличения или уменьшения приведенной площади Квартиры, передаваемой Участнику долевого строительства, по результатам проведения кадастровых работ в отношении Многоквартирного дома, более чем на 5% (пять процентов) от приведе</w:t>
      </w:r>
      <w:r w:rsidRPr="00A27A57">
        <w:t>нной площади Квартиры, указанной в п. 1.2. Договора. При этом окончательная Цена Договора указывается Застройщиком в сообщении, направляемом Участнику долевого строительства в соответствии с п. 3.6.1. Договора, и акте приема-передачи Квартиры. Подписание д</w:t>
      </w:r>
      <w:r w:rsidRPr="00A27A57">
        <w:t>ополнительного соглашения между Сторонами об изменении Цены Договора не требуется.</w:t>
      </w:r>
    </w:p>
    <w:p w:rsidR="00547BC8" w:rsidRPr="00A27A57" w:rsidRDefault="00B76AEE">
      <w:pPr>
        <w:ind w:firstLine="540"/>
        <w:jc w:val="both"/>
      </w:pPr>
      <w:r w:rsidRPr="00A27A57">
        <w:t>В этом случае Стороны до подписания акта приема-передачи Квартиры производят взаиморасчеты, исходя из цены одного квадратного метра общей приведенной площади Квартиры, указа</w:t>
      </w:r>
      <w:r w:rsidRPr="00A27A57">
        <w:t xml:space="preserve">нной в п. 2.1. настоящего Договора. При этом, при взаиморасчетах за расчетную единицу </w:t>
      </w:r>
      <w:r w:rsidRPr="00A27A57">
        <w:lastRenderedPageBreak/>
        <w:t xml:space="preserve">Сторонами принимается общая приведенная площадь Квартиры, определенная после проведения кадастровых работ. </w:t>
      </w:r>
    </w:p>
    <w:p w:rsidR="00547BC8" w:rsidRPr="00A27A57" w:rsidRDefault="00B76AEE">
      <w:pPr>
        <w:ind w:firstLine="540"/>
        <w:jc w:val="both"/>
      </w:pPr>
      <w:r w:rsidRPr="00A27A57">
        <w:t>2.9. В случае необходимости проведения доплаты Застройщику сог</w:t>
      </w:r>
      <w:r w:rsidRPr="00A27A57">
        <w:t xml:space="preserve">ласно п. 2.8 настоящего Договора, Дольщик обязан осуществить ее на счет эскроу в течение 14 (четырнадцати) календарных дней с момента получения уведомления Застройщика. </w:t>
      </w:r>
    </w:p>
    <w:p w:rsidR="00547BC8" w:rsidRPr="00A27A57" w:rsidRDefault="00B76AEE">
      <w:pPr>
        <w:ind w:firstLine="540"/>
        <w:jc w:val="both"/>
      </w:pPr>
      <w:r w:rsidRPr="00A27A57">
        <w:t>В случае необходимости проведения выплаты Участнику долевого строительства согласно п.</w:t>
      </w:r>
      <w:r w:rsidRPr="00A27A57">
        <w:t xml:space="preserve"> 2.8 настоящего Договора Застройщик обязан осуществить выплату в течение 30 (тридцати) календарных дней с момента поступления денежных средств со счета эскроу на расчетный счет Застройщика либо на счет, указанный в кредитном договоре/договоре займа (при на</w:t>
      </w:r>
      <w:r w:rsidRPr="00A27A57">
        <w:t xml:space="preserve">личии задолженности Застройщика по кредитному договору/договору займа), при условии исполнения Дольщиком своих обязательств по оплате в полном объеме.  </w:t>
      </w:r>
    </w:p>
    <w:p w:rsidR="00547BC8" w:rsidRPr="00A27A57" w:rsidRDefault="00B76AEE">
      <w:pPr>
        <w:ind w:firstLine="540"/>
        <w:jc w:val="both"/>
      </w:pPr>
      <w:r w:rsidRPr="00A27A57">
        <w:t>В случае неисполнения Дольщиком своих обязательств по полной оплате Цены Договора, Застройщик не осущес</w:t>
      </w:r>
      <w:r w:rsidRPr="00A27A57">
        <w:t>твляет выплату в связи с уменьшением планируемой площади Квартиры и (или) приведенной площади балкона (лоджии) согласно п. 2.8 настоящего Договора. В указанном случае Цена Договора, указанная в п. 2.1 настоящего Договора, уменьшается на сумму выплаты Застр</w:t>
      </w:r>
      <w:r w:rsidRPr="00A27A57">
        <w:t>ойщиком денежных средств Дольщику. При этом подписания дополнительного соглашения к Договору об уменьшении Цены Договора не требуется.</w:t>
      </w:r>
    </w:p>
    <w:p w:rsidR="00547BC8" w:rsidRPr="00A27A57" w:rsidRDefault="00547BC8">
      <w:pPr>
        <w:ind w:firstLine="540"/>
        <w:jc w:val="both"/>
      </w:pPr>
    </w:p>
    <w:p w:rsidR="00547BC8" w:rsidRPr="00A27A57" w:rsidRDefault="00B76AEE">
      <w:pPr>
        <w:pStyle w:val="aff7"/>
        <w:numPr>
          <w:ilvl w:val="0"/>
          <w:numId w:val="2"/>
        </w:numPr>
        <w:jc w:val="center"/>
        <w:outlineLvl w:val="0"/>
        <w:rPr>
          <w:b/>
          <w:caps/>
        </w:rPr>
      </w:pPr>
      <w:r w:rsidRPr="00A27A57">
        <w:rPr>
          <w:b/>
          <w:caps/>
        </w:rPr>
        <w:t>Передача Объекта долевого строительства</w:t>
      </w:r>
    </w:p>
    <w:p w:rsidR="00547BC8" w:rsidRPr="00A27A57" w:rsidRDefault="00547BC8">
      <w:pPr>
        <w:pStyle w:val="aff7"/>
        <w:ind w:left="360"/>
        <w:outlineLvl w:val="0"/>
        <w:rPr>
          <w:b/>
          <w:caps/>
        </w:rPr>
      </w:pPr>
    </w:p>
    <w:p w:rsidR="00547BC8" w:rsidRPr="00A27A57" w:rsidRDefault="00B76AEE">
      <w:pPr>
        <w:ind w:firstLine="540"/>
        <w:jc w:val="both"/>
      </w:pPr>
      <w:r w:rsidRPr="00A27A57">
        <w:rPr>
          <w:color w:val="000000"/>
        </w:rPr>
        <w:t xml:space="preserve">3.1. После ввода Многоквартирного дома в эксплуатацию и уплаты </w:t>
      </w:r>
      <w:r w:rsidRPr="00A27A57">
        <w:t>Участником долев</w:t>
      </w:r>
      <w:r w:rsidRPr="00A27A57">
        <w:t>ого строительства</w:t>
      </w:r>
      <w:r w:rsidRPr="00A27A57">
        <w:rPr>
          <w:color w:val="000000"/>
        </w:rPr>
        <w:t xml:space="preserve"> цены Договора, указанной в разделе 2 Договора, Квартира подлежит передаче </w:t>
      </w:r>
      <w:r w:rsidRPr="00A27A57">
        <w:t>Участнику долевого строительства</w:t>
      </w:r>
      <w:r w:rsidRPr="00A27A57">
        <w:rPr>
          <w:color w:val="000000"/>
        </w:rPr>
        <w:t xml:space="preserve"> по акту приема-передачи для дальнейшей государственной регистрации права собственности на Квартиру. Подписанием акта приема-передач</w:t>
      </w:r>
      <w:r w:rsidRPr="00A27A57">
        <w:rPr>
          <w:color w:val="000000"/>
        </w:rPr>
        <w:t xml:space="preserve">и Квартиры подтверждается </w:t>
      </w:r>
      <w:r w:rsidRPr="00A27A57">
        <w:t>также передача общего имущества в Многоквартирном доме.</w:t>
      </w:r>
    </w:p>
    <w:p w:rsidR="00547BC8" w:rsidRPr="00A27A57" w:rsidRDefault="00B76AEE">
      <w:pPr>
        <w:ind w:firstLine="540"/>
        <w:jc w:val="both"/>
      </w:pPr>
      <w:r w:rsidRPr="00A27A57">
        <w:t xml:space="preserve">3.2. </w:t>
      </w:r>
      <w:r w:rsidRPr="00A27A57">
        <w:rPr>
          <w:b/>
        </w:rPr>
        <w:t>Срок передачи Квартиры</w:t>
      </w:r>
      <w:r w:rsidRPr="00A27A57">
        <w:t xml:space="preserve"> –</w:t>
      </w:r>
      <w:r w:rsidRPr="00A27A57">
        <w:t xml:space="preserve"> </w:t>
      </w:r>
      <w:r w:rsidRPr="00A27A57">
        <w:rPr>
          <w:b/>
        </w:rPr>
        <w:t>30 сентября 2025 года.</w:t>
      </w:r>
      <w:r w:rsidRPr="00A27A57">
        <w:t xml:space="preserve">  З</w:t>
      </w:r>
      <w:r w:rsidRPr="00A27A57">
        <w:t xml:space="preserve">астройщик вправе досрочно исполнить обязательство по передаче объекта долевого строительства (Квартиры), но не ранее дня получения разрешения на ввод Многоквартирного дома в эксплуатацию. </w:t>
      </w:r>
    </w:p>
    <w:p w:rsidR="00547BC8" w:rsidRPr="00A27A57" w:rsidRDefault="00B76AEE">
      <w:pPr>
        <w:ind w:firstLine="540"/>
        <w:jc w:val="both"/>
        <w:rPr>
          <w:color w:val="000000"/>
        </w:rPr>
      </w:pPr>
      <w:r w:rsidRPr="00A27A57">
        <w:rPr>
          <w:color w:val="000000"/>
        </w:rPr>
        <w:t>3.3. Общая приведенная площадь Квартиры, приобретаемой Участником д</w:t>
      </w:r>
      <w:r w:rsidRPr="00A27A57">
        <w:rPr>
          <w:color w:val="000000"/>
        </w:rPr>
        <w:t>олевого строительства, подлежит уточнению после получения разрешения на ввод Многоквартирного дома в эксплуатацию, определяется исходя из сведений технического плана Многоквартирного дома, подготовленного по результатам проведения кадастровых работ, и указ</w:t>
      </w:r>
      <w:r w:rsidRPr="00A27A57">
        <w:rPr>
          <w:color w:val="000000"/>
        </w:rPr>
        <w:t>ывается Застройщиком в сообщении, направляемом Участнику долевого строительства в соответствии с п. 3.6.1 Договора, и акте приема-передачи Квартиры. Подписание дополнительного соглашения между Сторонами об изменении общей приведенной площади Квартиры не тр</w:t>
      </w:r>
      <w:r w:rsidRPr="00A27A57">
        <w:rPr>
          <w:color w:val="000000"/>
        </w:rPr>
        <w:t>ебуется.</w:t>
      </w:r>
    </w:p>
    <w:p w:rsidR="00547BC8" w:rsidRPr="00A27A57" w:rsidRDefault="00B76AEE">
      <w:pPr>
        <w:ind w:firstLine="540"/>
        <w:jc w:val="both"/>
      </w:pPr>
      <w:r w:rsidRPr="00A27A57">
        <w:t>Настоящим Стороны подтверждают и соглашаются с тем, что в связи с неизбежной строительной погрешностью и допустимыми по правилам СНиП отклонениями фактического расположения стен и перегородок от их осевых линий по проекту, общая приведенная площад</w:t>
      </w:r>
      <w:r w:rsidRPr="00A27A57">
        <w:t xml:space="preserve">ь Квартиры </w:t>
      </w:r>
      <w:r w:rsidRPr="00A27A57">
        <w:rPr>
          <w:color w:val="000000"/>
        </w:rPr>
        <w:t xml:space="preserve">по результатам проведения кадастровых работ </w:t>
      </w:r>
      <w:r w:rsidRPr="00A27A57">
        <w:t>может отличаться от указанной в п. 1.2. Договора, и это не будет считаться нарушением условий Договора и существенным изменением размера Квартиры, указанного в п. 1.2. Договора. Стороны признают, что н</w:t>
      </w:r>
      <w:r w:rsidRPr="00A27A57">
        <w:t xml:space="preserve">е считается существенным изменением размера Квартиры отклонение фактической обще приведенной площади Квартиры по результатам кадастровых работ, от общей приведенной площади Квартиры, указанной в п. 1.2 настоящего Договора, в пределах 5% как в большую, так </w:t>
      </w:r>
      <w:r w:rsidRPr="00A27A57">
        <w:t>и в меньшую сторону.</w:t>
      </w:r>
    </w:p>
    <w:p w:rsidR="00547BC8" w:rsidRPr="00A27A57" w:rsidRDefault="00B76AEE">
      <w:pPr>
        <w:tabs>
          <w:tab w:val="num" w:pos="709"/>
          <w:tab w:val="left" w:pos="1134"/>
        </w:tabs>
        <w:ind w:firstLine="709"/>
        <w:contextualSpacing/>
        <w:jc w:val="both"/>
      </w:pPr>
      <w:r w:rsidRPr="00A27A57">
        <w:t>В случае возникновения между Сторонами спора о площади Квартиры допустимым доказательством оспариваемой площади является исключительно выписка из ЕГРН об основных характеристиках и зарегистрированных правах на объект недвижимости, соде</w:t>
      </w:r>
      <w:r w:rsidRPr="00A27A57">
        <w:t xml:space="preserve">ржащая сведения о площади Квартиры. </w:t>
      </w:r>
    </w:p>
    <w:p w:rsidR="00547BC8" w:rsidRPr="00A27A57" w:rsidRDefault="00B76AEE">
      <w:pPr>
        <w:tabs>
          <w:tab w:val="num" w:pos="709"/>
          <w:tab w:val="left" w:pos="1134"/>
        </w:tabs>
        <w:ind w:firstLine="709"/>
        <w:contextualSpacing/>
        <w:jc w:val="both"/>
      </w:pPr>
      <w:r w:rsidRPr="00A27A57">
        <w:t>Наличие между Сторонами спора о площади Квартиры не является основанием для отказа от приемки Квартиры и подписания Акта приема-передачи, при этом в Акте может быть указано на наличие между Сторонами разногласий по площ</w:t>
      </w:r>
      <w:r w:rsidRPr="00A27A57">
        <w:t xml:space="preserve">ади Квартиры и/или по Цене Договора. </w:t>
      </w:r>
    </w:p>
    <w:p w:rsidR="00547BC8" w:rsidRPr="00A27A57" w:rsidRDefault="00B76AEE">
      <w:pPr>
        <w:ind w:firstLine="540"/>
        <w:jc w:val="both"/>
      </w:pPr>
      <w:r w:rsidRPr="00A27A57">
        <w:rPr>
          <w:color w:val="000000"/>
        </w:rPr>
        <w:t xml:space="preserve">3.4. Право собственности на Квартиру возникает у Участника долевого строительства с момента государственной регистрации указанного права в установленном действующим законодательством порядке. </w:t>
      </w:r>
      <w:r w:rsidRPr="00A27A57">
        <w:t>Государственная регистраци</w:t>
      </w:r>
      <w:r w:rsidRPr="00A27A57">
        <w:t xml:space="preserve">я права собственности Участника долевого строительства на Квартиру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доме. </w:t>
      </w:r>
    </w:p>
    <w:p w:rsidR="00547BC8" w:rsidRPr="00A27A57" w:rsidRDefault="00B76AEE">
      <w:pPr>
        <w:ind w:firstLine="540"/>
        <w:jc w:val="both"/>
      </w:pPr>
      <w:r w:rsidRPr="00A27A57">
        <w:lastRenderedPageBreak/>
        <w:t>3.5. Состав общего имущества в М</w:t>
      </w:r>
      <w:r w:rsidRPr="00A27A57">
        <w:t xml:space="preserve">ногоквартирном доме указан в проектной декларации. Доля в праве общей долевой собственности на общее имущество в Многоквартирном доме Участника долевого строительства пропорциональна размеру площади Квартиры, указанному в акте приема-передачи Квартиры. </w:t>
      </w:r>
    </w:p>
    <w:p w:rsidR="00547BC8" w:rsidRPr="00A27A57" w:rsidRDefault="00B76AEE">
      <w:pPr>
        <w:ind w:firstLine="540"/>
        <w:jc w:val="both"/>
      </w:pPr>
      <w:r w:rsidRPr="00A27A57">
        <w:t>3.</w:t>
      </w:r>
      <w:r w:rsidRPr="00A27A57">
        <w:t xml:space="preserve">6. Участник долевого строительства обязуется принять от Застройщика Квартиру в следующем порядке: </w:t>
      </w:r>
    </w:p>
    <w:p w:rsidR="00547BC8" w:rsidRPr="00A27A57" w:rsidRDefault="00B76AEE">
      <w:pPr>
        <w:ind w:firstLine="540"/>
        <w:jc w:val="both"/>
      </w:pPr>
      <w:r w:rsidRPr="00A27A57">
        <w:t>3.6.1. Застройщик письменно не менее чем за один месяц до начала передачи Квартиры, заказным письмом с описью вложения и уведомлением о вручении или лично по</w:t>
      </w:r>
      <w:r w:rsidRPr="00A27A57">
        <w:t>д расписку сообщает Участнику долевого строительства по адресу для корреспонденции, указанному в Договоре, о завершении строительства Многоквартирного дома, готовности Квартиры к передаче и необходимости принятия Квартиры в порядке, установленном настоящим</w:t>
      </w:r>
      <w:r w:rsidRPr="00A27A57">
        <w:t xml:space="preserve"> Договором. </w:t>
      </w:r>
    </w:p>
    <w:p w:rsidR="00547BC8" w:rsidRPr="00A27A57" w:rsidRDefault="00B76AEE">
      <w:pPr>
        <w:ind w:firstLine="540"/>
        <w:jc w:val="both"/>
      </w:pPr>
      <w:r w:rsidRPr="00A27A57">
        <w:t>Застройщик вправе исполнить обязательства по передаче Объекта долевого строительства досрочно, в любой день по своему усмотрению (но не ранее получения разрешения на ввод в эксплуатацию Дома), вне зависимости от наличия волеизъявления Участник</w:t>
      </w:r>
      <w:r w:rsidRPr="00A27A57">
        <w:t>а долевого строительства в отношении досрочной передачи Объектов долевого строительства.</w:t>
      </w:r>
    </w:p>
    <w:p w:rsidR="00547BC8" w:rsidRPr="00A27A57" w:rsidRDefault="00B76AEE">
      <w:pPr>
        <w:ind w:firstLine="540"/>
        <w:jc w:val="both"/>
      </w:pPr>
      <w:r w:rsidRPr="00A27A57">
        <w:t>3.6.2. Участник долевого строительства, получивший указанное в п. 3.6.1. Договора сообщение от Застройщика обязан произвести окончательные расчеты с Застройщиком в соо</w:t>
      </w:r>
      <w:r w:rsidRPr="00A27A57">
        <w:t>тветствии с условиями Договора, исполнить иные обязательства Участника долевого строительства, предусмотренные Договором и приступить к приемке Квартиры.</w:t>
      </w:r>
    </w:p>
    <w:p w:rsidR="00547BC8" w:rsidRPr="00A27A57" w:rsidRDefault="00B76AEE">
      <w:pPr>
        <w:ind w:firstLine="540"/>
        <w:jc w:val="both"/>
      </w:pPr>
      <w:r w:rsidRPr="00A27A57">
        <w:t xml:space="preserve">В случае неисполнения или ненадлежащего исполнения Участником долевого строительства  обязательств по </w:t>
      </w:r>
      <w:r w:rsidRPr="00A27A57">
        <w:t>осуществлению расчетов с Застройщиком в соответствии с разделом 2 Договора и/или обязательств по п. 5.1.3. Договора,  Застройщик в одностороннем порядке вправе отказаться от передачи Квартиры Участнику долевого строительства до момента надлежащего исполнен</w:t>
      </w:r>
      <w:r w:rsidRPr="00A27A57">
        <w:t xml:space="preserve">ия  Участником долевого строительства указанных обязательств, а также обязательств по уплате неустойки (пени) в соответствии с разделом 6 Договора. Отказ от передачи Квартиры Участнику долевого строительства в указанном случае не будет считаться Сторонами </w:t>
      </w:r>
      <w:r w:rsidRPr="00A27A57">
        <w:t>нарушением или просрочкой исполнения Застройщиком обязательств по передаче Квартиры.</w:t>
      </w:r>
    </w:p>
    <w:p w:rsidR="00547BC8" w:rsidRPr="00A27A57" w:rsidRDefault="00B76AEE">
      <w:pPr>
        <w:ind w:firstLine="540"/>
        <w:jc w:val="both"/>
      </w:pPr>
      <w:r w:rsidRPr="00A27A57">
        <w:t>3.6.3. Участник долевого строительства в срок не позднее 10 (десяти) рабочих дней с момента получения сообщения, указанного в п. 3.6.1.  Договора, осуществляет осмотр Квар</w:t>
      </w:r>
      <w:r w:rsidRPr="00A27A57">
        <w:t xml:space="preserve">тиры на предмет её соответствия параметрам, указанным в пунктах 1.2., 1.3. настоящего Договора, что фиксируется в предварительном акте приема-передачи, который составляется в отношении Квартиры с участием представителя Застройщика. </w:t>
      </w:r>
    </w:p>
    <w:p w:rsidR="00547BC8" w:rsidRPr="00A27A57" w:rsidRDefault="00B76AEE">
      <w:pPr>
        <w:ind w:firstLine="540"/>
        <w:jc w:val="both"/>
      </w:pPr>
      <w:r w:rsidRPr="00A27A57">
        <w:t>3.6.4. В случае, если н</w:t>
      </w:r>
      <w:r w:rsidRPr="00A27A57">
        <w:t>едостатки Квартиры, отраженные в предварительном акте приема-передачи, являются существенными, делают Квартиру непригодной для предусмотренного Договором использования, Участник долевого строительства вправе отказаться от подписания акта приема-передачи Кв</w:t>
      </w:r>
      <w:r w:rsidRPr="00A27A57">
        <w:t xml:space="preserve">артиры до устранения Застройщиком указанных недостатков. При этом, Участник долевого строительства обязан в течение 2-х (двух) рабочих дней после подписания предварительного акта приема-передачи явиться в офис Застройщика, указанный в предварительном акте </w:t>
      </w:r>
      <w:r w:rsidRPr="00A27A57">
        <w:t>приема-передачи, для составления заявления об исполнении Застройщиком следующих обязанностей (по выбору Застройщика):</w:t>
      </w:r>
    </w:p>
    <w:p w:rsidR="00547BC8" w:rsidRPr="00A27A57" w:rsidRDefault="00B76AEE">
      <w:pPr>
        <w:ind w:firstLine="540"/>
        <w:jc w:val="both"/>
      </w:pPr>
      <w:r w:rsidRPr="00A27A57">
        <w:t>•</w:t>
      </w:r>
      <w:r w:rsidRPr="00A27A57">
        <w:tab/>
        <w:t>безвозмездного устранения недостатков, указанных в предварительном акте приема-передачи в разумный срок, но не менее 60 (шестидесяти) ка</w:t>
      </w:r>
      <w:r w:rsidRPr="00A27A57">
        <w:t>лендарных дней;</w:t>
      </w:r>
    </w:p>
    <w:p w:rsidR="00547BC8" w:rsidRPr="00A27A57" w:rsidRDefault="00B76AEE">
      <w:pPr>
        <w:ind w:firstLine="540"/>
        <w:jc w:val="both"/>
      </w:pPr>
      <w:r w:rsidRPr="00A27A57">
        <w:t>•</w:t>
      </w:r>
      <w:r w:rsidRPr="00A27A57">
        <w:tab/>
        <w:t xml:space="preserve">соразмерного уменьшения Цены настоящего Договора. </w:t>
      </w:r>
    </w:p>
    <w:p w:rsidR="00547BC8" w:rsidRPr="00A27A57" w:rsidRDefault="00B76AEE">
      <w:pPr>
        <w:ind w:firstLine="540"/>
        <w:jc w:val="both"/>
      </w:pPr>
      <w:r w:rsidRPr="00A27A57">
        <w:t>3.6.5. В случае, если предварительный акт приема-передачи Квартиры подписан без замечаний или замечания, отраженные в предварительном акте приема-передачи, не являются существенными, не д</w:t>
      </w:r>
      <w:r w:rsidRPr="00A27A57">
        <w:t>елают Квартиру непригодной для предусмотренного Договором использования, участник долевого строительства обязан в течение 2-х (двух) рабочих дней после подписания предварительного акта приема-передачи явиться в офис Застройщика, указанный в предварительном</w:t>
      </w:r>
      <w:r w:rsidRPr="00A27A57">
        <w:t xml:space="preserve"> акте приема-передачи  для принятия Квартиры путем подписания акта приема-передачи Квартиры. Указанные в настоящем пункте недостатки устраняются после подписания акта приема-передачи в порядке, установленном разделом 4 Договора. </w:t>
      </w:r>
    </w:p>
    <w:p w:rsidR="00547BC8" w:rsidRPr="00A27A57" w:rsidRDefault="00B76AEE">
      <w:pPr>
        <w:ind w:firstLine="540"/>
        <w:jc w:val="both"/>
      </w:pPr>
      <w:r w:rsidRPr="00A27A57">
        <w:t>3.7. При уклонении Участни</w:t>
      </w:r>
      <w:r w:rsidRPr="00A27A57">
        <w:t>ка долевого строительства от принятия Квартиры в предусмотренный Договором срок или при отказе Участника долевого строительства от принятия Квартиры по истечении 30-ти календарных дней с момента окончания срока, установленного Договором, Квартира признаетс</w:t>
      </w:r>
      <w:r w:rsidRPr="00A27A57">
        <w:t xml:space="preserve">я принятой Участником долевого строительства без претензий, о чем Застройщик составляет односторонний акт о передаче Квартиры. При этом с момента составления одностороннего акта о передаче Квартиры у Участника долевого строительства </w:t>
      </w:r>
      <w:r w:rsidRPr="00A27A57">
        <w:lastRenderedPageBreak/>
        <w:t xml:space="preserve">возникают обязанности, </w:t>
      </w:r>
      <w:r w:rsidRPr="00A27A57">
        <w:t>предусмотренные п. 5.1.3. Договора, риск случайной гибели или порчи Квартиры, а также общего имущества Многоквартирного дома признаются перешедшими к Участнику долевого строительства, а Застройщик освобождается от ответственности за просрочку исполнения об</w:t>
      </w:r>
      <w:r w:rsidRPr="00A27A57">
        <w:t xml:space="preserve">язательства по передаче Квартиры. </w:t>
      </w:r>
    </w:p>
    <w:p w:rsidR="00547BC8" w:rsidRPr="00A27A57" w:rsidRDefault="00B76AEE">
      <w:pPr>
        <w:ind w:firstLine="540"/>
        <w:jc w:val="both"/>
      </w:pPr>
      <w:r w:rsidRPr="00A27A57">
        <w:t xml:space="preserve">Участник долевого строительства считается уклонившемся от приемки Квартиры в случае, если последний не является для подписания акта приема-передачи квартиры в установленные договором сроки. </w:t>
      </w:r>
    </w:p>
    <w:p w:rsidR="00547BC8" w:rsidRPr="00A27A57" w:rsidRDefault="00B76AEE">
      <w:pPr>
        <w:ind w:firstLine="540"/>
        <w:jc w:val="both"/>
      </w:pPr>
      <w:r w:rsidRPr="00A27A57">
        <w:t>Датой уведомления Участника до</w:t>
      </w:r>
      <w:r w:rsidRPr="00A27A57">
        <w:t>левого строительства о сроках, в которые необходимо принять Квартиру является дата получении Участником долевого строительства сообщения, указанного в п. 3.6.1. настоящего Договора, либо дата возврата оператором почтовой связи уведомления Застройщика с соо</w:t>
      </w:r>
      <w:r w:rsidRPr="00A27A57">
        <w:t xml:space="preserve">бщением об отказе Участника долевого строительства от его получения или в связи с отсутствием его по указанному в настоящем Договоре почтовому адресу. </w:t>
      </w:r>
    </w:p>
    <w:p w:rsidR="00547BC8" w:rsidRPr="00A27A57" w:rsidRDefault="00B76AEE">
      <w:pPr>
        <w:ind w:firstLine="540"/>
        <w:jc w:val="both"/>
      </w:pPr>
      <w:r w:rsidRPr="00A27A57">
        <w:t xml:space="preserve">Отказом Участника долевого строительства от приемки Квартиры признается немотивированный, не основанный </w:t>
      </w:r>
      <w:r w:rsidRPr="00A27A57">
        <w:t>на законе и условиях настоящего Договора, отказ от подписания акта-приема передачи Квартиры.</w:t>
      </w:r>
    </w:p>
    <w:p w:rsidR="00547BC8" w:rsidRPr="00A27A57" w:rsidRDefault="00B76AEE">
      <w:pPr>
        <w:ind w:firstLine="540"/>
        <w:jc w:val="both"/>
      </w:pPr>
      <w:r w:rsidRPr="00A27A57">
        <w:t>3.8. Стороны признают, что полученное разрешение на ввод в эксплуатацию Многоквартирного дома является подтверждением соответствия Квартиры проектной документации,</w:t>
      </w:r>
      <w:r w:rsidRPr="00A27A57">
        <w:t xml:space="preserve"> строительным нормам и правилам, требованиям технических и градостроительных регламентов, иным обязательным требованиям. </w:t>
      </w:r>
    </w:p>
    <w:p w:rsidR="00547BC8" w:rsidRPr="00A27A57" w:rsidRDefault="00547BC8">
      <w:pPr>
        <w:jc w:val="center"/>
        <w:rPr>
          <w:b/>
        </w:rPr>
      </w:pPr>
    </w:p>
    <w:p w:rsidR="00547BC8" w:rsidRPr="00A27A57" w:rsidRDefault="00B76AEE">
      <w:pPr>
        <w:pStyle w:val="aff7"/>
        <w:numPr>
          <w:ilvl w:val="0"/>
          <w:numId w:val="2"/>
        </w:numPr>
        <w:jc w:val="center"/>
        <w:rPr>
          <w:b/>
        </w:rPr>
      </w:pPr>
      <w:r w:rsidRPr="00A27A57">
        <w:rPr>
          <w:b/>
        </w:rPr>
        <w:t>ГАРАНТИИ КАЧЕСТВА</w:t>
      </w:r>
    </w:p>
    <w:p w:rsidR="00547BC8" w:rsidRPr="00A27A57" w:rsidRDefault="00547BC8">
      <w:pPr>
        <w:pStyle w:val="aff7"/>
        <w:ind w:left="360"/>
        <w:rPr>
          <w:b/>
        </w:rPr>
      </w:pPr>
    </w:p>
    <w:p w:rsidR="00547BC8" w:rsidRPr="00A27A57" w:rsidRDefault="00B76AEE">
      <w:pPr>
        <w:ind w:firstLine="540"/>
        <w:jc w:val="both"/>
      </w:pPr>
      <w:r w:rsidRPr="00A27A57">
        <w:t>4.1. Застройщик обязуется осуществлять строительство Мн</w:t>
      </w:r>
      <w:r w:rsidRPr="00A27A57">
        <w:t xml:space="preserve">огоквартирного дома в соответствии с требованиями технических регламентов и проектной документацией, градостроительными и строительными нормами и правилами, обеспечить ввод Многоквартирного дома в эксплуатацию и получение Участником долевого строительства </w:t>
      </w:r>
      <w:r w:rsidRPr="00A27A57">
        <w:t xml:space="preserve">Квартиры, отвечающей характеристикам, указанным в </w:t>
      </w:r>
      <w:hyperlink r:id="rId10" w:tooltip="consultantplus://offline/ref=F1D1F5ED72174B888ECAB5EB14BB34445EEBE94941F71E55237D887F71136A8574D0DD08046151cEBAH" w:history="1">
        <w:r w:rsidRPr="00A27A57">
          <w:t>пунктах 1.</w:t>
        </w:r>
      </w:hyperlink>
      <w:r w:rsidRPr="00A27A57">
        <w:t>2 и 1.3 настоящего Договора, требованиям технических регламентов,  проектной документации и градостроительного регламента.</w:t>
      </w:r>
    </w:p>
    <w:p w:rsidR="00547BC8" w:rsidRPr="00A27A57" w:rsidRDefault="00B76AEE">
      <w:pPr>
        <w:ind w:firstLine="540"/>
        <w:jc w:val="both"/>
      </w:pPr>
      <w:r w:rsidRPr="00A27A57">
        <w:t>4.2. Гарантийный срок качества Квартиры, за исключением технологического и инженер</w:t>
      </w:r>
      <w:r w:rsidRPr="00A27A57">
        <w:t xml:space="preserve">ного оборудования, входящего в состав Квартиры, составляет 5 (пять) лет и исчисляется со дня передачи Квартиры Участнику долевого строительства по акту приема-передачи. </w:t>
      </w:r>
    </w:p>
    <w:p w:rsidR="00547BC8" w:rsidRPr="00A27A57" w:rsidRDefault="00B76AEE">
      <w:pPr>
        <w:ind w:firstLine="540"/>
        <w:jc w:val="both"/>
      </w:pPr>
      <w:r w:rsidRPr="00A27A57">
        <w:t xml:space="preserve">4.3. Гарантийный срок на технологическое и инженерное оборудование, входящее в состав </w:t>
      </w:r>
      <w:r w:rsidRPr="00A27A57">
        <w:t xml:space="preserve">передаваемой Участнику долевого строительства Квартиры, составляет три года. Указанный гарантийный срок исчисляется со дня передачи первого объекта долевого строительства, расположенного в Многоквартирном доме.  </w:t>
      </w:r>
    </w:p>
    <w:p w:rsidR="00547BC8" w:rsidRPr="00A27A57" w:rsidRDefault="00B76AEE">
      <w:pPr>
        <w:ind w:firstLine="540"/>
        <w:jc w:val="both"/>
      </w:pPr>
      <w:r w:rsidRPr="00A27A57">
        <w:t>4.4. Гарантийный срок на имущество, входяще</w:t>
      </w:r>
      <w:r w:rsidRPr="00A27A57">
        <w:t>е в комплектацию Квартиры (в случае, если их установка предусмотрена условиями договора): двери, включая дверные ручки, сантехника, окна и их комплектующие, напольные и настенные покрытия, трубы и электропроводка, будет равняться 6 (шести) месяцем.</w:t>
      </w:r>
    </w:p>
    <w:p w:rsidR="00547BC8" w:rsidRPr="00A27A57" w:rsidRDefault="00B76AEE">
      <w:pPr>
        <w:ind w:firstLine="540"/>
        <w:jc w:val="both"/>
      </w:pPr>
      <w:r w:rsidRPr="00A27A57">
        <w:t>4.5. Ст</w:t>
      </w:r>
      <w:r w:rsidRPr="00A27A57">
        <w:t>ороны определили, что в случае несогласия Участника долевого строительства с выводами Застройщика по вопросу выявленных недостатков Квартиры, надлежащим доказательством выявленных недостатков и причин их появления являются заключения профессиональных экспе</w:t>
      </w:r>
      <w:r w:rsidRPr="00A27A57">
        <w:t xml:space="preserve">ртных учреждений. </w:t>
      </w:r>
    </w:p>
    <w:p w:rsidR="00547BC8" w:rsidRPr="00A27A57" w:rsidRDefault="00B76AEE">
      <w:pPr>
        <w:ind w:firstLine="540"/>
        <w:jc w:val="both"/>
      </w:pPr>
      <w:r w:rsidRPr="00A27A57">
        <w:t>4.6.</w:t>
      </w:r>
      <w:r w:rsidRPr="00A27A57">
        <w:tab/>
        <w:t>При обнаружении недостатков в течение установленного гарантийного срока Участник долевого строительства обязан в пределах этого срока письменно обратиться к Застройщику с требованием об их устранении, при этом срок устранения недост</w:t>
      </w:r>
      <w:r w:rsidRPr="00A27A57">
        <w:t>атков не может быть установлен менее 60 (шестидесяти) рабочих дней. Застройщик вправе возложить исполнение обязанностей по устранению недостатков на третьих лиц, оставаясь ответственным перед Участником долевого строительства.</w:t>
      </w:r>
    </w:p>
    <w:p w:rsidR="00547BC8" w:rsidRPr="00A27A57" w:rsidRDefault="00B76AEE">
      <w:pPr>
        <w:ind w:firstLine="540"/>
        <w:jc w:val="both"/>
      </w:pPr>
      <w:r w:rsidRPr="00A27A57">
        <w:t>4.7.</w:t>
      </w:r>
      <w:r w:rsidRPr="00A27A57">
        <w:tab/>
        <w:t>Не допускается без согла</w:t>
      </w:r>
      <w:r w:rsidRPr="00A27A57">
        <w:t>сования с Застройщиком устранение недостатков силами Участника долевого строительства или привлеченными им лицами, в том числе с возложением расходов на Застройщика. Нарушение настоящего правила влечет для Участника долевого строительства утрату права на у</w:t>
      </w:r>
      <w:r w:rsidRPr="00A27A57">
        <w:t>странение недостатков за счет Застройщика в пределах всего гарантийного срока</w:t>
      </w:r>
    </w:p>
    <w:p w:rsidR="00547BC8" w:rsidRPr="00A27A57" w:rsidRDefault="00B76AEE">
      <w:pPr>
        <w:ind w:firstLine="540"/>
        <w:jc w:val="both"/>
      </w:pPr>
      <w:r w:rsidRPr="00A27A57">
        <w:t>4.8.</w:t>
      </w:r>
      <w:r w:rsidRPr="00A27A57">
        <w:tab/>
        <w:t>Застройщик не несет ответственности за недостатки (дефекты) Квартиры и общего имущества Многоквартирного дома, обнаруженные в пределах установленного гарантийного срока, есл</w:t>
      </w:r>
      <w:r w:rsidRPr="00A27A57">
        <w:t xml:space="preserve">и таковые явились следствием нормального износа, нарушения требований технических </w:t>
      </w:r>
      <w:r w:rsidRPr="00A27A57">
        <w:lastRenderedPageBreak/>
        <w:t>регламентов, градостроительных регламентов, а также иных обязательных требований к процессу эксплуатации Квартиры и общего имущества Многоквартирного дома, правил и условий э</w:t>
      </w:r>
      <w:r w:rsidRPr="00A27A57">
        <w:t>ффективного и безопасного использования Объекта долевого строительства, входящих в его состав элементов отделки (в случае, если отделка предусмотрена Договором), систем инженерно-технического обеспечения, конструктивных элементов, изделий, в том числе нару</w:t>
      </w:r>
      <w:r w:rsidRPr="00A27A57">
        <w:t>шения требований инструкции по эксплуатации Квартиры и общего имущества Многоквартирного дома, либо вследствие ремонта Квартиры, проведенного самим Участником долевого строительства или привлеченными им третьими лицами. Участник долевого строительства обяз</w:t>
      </w:r>
      <w:r w:rsidRPr="00A27A57">
        <w:t>уется не производить каких-либо работ Квартиры, которые в соответствии с действующим законодательством являются незаконной перепланировкой или переоборудованием. Стороны согласовали, что в случае осуществления Участником долевого строительства каких-либо р</w:t>
      </w:r>
      <w:r w:rsidRPr="00A27A57">
        <w:t>абот в отношении Квартиры, которые в соответствии с действующим законодательством являются незаконной перепланировкой или переоборудованием, Застройщик не несет гарантийных обязательств в отношении Квартиры.</w:t>
      </w:r>
    </w:p>
    <w:p w:rsidR="00547BC8" w:rsidRPr="00A27A57" w:rsidRDefault="00547BC8">
      <w:pPr>
        <w:ind w:firstLine="540"/>
        <w:jc w:val="both"/>
      </w:pPr>
    </w:p>
    <w:p w:rsidR="00547BC8" w:rsidRPr="00A27A57" w:rsidRDefault="00B76AEE">
      <w:pPr>
        <w:numPr>
          <w:ilvl w:val="0"/>
          <w:numId w:val="8"/>
        </w:numPr>
        <w:jc w:val="center"/>
        <w:rPr>
          <w:b/>
          <w:caps/>
        </w:rPr>
      </w:pPr>
      <w:r w:rsidRPr="00A27A57">
        <w:rPr>
          <w:b/>
          <w:caps/>
        </w:rPr>
        <w:t>Права и обязанности сторон</w:t>
      </w:r>
    </w:p>
    <w:p w:rsidR="00547BC8" w:rsidRPr="00A27A57" w:rsidRDefault="00547BC8">
      <w:pPr>
        <w:ind w:left="720"/>
        <w:rPr>
          <w:b/>
          <w:caps/>
        </w:rPr>
      </w:pPr>
    </w:p>
    <w:p w:rsidR="00547BC8" w:rsidRPr="00A27A57" w:rsidRDefault="00B76AEE">
      <w:pPr>
        <w:ind w:firstLine="539"/>
        <w:jc w:val="both"/>
        <w:rPr>
          <w:b/>
        </w:rPr>
      </w:pPr>
      <w:r w:rsidRPr="00A27A57">
        <w:rPr>
          <w:b/>
        </w:rPr>
        <w:t>5.1. Права и обязан</w:t>
      </w:r>
      <w:r w:rsidRPr="00A27A57">
        <w:rPr>
          <w:b/>
        </w:rPr>
        <w:t>ности Участника долевого строительства:</w:t>
      </w:r>
    </w:p>
    <w:p w:rsidR="00547BC8" w:rsidRPr="00A27A57" w:rsidRDefault="00B76AEE">
      <w:pPr>
        <w:ind w:firstLine="539"/>
        <w:jc w:val="both"/>
      </w:pPr>
      <w:r w:rsidRPr="00A27A57">
        <w:t>5.1.1. Участник долевого строительства обязан полностью уплатить Цену Договора в размере, в порядке и в срок, предусмотренные разделом 2 настоящего Договора.</w:t>
      </w:r>
    </w:p>
    <w:p w:rsidR="00547BC8" w:rsidRPr="00A27A57" w:rsidRDefault="00B76AEE">
      <w:pPr>
        <w:ind w:firstLine="539"/>
        <w:jc w:val="both"/>
      </w:pPr>
      <w:r w:rsidRPr="00A27A57">
        <w:rPr>
          <w:bCs/>
        </w:rPr>
        <w:t>5.1.2.</w:t>
      </w:r>
      <w:r w:rsidRPr="00A27A57">
        <w:t xml:space="preserve"> Участник долевого строительства обязуется принять </w:t>
      </w:r>
      <w:r w:rsidRPr="00A27A57">
        <w:t>Квартиру путем подписания акта приема-передачи Квартиры. Стороны признают, что по акту приема-передачи Квартира передается Участнику долевого строительства во владение и пользование. Право распоряжения Квартирой возникает у Участника долевого строительства</w:t>
      </w:r>
      <w:r w:rsidRPr="00A27A57">
        <w:t xml:space="preserve"> с даты государственной регистрации права собственности Участника долевого строительства на Квартиру.</w:t>
      </w:r>
    </w:p>
    <w:p w:rsidR="00547BC8" w:rsidRPr="00A27A57" w:rsidRDefault="00B76AEE">
      <w:pPr>
        <w:ind w:firstLine="567"/>
        <w:jc w:val="both"/>
      </w:pPr>
      <w:r w:rsidRPr="00A27A57">
        <w:t>5.1.3. Участник долевого строительства обязуется заключить с управляющей организацией, осуществляющей управление и эксплуатацию Многоквартирного дома, дог</w:t>
      </w:r>
      <w:r w:rsidRPr="00A27A57">
        <w:t>оворы на управление и техническую эксплуатацию Многоквартирного дома в день подписания акта приема-передачи Квартиры и нести расходы на содержание Квартиры и общего имущества Многоквартирного дома с момента подписания акта приема-передачи Квартиры.</w:t>
      </w:r>
    </w:p>
    <w:p w:rsidR="00547BC8" w:rsidRPr="00A27A57" w:rsidRDefault="00B76AEE">
      <w:pPr>
        <w:ind w:firstLine="540"/>
        <w:jc w:val="both"/>
      </w:pPr>
      <w:r w:rsidRPr="00A27A57">
        <w:t xml:space="preserve">5.1.4. </w:t>
      </w:r>
      <w:r w:rsidRPr="00A27A57">
        <w:t>Участник долевого строительства обязуется по требованию Застройщика своевременно совершать необходимые юридические действия, связанные с государственной регистрацией настоящего Договора, с подготовкой к оформлению передачи Квартиры по акту приема-передачи,</w:t>
      </w:r>
      <w:r w:rsidRPr="00A27A57">
        <w:t xml:space="preserve"> в том числе: </w:t>
      </w:r>
    </w:p>
    <w:p w:rsidR="00547BC8" w:rsidRPr="00A27A57" w:rsidRDefault="00B76AEE">
      <w:pPr>
        <w:ind w:firstLine="540"/>
        <w:jc w:val="both"/>
      </w:pPr>
      <w:r w:rsidRPr="00A27A57">
        <w:rPr>
          <w:b/>
        </w:rPr>
        <w:t>В течение 5-ти дней с даты подписания договора</w:t>
      </w:r>
      <w:r w:rsidRPr="00A27A57">
        <w:t xml:space="preserve"> предоставить Застройщику нотариальную доверенность на представление интересов Участника долевого строительства в Управлении Федеральной службы государственной регистрации, кадастра и картографии</w:t>
      </w:r>
      <w:r w:rsidRPr="00A27A57">
        <w:t xml:space="preserve"> по Санкт-Петербургу по вопросу осуществления государственной регистрации настоящего Договора, выданную указанным Застройщиком физическим лицам; нотариально удостоверенное согласие супруги/супруга на заключение Договора либо нотариально удостоверенное заяв</w:t>
      </w:r>
      <w:r w:rsidRPr="00A27A57">
        <w:t xml:space="preserve">ление о том, что Участник долевого строительства в браке не состоит; уведомление Исполняющего банка о выставлении по поручению Участника долевого строительства в пользу ПАО Сбербанк покрытого безотзывного аккредитива. </w:t>
      </w:r>
    </w:p>
    <w:p w:rsidR="00547BC8" w:rsidRPr="00A27A57" w:rsidRDefault="00B76AEE">
      <w:pPr>
        <w:ind w:firstLine="540"/>
        <w:jc w:val="both"/>
        <w:rPr>
          <w:color w:val="000000"/>
        </w:rPr>
      </w:pPr>
      <w:r w:rsidRPr="00A27A57">
        <w:t>5.1.5. Государственная регистрация пр</w:t>
      </w:r>
      <w:r w:rsidRPr="00A27A57">
        <w:t>ава собственности на Квартиру осуществляется Участником долевого строительства самостоятельно и за свой счет. Участник долевого строительства вправе заключить договор на оказание услуг по государственной регистрации права собственности на Квартиру с агенто</w:t>
      </w:r>
      <w:r w:rsidRPr="00A27A57">
        <w:t>м на подачу и получение пакета документов в регистрирующем органе</w:t>
      </w:r>
      <w:r w:rsidRPr="00A27A57">
        <w:rPr>
          <w:color w:val="000000"/>
        </w:rPr>
        <w:t>.</w:t>
      </w:r>
    </w:p>
    <w:p w:rsidR="00547BC8" w:rsidRPr="00A27A57" w:rsidRDefault="00B76AEE">
      <w:pPr>
        <w:ind w:firstLine="540"/>
        <w:jc w:val="both"/>
      </w:pPr>
      <w:r w:rsidRPr="00A27A57">
        <w:t>5.1.6. До момента государственной регистрации права собственности Участника долевого строительства на Квартиру Участник долевого строительства обязуется не производить в Квартире работы, св</w:t>
      </w:r>
      <w:r w:rsidRPr="00A27A57">
        <w:t>язанные с отступлением от проекта (перепланировку, возведение межкомнатных (внутриквартирных) перегородок, пробивку ниш, проемов, перенос электропроводки, перенос  электрощита и т.д.), а также не производить в Квартире и в самом Многоквартирном доме работы</w:t>
      </w:r>
      <w:r w:rsidRPr="00A27A57">
        <w:t xml:space="preserve">, которые затрагивают фасад Многоквартирного дома и его элементы. </w:t>
      </w:r>
    </w:p>
    <w:p w:rsidR="00547BC8" w:rsidRPr="00A27A57" w:rsidRDefault="00B76AEE">
      <w:pPr>
        <w:ind w:firstLine="540"/>
        <w:jc w:val="both"/>
      </w:pPr>
      <w:r w:rsidRPr="00A27A57">
        <w:t>5.1.7. Участник долевого строительства обязуется не устанавливать внешние блоки кондиционеров, а также другие дополнительные конструкции на фасаде Объекта долевого строительства, в местах о</w:t>
      </w:r>
      <w:r w:rsidRPr="00A27A57">
        <w:t>тличных от мест, предусмотренных проектной документацией.</w:t>
      </w:r>
    </w:p>
    <w:p w:rsidR="00547BC8" w:rsidRPr="00A27A57" w:rsidRDefault="00B76AEE">
      <w:pPr>
        <w:tabs>
          <w:tab w:val="left" w:pos="180"/>
        </w:tabs>
        <w:ind w:firstLine="540"/>
        <w:jc w:val="both"/>
      </w:pPr>
      <w:r w:rsidRPr="00A27A57">
        <w:lastRenderedPageBreak/>
        <w:t>5.1.8.</w:t>
      </w:r>
      <w:r w:rsidRPr="00A27A57">
        <w:tab/>
        <w:t>Незамедлительно письменно заказным письмом с уведомлением известить Застройщика по почтовому адресу, указанному в настоящем Договоре, об изменении своих персональных и контактных данных, указ</w:t>
      </w:r>
      <w:r w:rsidRPr="00A27A57">
        <w:t xml:space="preserve">анных в настоящем Договоре. Все негативные последствия не уведомления Застройщика об изменении адреса и персональных данных несет Участник долевого строительства. </w:t>
      </w:r>
    </w:p>
    <w:p w:rsidR="00547BC8" w:rsidRPr="00A27A57" w:rsidRDefault="00B76AEE">
      <w:pPr>
        <w:tabs>
          <w:tab w:val="left" w:pos="180"/>
        </w:tabs>
        <w:ind w:firstLine="540"/>
        <w:jc w:val="both"/>
      </w:pPr>
      <w:r w:rsidRPr="00A27A57">
        <w:t>5.1.9.</w:t>
      </w:r>
      <w:r w:rsidRPr="00A27A57">
        <w:tab/>
      </w:r>
      <w:r w:rsidRPr="00A27A57">
        <w:t>Подать документы на государственную регистрацию права собственности Участника долевого строительства на Квартиру в Орган регистрации прав в течение 14 (четырнадцати) дней с даты постановки Объекта на кадастровый учет, но не позднее  одного месяца с даты  о</w:t>
      </w:r>
      <w:r w:rsidRPr="00A27A57">
        <w:t xml:space="preserve">формления акта приема-передачи. </w:t>
      </w:r>
    </w:p>
    <w:p w:rsidR="00547BC8" w:rsidRPr="00A27A57" w:rsidRDefault="00B76AEE">
      <w:pPr>
        <w:tabs>
          <w:tab w:val="left" w:pos="180"/>
        </w:tabs>
        <w:ind w:firstLine="540"/>
        <w:jc w:val="both"/>
        <w:rPr>
          <w:b/>
        </w:rPr>
      </w:pPr>
      <w:r w:rsidRPr="00A27A57">
        <w:rPr>
          <w:b/>
        </w:rPr>
        <w:t>5.2. Права и обязанности Застройщика:</w:t>
      </w:r>
    </w:p>
    <w:p w:rsidR="00547BC8" w:rsidRPr="00A27A57" w:rsidRDefault="00B76AEE">
      <w:pPr>
        <w:tabs>
          <w:tab w:val="left" w:pos="180"/>
        </w:tabs>
        <w:ind w:firstLine="540"/>
        <w:jc w:val="both"/>
      </w:pPr>
      <w:r w:rsidRPr="00A27A57">
        <w:t>5.2.1. Застройщик обязан обеспечить выполнение функций технического заказчика, определенных Градостроительным кодексом Российской Федерации, а также проектирование и строительство Много</w:t>
      </w:r>
      <w:r w:rsidRPr="00A27A57">
        <w:t xml:space="preserve">квартирного дома в соответствии с проектной документацией и градостроительными нормами путем заключения договоров с организациями, имеющими необходимые разрешения на указанные виды деятельности. </w:t>
      </w:r>
    </w:p>
    <w:p w:rsidR="00547BC8" w:rsidRPr="00A27A57" w:rsidRDefault="00B76AEE">
      <w:pPr>
        <w:ind w:firstLine="540"/>
        <w:jc w:val="both"/>
      </w:pPr>
      <w:r w:rsidRPr="00A27A57">
        <w:t>5.2.2. Застройщик обязан направить Участнику долевого строит</w:t>
      </w:r>
      <w:r w:rsidRPr="00A27A57">
        <w:t>ельства письменное сообщение, содержащее:</w:t>
      </w:r>
    </w:p>
    <w:p w:rsidR="00547BC8" w:rsidRPr="00A27A57" w:rsidRDefault="00B76AEE">
      <w:pPr>
        <w:ind w:firstLine="540"/>
        <w:jc w:val="both"/>
      </w:pPr>
      <w:r w:rsidRPr="00A27A57">
        <w:t>- уведомление о завершении строительства Многоквартирного дома и о готовности Квартиры к передаче;</w:t>
      </w:r>
    </w:p>
    <w:p w:rsidR="00547BC8" w:rsidRPr="00A27A57" w:rsidRDefault="00B76AEE">
      <w:pPr>
        <w:ind w:firstLine="540"/>
        <w:jc w:val="both"/>
      </w:pPr>
      <w:r w:rsidRPr="00A27A57">
        <w:t>- предупреждение Участника долевого строительства о необходимости принятия Квартиры и о последствиях бездействия Уч</w:t>
      </w:r>
      <w:r w:rsidRPr="00A27A57">
        <w:t>астника долевого строительства, предусмотренных Федеральным законом и подп. «д» п. 5.1.7. Договора;</w:t>
      </w:r>
    </w:p>
    <w:p w:rsidR="00547BC8" w:rsidRPr="00A27A57" w:rsidRDefault="00B76AEE">
      <w:pPr>
        <w:ind w:firstLine="540"/>
        <w:jc w:val="both"/>
      </w:pPr>
      <w:r w:rsidRPr="00A27A57">
        <w:t>- данные о постоянном адресе Многоквартирного дома, общей приведенной площади Квартиры и Цене Договора, определенных по результатам проведения кадастровых р</w:t>
      </w:r>
      <w:r w:rsidRPr="00A27A57">
        <w:t>абот в отношении Многоквартирного дома и Квартиры.</w:t>
      </w:r>
    </w:p>
    <w:p w:rsidR="00547BC8" w:rsidRPr="00A27A57" w:rsidRDefault="00B76AEE">
      <w:pPr>
        <w:ind w:firstLine="540"/>
        <w:jc w:val="both"/>
      </w:pPr>
      <w:r w:rsidRPr="00A27A57">
        <w:t>5.2.3. При надлежащем исполнении Участником долевого строительства всех обязательств по настоящему Договору Застройщик обязуется передать Участнику долевого строительства Квартиру по акту приема-передачи в</w:t>
      </w:r>
      <w:r w:rsidRPr="00A27A57">
        <w:t xml:space="preserve"> установленный Договором срок</w:t>
      </w:r>
      <w:r w:rsidRPr="00A27A57">
        <w:rPr>
          <w:b/>
        </w:rPr>
        <w:t>,</w:t>
      </w:r>
      <w:r w:rsidRPr="00A27A57">
        <w:t xml:space="preserve"> но не ранее дня получения Застройщиком разрешения на ввод Многоквартирного дома в эксплуатацию.</w:t>
      </w:r>
    </w:p>
    <w:p w:rsidR="00547BC8" w:rsidRPr="00A27A57" w:rsidRDefault="00B76AEE">
      <w:pPr>
        <w:ind w:firstLine="540"/>
        <w:jc w:val="both"/>
      </w:pPr>
      <w:r w:rsidRPr="00A27A57">
        <w:t>5.2.4. Застройщик обязуется предоставлять, в том числе по требованию Участника долевого строительства, всю необходимую информацию</w:t>
      </w:r>
      <w:r w:rsidRPr="00A27A57">
        <w:t xml:space="preserve"> о ходе строительства Многоквартирного дома путем размещения необходимой информации на сайте единой информационной системы жилищного строительства https://наш.дом.рф/.</w:t>
      </w:r>
    </w:p>
    <w:p w:rsidR="00547BC8" w:rsidRPr="00A27A57" w:rsidRDefault="00B76AEE">
      <w:pPr>
        <w:ind w:firstLine="540"/>
        <w:jc w:val="both"/>
      </w:pPr>
      <w:r w:rsidRPr="00A27A57">
        <w:t>5.2.5. Риск случайной гибели или случайного повреждения Квартиры до подписания Сторонами</w:t>
      </w:r>
      <w:r w:rsidRPr="00A27A57">
        <w:t xml:space="preserve"> акта приема-передачи Квартиры либо до составления одностороннего акта Застройщика о передаче Квартиры, несет Застройщик.</w:t>
      </w:r>
    </w:p>
    <w:p w:rsidR="00547BC8" w:rsidRPr="00A27A57" w:rsidRDefault="00547BC8">
      <w:pPr>
        <w:ind w:firstLine="540"/>
        <w:jc w:val="center"/>
        <w:outlineLvl w:val="0"/>
        <w:rPr>
          <w:b/>
          <w:caps/>
        </w:rPr>
      </w:pPr>
    </w:p>
    <w:p w:rsidR="00547BC8" w:rsidRPr="00A27A57" w:rsidRDefault="00B76AEE">
      <w:pPr>
        <w:numPr>
          <w:ilvl w:val="0"/>
          <w:numId w:val="8"/>
        </w:numPr>
        <w:tabs>
          <w:tab w:val="left" w:pos="284"/>
        </w:tabs>
        <w:ind w:left="0" w:firstLine="0"/>
        <w:jc w:val="center"/>
        <w:outlineLvl w:val="0"/>
        <w:rPr>
          <w:b/>
          <w:caps/>
        </w:rPr>
      </w:pPr>
      <w:r w:rsidRPr="00A27A57">
        <w:rPr>
          <w:b/>
          <w:caps/>
        </w:rPr>
        <w:t>ответственность сторон</w:t>
      </w:r>
    </w:p>
    <w:p w:rsidR="00547BC8" w:rsidRPr="00A27A57" w:rsidRDefault="00547BC8">
      <w:pPr>
        <w:tabs>
          <w:tab w:val="left" w:pos="284"/>
        </w:tabs>
        <w:outlineLvl w:val="0"/>
        <w:rPr>
          <w:b/>
          <w:caps/>
        </w:rPr>
      </w:pPr>
    </w:p>
    <w:p w:rsidR="00547BC8" w:rsidRPr="00A27A57" w:rsidRDefault="00B76AEE">
      <w:pPr>
        <w:tabs>
          <w:tab w:val="left" w:pos="0"/>
          <w:tab w:val="left" w:pos="851"/>
        </w:tabs>
        <w:ind w:right="59" w:firstLine="567"/>
        <w:jc w:val="both"/>
      </w:pPr>
      <w:r w:rsidRPr="00A27A57">
        <w:t>6.1. При нарушении Участником долевого строительства срока оплаты Цены Договора, указанного в разделе 2 насто</w:t>
      </w:r>
      <w:r w:rsidRPr="00A27A57">
        <w:t>ящего Договора, Участник долевого строительства выплачивает неустойку в размере одной трехсотой ставки рефинансирования Центрального банка Российской Федерации, действующей на день исполнения обязательства, от суммы просроченного платежа за каждый день про</w:t>
      </w:r>
      <w:r w:rsidRPr="00A27A57">
        <w:t>срочки.</w:t>
      </w:r>
    </w:p>
    <w:p w:rsidR="00547BC8" w:rsidRPr="00A27A57" w:rsidRDefault="00B76AEE">
      <w:pPr>
        <w:ind w:firstLine="567"/>
        <w:jc w:val="both"/>
      </w:pPr>
      <w:r w:rsidRPr="00A27A57">
        <w:t xml:space="preserve">6.2. В случае нарушения Участником долевого строительства обязательства, предусмотренного п. 5.1.6., 5.1.7 настоящего Договора, Участник долевого строительства оплачивает стоимость восстановительных работ и уплачивает штраф в размере 20% (двадцати </w:t>
      </w:r>
      <w:r w:rsidRPr="00A27A57">
        <w:t>процентов) от стоимости этих работ в течение одного месяца с момента получения соответствующего требования от Застройщика. При этом согласие Участника долевого строительства на проведение Застройщиком восстановительных работ не требуется.</w:t>
      </w:r>
    </w:p>
    <w:p w:rsidR="00547BC8" w:rsidRPr="00A27A57" w:rsidRDefault="00B76AEE">
      <w:pPr>
        <w:jc w:val="both"/>
      </w:pPr>
      <w:r w:rsidRPr="00A27A57">
        <w:t xml:space="preserve">           6.3. В</w:t>
      </w:r>
      <w:r w:rsidRPr="00A27A57">
        <w:t xml:space="preserve"> случае несоблюдения Участником долевого строительства срока, указанного в п. 5.1.9. Договора, Участник долевого строительства выплачивает Застройщику неустойку (пени) в размере 0,1 % от Цены настоящего Договора за каждый день просрочки до даты фактическог</w:t>
      </w:r>
      <w:r w:rsidRPr="00A27A57">
        <w:t>о исполнения обязательств, а также возмещает Застройщику убытки в части непокрытой неустойкой, понесенные Застройщиком, в том числе расходы в соответствующей части по оплате налоговых и иных обязательных платежей.</w:t>
      </w:r>
    </w:p>
    <w:p w:rsidR="00547BC8" w:rsidRPr="00A27A57" w:rsidRDefault="00B76AEE">
      <w:pPr>
        <w:ind w:firstLine="567"/>
        <w:jc w:val="both"/>
      </w:pPr>
      <w:r w:rsidRPr="00A27A57">
        <w:lastRenderedPageBreak/>
        <w:t>6.4. Застройщик несет ответственность за и</w:t>
      </w:r>
      <w:r w:rsidRPr="00A27A57">
        <w:t>сполнение условий настоящего Договора в соответствии с Федеральным законом.</w:t>
      </w:r>
    </w:p>
    <w:p w:rsidR="00547BC8" w:rsidRPr="00A27A57" w:rsidRDefault="00547BC8">
      <w:pPr>
        <w:ind w:firstLine="720"/>
        <w:jc w:val="both"/>
      </w:pPr>
    </w:p>
    <w:p w:rsidR="00547BC8" w:rsidRPr="00A27A57" w:rsidRDefault="00B76AEE">
      <w:pPr>
        <w:numPr>
          <w:ilvl w:val="0"/>
          <w:numId w:val="8"/>
        </w:numPr>
        <w:jc w:val="center"/>
        <w:outlineLvl w:val="0"/>
        <w:rPr>
          <w:b/>
          <w:caps/>
        </w:rPr>
      </w:pPr>
      <w:r w:rsidRPr="00A27A57">
        <w:rPr>
          <w:b/>
          <w:caps/>
        </w:rPr>
        <w:t>Действие ДоГОВОРА, ЕГО ИЗМЕНЕНИЕ и расторжение</w:t>
      </w:r>
    </w:p>
    <w:p w:rsidR="00547BC8" w:rsidRPr="00A27A57" w:rsidRDefault="00547BC8">
      <w:pPr>
        <w:ind w:left="720"/>
        <w:outlineLvl w:val="0"/>
        <w:rPr>
          <w:b/>
          <w:caps/>
        </w:rPr>
      </w:pPr>
    </w:p>
    <w:p w:rsidR="00547BC8" w:rsidRPr="00A27A57" w:rsidRDefault="00B76AEE">
      <w:pPr>
        <w:tabs>
          <w:tab w:val="left" w:pos="1134"/>
        </w:tabs>
        <w:ind w:firstLine="567"/>
        <w:jc w:val="both"/>
      </w:pPr>
      <w:r w:rsidRPr="00A27A57">
        <w:t>7.1. Настоящий Договор подлежит государственной регистрации в органе регистрации прав</w:t>
      </w:r>
      <w:r w:rsidRPr="00A27A57">
        <w:t>, вступает в силу с момента его государственной регистрации и распространяет свое действие на отношения Сторон, возникшие с момента подписания Договора. Договор действует до полного исполнения Сторонами обязательств, предусмотренных Договором, а также допо</w:t>
      </w:r>
      <w:r w:rsidRPr="00A27A57">
        <w:t>лнительными соглашениями к нему, составляющими его неотъемлемую часть.</w:t>
      </w:r>
    </w:p>
    <w:p w:rsidR="00547BC8" w:rsidRPr="00A27A57" w:rsidRDefault="00B76AEE">
      <w:pPr>
        <w:tabs>
          <w:tab w:val="left" w:pos="1134"/>
        </w:tabs>
        <w:ind w:firstLine="567"/>
        <w:jc w:val="both"/>
      </w:pPr>
      <w:r w:rsidRPr="00A27A57">
        <w:t>Расходы на уплату государственной пошлины за регистрацию Договора, а также соглашений о его изменении или расторжении каждая из Сторон несет самостоятельно в размере, установленном зако</w:t>
      </w:r>
      <w:r w:rsidRPr="00A27A57">
        <w:t>нодательством РФ.</w:t>
      </w:r>
    </w:p>
    <w:p w:rsidR="00547BC8" w:rsidRPr="00A27A57" w:rsidRDefault="00B76AEE">
      <w:pPr>
        <w:tabs>
          <w:tab w:val="left" w:pos="1134"/>
        </w:tabs>
        <w:ind w:firstLine="567"/>
        <w:jc w:val="both"/>
      </w:pPr>
      <w:r w:rsidRPr="00A27A57">
        <w:t>7.2. Стороны определили, что изменение сроков строительства в соответствии с разрешительной документацией, полученной Застройщиком в порядке, установленном действующим законодательством, являются безусловным основанием для изменения услов</w:t>
      </w:r>
      <w:r w:rsidRPr="00A27A57">
        <w:t>ий настоящего Договора в соответствии с такими разрешительными документами и не влечет для Застройщика уплаты неустойки или взыскания иных убытков.</w:t>
      </w:r>
    </w:p>
    <w:p w:rsidR="00547BC8" w:rsidRPr="00A27A57" w:rsidRDefault="00B76AEE">
      <w:pPr>
        <w:ind w:firstLine="567"/>
        <w:jc w:val="both"/>
      </w:pPr>
      <w:r w:rsidRPr="00A27A57">
        <w:t xml:space="preserve">В случае переноса срока ввода Многоквартирного дома в эксплуатацию, Застройщик в срок не позднее чем за два </w:t>
      </w:r>
      <w:r w:rsidRPr="00A27A57">
        <w:t>месяца до истечения срока передачи Квартиры направляет Участнику долевого строительства уведомление о переносе срока ввода в эксплуатацию и необходимости подписания Сторонами соответствующего дополнительного соглашения к настоящему Договору.</w:t>
      </w:r>
    </w:p>
    <w:p w:rsidR="00547BC8" w:rsidRPr="00A27A57" w:rsidRDefault="00B76AEE">
      <w:pPr>
        <w:ind w:firstLine="567"/>
        <w:jc w:val="both"/>
      </w:pPr>
      <w:r w:rsidRPr="00A27A57">
        <w:t>7.3. Все измен</w:t>
      </w:r>
      <w:r w:rsidRPr="00A27A57">
        <w:t>ения и дополнения к Договору действительны, если они совершены в письменной форме, подписаны Сторонами или надлежаще уполномоченными на то представителями Сторон. Любые изменения и дополнения к Договору подлежат государственной регистрации в органе регистр</w:t>
      </w:r>
      <w:r w:rsidRPr="00A27A57">
        <w:t>ации прав. При этом такие изменения и дополнения к Договору в отсутствие их государственной регистрации становятся обязательными для Сторон (у Сторон возникают права и обязанности согласно п. 3 ст. 433 Гражданского кодекса РФ) с момента их подписания Сторо</w:t>
      </w:r>
      <w:r w:rsidRPr="00A27A57">
        <w:t>нами (уполномоченными представителями Сторон).</w:t>
      </w:r>
    </w:p>
    <w:p w:rsidR="00547BC8" w:rsidRPr="00A27A57" w:rsidRDefault="00B76AEE">
      <w:pPr>
        <w:ind w:firstLine="567"/>
        <w:jc w:val="both"/>
      </w:pPr>
      <w:r w:rsidRPr="00A27A57">
        <w:t>7.4. Расторжение Договора путем одностороннего внесудебного отказа от исполнения Договора одной из Сторон возможно только в случаях, прямо предусмотренных Федеральным законом.</w:t>
      </w:r>
    </w:p>
    <w:p w:rsidR="00547BC8" w:rsidRPr="00A27A57" w:rsidRDefault="00B76AEE">
      <w:pPr>
        <w:ind w:firstLine="567"/>
        <w:jc w:val="both"/>
      </w:pPr>
      <w:r w:rsidRPr="00A27A57">
        <w:t>При этом Договор считается растор</w:t>
      </w:r>
      <w:r w:rsidRPr="00A27A57">
        <w:t>гнутым со дня направления другой Стороне письменного уведомления об одностороннем отказе от исполнения Договора в порядке, предусмотренном п. 10.7. настоящего Договора. В случае, если Застройщик надлежащим образом исполняет свои обязательства перед Участни</w:t>
      </w:r>
      <w:r w:rsidRPr="00A27A57">
        <w:t>ком долевого строительства и соответствует предусмотренным Федеральным законом требованиям, Участник долевого строительства не имеет права на односторонний отказ от исполнения Договора во внесудебном порядке.</w:t>
      </w:r>
    </w:p>
    <w:p w:rsidR="00547BC8" w:rsidRPr="00A27A57" w:rsidRDefault="00B76AEE">
      <w:pPr>
        <w:ind w:firstLine="567"/>
        <w:jc w:val="both"/>
      </w:pPr>
      <w:r w:rsidRPr="00A27A57">
        <w:t>7.5. Во всех иных случаях, прямо не предусмотре</w:t>
      </w:r>
      <w:r w:rsidRPr="00A27A57">
        <w:t>нных действующим законодательством, расторжение Договора осуществляется по соглашению Сторон, при этом условия расторжения и порядок возврата денежных средств, полученных по Договору, подлежат согласованию Сторонами путем подписания соглашения о расторжени</w:t>
      </w:r>
      <w:r w:rsidRPr="00A27A57">
        <w:t>и Договора.</w:t>
      </w:r>
    </w:p>
    <w:p w:rsidR="00547BC8" w:rsidRPr="00A27A57" w:rsidRDefault="00B76AEE">
      <w:pPr>
        <w:ind w:firstLine="567"/>
        <w:jc w:val="both"/>
      </w:pPr>
      <w:r w:rsidRPr="00A27A57">
        <w:t>7.6. В случае расторжения Договора Участник долевого строительства утрачивает право на получение Квартиры.</w:t>
      </w:r>
    </w:p>
    <w:p w:rsidR="00547BC8" w:rsidRPr="00A27A57" w:rsidRDefault="00B76AEE">
      <w:pPr>
        <w:ind w:firstLine="567"/>
        <w:jc w:val="both"/>
      </w:pPr>
      <w:r w:rsidRPr="00A27A57">
        <w:t>7.7.  Стороны установили, что настоящий Договор совершен под отлагательным условием.  Непредставление Участником долевого строительства в</w:t>
      </w:r>
      <w:r w:rsidRPr="00A27A57">
        <w:t xml:space="preserve"> адрес Застройщика документов, указанных в п. 5.1.4. Договора, </w:t>
      </w:r>
      <w:r w:rsidRPr="00A27A57">
        <w:rPr>
          <w:bCs/>
        </w:rPr>
        <w:t>указанный в п. 5.1.4. Договора,</w:t>
      </w:r>
      <w:r w:rsidRPr="00A27A57">
        <w:rPr>
          <w:b/>
        </w:rPr>
        <w:t xml:space="preserve"> </w:t>
      </w:r>
      <w:r w:rsidRPr="00A27A57">
        <w:t>означает, что обязательство Застройщика обратиться за государственной регистрацией Договора не возникло. Стороны признают, что в указанном случае Застройщик не п</w:t>
      </w:r>
      <w:r w:rsidRPr="00A27A57">
        <w:t>ризнается уклоняющимся от государственной регистрации Договора, а Договор считается не заключенным, а права и обязанности Сторон из Договора не считаются возникшими, Застройщик вправе по своему усмотрению распоряжаться правами на Квартиру.</w:t>
      </w:r>
    </w:p>
    <w:p w:rsidR="00547BC8" w:rsidRPr="00A27A57" w:rsidRDefault="00547BC8">
      <w:pPr>
        <w:ind w:firstLine="567"/>
        <w:jc w:val="both"/>
      </w:pPr>
    </w:p>
    <w:p w:rsidR="00547BC8" w:rsidRPr="00A27A57" w:rsidRDefault="00B76AEE">
      <w:pPr>
        <w:pStyle w:val="aff7"/>
        <w:numPr>
          <w:ilvl w:val="0"/>
          <w:numId w:val="8"/>
        </w:numPr>
        <w:tabs>
          <w:tab w:val="left" w:pos="993"/>
        </w:tabs>
        <w:jc w:val="center"/>
        <w:outlineLvl w:val="0"/>
        <w:rPr>
          <w:b/>
        </w:rPr>
      </w:pPr>
      <w:r w:rsidRPr="00A27A57">
        <w:rPr>
          <w:b/>
        </w:rPr>
        <w:t>ФОРС-МАЖОР.</w:t>
      </w:r>
    </w:p>
    <w:p w:rsidR="00547BC8" w:rsidRPr="00A27A57" w:rsidRDefault="00547BC8">
      <w:pPr>
        <w:pStyle w:val="aff7"/>
        <w:tabs>
          <w:tab w:val="left" w:pos="993"/>
        </w:tabs>
        <w:outlineLvl w:val="0"/>
        <w:rPr>
          <w:b/>
        </w:rPr>
      </w:pPr>
    </w:p>
    <w:p w:rsidR="00547BC8" w:rsidRPr="00A27A57" w:rsidRDefault="00B76AEE">
      <w:pPr>
        <w:tabs>
          <w:tab w:val="left" w:pos="142"/>
          <w:tab w:val="left" w:pos="993"/>
          <w:tab w:val="left" w:pos="1134"/>
        </w:tabs>
        <w:ind w:firstLine="567"/>
        <w:jc w:val="both"/>
      </w:pPr>
      <w:r w:rsidRPr="00A27A57">
        <w:t>8</w:t>
      </w:r>
      <w:r w:rsidRPr="00A27A57">
        <w:t xml:space="preserve">.1. Стороны освобождаются от ответственности за частичное или полное неисполнение обязательств по Договору, а также за ненадлежащее исполнение обязательств, принятых на себя по </w:t>
      </w:r>
      <w:r w:rsidRPr="00A27A57">
        <w:lastRenderedPageBreak/>
        <w:t>Договору, если оно явилось следствием действия обстоятельств непреодолимой силы</w:t>
      </w:r>
      <w:r w:rsidRPr="00A27A57">
        <w:t>, т.е. чрезвычайных и непредотвратимых при данных условиях обстоятельств, не подлежащих разумному контролю Сторон, если эти обстоятельства непосредственно повлияли на исполнение Договора.</w:t>
      </w:r>
    </w:p>
    <w:p w:rsidR="00547BC8" w:rsidRPr="00A27A57" w:rsidRDefault="00B76AEE">
      <w:pPr>
        <w:tabs>
          <w:tab w:val="left" w:pos="142"/>
          <w:tab w:val="left" w:pos="993"/>
          <w:tab w:val="left" w:pos="1134"/>
        </w:tabs>
        <w:ind w:firstLine="567"/>
        <w:jc w:val="both"/>
      </w:pPr>
      <w:r w:rsidRPr="00A27A57">
        <w:t>8.2. К обстоятельствам непреодолимой силы относятся обстоятельства и</w:t>
      </w:r>
      <w:r w:rsidRPr="00A27A57">
        <w:t xml:space="preserve"> события, возникновение которых не зависело от воли Сторон и которые существенно влияют на целесообразность исполнения Договора или на сроки производства работ по строительству Многоквартирного дома.</w:t>
      </w:r>
    </w:p>
    <w:p w:rsidR="00547BC8" w:rsidRPr="00A27A57" w:rsidRDefault="00B76AEE">
      <w:pPr>
        <w:tabs>
          <w:tab w:val="left" w:pos="142"/>
          <w:tab w:val="left" w:pos="993"/>
          <w:tab w:val="left" w:pos="1134"/>
        </w:tabs>
        <w:ind w:firstLine="567"/>
        <w:jc w:val="both"/>
      </w:pPr>
      <w:r w:rsidRPr="00A27A57">
        <w:t>8.3. В случае наступления обстоятельств непреодолимой си</w:t>
      </w:r>
      <w:r w:rsidRPr="00A27A57">
        <w:t>лы Сторона, которая в результате наступления указанных обстоятельств не в состоянии исполнить обязательства, взятые на себя по Договору, должна в трехдневный срок сообщить об этих обстоятельствах другой Стороне в письменной форме.</w:t>
      </w:r>
    </w:p>
    <w:p w:rsidR="00547BC8" w:rsidRPr="00A27A57" w:rsidRDefault="00B76AEE">
      <w:pPr>
        <w:tabs>
          <w:tab w:val="left" w:pos="142"/>
          <w:tab w:val="left" w:pos="993"/>
          <w:tab w:val="left" w:pos="1134"/>
        </w:tabs>
        <w:ind w:firstLine="567"/>
        <w:jc w:val="both"/>
      </w:pPr>
      <w:r w:rsidRPr="00A27A57">
        <w:t xml:space="preserve">8.4. </w:t>
      </w:r>
      <w:r w:rsidRPr="00A27A57">
        <w:t xml:space="preserve">С момента наступления обстоятельств непреодолимой силы действие Договора приостанавливается до момента прекращения действия таких обстоятельств. </w:t>
      </w:r>
    </w:p>
    <w:p w:rsidR="00547BC8" w:rsidRPr="00A27A57" w:rsidRDefault="00B76AEE">
      <w:pPr>
        <w:tabs>
          <w:tab w:val="left" w:pos="142"/>
          <w:tab w:val="left" w:pos="993"/>
          <w:tab w:val="left" w:pos="1134"/>
        </w:tabs>
        <w:ind w:firstLine="567"/>
        <w:jc w:val="both"/>
      </w:pPr>
      <w:r w:rsidRPr="00A27A57">
        <w:t>8.5. Обязанность доказывать действие обстоятельств непреодолимой силы лежит на Стороне, не исполнившей обязате</w:t>
      </w:r>
      <w:r w:rsidRPr="00A27A57">
        <w:t>льства, принятые на себя по Договору.</w:t>
      </w:r>
    </w:p>
    <w:p w:rsidR="00547BC8" w:rsidRPr="00A27A57" w:rsidRDefault="00547BC8">
      <w:pPr>
        <w:tabs>
          <w:tab w:val="left" w:pos="180"/>
          <w:tab w:val="left" w:pos="224"/>
          <w:tab w:val="left" w:pos="540"/>
        </w:tabs>
        <w:jc w:val="both"/>
      </w:pPr>
    </w:p>
    <w:p w:rsidR="00547BC8" w:rsidRPr="00A27A57" w:rsidRDefault="00B76AEE">
      <w:pPr>
        <w:pStyle w:val="aff7"/>
        <w:widowControl w:val="0"/>
        <w:numPr>
          <w:ilvl w:val="0"/>
          <w:numId w:val="8"/>
        </w:numPr>
        <w:shd w:val="clear" w:color="auto" w:fill="FFFFFF"/>
        <w:tabs>
          <w:tab w:val="left" w:pos="224"/>
        </w:tabs>
        <w:jc w:val="center"/>
        <w:rPr>
          <w:rFonts w:eastAsia="Arial"/>
          <w:b/>
        </w:rPr>
      </w:pPr>
      <w:r w:rsidRPr="00A27A57">
        <w:rPr>
          <w:rFonts w:eastAsia="Arial"/>
          <w:b/>
        </w:rPr>
        <w:t>УСТУПКА ПРАВ ТРЕБОВАНИЙ ПО ДОГОВОРУ</w:t>
      </w:r>
    </w:p>
    <w:p w:rsidR="00547BC8" w:rsidRPr="00A27A57" w:rsidRDefault="00547BC8">
      <w:pPr>
        <w:pStyle w:val="aff7"/>
        <w:widowControl w:val="0"/>
        <w:shd w:val="clear" w:color="auto" w:fill="FFFFFF"/>
        <w:tabs>
          <w:tab w:val="left" w:pos="224"/>
        </w:tabs>
        <w:rPr>
          <w:rFonts w:eastAsia="Arial"/>
          <w:b/>
        </w:rPr>
      </w:pPr>
    </w:p>
    <w:p w:rsidR="00547BC8" w:rsidRPr="00A27A57" w:rsidRDefault="00B76AEE">
      <w:pPr>
        <w:tabs>
          <w:tab w:val="left" w:pos="0"/>
        </w:tabs>
        <w:ind w:firstLine="567"/>
        <w:jc w:val="both"/>
      </w:pPr>
      <w:r w:rsidRPr="00A27A57">
        <w:t xml:space="preserve">9.1 Участник долевого строительства вправе уступить права требования по Договору до момента подписания Сторонами акта приема-передачи Квартиры только после уплаты им Цены договора </w:t>
      </w:r>
      <w:r w:rsidRPr="00A27A57">
        <w:t>или одновременно с переводом долга на нового участника долевого строительства в порядке, установленном Гражданским кодексом РФ. Уступка права требования по Договору совершается в простой письменной форме и подлежит государственной регистрации в органе, упо</w:t>
      </w:r>
      <w:r w:rsidRPr="00A27A57">
        <w:t>лномоченном осуществлять государственную регистрацию прав на недвижимое имущество и сделок с ним, в порядке, предусмотренном Федеральным законом «О государственной регистрации недвижимости».</w:t>
      </w:r>
    </w:p>
    <w:p w:rsidR="00547BC8" w:rsidRPr="00A27A57" w:rsidRDefault="00B76AEE">
      <w:pPr>
        <w:tabs>
          <w:tab w:val="left" w:pos="0"/>
        </w:tabs>
        <w:ind w:firstLine="567"/>
        <w:jc w:val="both"/>
      </w:pPr>
      <w:r w:rsidRPr="00A27A57">
        <w:t>Уступка Участником долевого строительства прав требований по наст</w:t>
      </w:r>
      <w:r w:rsidRPr="00A27A57">
        <w:t>оящему Договору допускается только после уплаты им Цены Договора или одновременно с переводом долга на нового участника долевого строительства в порядке, установленном Гражданским кодексом Российской Федерации.</w:t>
      </w:r>
      <w:r w:rsidRPr="00A27A57">
        <w:tab/>
      </w:r>
    </w:p>
    <w:p w:rsidR="00547BC8" w:rsidRPr="00A27A57" w:rsidRDefault="00B76AEE">
      <w:pPr>
        <w:tabs>
          <w:tab w:val="left" w:pos="0"/>
        </w:tabs>
        <w:ind w:firstLine="567"/>
        <w:jc w:val="both"/>
      </w:pPr>
      <w:r w:rsidRPr="00A27A57">
        <w:t>9.2.</w:t>
      </w:r>
      <w:r w:rsidRPr="00A27A57">
        <w:tab/>
        <w:t xml:space="preserve">Участник долевого строительства обязан </w:t>
      </w:r>
      <w:r w:rsidRPr="00A27A57">
        <w:t>письменно, до заключения договора уступки прав требования, согласовать уступку прав требования по настоящему Договору с Застройщиком и Эскроу-агентом.</w:t>
      </w:r>
    </w:p>
    <w:p w:rsidR="00547BC8" w:rsidRPr="00A27A57" w:rsidRDefault="00B76AEE">
      <w:pPr>
        <w:tabs>
          <w:tab w:val="left" w:pos="0"/>
        </w:tabs>
        <w:ind w:firstLine="567"/>
        <w:jc w:val="both"/>
      </w:pPr>
      <w:r w:rsidRPr="00A27A57">
        <w:t>9.3.</w:t>
      </w:r>
      <w:r w:rsidRPr="00A27A57">
        <w:tab/>
        <w:t>Уступка Участником долевого строительства прав требований по настоящему Договору допускается с момен</w:t>
      </w:r>
      <w:r w:rsidRPr="00A27A57">
        <w:t>та государственной регистрации Договора до момента подписания Передаточного акта или иного документа о передаче Квартиры.</w:t>
      </w:r>
    </w:p>
    <w:p w:rsidR="00547BC8" w:rsidRPr="00A27A57" w:rsidRDefault="00B76AEE">
      <w:pPr>
        <w:tabs>
          <w:tab w:val="left" w:pos="0"/>
        </w:tabs>
        <w:ind w:firstLine="567"/>
        <w:jc w:val="both"/>
      </w:pPr>
      <w:r w:rsidRPr="00A27A57">
        <w:t>9.4.</w:t>
      </w:r>
      <w:r w:rsidRPr="00A27A57">
        <w:tab/>
        <w:t>Уступка прав требования по настоящему Договору, в т.ч. неустойки (штрафов, пени), возмещения причиненных убытков сверх неустойки,</w:t>
      </w:r>
      <w:r w:rsidRPr="00A27A57">
        <w:t xml:space="preserve"> без уступки основного обязательства по настоящему Договору (п. 2.1. Договора) не допускается.</w:t>
      </w:r>
    </w:p>
    <w:p w:rsidR="00547BC8" w:rsidRPr="00A27A57" w:rsidRDefault="00B76AEE">
      <w:pPr>
        <w:tabs>
          <w:tab w:val="left" w:pos="0"/>
        </w:tabs>
        <w:ind w:firstLine="567"/>
        <w:jc w:val="both"/>
      </w:pPr>
      <w:r w:rsidRPr="00A27A57">
        <w:t>9.5.</w:t>
      </w:r>
      <w:r w:rsidRPr="00A27A57">
        <w:tab/>
        <w:t>В случае уступки прав требований по настоящему Договору, Участник долевого строительства в срок не позднее 5 рабочих дней с даты регистрации договора уступк</w:t>
      </w:r>
      <w:r w:rsidRPr="00A27A57">
        <w:t>и органом регистрации прав обязан проинформировать Застройщика путем направления ему оригинала договора уступки, а также соответствующего сопроводительного информационного письма с указанием правопреемника и его данных (персональных данных; информацию об а</w:t>
      </w:r>
      <w:r w:rsidRPr="00A27A57">
        <w:t>дресе местонахождения, реквизитов и пр.) и основания перехода права на Квартиру (реквизиты договора уступки: номер, дата, сведения о государственной регистрации).</w:t>
      </w:r>
    </w:p>
    <w:p w:rsidR="00547BC8" w:rsidRPr="00A27A57" w:rsidRDefault="00B76AEE">
      <w:pPr>
        <w:tabs>
          <w:tab w:val="left" w:pos="0"/>
        </w:tabs>
        <w:ind w:firstLine="567"/>
        <w:jc w:val="both"/>
      </w:pPr>
      <w:r w:rsidRPr="00A27A57">
        <w:t>9.6.</w:t>
      </w:r>
      <w:r w:rsidRPr="00A27A57">
        <w:tab/>
        <w:t>В случае уступки Участником долевого строительства прав требований на Объект долевого ст</w:t>
      </w:r>
      <w:r w:rsidRPr="00A27A57">
        <w:t>роительства после получения Застройщиком разрешения на ввод объекта в эксплуатацию и регистрации Договора уступки после даты передачи, указанной в настоящем Договоре и (или) направления в адрес Застройщика информации, указанной в п.9.5. настоящего Договора</w:t>
      </w:r>
      <w:r w:rsidRPr="00A27A57">
        <w:t xml:space="preserve"> после получения разрешения на ввод объекта в эксплуатацию, новому участнику не подлежит передаче право (требование) на взыскание неустойки (штрафа) за просрочку передачи объекта долевого строительства.</w:t>
      </w:r>
    </w:p>
    <w:p w:rsidR="00547BC8" w:rsidRPr="00A27A57" w:rsidRDefault="00B76AEE">
      <w:pPr>
        <w:tabs>
          <w:tab w:val="left" w:pos="0"/>
        </w:tabs>
        <w:ind w:firstLine="567"/>
        <w:jc w:val="both"/>
      </w:pPr>
      <w:r w:rsidRPr="00A27A57">
        <w:t>9.7.</w:t>
      </w:r>
      <w:r w:rsidRPr="00A27A57">
        <w:tab/>
        <w:t>В случае не уведомления Застройщика о состоявшей</w:t>
      </w:r>
      <w:r w:rsidRPr="00A27A57">
        <w:t xml:space="preserve">ся уступке прав требования в  соответствии с условиями настоящего Договора и/или  ненаправления Застройщику информации (части информации), указанной  в п. 9.5. настоящего Договора, Застройщик </w:t>
      </w:r>
      <w:r w:rsidRPr="00A27A57">
        <w:rPr>
          <w:lang w:eastAsia="en-US"/>
        </w:rPr>
        <w:t>считается исполнившим обязательство по передаче Объекта долевого</w:t>
      </w:r>
      <w:r w:rsidRPr="00A27A57">
        <w:rPr>
          <w:lang w:eastAsia="en-US"/>
        </w:rPr>
        <w:t xml:space="preserve"> строительства Участнику долевого строительства   </w:t>
      </w:r>
      <w:r w:rsidRPr="00A27A57">
        <w:rPr>
          <w:lang w:eastAsia="en-US"/>
        </w:rPr>
        <w:lastRenderedPageBreak/>
        <w:t>информация  о котором была известна Застройщику   на дату  составления  Передаточного  акта  или иного документа  о передаче Объекта долевого строительства</w:t>
      </w:r>
      <w:r w:rsidRPr="00A27A57">
        <w:t>.</w:t>
      </w:r>
    </w:p>
    <w:p w:rsidR="00547BC8" w:rsidRPr="00A27A57" w:rsidRDefault="00B76AEE">
      <w:pPr>
        <w:tabs>
          <w:tab w:val="left" w:pos="0"/>
        </w:tabs>
        <w:ind w:firstLine="567"/>
        <w:jc w:val="both"/>
      </w:pPr>
      <w:r w:rsidRPr="00A27A57">
        <w:t>9.8.</w:t>
      </w:r>
      <w:r w:rsidRPr="00A27A57">
        <w:tab/>
        <w:t>С момента перехода прав требований по Догово</w:t>
      </w:r>
      <w:r w:rsidRPr="00A27A57">
        <w:t xml:space="preserve">ру одновременно переходят все права и обязанности по договору счета эскроу, заключенному прежним участником долевого строительства. </w:t>
      </w:r>
    </w:p>
    <w:p w:rsidR="00547BC8" w:rsidRPr="00A27A57" w:rsidRDefault="00B76AEE">
      <w:pPr>
        <w:pStyle w:val="aff7"/>
        <w:numPr>
          <w:ilvl w:val="0"/>
          <w:numId w:val="8"/>
        </w:numPr>
        <w:tabs>
          <w:tab w:val="left" w:pos="993"/>
        </w:tabs>
        <w:jc w:val="center"/>
        <w:outlineLvl w:val="0"/>
        <w:rPr>
          <w:b/>
        </w:rPr>
      </w:pPr>
      <w:r w:rsidRPr="00A27A57">
        <w:rPr>
          <w:b/>
          <w:caps/>
        </w:rPr>
        <w:t xml:space="preserve"> </w:t>
      </w:r>
      <w:r w:rsidRPr="00A27A57">
        <w:rPr>
          <w:b/>
        </w:rPr>
        <w:t>ЗАКЛЮЧИТЕЛЬНЫЕ ПОЛОЖЕНИЯ.</w:t>
      </w:r>
    </w:p>
    <w:p w:rsidR="00547BC8" w:rsidRPr="00A27A57" w:rsidRDefault="00547BC8">
      <w:pPr>
        <w:pStyle w:val="aff7"/>
        <w:tabs>
          <w:tab w:val="left" w:pos="993"/>
        </w:tabs>
        <w:outlineLvl w:val="0"/>
        <w:rPr>
          <w:b/>
        </w:rPr>
      </w:pPr>
    </w:p>
    <w:p w:rsidR="00547BC8" w:rsidRPr="00A27A57" w:rsidRDefault="00B76AEE">
      <w:pPr>
        <w:ind w:firstLine="567"/>
        <w:jc w:val="both"/>
      </w:pPr>
      <w:r w:rsidRPr="00A27A57">
        <w:t>10.1. В случае решения Участника долевого строительства осуществить отделочные работы в Квартир</w:t>
      </w:r>
      <w:r w:rsidRPr="00A27A57">
        <w:t>е в соответствии с предлагаемым Застройщиком перечнем отделочных работ до момента подписания акта приема-передачи Квартиры, Стороны подписывают дополнительное соглашение к настоящему Договору, регламентирующее проведение отделочных работ Застройщиком, а та</w:t>
      </w:r>
      <w:r w:rsidRPr="00A27A57">
        <w:t>кже стоимость указанных работ. При выполнении указанных работ переустройство и перепланировка Квартиры не допускаются. В этом случае Цена Договора увеличивается на сумму выполненных Застройщиком отделочных работ. При расторжении настоящего Договора по вине</w:t>
      </w:r>
      <w:r w:rsidRPr="00A27A57">
        <w:t xml:space="preserve"> или инициативе любой из Сторон все улучшения, произведенные в Квартире, компенсации не подлежат. </w:t>
      </w:r>
    </w:p>
    <w:p w:rsidR="00547BC8" w:rsidRPr="00A27A57" w:rsidRDefault="00B76AEE">
      <w:pPr>
        <w:tabs>
          <w:tab w:val="left" w:pos="1134"/>
        </w:tabs>
        <w:ind w:firstLine="709"/>
        <w:contextualSpacing/>
        <w:jc w:val="both"/>
      </w:pPr>
      <w:r w:rsidRPr="00A27A57">
        <w:t>10.2. В случае изменения проекта строительства Многоквартирного дома, вызванного требованиями соответствующих технических норм и правил, повлекшего изменение</w:t>
      </w:r>
      <w:r w:rsidRPr="00A27A57">
        <w:t xml:space="preserve"> конфигурации Квартиры, расположения в Квартире инженерного оборудования, изменения общей приведенной площади Квартиры не более чем на 5 (пять) процентов от указанной в п. 1.2. настоящего Договора общей приведенной площади Квартиры, изменения параметров по</w:t>
      </w:r>
      <w:r w:rsidRPr="00A27A57">
        <w:t>мещений, входящих в состав Квартиры, Застройщик уведомляет об этом Участника долевого строительства, направляя в адрес Участника долевого строительства копию измененного  плана Квартиры. Указанные изменения признаются Сторонами допустимыми, не являются нар</w:t>
      </w:r>
      <w:r w:rsidRPr="00A27A57">
        <w:t>ушением условий в отношении требований к качеству Квартир, не могут служить основанием для расторжения Договора и не влекут изменения Цены Договора. Стороны признают, что не считаются существенными изменения проектной документации строящегося Многоквартирн</w:t>
      </w:r>
      <w:r w:rsidRPr="00A27A57">
        <w:t>ого дома, связанные с изменением архитектурных и конструктивных решений ограждающих конструкций, изменением фасада, отделки, декора, мест расположения инженерных систем и сетей, изменением благоустройства прилегающей территории, а также – не являются сущес</w:t>
      </w:r>
      <w:r w:rsidRPr="00A27A57">
        <w:t>твенным нарушением требований к качеству Квартиры изменения, производимые Застройщиком в проектной документации строящегося  Многоквартирного дома  без согласования (уведомления) с Участником долевого строительства при условии их согласования с соответству</w:t>
      </w:r>
      <w:r w:rsidRPr="00A27A57">
        <w:t>ющими уполномоченными органами и организациями, или, если изменения, произведенные без такого согласования, его не требовали в соответствии с законодательством РФ, а также - отображение таких изменений в проектной декларации (в случаях предусмотренных дейс</w:t>
      </w:r>
      <w:r w:rsidRPr="00A27A57">
        <w:t>твующим законодательством РФ).</w:t>
      </w:r>
    </w:p>
    <w:p w:rsidR="00547BC8" w:rsidRPr="00A27A57" w:rsidRDefault="00B76AEE">
      <w:pPr>
        <w:tabs>
          <w:tab w:val="left" w:pos="1134"/>
        </w:tabs>
        <w:ind w:firstLine="709"/>
        <w:contextualSpacing/>
        <w:jc w:val="both"/>
      </w:pPr>
      <w:r w:rsidRPr="00A27A57">
        <w:t>Под существенным нарушением требований о качестве Квартиры Стороны понимают непригодность Квартиры в целом либо отдельных ее комнат для постоянного проживания, что определяется по критериям, установленным «Положением о призна</w:t>
      </w:r>
      <w:r w:rsidRPr="00A27A57">
        <w:t>нии помещения жилым помещением, жилого помещения непригодным для проживания и многоквартирного дома аварийным и подлежащим сносу или реконструкции», утвержденным Постановлением Правительства РФ № 47 от 28.01.2006 года, и/или иными нормативными актами жилищ</w:t>
      </w:r>
      <w:r w:rsidRPr="00A27A57">
        <w:t>ного законодательства РФ.</w:t>
      </w:r>
    </w:p>
    <w:p w:rsidR="00547BC8" w:rsidRPr="00A27A57" w:rsidRDefault="00B76AEE">
      <w:pPr>
        <w:ind w:firstLine="567"/>
        <w:jc w:val="both"/>
      </w:pPr>
      <w:r w:rsidRPr="00A27A57">
        <w:t>10.3. Подписывая настоящий Договор, Участник долевого строительства дает тем самым свое согласие на размещение на Земельном участке в соответствии с Разрешением на строительство объектов со вспомогательными видами разрешенного исп</w:t>
      </w:r>
      <w:r w:rsidRPr="00A27A57">
        <w:t xml:space="preserve">ользования, в том числе детской игровой площадки, ТП, объектов коммунального хозяйства и пр.  </w:t>
      </w:r>
    </w:p>
    <w:p w:rsidR="00547BC8" w:rsidRPr="00A27A57" w:rsidRDefault="00B76AEE">
      <w:pPr>
        <w:ind w:firstLine="567"/>
        <w:jc w:val="both"/>
      </w:pPr>
      <w:r w:rsidRPr="00A27A57">
        <w:t>10.4. Если иное не установлено Договором, Стороны обязуются хранить в тайне конфиденциальную информацию, представленную каждой из Сторон в связи с настоящим Дого</w:t>
      </w:r>
      <w:r w:rsidRPr="00A27A57">
        <w:t>вором, не раскрывать и не разглашать факты и информацию какой-либо третьей стороне без предварительного письменного согласия другой Стороны настоящего Договора.</w:t>
      </w:r>
    </w:p>
    <w:p w:rsidR="00547BC8" w:rsidRPr="00A27A57" w:rsidRDefault="00B76AEE">
      <w:pPr>
        <w:tabs>
          <w:tab w:val="left" w:pos="1134"/>
        </w:tabs>
        <w:ind w:right="-1" w:firstLine="567"/>
        <w:jc w:val="both"/>
        <w:outlineLvl w:val="2"/>
      </w:pPr>
      <w:r w:rsidRPr="00A27A57">
        <w:t>10.5. Все споры и разногласия, возникающие при исполнении, расторжении или толковании условий н</w:t>
      </w:r>
      <w:r w:rsidRPr="00A27A57">
        <w:t xml:space="preserve">астоящего Договора, разрешаются Сторонами в установленном действующим законодательством РФ порядке. </w:t>
      </w:r>
    </w:p>
    <w:p w:rsidR="00547BC8" w:rsidRPr="00A27A57" w:rsidRDefault="00B76AEE">
      <w:pPr>
        <w:ind w:firstLine="567"/>
        <w:jc w:val="both"/>
      </w:pPr>
      <w:r w:rsidRPr="00A27A57">
        <w:t>10.6. Стороны обязаны извещать друг друга в течение 10 (десяти) рабочих дней обо всех изменениях своих платежных и почтовых реквизитов. Действия, совершенн</w:t>
      </w:r>
      <w:r w:rsidRPr="00A27A57">
        <w:t>ые по адресам и счетам, указанным в настоящем Договоре, до поступления уведомлений об их изменении, признаются надлежащим исполнением обязательств по Договору.</w:t>
      </w:r>
    </w:p>
    <w:p w:rsidR="00547BC8" w:rsidRPr="00A27A57" w:rsidRDefault="00B76AEE">
      <w:pPr>
        <w:ind w:firstLine="567"/>
        <w:jc w:val="both"/>
      </w:pPr>
      <w:r w:rsidRPr="00A27A57">
        <w:lastRenderedPageBreak/>
        <w:t>10.7. Все письменные обращения (уведомления, запросы, акты и т.д.) упомянутые в настоящем Догово</w:t>
      </w:r>
      <w:r w:rsidRPr="00A27A57">
        <w:t>ре, признаются направленными надлежащим образом, если они отправлены Стороной по настоящему Договору заказным почтовым отправлением или курьерской службой письмом с описью вложения, либо вручены уполномоченному представителю Стороны – получателю под распис</w:t>
      </w:r>
      <w:r w:rsidRPr="00A27A57">
        <w:t xml:space="preserve">ку: </w:t>
      </w:r>
    </w:p>
    <w:p w:rsidR="00547BC8" w:rsidRPr="00A27A57" w:rsidRDefault="00B76AEE">
      <w:pPr>
        <w:widowControl w:val="0"/>
        <w:ind w:left="567"/>
        <w:rPr>
          <w:color w:val="000000"/>
          <w:sz w:val="22"/>
          <w:szCs w:val="22"/>
          <w:lang w:eastAsia="zh-CN"/>
        </w:rPr>
      </w:pPr>
      <w:r w:rsidRPr="00A27A57">
        <w:t xml:space="preserve">- Застройщику по адресу: </w:t>
      </w:r>
      <w:r w:rsidRPr="00A27A57">
        <w:rPr>
          <w:sz w:val="23"/>
          <w:szCs w:val="23"/>
        </w:rPr>
        <w:t>Ленинградская область, Всеволожский муниципальный район, Дубровское городское поселение, городской поселок Дубровка, улица Советская, дом 6, офис 10.</w:t>
      </w:r>
    </w:p>
    <w:p w:rsidR="00547BC8" w:rsidRPr="00A27A57" w:rsidRDefault="00B76AEE">
      <w:pPr>
        <w:ind w:firstLine="567"/>
        <w:jc w:val="both"/>
      </w:pPr>
      <w:r w:rsidRPr="00A27A57">
        <w:t>- Участнику долевого строительства по адресу, указанному в разделе 11 настоя</w:t>
      </w:r>
      <w:r w:rsidRPr="00A27A57">
        <w:t xml:space="preserve">щего Договора. </w:t>
      </w:r>
    </w:p>
    <w:p w:rsidR="00547BC8" w:rsidRPr="00A27A57" w:rsidRDefault="00B76AEE">
      <w:pPr>
        <w:ind w:firstLine="567"/>
        <w:jc w:val="both"/>
      </w:pPr>
      <w:r w:rsidRPr="00A27A57">
        <w:t xml:space="preserve">            Момент получения Стороной письменного обращения определяется в любом случае не позднее 7 (семи) рабочих дней с момента направления письменного обращения по адресу контрагента, указанному в настоящем пункте Договора. </w:t>
      </w:r>
    </w:p>
    <w:p w:rsidR="00547BC8" w:rsidRPr="00A27A57" w:rsidRDefault="00B76AEE">
      <w:pPr>
        <w:ind w:firstLine="567"/>
        <w:jc w:val="both"/>
        <w:rPr>
          <w:color w:val="FF0000"/>
        </w:rPr>
      </w:pPr>
      <w:r w:rsidRPr="00A27A57">
        <w:t>10.8. Насто</w:t>
      </w:r>
      <w:r w:rsidRPr="00A27A57">
        <w:t>ящий Договор составлен в четырех подлинных экземплярах, имеющих равную юридическую силу, из которых один экземпляр - Участнику долевого строительства, два экземпляра – Застройщику, один экземпляр – для предоставления в Управление Росреестра по Ленинградско</w:t>
      </w:r>
      <w:r w:rsidRPr="00A27A57">
        <w:t xml:space="preserve">й области. </w:t>
      </w:r>
    </w:p>
    <w:p w:rsidR="00547BC8" w:rsidRPr="00A27A57" w:rsidRDefault="00B76AEE">
      <w:pPr>
        <w:ind w:firstLine="567"/>
        <w:jc w:val="both"/>
      </w:pPr>
      <w:r w:rsidRPr="00A27A57">
        <w:t xml:space="preserve">10.9. К Договору прилагаются и являются его неотъемлемой частью следующие приложения: </w:t>
      </w:r>
    </w:p>
    <w:p w:rsidR="00547BC8" w:rsidRPr="00A27A57" w:rsidRDefault="00B76AEE">
      <w:pPr>
        <w:ind w:firstLine="567"/>
        <w:jc w:val="both"/>
      </w:pPr>
      <w:r w:rsidRPr="00A27A57">
        <w:t>1) Описание и местоположение Квартиры в Многоквартирном доме. План Квартиры (Приложение № 1);</w:t>
      </w:r>
    </w:p>
    <w:p w:rsidR="00547BC8" w:rsidRPr="00A27A57" w:rsidRDefault="00B76AEE">
      <w:pPr>
        <w:ind w:firstLine="567"/>
        <w:jc w:val="both"/>
      </w:pPr>
      <w:r w:rsidRPr="00A27A57">
        <w:t>2) График платежей (Приложение № 2);</w:t>
      </w:r>
    </w:p>
    <w:p w:rsidR="00547BC8" w:rsidRPr="00A27A57" w:rsidRDefault="00B76AEE">
      <w:pPr>
        <w:ind w:firstLine="567"/>
        <w:jc w:val="both"/>
      </w:pPr>
      <w:r w:rsidRPr="00A27A57">
        <w:t>3) Техническое состояние К</w:t>
      </w:r>
      <w:r w:rsidRPr="00A27A57">
        <w:t>вартиры. Основные характеристики Многоквартирного дома (Приложение № 3).</w:t>
      </w:r>
    </w:p>
    <w:p w:rsidR="00547BC8" w:rsidRPr="00A27A57" w:rsidRDefault="00547BC8">
      <w:pPr>
        <w:ind w:firstLine="567"/>
        <w:jc w:val="both"/>
      </w:pPr>
    </w:p>
    <w:p w:rsidR="00547BC8" w:rsidRPr="00A27A57" w:rsidRDefault="00B76AEE">
      <w:pPr>
        <w:pStyle w:val="aff7"/>
        <w:numPr>
          <w:ilvl w:val="0"/>
          <w:numId w:val="8"/>
        </w:numPr>
        <w:tabs>
          <w:tab w:val="left" w:pos="993"/>
        </w:tabs>
        <w:jc w:val="center"/>
        <w:outlineLvl w:val="0"/>
        <w:rPr>
          <w:b/>
        </w:rPr>
      </w:pPr>
      <w:r w:rsidRPr="00A27A57">
        <w:rPr>
          <w:b/>
        </w:rPr>
        <w:t xml:space="preserve"> ЮРИДИЧЕСКИЕ АДРЕСА, РЕКВИЗИТЫ, ПОДПИСИ СТОРОН. </w:t>
      </w:r>
    </w:p>
    <w:p w:rsidR="00547BC8" w:rsidRPr="00A27A57" w:rsidRDefault="00547BC8">
      <w:pPr>
        <w:tabs>
          <w:tab w:val="left" w:pos="993"/>
        </w:tabs>
        <w:outlineLvl w:val="0"/>
        <w:rPr>
          <w:b/>
        </w:rPr>
      </w:pPr>
    </w:p>
    <w:tbl>
      <w:tblPr>
        <w:tblW w:w="9015" w:type="dxa"/>
        <w:tblInd w:w="2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693"/>
        <w:gridCol w:w="4322"/>
      </w:tblGrid>
      <w:tr w:rsidR="00547BC8" w:rsidRPr="00A27A57">
        <w:trPr>
          <w:trHeight w:val="390"/>
        </w:trPr>
        <w:tc>
          <w:tcPr>
            <w:tcW w:w="4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7BC8" w:rsidRPr="00A27A57" w:rsidRDefault="00B76AEE">
            <w:pPr>
              <w:jc w:val="center"/>
              <w:rPr>
                <w:b/>
                <w:color w:val="000000"/>
                <w:lang w:eastAsia="zh-CN"/>
              </w:rPr>
            </w:pPr>
            <w:bookmarkStart w:id="2" w:name="_Hlk62125969"/>
            <w:r w:rsidRPr="00A27A57">
              <w:rPr>
                <w:b/>
                <w:color w:val="000000"/>
                <w:lang w:eastAsia="zh-CN"/>
              </w:rPr>
              <w:t>Застройщик</w:t>
            </w:r>
          </w:p>
          <w:p w:rsidR="00547BC8" w:rsidRPr="00A27A57" w:rsidRDefault="00547BC8">
            <w:pPr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7BC8" w:rsidRPr="00A27A57" w:rsidRDefault="00B76AEE">
            <w:pPr>
              <w:jc w:val="center"/>
              <w:rPr>
                <w:b/>
                <w:color w:val="000000"/>
                <w:lang w:eastAsia="zh-CN"/>
              </w:rPr>
            </w:pPr>
            <w:r w:rsidRPr="00A27A57">
              <w:rPr>
                <w:b/>
                <w:color w:val="000000"/>
                <w:lang w:eastAsia="zh-CN"/>
              </w:rPr>
              <w:t>Участник долевого строительства</w:t>
            </w:r>
          </w:p>
          <w:p w:rsidR="00547BC8" w:rsidRPr="00A27A57" w:rsidRDefault="00547BC8">
            <w:pPr>
              <w:jc w:val="center"/>
              <w:rPr>
                <w:b/>
                <w:color w:val="000000"/>
                <w:lang w:eastAsia="zh-CN"/>
              </w:rPr>
            </w:pPr>
          </w:p>
        </w:tc>
      </w:tr>
      <w:tr w:rsidR="00547BC8" w:rsidRPr="00A27A57">
        <w:trPr>
          <w:trHeight w:val="2070"/>
        </w:trPr>
        <w:tc>
          <w:tcPr>
            <w:tcW w:w="4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7BC8" w:rsidRPr="00A27A57" w:rsidRDefault="00B76AEE">
            <w:pPr>
              <w:widowControl w:val="0"/>
              <w:shd w:val="clear" w:color="auto" w:fill="FFFFFF"/>
              <w:tabs>
                <w:tab w:val="left" w:pos="4978"/>
              </w:tabs>
              <w:ind w:firstLine="19"/>
              <w:rPr>
                <w:b/>
                <w:bCs/>
                <w:color w:val="333333"/>
                <w:sz w:val="22"/>
                <w:szCs w:val="22"/>
              </w:rPr>
            </w:pPr>
            <w:bookmarkStart w:id="3" w:name="_Hlk71637310"/>
            <w:r w:rsidRPr="00A27A57">
              <w:rPr>
                <w:b/>
                <w:sz w:val="22"/>
                <w:szCs w:val="22"/>
              </w:rPr>
              <w:t xml:space="preserve">Общество с ограниченной ответственностью </w:t>
            </w:r>
            <w:r w:rsidRPr="00A27A57">
              <w:rPr>
                <w:b/>
                <w:bCs/>
                <w:color w:val="333333"/>
                <w:sz w:val="22"/>
                <w:szCs w:val="22"/>
              </w:rPr>
              <w:t>«Специализированный застройщик «Ленжилстрой</w:t>
            </w:r>
            <w:r w:rsidRPr="00A27A57">
              <w:rPr>
                <w:b/>
                <w:bCs/>
                <w:color w:val="333333"/>
                <w:sz w:val="22"/>
                <w:szCs w:val="22"/>
              </w:rPr>
              <w:t xml:space="preserve"> 47»</w:t>
            </w:r>
          </w:p>
          <w:p w:rsidR="00547BC8" w:rsidRPr="00A27A57" w:rsidRDefault="00B76AEE">
            <w:pPr>
              <w:widowControl w:val="0"/>
              <w:shd w:val="clear" w:color="auto" w:fill="FFFFFF"/>
              <w:tabs>
                <w:tab w:val="left" w:pos="4978"/>
              </w:tabs>
              <w:ind w:firstLine="19"/>
              <w:rPr>
                <w:color w:val="000000"/>
                <w:sz w:val="22"/>
                <w:szCs w:val="22"/>
                <w:lang w:eastAsia="zh-CN"/>
              </w:rPr>
            </w:pPr>
            <w:r w:rsidRPr="00A27A57">
              <w:rPr>
                <w:color w:val="000000"/>
                <w:sz w:val="22"/>
                <w:szCs w:val="22"/>
                <w:lang w:eastAsia="zh-CN"/>
              </w:rPr>
              <w:t>Юридический адрес: 188684, Ленинградская область, м.р-н Всеволожский, г.п. Дубровка, ул. Томилина, д. 9, помещ. 4Н, ком. 3.</w:t>
            </w:r>
          </w:p>
          <w:p w:rsidR="00547BC8" w:rsidRPr="00A27A57" w:rsidRDefault="00B76AEE">
            <w:pPr>
              <w:widowControl w:val="0"/>
              <w:shd w:val="clear" w:color="auto" w:fill="FFFFFF"/>
              <w:tabs>
                <w:tab w:val="left" w:pos="4978"/>
              </w:tabs>
              <w:ind w:firstLine="19"/>
              <w:rPr>
                <w:color w:val="000000"/>
                <w:sz w:val="22"/>
                <w:szCs w:val="22"/>
                <w:lang w:eastAsia="zh-CN"/>
              </w:rPr>
            </w:pPr>
            <w:r w:rsidRPr="00A27A57">
              <w:rPr>
                <w:color w:val="000000"/>
                <w:sz w:val="22"/>
                <w:szCs w:val="22"/>
                <w:lang w:eastAsia="zh-CN"/>
              </w:rPr>
              <w:t xml:space="preserve">Почтовый адрес: </w:t>
            </w:r>
            <w:r w:rsidRPr="00A27A57">
              <w:rPr>
                <w:sz w:val="23"/>
                <w:szCs w:val="23"/>
              </w:rPr>
              <w:t>Ленинградская область, Всеволожский муниципальный район, Дубровское городское поселение, городской поселок Дубр</w:t>
            </w:r>
            <w:r w:rsidRPr="00A27A57">
              <w:rPr>
                <w:sz w:val="23"/>
                <w:szCs w:val="23"/>
              </w:rPr>
              <w:t>овка, улица Советская, дом 6, офис 10.</w:t>
            </w:r>
          </w:p>
          <w:p w:rsidR="00547BC8" w:rsidRPr="00A27A57" w:rsidRDefault="00B76AEE">
            <w:pPr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 w:rsidRPr="00A27A57">
              <w:rPr>
                <w:color w:val="000000"/>
                <w:sz w:val="22"/>
                <w:szCs w:val="22"/>
                <w:lang w:eastAsia="zh-CN"/>
              </w:rPr>
              <w:t>ИНН/КПП: 4706044279/470601001</w:t>
            </w:r>
          </w:p>
          <w:p w:rsidR="00547BC8" w:rsidRPr="00A27A57" w:rsidRDefault="00B76AEE">
            <w:pPr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 w:rsidRPr="00A27A57">
              <w:rPr>
                <w:color w:val="000000"/>
                <w:sz w:val="22"/>
                <w:szCs w:val="22"/>
                <w:lang w:eastAsia="zh-CN"/>
              </w:rPr>
              <w:t>ОГРН: 1214700019489</w:t>
            </w:r>
          </w:p>
          <w:p w:rsidR="00547BC8" w:rsidRPr="00A27A57" w:rsidRDefault="00B76AEE">
            <w:pPr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 w:rsidRPr="00A27A57">
              <w:rPr>
                <w:color w:val="000000"/>
                <w:sz w:val="22"/>
                <w:szCs w:val="22"/>
                <w:lang w:eastAsia="zh-CN"/>
              </w:rPr>
              <w:t>р/с 40702810755000071467</w:t>
            </w:r>
          </w:p>
          <w:p w:rsidR="00547BC8" w:rsidRPr="00A27A57" w:rsidRDefault="00B76AEE">
            <w:pPr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 w:rsidRPr="00A27A57">
              <w:rPr>
                <w:color w:val="000000"/>
                <w:sz w:val="22"/>
                <w:szCs w:val="22"/>
                <w:lang w:eastAsia="zh-CN"/>
              </w:rPr>
              <w:t xml:space="preserve">Банк: </w:t>
            </w:r>
            <w:r w:rsidRPr="00A27A57">
              <w:t>ПАО Сбербанк</w:t>
            </w:r>
          </w:p>
          <w:p w:rsidR="00547BC8" w:rsidRPr="00A27A57" w:rsidRDefault="00B76AEE">
            <w:pPr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 w:rsidRPr="00A27A57">
              <w:rPr>
                <w:color w:val="000000"/>
                <w:sz w:val="22"/>
                <w:szCs w:val="22"/>
                <w:lang w:eastAsia="zh-CN"/>
              </w:rPr>
              <w:t>Корр. счет: 30101810500000000653</w:t>
            </w:r>
          </w:p>
          <w:p w:rsidR="00547BC8" w:rsidRPr="00A27A57" w:rsidRDefault="00B76AEE">
            <w:pPr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 w:rsidRPr="00A27A57">
              <w:rPr>
                <w:color w:val="000000"/>
                <w:sz w:val="22"/>
                <w:szCs w:val="22"/>
                <w:lang w:eastAsia="zh-CN"/>
              </w:rPr>
              <w:t>БИК: 044030653</w:t>
            </w:r>
          </w:p>
          <w:p w:rsidR="00547BC8" w:rsidRPr="00A27A57" w:rsidRDefault="00B76AEE">
            <w:pPr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 w:rsidRPr="00A27A57">
              <w:rPr>
                <w:color w:val="000000"/>
                <w:sz w:val="22"/>
                <w:szCs w:val="22"/>
                <w:lang w:eastAsia="zh-CN"/>
              </w:rPr>
              <w:t>email: SZLenzhilstroy47@yandex.ru</w:t>
            </w:r>
            <w:bookmarkEnd w:id="3"/>
          </w:p>
          <w:p w:rsidR="00547BC8" w:rsidRPr="00A27A57" w:rsidRDefault="00547BC8">
            <w:pPr>
              <w:rPr>
                <w:color w:val="000000"/>
                <w:lang w:eastAsia="zh-CN"/>
              </w:rPr>
            </w:pPr>
          </w:p>
        </w:tc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7BC8" w:rsidRPr="00A27A57" w:rsidRDefault="00547BC8">
            <w:pPr>
              <w:rPr>
                <w:bCs/>
                <w:color w:val="000000"/>
                <w:lang w:eastAsia="zh-CN"/>
              </w:rPr>
            </w:pPr>
          </w:p>
          <w:p w:rsidR="00547BC8" w:rsidRPr="00A27A57" w:rsidRDefault="00547BC8">
            <w:pPr>
              <w:rPr>
                <w:bCs/>
                <w:color w:val="000000"/>
                <w:lang w:eastAsia="zh-CN"/>
              </w:rPr>
            </w:pPr>
          </w:p>
          <w:p w:rsidR="00547BC8" w:rsidRPr="00A27A57" w:rsidRDefault="00547BC8">
            <w:pPr>
              <w:rPr>
                <w:bCs/>
                <w:color w:val="000000"/>
                <w:lang w:eastAsia="zh-CN"/>
              </w:rPr>
            </w:pPr>
          </w:p>
          <w:p w:rsidR="00547BC8" w:rsidRPr="00A27A57" w:rsidRDefault="00547BC8">
            <w:pPr>
              <w:rPr>
                <w:color w:val="000000"/>
                <w:lang w:eastAsia="zh-CN"/>
              </w:rPr>
            </w:pPr>
          </w:p>
          <w:p w:rsidR="00547BC8" w:rsidRPr="00A27A57" w:rsidRDefault="00547BC8">
            <w:pPr>
              <w:rPr>
                <w:color w:val="000000"/>
                <w:lang w:eastAsia="zh-CN"/>
              </w:rPr>
            </w:pPr>
          </w:p>
          <w:p w:rsidR="00547BC8" w:rsidRPr="00A27A57" w:rsidRDefault="00547BC8">
            <w:pPr>
              <w:rPr>
                <w:color w:val="000000"/>
                <w:lang w:eastAsia="zh-CN"/>
              </w:rPr>
            </w:pPr>
          </w:p>
        </w:tc>
      </w:tr>
      <w:tr w:rsidR="00547BC8" w:rsidRPr="00A27A57">
        <w:trPr>
          <w:trHeight w:val="1003"/>
        </w:trPr>
        <w:tc>
          <w:tcPr>
            <w:tcW w:w="4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7BC8" w:rsidRPr="00A27A57" w:rsidRDefault="00B76AEE">
            <w:pPr>
              <w:rPr>
                <w:color w:val="000000"/>
                <w:lang w:eastAsia="zh-CN"/>
              </w:rPr>
            </w:pPr>
            <w:r w:rsidRPr="00A27A57">
              <w:rPr>
                <w:color w:val="000000"/>
                <w:lang w:eastAsia="zh-CN"/>
              </w:rPr>
              <w:t>Генеральный директор</w:t>
            </w:r>
          </w:p>
          <w:p w:rsidR="00547BC8" w:rsidRPr="00A27A57" w:rsidRDefault="00547BC8">
            <w:pPr>
              <w:rPr>
                <w:color w:val="000000"/>
                <w:lang w:eastAsia="zh-CN"/>
              </w:rPr>
            </w:pPr>
          </w:p>
          <w:p w:rsidR="00547BC8" w:rsidRPr="00A27A57" w:rsidRDefault="00B76AEE">
            <w:pPr>
              <w:rPr>
                <w:color w:val="000000"/>
                <w:lang w:eastAsia="zh-CN"/>
              </w:rPr>
            </w:pPr>
            <w:r w:rsidRPr="00A27A57">
              <w:rPr>
                <w:color w:val="000000"/>
                <w:lang w:eastAsia="zh-CN"/>
              </w:rPr>
              <w:t>____________________   Ткаченко В.А.</w:t>
            </w:r>
          </w:p>
        </w:tc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7BC8" w:rsidRPr="00A27A57" w:rsidRDefault="00B76AEE">
            <w:pPr>
              <w:rPr>
                <w:color w:val="000000"/>
                <w:lang w:eastAsia="zh-CN"/>
              </w:rPr>
            </w:pPr>
            <w:r w:rsidRPr="00A27A57">
              <w:rPr>
                <w:color w:val="000000"/>
                <w:lang w:eastAsia="zh-CN"/>
              </w:rPr>
              <w:t xml:space="preserve"> </w:t>
            </w:r>
            <w:bookmarkStart w:id="4" w:name="_Hlk59709598"/>
            <w:bookmarkEnd w:id="2"/>
            <w:bookmarkEnd w:id="4"/>
          </w:p>
        </w:tc>
      </w:tr>
    </w:tbl>
    <w:p w:rsidR="00547BC8" w:rsidRPr="00A27A57" w:rsidRDefault="00547BC8">
      <w:pPr>
        <w:tabs>
          <w:tab w:val="left" w:pos="993"/>
        </w:tabs>
        <w:jc w:val="center"/>
        <w:outlineLvl w:val="0"/>
        <w:rPr>
          <w:b/>
        </w:rPr>
      </w:pPr>
    </w:p>
    <w:p w:rsidR="00547BC8" w:rsidRPr="00A27A57" w:rsidRDefault="00547BC8">
      <w:pPr>
        <w:tabs>
          <w:tab w:val="left" w:pos="993"/>
        </w:tabs>
        <w:jc w:val="center"/>
        <w:outlineLvl w:val="0"/>
        <w:rPr>
          <w:b/>
        </w:rPr>
      </w:pPr>
    </w:p>
    <w:p w:rsidR="00547BC8" w:rsidRPr="00A27A57" w:rsidRDefault="00547BC8">
      <w:pPr>
        <w:tabs>
          <w:tab w:val="left" w:pos="993"/>
        </w:tabs>
        <w:jc w:val="center"/>
        <w:outlineLvl w:val="0"/>
        <w:rPr>
          <w:b/>
        </w:rPr>
      </w:pPr>
    </w:p>
    <w:p w:rsidR="00547BC8" w:rsidRPr="00A27A57" w:rsidRDefault="00547BC8">
      <w:pPr>
        <w:tabs>
          <w:tab w:val="left" w:pos="993"/>
        </w:tabs>
        <w:jc w:val="center"/>
        <w:outlineLvl w:val="0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  <w:gridCol w:w="4743"/>
      </w:tblGrid>
      <w:tr w:rsidR="00547BC8" w:rsidRPr="00A27A57">
        <w:trPr>
          <w:trHeight w:val="284"/>
        </w:trPr>
        <w:tc>
          <w:tcPr>
            <w:tcW w:w="4962" w:type="dxa"/>
          </w:tcPr>
          <w:p w:rsidR="00547BC8" w:rsidRPr="00A27A57" w:rsidRDefault="00547BC8"/>
        </w:tc>
        <w:tc>
          <w:tcPr>
            <w:tcW w:w="4743" w:type="dxa"/>
          </w:tcPr>
          <w:p w:rsidR="00547BC8" w:rsidRPr="00A27A57" w:rsidRDefault="00547BC8">
            <w:pPr>
              <w:pStyle w:val="25"/>
              <w:widowControl w:val="0"/>
              <w:tabs>
                <w:tab w:val="left" w:pos="376"/>
              </w:tabs>
              <w:rPr>
                <w:szCs w:val="24"/>
              </w:rPr>
            </w:pPr>
          </w:p>
        </w:tc>
      </w:tr>
    </w:tbl>
    <w:p w:rsidR="00547BC8" w:rsidRPr="00A27A57" w:rsidRDefault="00B76AEE">
      <w:pPr>
        <w:pageBreakBefore/>
        <w:widowControl w:val="0"/>
        <w:ind w:left="4820"/>
        <w:rPr>
          <w:bCs/>
        </w:rPr>
      </w:pPr>
      <w:bookmarkStart w:id="5" w:name="_Hlk62126032"/>
      <w:r w:rsidRPr="00A27A57">
        <w:rPr>
          <w:bCs/>
        </w:rPr>
        <w:lastRenderedPageBreak/>
        <w:t>Приложение № 1</w:t>
      </w:r>
    </w:p>
    <w:p w:rsidR="00547BC8" w:rsidRPr="00A27A57" w:rsidRDefault="00B76AEE">
      <w:pPr>
        <w:widowControl w:val="0"/>
        <w:ind w:left="4820"/>
        <w:rPr>
          <w:bCs/>
        </w:rPr>
      </w:pPr>
      <w:r w:rsidRPr="00A27A57">
        <w:rPr>
          <w:bCs/>
        </w:rPr>
        <w:t>к Договору №  -- - 1/2023 участия в долевом строительстве в долевом строительстве многоквартирного дома от ---------------года</w:t>
      </w:r>
      <w:bookmarkEnd w:id="5"/>
    </w:p>
    <w:p w:rsidR="00547BC8" w:rsidRPr="00A27A57" w:rsidRDefault="00547BC8">
      <w:pPr>
        <w:jc w:val="center"/>
        <w:rPr>
          <w:b/>
        </w:rPr>
      </w:pPr>
    </w:p>
    <w:p w:rsidR="00547BC8" w:rsidRPr="00A27A57" w:rsidRDefault="00B76AEE">
      <w:pPr>
        <w:jc w:val="center"/>
        <w:rPr>
          <w:b/>
        </w:rPr>
      </w:pPr>
      <w:r w:rsidRPr="00A27A57">
        <w:rPr>
          <w:b/>
        </w:rPr>
        <w:t>Описание и местоположение Квартиры в Многоквартирном доме</w:t>
      </w:r>
    </w:p>
    <w:p w:rsidR="00547BC8" w:rsidRPr="00A27A57" w:rsidRDefault="00547BC8">
      <w:pPr>
        <w:jc w:val="center"/>
        <w:rPr>
          <w:b/>
        </w:rPr>
      </w:pPr>
    </w:p>
    <w:p w:rsidR="00547BC8" w:rsidRPr="00A27A57" w:rsidRDefault="00B76AEE">
      <w:pPr>
        <w:jc w:val="both"/>
      </w:pPr>
      <w:r w:rsidRPr="00A27A57">
        <w:t>Назначение Квартиры: жилое</w:t>
      </w:r>
    </w:p>
    <w:p w:rsidR="00547BC8" w:rsidRPr="00A27A57" w:rsidRDefault="00B76AEE">
      <w:pPr>
        <w:jc w:val="both"/>
      </w:pPr>
      <w:r w:rsidRPr="00A27A57">
        <w:t>Тип Квартиры: --  комнатная</w:t>
      </w:r>
    </w:p>
    <w:p w:rsidR="00547BC8" w:rsidRPr="00A27A57" w:rsidRDefault="00B76AEE">
      <w:pPr>
        <w:jc w:val="both"/>
      </w:pPr>
      <w:r w:rsidRPr="00A27A57">
        <w:t xml:space="preserve">Проектный номер Квартиры: </w:t>
      </w:r>
    </w:p>
    <w:p w:rsidR="00547BC8" w:rsidRPr="00A27A57" w:rsidRDefault="00B76AEE">
      <w:pPr>
        <w:jc w:val="both"/>
      </w:pPr>
      <w:r w:rsidRPr="00A27A57">
        <w:t xml:space="preserve">Этаж:   </w:t>
      </w:r>
    </w:p>
    <w:p w:rsidR="00547BC8" w:rsidRPr="00A27A57" w:rsidRDefault="00B76AEE">
      <w:pPr>
        <w:jc w:val="both"/>
      </w:pPr>
      <w:r w:rsidRPr="00A27A57">
        <w:t xml:space="preserve">Секция: </w:t>
      </w:r>
    </w:p>
    <w:p w:rsidR="00547BC8" w:rsidRPr="00A27A57" w:rsidRDefault="00B76AEE">
      <w:pPr>
        <w:jc w:val="both"/>
      </w:pPr>
      <w:r w:rsidRPr="00A27A57">
        <w:t xml:space="preserve">Строительные оси: </w:t>
      </w:r>
    </w:p>
    <w:p w:rsidR="00547BC8" w:rsidRPr="00A27A57" w:rsidRDefault="00547BC8">
      <w:pPr>
        <w:jc w:val="both"/>
      </w:pPr>
    </w:p>
    <w:p w:rsidR="00547BC8" w:rsidRPr="00A27A57" w:rsidRDefault="00B76AEE">
      <w:pPr>
        <w:jc w:val="both"/>
      </w:pPr>
      <w:r w:rsidRPr="00A27A57">
        <w:rPr>
          <w:noProof/>
        </w:rPr>
        <mc:AlternateContent>
          <mc:Choice Requires="wpg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58420</wp:posOffset>
                </wp:positionV>
                <wp:extent cx="5553075" cy="1162050"/>
                <wp:effectExtent l="0" t="0" r="28575" b="1905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BC8" w:rsidRDefault="00547BC8">
                            <w:pPr>
                              <w:jc w:val="center"/>
                              <w:rPr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:rsidR="00547BC8" w:rsidRDefault="00547BC8">
                            <w:pPr>
                              <w:jc w:val="center"/>
                              <w:rPr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:rsidR="00547BC8" w:rsidRDefault="00B76AEE">
                            <w:pPr>
                              <w:jc w:val="center"/>
                              <w:rPr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План в графической форме (схема, чертеж), отображающей местоположение Квартиры на этаже</w:t>
                            </w:r>
                          </w:p>
                          <w:p w:rsidR="00547BC8" w:rsidRDefault="00547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0" o:spid="_x0000_s0" o:spt="202" type="#_x0000_t202" style="position:absolute;z-index:251659264;o:allowoverlap:true;o:allowincell:true;mso-position-horizontal-relative:text;margin-left:37.8pt;mso-position-horizontal:absolute;mso-position-vertical-relative:text;margin-top:4.6pt;mso-position-vertical:absolute;width:437.2pt;height:91.5pt;mso-wrap-distance-left:9.0pt;mso-wrap-distance-top:3.6pt;mso-wrap-distance-right:9.0pt;mso-wrap-distance-bottom:3.6pt;v-text-anchor:top;visibility:visible;" fillcolor="#FFFFFF" strokecolor="#000000" strokeweight="0.75pt">
                <w10:wrap type="square"/>
                <v:textbox inset="0,0,0,0">
                  <w:txbxContent>
                    <w:p>
                      <w:pPr>
                        <w:jc w:val="center"/>
                        <w:rPr>
                          <w:i/>
                          <w:iCs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</w:rPr>
                      </w:r>
                      <w:r/>
                    </w:p>
                    <w:p>
                      <w:pPr>
                        <w:jc w:val="center"/>
                        <w:rPr>
                          <w:i/>
                          <w:iCs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</w:rPr>
                      </w:r>
                      <w:r/>
                    </w:p>
                    <w:p>
                      <w:pPr>
                        <w:jc w:val="center"/>
                        <w:rPr>
                          <w:i/>
                          <w:iCs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</w:rPr>
                        <w:t xml:space="preserve">П</w:t>
                      </w:r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</w:rPr>
                        <w:t xml:space="preserve">лан в графической форме (схема, чертеж), отображающей</w:t>
                      </w:r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</w:rPr>
                        <w:t xml:space="preserve">местоположение </w:t>
                      </w:r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</w:rPr>
                        <w:t xml:space="preserve">Квартиры </w:t>
                      </w:r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</w:rPr>
                        <w:t xml:space="preserve">на этаже</w:t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</w:p>
    <w:p w:rsidR="00547BC8" w:rsidRPr="00A27A57" w:rsidRDefault="00547BC8">
      <w:pPr>
        <w:jc w:val="both"/>
      </w:pPr>
    </w:p>
    <w:p w:rsidR="00547BC8" w:rsidRPr="00A27A57" w:rsidRDefault="00547BC8">
      <w:pPr>
        <w:jc w:val="both"/>
      </w:pPr>
    </w:p>
    <w:p w:rsidR="00547BC8" w:rsidRPr="00A27A57" w:rsidRDefault="00547BC8">
      <w:pPr>
        <w:jc w:val="both"/>
      </w:pPr>
    </w:p>
    <w:p w:rsidR="00547BC8" w:rsidRPr="00A27A57" w:rsidRDefault="00547BC8">
      <w:pPr>
        <w:jc w:val="both"/>
      </w:pPr>
    </w:p>
    <w:p w:rsidR="00547BC8" w:rsidRPr="00A27A57" w:rsidRDefault="00547BC8">
      <w:pPr>
        <w:jc w:val="both"/>
      </w:pPr>
    </w:p>
    <w:p w:rsidR="00547BC8" w:rsidRPr="00A27A57" w:rsidRDefault="00547BC8">
      <w:pPr>
        <w:jc w:val="both"/>
      </w:pPr>
    </w:p>
    <w:p w:rsidR="00547BC8" w:rsidRPr="00A27A57" w:rsidRDefault="00547BC8">
      <w:pPr>
        <w:jc w:val="both"/>
      </w:pPr>
    </w:p>
    <w:p w:rsidR="00547BC8" w:rsidRPr="00A27A57" w:rsidRDefault="00547BC8">
      <w:pPr>
        <w:rPr>
          <w:b/>
          <w:bCs/>
        </w:rPr>
      </w:pPr>
    </w:p>
    <w:p w:rsidR="00547BC8" w:rsidRPr="00A27A57" w:rsidRDefault="00B76AEE">
      <w:pPr>
        <w:jc w:val="center"/>
        <w:rPr>
          <w:b/>
          <w:bCs/>
        </w:rPr>
      </w:pPr>
      <w:r w:rsidRPr="00A27A57">
        <w:rPr>
          <w:b/>
          <w:bCs/>
        </w:rPr>
        <w:t>План Квартиры</w:t>
      </w:r>
    </w:p>
    <w:p w:rsidR="00547BC8" w:rsidRPr="00A27A57" w:rsidRDefault="00B76AEE">
      <w:pPr>
        <w:jc w:val="center"/>
        <w:rPr>
          <w:b/>
          <w:bCs/>
        </w:rPr>
      </w:pPr>
      <w:r w:rsidRPr="00A27A57">
        <w:rPr>
          <w:noProof/>
        </w:rPr>
        <mc:AlternateContent>
          <mc:Choice Requires="wpg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171450</wp:posOffset>
                </wp:positionV>
                <wp:extent cx="5553075" cy="1803400"/>
                <wp:effectExtent l="0" t="0" r="28575" b="2540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80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BC8" w:rsidRDefault="00547BC8">
                            <w:pPr>
                              <w:rPr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:rsidR="00547BC8" w:rsidRDefault="00547BC8">
                            <w:pPr>
                              <w:jc w:val="center"/>
                              <w:rPr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:rsidR="00547BC8" w:rsidRDefault="00547BC8">
                            <w:pPr>
                              <w:jc w:val="center"/>
                              <w:rPr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:rsidR="00547BC8" w:rsidRDefault="00B76AEE">
                            <w:pPr>
                              <w:jc w:val="center"/>
                            </w:pPr>
                            <w:r>
                              <w:rPr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План Квартиры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 xml:space="preserve"> в графической форме (схема, чертеж), отображающий расположение друг к другу частей Квартиры (комнат, помещений вспомогательного использования, лоджий, веранд, террас), площади всех частей квартиры.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" o:spid="_x0000_s1" o:spt="202" type="#_x0000_t202" style="position:absolute;z-index:251661312;o:allowoverlap:true;o:allowincell:true;mso-position-horizontal-relative:text;margin-left:37.5pt;mso-position-horizontal:absolute;mso-position-vertical-relative:text;margin-top:13.5pt;mso-position-vertical:absolute;width:437.2pt;height:142.0pt;mso-wrap-distance-left:9.0pt;mso-wrap-distance-top:3.6pt;mso-wrap-distance-right:9.0pt;mso-wrap-distance-bottom:3.6pt;v-text-anchor:top;visibility:visible;" fillcolor="#FFFFFF" strokecolor="#000000" strokeweight="0.75pt">
                <w10:wrap type="square"/>
                <v:textbox inset="0,0,0,0">
                  <w:txbxContent>
                    <w:p>
                      <w:pPr>
                        <w:rPr>
                          <w:i/>
                          <w:iCs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</w:rPr>
                      </w:r>
                      <w:r/>
                    </w:p>
                    <w:p>
                      <w:pPr>
                        <w:jc w:val="center"/>
                        <w:rPr>
                          <w:i/>
                          <w:iCs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</w:rPr>
                      </w:r>
                      <w:r/>
                    </w:p>
                    <w:p>
                      <w:pPr>
                        <w:jc w:val="center"/>
                        <w:rPr>
                          <w:i/>
                          <w:iCs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</w:rPr>
                      </w:r>
                      <w:r/>
                    </w:p>
                    <w:p>
                      <w:pPr>
                        <w:jc w:val="center"/>
                      </w:pPr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</w:rPr>
                        <w:t xml:space="preserve">П</w:t>
                      </w:r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</w:rPr>
                        <w:t xml:space="preserve">лан </w:t>
                      </w:r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</w:rPr>
                        <w:t xml:space="preserve">Квартиры</w:t>
                      </w:r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</w:rPr>
                        <w:t xml:space="preserve"> в графической форме (схема, чертеж), отображающ</w:t>
                      </w:r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</w:rPr>
                        <w:t xml:space="preserve">и</w:t>
                      </w:r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</w:rPr>
                        <w:t xml:space="preserve">й</w:t>
                      </w:r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</w:rPr>
                        <w:t xml:space="preserve">расположение друг к другу частей </w:t>
                      </w:r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</w:rPr>
                        <w:t xml:space="preserve">Квартиры</w:t>
                      </w:r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</w:rPr>
                        <w:t xml:space="preserve"> (комнат, помещений вспомогательного использования, лоджий, веранд, террас), площади всех частей квартиры.</w:t>
                      </w:r>
                      <w:r/>
                    </w:p>
                  </w:txbxContent>
                </v:textbox>
              </v:shape>
            </w:pict>
          </mc:Fallback>
        </mc:AlternateContent>
      </w:r>
    </w:p>
    <w:p w:rsidR="00547BC8" w:rsidRPr="00A27A57" w:rsidRDefault="00547BC8">
      <w:pPr>
        <w:jc w:val="center"/>
        <w:rPr>
          <w:b/>
          <w:bCs/>
        </w:rPr>
      </w:pPr>
    </w:p>
    <w:p w:rsidR="00547BC8" w:rsidRPr="00A27A57" w:rsidRDefault="00547BC8">
      <w:pPr>
        <w:jc w:val="center"/>
        <w:rPr>
          <w:b/>
          <w:bCs/>
        </w:rPr>
      </w:pPr>
    </w:p>
    <w:p w:rsidR="00547BC8" w:rsidRPr="00A27A57" w:rsidRDefault="00547BC8">
      <w:pPr>
        <w:jc w:val="center"/>
        <w:rPr>
          <w:b/>
          <w:bCs/>
        </w:rPr>
      </w:pPr>
    </w:p>
    <w:p w:rsidR="00547BC8" w:rsidRPr="00A27A57" w:rsidRDefault="00547BC8">
      <w:pPr>
        <w:jc w:val="center"/>
        <w:rPr>
          <w:b/>
          <w:bCs/>
        </w:rPr>
      </w:pPr>
    </w:p>
    <w:p w:rsidR="00547BC8" w:rsidRPr="00A27A57" w:rsidRDefault="00547BC8">
      <w:pPr>
        <w:jc w:val="center"/>
        <w:rPr>
          <w:b/>
          <w:bCs/>
        </w:rPr>
      </w:pPr>
    </w:p>
    <w:p w:rsidR="00547BC8" w:rsidRPr="00A27A57" w:rsidRDefault="00547BC8">
      <w:pPr>
        <w:jc w:val="center"/>
        <w:rPr>
          <w:b/>
          <w:bCs/>
        </w:rPr>
      </w:pPr>
    </w:p>
    <w:p w:rsidR="00547BC8" w:rsidRPr="00A27A57" w:rsidRDefault="00547BC8">
      <w:pPr>
        <w:jc w:val="center"/>
        <w:rPr>
          <w:b/>
          <w:bCs/>
        </w:rPr>
      </w:pPr>
    </w:p>
    <w:p w:rsidR="00547BC8" w:rsidRPr="00A27A57" w:rsidRDefault="00547BC8">
      <w:pPr>
        <w:jc w:val="center"/>
        <w:rPr>
          <w:b/>
          <w:bCs/>
        </w:rPr>
      </w:pPr>
    </w:p>
    <w:p w:rsidR="00547BC8" w:rsidRPr="00A27A57" w:rsidRDefault="00547BC8">
      <w:pPr>
        <w:jc w:val="center"/>
        <w:rPr>
          <w:b/>
          <w:bCs/>
        </w:rPr>
      </w:pPr>
    </w:p>
    <w:p w:rsidR="00547BC8" w:rsidRPr="00A27A57" w:rsidRDefault="00547BC8">
      <w:pPr>
        <w:jc w:val="center"/>
        <w:rPr>
          <w:b/>
          <w:bCs/>
        </w:rPr>
      </w:pPr>
    </w:p>
    <w:p w:rsidR="00547BC8" w:rsidRPr="00A27A57" w:rsidRDefault="00547BC8">
      <w:pPr>
        <w:jc w:val="center"/>
        <w:rPr>
          <w:b/>
          <w:bCs/>
        </w:rPr>
      </w:pPr>
    </w:p>
    <w:p w:rsidR="00547BC8" w:rsidRPr="00A27A57" w:rsidRDefault="00547BC8">
      <w:pPr>
        <w:jc w:val="center"/>
        <w:rPr>
          <w:b/>
          <w:bCs/>
        </w:rPr>
      </w:pPr>
    </w:p>
    <w:p w:rsidR="00547BC8" w:rsidRPr="00A27A57" w:rsidRDefault="00547BC8">
      <w:pPr>
        <w:jc w:val="center"/>
        <w:rPr>
          <w:b/>
          <w:bCs/>
        </w:rPr>
      </w:pPr>
    </w:p>
    <w:tbl>
      <w:tblPr>
        <w:tblW w:w="9015" w:type="dxa"/>
        <w:tblInd w:w="264" w:type="dxa"/>
        <w:tblLook w:val="0000" w:firstRow="0" w:lastRow="0" w:firstColumn="0" w:lastColumn="0" w:noHBand="0" w:noVBand="0"/>
      </w:tblPr>
      <w:tblGrid>
        <w:gridCol w:w="4245"/>
        <w:gridCol w:w="4770"/>
      </w:tblGrid>
      <w:tr w:rsidR="00547BC8" w:rsidRPr="00A27A57">
        <w:trPr>
          <w:trHeight w:val="390"/>
        </w:trPr>
        <w:tc>
          <w:tcPr>
            <w:tcW w:w="4245" w:type="dxa"/>
            <w:shd w:val="clear" w:color="auto" w:fill="auto"/>
          </w:tcPr>
          <w:p w:rsidR="00547BC8" w:rsidRPr="00A27A57" w:rsidRDefault="00B76AEE">
            <w:pPr>
              <w:jc w:val="center"/>
              <w:rPr>
                <w:b/>
                <w:color w:val="000000"/>
                <w:lang w:eastAsia="zh-CN"/>
              </w:rPr>
            </w:pPr>
            <w:r w:rsidRPr="00A27A57">
              <w:rPr>
                <w:b/>
                <w:color w:val="000000"/>
                <w:lang w:eastAsia="zh-CN"/>
              </w:rPr>
              <w:t>Застройщик</w:t>
            </w:r>
          </w:p>
          <w:p w:rsidR="00547BC8" w:rsidRPr="00A27A57" w:rsidRDefault="00547BC8">
            <w:pPr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4769" w:type="dxa"/>
            <w:shd w:val="clear" w:color="auto" w:fill="auto"/>
          </w:tcPr>
          <w:p w:rsidR="00547BC8" w:rsidRPr="00A27A57" w:rsidRDefault="00B76AEE">
            <w:pPr>
              <w:jc w:val="center"/>
              <w:rPr>
                <w:b/>
                <w:color w:val="000000"/>
                <w:lang w:eastAsia="zh-CN"/>
              </w:rPr>
            </w:pPr>
            <w:r w:rsidRPr="00A27A57">
              <w:rPr>
                <w:b/>
                <w:color w:val="000000"/>
                <w:lang w:eastAsia="zh-CN"/>
              </w:rPr>
              <w:t>Участник долевого строительства</w:t>
            </w:r>
          </w:p>
          <w:p w:rsidR="00547BC8" w:rsidRPr="00A27A57" w:rsidRDefault="00547BC8">
            <w:pPr>
              <w:jc w:val="center"/>
              <w:rPr>
                <w:b/>
                <w:color w:val="000000"/>
                <w:lang w:eastAsia="zh-CN"/>
              </w:rPr>
            </w:pPr>
          </w:p>
        </w:tc>
      </w:tr>
      <w:tr w:rsidR="00547BC8" w:rsidRPr="00A27A57">
        <w:trPr>
          <w:trHeight w:val="652"/>
        </w:trPr>
        <w:tc>
          <w:tcPr>
            <w:tcW w:w="4245" w:type="dxa"/>
            <w:shd w:val="clear" w:color="auto" w:fill="auto"/>
          </w:tcPr>
          <w:p w:rsidR="00547BC8" w:rsidRPr="00A27A57" w:rsidRDefault="00547BC8">
            <w:pPr>
              <w:rPr>
                <w:color w:val="000000"/>
                <w:lang w:eastAsia="zh-CN"/>
              </w:rPr>
            </w:pPr>
          </w:p>
        </w:tc>
        <w:tc>
          <w:tcPr>
            <w:tcW w:w="4769" w:type="dxa"/>
            <w:shd w:val="clear" w:color="auto" w:fill="auto"/>
          </w:tcPr>
          <w:p w:rsidR="00547BC8" w:rsidRPr="00A27A57" w:rsidRDefault="00547BC8">
            <w:pPr>
              <w:rPr>
                <w:bCs/>
                <w:color w:val="000000"/>
                <w:lang w:eastAsia="zh-CN"/>
              </w:rPr>
            </w:pPr>
          </w:p>
          <w:p w:rsidR="00547BC8" w:rsidRPr="00A27A57" w:rsidRDefault="00547BC8">
            <w:pPr>
              <w:rPr>
                <w:bCs/>
                <w:color w:val="000000"/>
                <w:lang w:eastAsia="zh-CN"/>
              </w:rPr>
            </w:pPr>
          </w:p>
          <w:p w:rsidR="00547BC8" w:rsidRPr="00A27A57" w:rsidRDefault="00547BC8">
            <w:pPr>
              <w:rPr>
                <w:bCs/>
                <w:color w:val="000000"/>
                <w:lang w:eastAsia="zh-CN"/>
              </w:rPr>
            </w:pPr>
          </w:p>
          <w:p w:rsidR="00547BC8" w:rsidRPr="00A27A57" w:rsidRDefault="00547BC8">
            <w:pPr>
              <w:rPr>
                <w:color w:val="000000"/>
                <w:lang w:eastAsia="zh-CN"/>
              </w:rPr>
            </w:pPr>
          </w:p>
          <w:p w:rsidR="00547BC8" w:rsidRPr="00A27A57" w:rsidRDefault="00547BC8">
            <w:pPr>
              <w:rPr>
                <w:color w:val="000000"/>
                <w:lang w:eastAsia="zh-CN"/>
              </w:rPr>
            </w:pPr>
          </w:p>
          <w:p w:rsidR="00547BC8" w:rsidRPr="00A27A57" w:rsidRDefault="00547BC8">
            <w:pPr>
              <w:rPr>
                <w:color w:val="000000"/>
                <w:lang w:eastAsia="zh-CN"/>
              </w:rPr>
            </w:pPr>
          </w:p>
        </w:tc>
      </w:tr>
      <w:tr w:rsidR="00547BC8" w:rsidRPr="00A27A57">
        <w:trPr>
          <w:trHeight w:val="525"/>
        </w:trPr>
        <w:tc>
          <w:tcPr>
            <w:tcW w:w="4245" w:type="dxa"/>
            <w:shd w:val="clear" w:color="auto" w:fill="auto"/>
          </w:tcPr>
          <w:p w:rsidR="00547BC8" w:rsidRPr="00A27A57" w:rsidRDefault="00547BC8">
            <w:pPr>
              <w:rPr>
                <w:color w:val="000000"/>
                <w:lang w:eastAsia="zh-CN"/>
              </w:rPr>
            </w:pPr>
          </w:p>
          <w:p w:rsidR="00547BC8" w:rsidRPr="00A27A57" w:rsidRDefault="00B76AEE">
            <w:pPr>
              <w:rPr>
                <w:color w:val="000000"/>
                <w:lang w:eastAsia="zh-CN"/>
              </w:rPr>
            </w:pPr>
            <w:r w:rsidRPr="00A27A57">
              <w:rPr>
                <w:color w:val="000000"/>
                <w:lang w:eastAsia="zh-CN"/>
              </w:rPr>
              <w:t>____________________  Ткаченко В.А.</w:t>
            </w:r>
          </w:p>
        </w:tc>
        <w:tc>
          <w:tcPr>
            <w:tcW w:w="4769" w:type="dxa"/>
            <w:shd w:val="clear" w:color="auto" w:fill="auto"/>
          </w:tcPr>
          <w:p w:rsidR="00547BC8" w:rsidRPr="00A27A57" w:rsidRDefault="00B76AEE">
            <w:pPr>
              <w:rPr>
                <w:color w:val="000000"/>
                <w:lang w:eastAsia="zh-CN"/>
              </w:rPr>
            </w:pPr>
            <w:r w:rsidRPr="00A27A57">
              <w:rPr>
                <w:color w:val="000000"/>
                <w:lang w:eastAsia="zh-CN"/>
              </w:rPr>
              <w:t xml:space="preserve"> </w:t>
            </w:r>
          </w:p>
          <w:p w:rsidR="00547BC8" w:rsidRPr="00A27A57" w:rsidRDefault="00B76AEE">
            <w:pPr>
              <w:rPr>
                <w:color w:val="000000"/>
                <w:lang w:eastAsia="zh-CN"/>
              </w:rPr>
            </w:pPr>
            <w:r w:rsidRPr="00A27A57">
              <w:rPr>
                <w:color w:val="000000"/>
                <w:lang w:eastAsia="zh-CN"/>
              </w:rPr>
              <w:t>_______________________________ФИО</w:t>
            </w:r>
          </w:p>
        </w:tc>
      </w:tr>
    </w:tbl>
    <w:p w:rsidR="00547BC8" w:rsidRPr="00A27A57" w:rsidRDefault="00547BC8">
      <w:pPr>
        <w:shd w:val="clear" w:color="auto" w:fill="FFFFFF"/>
        <w:tabs>
          <w:tab w:val="left" w:pos="1134"/>
        </w:tabs>
        <w:jc w:val="both"/>
        <w:rPr>
          <w:color w:val="000000" w:themeColor="text1"/>
        </w:rPr>
      </w:pPr>
    </w:p>
    <w:p w:rsidR="00547BC8" w:rsidRPr="00A27A57" w:rsidRDefault="00547BC8">
      <w:pPr>
        <w:shd w:val="clear" w:color="auto" w:fill="FFFFFF"/>
        <w:tabs>
          <w:tab w:val="left" w:pos="1134"/>
        </w:tabs>
        <w:jc w:val="both"/>
        <w:rPr>
          <w:color w:val="000000" w:themeColor="text1"/>
        </w:rPr>
      </w:pPr>
    </w:p>
    <w:p w:rsidR="00547BC8" w:rsidRPr="00A27A57" w:rsidRDefault="00547BC8">
      <w:pPr>
        <w:ind w:left="6372"/>
        <w:jc w:val="right"/>
        <w:rPr>
          <w:b/>
        </w:rPr>
      </w:pPr>
    </w:p>
    <w:p w:rsidR="00547BC8" w:rsidRPr="00A27A57" w:rsidRDefault="00547BC8">
      <w:pPr>
        <w:ind w:left="6372"/>
        <w:jc w:val="right"/>
        <w:rPr>
          <w:b/>
        </w:rPr>
      </w:pPr>
    </w:p>
    <w:p w:rsidR="00547BC8" w:rsidRPr="00A27A57" w:rsidRDefault="00547BC8">
      <w:pPr>
        <w:rPr>
          <w:b/>
        </w:rPr>
      </w:pPr>
    </w:p>
    <w:p w:rsidR="00547BC8" w:rsidRPr="00A27A57" w:rsidRDefault="00B76AEE">
      <w:pPr>
        <w:pageBreakBefore/>
        <w:widowControl w:val="0"/>
        <w:ind w:left="4820"/>
        <w:rPr>
          <w:bCs/>
        </w:rPr>
      </w:pPr>
      <w:r w:rsidRPr="00A27A57">
        <w:rPr>
          <w:bCs/>
        </w:rPr>
        <w:lastRenderedPageBreak/>
        <w:t>Приложение № 2</w:t>
      </w:r>
    </w:p>
    <w:p w:rsidR="00547BC8" w:rsidRPr="00A27A57" w:rsidRDefault="00B76AEE">
      <w:pPr>
        <w:widowControl w:val="0"/>
        <w:ind w:left="4820"/>
        <w:rPr>
          <w:bCs/>
        </w:rPr>
      </w:pPr>
      <w:r w:rsidRPr="00A27A57">
        <w:rPr>
          <w:bCs/>
        </w:rPr>
        <w:t>к Договору №  -- - 1/2023 участия в долевом строительстве в долевом строительстве многоквартирного дома от ---------------года</w:t>
      </w:r>
    </w:p>
    <w:p w:rsidR="00547BC8" w:rsidRPr="00A27A57" w:rsidRDefault="00547BC8">
      <w:pPr>
        <w:keepNext/>
        <w:jc w:val="center"/>
        <w:outlineLvl w:val="0"/>
        <w:rPr>
          <w:b/>
        </w:rPr>
      </w:pPr>
    </w:p>
    <w:p w:rsidR="00547BC8" w:rsidRPr="00A27A57" w:rsidRDefault="00547BC8">
      <w:pPr>
        <w:keepNext/>
        <w:jc w:val="center"/>
        <w:outlineLvl w:val="0"/>
        <w:rPr>
          <w:b/>
        </w:rPr>
      </w:pPr>
    </w:p>
    <w:p w:rsidR="00547BC8" w:rsidRPr="00A27A57" w:rsidRDefault="00B76AEE">
      <w:pPr>
        <w:keepNext/>
        <w:jc w:val="center"/>
        <w:outlineLvl w:val="0"/>
        <w:rPr>
          <w:b/>
        </w:rPr>
      </w:pPr>
      <w:r w:rsidRPr="00A27A57">
        <w:rPr>
          <w:b/>
        </w:rPr>
        <w:t xml:space="preserve">График платежей </w:t>
      </w:r>
    </w:p>
    <w:p w:rsidR="00547BC8" w:rsidRPr="00A27A57" w:rsidRDefault="00547BC8">
      <w:pPr>
        <w:keepNext/>
        <w:jc w:val="center"/>
        <w:outlineLvl w:val="0"/>
        <w:rPr>
          <w:b/>
        </w:rPr>
      </w:pPr>
    </w:p>
    <w:p w:rsidR="00547BC8" w:rsidRPr="00A27A57" w:rsidRDefault="00547BC8">
      <w:pPr>
        <w:keepNext/>
        <w:jc w:val="center"/>
        <w:outlineLvl w:val="0"/>
        <w:rPr>
          <w:b/>
        </w:rPr>
      </w:pPr>
    </w:p>
    <w:p w:rsidR="00547BC8" w:rsidRPr="00A27A57" w:rsidRDefault="00547BC8">
      <w:pPr>
        <w:keepNext/>
        <w:jc w:val="center"/>
        <w:outlineLvl w:val="0"/>
        <w:rPr>
          <w:b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3686"/>
        <w:gridCol w:w="542"/>
        <w:gridCol w:w="4227"/>
        <w:gridCol w:w="623"/>
      </w:tblGrid>
      <w:tr w:rsidR="00547BC8" w:rsidRPr="00A27A57">
        <w:trPr>
          <w:trHeight w:val="63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C8" w:rsidRPr="00A27A57" w:rsidRDefault="00B76AEE">
            <w:pPr>
              <w:tabs>
                <w:tab w:val="left" w:pos="2977"/>
              </w:tabs>
              <w:jc w:val="center"/>
              <w:rPr>
                <w:b/>
              </w:rPr>
            </w:pPr>
            <w:r w:rsidRPr="00A27A57">
              <w:rPr>
                <w:b/>
              </w:rPr>
              <w:t>№ платежа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C8" w:rsidRPr="00A27A57" w:rsidRDefault="00B76AEE">
            <w:pPr>
              <w:tabs>
                <w:tab w:val="left" w:pos="2664"/>
              </w:tabs>
              <w:ind w:right="252"/>
              <w:jc w:val="center"/>
              <w:rPr>
                <w:b/>
              </w:rPr>
            </w:pPr>
            <w:r w:rsidRPr="00A27A57">
              <w:rPr>
                <w:b/>
              </w:rPr>
              <w:t>Срок платежа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C8" w:rsidRPr="00A27A57" w:rsidRDefault="00B76AEE">
            <w:pPr>
              <w:tabs>
                <w:tab w:val="left" w:pos="2977"/>
              </w:tabs>
              <w:ind w:firstLine="72"/>
              <w:jc w:val="center"/>
              <w:rPr>
                <w:b/>
              </w:rPr>
            </w:pPr>
            <w:r w:rsidRPr="00A27A57">
              <w:rPr>
                <w:b/>
              </w:rPr>
              <w:t>Сумма платежа (руб.)</w:t>
            </w:r>
          </w:p>
        </w:tc>
      </w:tr>
      <w:tr w:rsidR="00547BC8" w:rsidRPr="00A27A57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C8" w:rsidRPr="00A27A57" w:rsidRDefault="00B76AEE">
            <w:pPr>
              <w:tabs>
                <w:tab w:val="left" w:pos="2977"/>
              </w:tabs>
              <w:jc w:val="center"/>
            </w:pPr>
            <w:r w:rsidRPr="00A27A57">
              <w:t>1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BC8" w:rsidRPr="00A27A57" w:rsidRDefault="00B76AEE">
            <w:pPr>
              <w:tabs>
                <w:tab w:val="left" w:pos="2977"/>
              </w:tabs>
            </w:pPr>
            <w:r w:rsidRPr="00A27A57">
              <w:t>в т</w:t>
            </w:r>
            <w:r w:rsidRPr="00A27A57">
              <w:t xml:space="preserve">ечение 90 дней с </w:t>
            </w:r>
            <w:r w:rsidRPr="00A27A57">
              <w:t>момента заключения Сторонами настоящего Договора (т.е. с момента государственной регистрации Договора) путем исполнения</w:t>
            </w:r>
            <w:r w:rsidRPr="00A27A57">
              <w:t xml:space="preserve"> покрытого (депонированного) безотзывного аккредитива в пользу Застройщика, открытого Участником долевого строительства в соответствии с разделом 2 Договора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C8" w:rsidRPr="00A27A57" w:rsidRDefault="00547BC8">
            <w:pPr>
              <w:tabs>
                <w:tab w:val="left" w:pos="2977"/>
              </w:tabs>
              <w:jc w:val="both"/>
            </w:pPr>
          </w:p>
        </w:tc>
      </w:tr>
      <w:tr w:rsidR="00547BC8" w:rsidRPr="00A27A57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C8" w:rsidRPr="00A27A57" w:rsidRDefault="00B76AEE">
            <w:pPr>
              <w:tabs>
                <w:tab w:val="left" w:pos="2977"/>
              </w:tabs>
              <w:jc w:val="center"/>
            </w:pPr>
            <w:r w:rsidRPr="00A27A57">
              <w:t>2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BC8" w:rsidRPr="00A27A57" w:rsidRDefault="00B76AEE">
            <w:pPr>
              <w:tabs>
                <w:tab w:val="left" w:pos="2977"/>
              </w:tabs>
              <w:jc w:val="both"/>
            </w:pPr>
            <w:r w:rsidRPr="00A27A57">
              <w:t>в течение ------</w:t>
            </w:r>
            <w:r w:rsidRPr="00A27A57">
              <w:t xml:space="preserve"> дней с момента заключения Сторонами настоящего Договора (т.е. с момента государственной регистрации Договора) путем исполнения покрытого (депонированного) безотзывного аккредитива в пользу Застройщика, открытого Участником долевого строительства в соответ</w:t>
            </w:r>
            <w:r w:rsidRPr="00A27A57">
              <w:t>ствии с разделом 2 Договора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C8" w:rsidRPr="00A27A57" w:rsidRDefault="00547BC8">
            <w:pPr>
              <w:tabs>
                <w:tab w:val="left" w:pos="2977"/>
              </w:tabs>
              <w:jc w:val="both"/>
            </w:pPr>
          </w:p>
        </w:tc>
      </w:tr>
      <w:tr w:rsidR="00547BC8" w:rsidRPr="00A27A57">
        <w:trPr>
          <w:gridAfter w:val="1"/>
          <w:wAfter w:w="627" w:type="dxa"/>
        </w:trPr>
        <w:tc>
          <w:tcPr>
            <w:tcW w:w="4776" w:type="dxa"/>
            <w:gridSpan w:val="2"/>
          </w:tcPr>
          <w:p w:rsidR="00547BC8" w:rsidRPr="00A27A57" w:rsidRDefault="00547BC8">
            <w:pPr>
              <w:rPr>
                <w:b/>
              </w:rPr>
            </w:pPr>
          </w:p>
        </w:tc>
        <w:tc>
          <w:tcPr>
            <w:tcW w:w="4798" w:type="dxa"/>
            <w:gridSpan w:val="2"/>
          </w:tcPr>
          <w:p w:rsidR="00547BC8" w:rsidRPr="00A27A57" w:rsidRDefault="00547BC8">
            <w:pPr>
              <w:pStyle w:val="25"/>
              <w:widowControl w:val="0"/>
              <w:tabs>
                <w:tab w:val="left" w:pos="376"/>
              </w:tabs>
              <w:rPr>
                <w:szCs w:val="24"/>
              </w:rPr>
            </w:pPr>
          </w:p>
        </w:tc>
      </w:tr>
    </w:tbl>
    <w:p w:rsidR="00547BC8" w:rsidRPr="00A27A57" w:rsidRDefault="00547BC8"/>
    <w:p w:rsidR="00547BC8" w:rsidRPr="00A27A57" w:rsidRDefault="00547BC8"/>
    <w:p w:rsidR="00547BC8" w:rsidRPr="00A27A57" w:rsidRDefault="00547BC8"/>
    <w:p w:rsidR="00547BC8" w:rsidRPr="00A27A57" w:rsidRDefault="00547BC8"/>
    <w:p w:rsidR="00547BC8" w:rsidRPr="00A27A57" w:rsidRDefault="00547BC8"/>
    <w:p w:rsidR="00547BC8" w:rsidRPr="00A27A57" w:rsidRDefault="00547BC8"/>
    <w:tbl>
      <w:tblPr>
        <w:tblW w:w="9015" w:type="dxa"/>
        <w:tblInd w:w="264" w:type="dxa"/>
        <w:tblLook w:val="0000" w:firstRow="0" w:lastRow="0" w:firstColumn="0" w:lastColumn="0" w:noHBand="0" w:noVBand="0"/>
      </w:tblPr>
      <w:tblGrid>
        <w:gridCol w:w="4245"/>
        <w:gridCol w:w="4770"/>
      </w:tblGrid>
      <w:tr w:rsidR="00547BC8" w:rsidRPr="00A27A57">
        <w:trPr>
          <w:trHeight w:val="390"/>
        </w:trPr>
        <w:tc>
          <w:tcPr>
            <w:tcW w:w="4245" w:type="dxa"/>
            <w:shd w:val="clear" w:color="auto" w:fill="auto"/>
          </w:tcPr>
          <w:p w:rsidR="00547BC8" w:rsidRPr="00A27A57" w:rsidRDefault="00B76AEE">
            <w:pPr>
              <w:jc w:val="center"/>
              <w:rPr>
                <w:b/>
                <w:color w:val="000000"/>
                <w:lang w:eastAsia="zh-CN"/>
              </w:rPr>
            </w:pPr>
            <w:r w:rsidRPr="00A27A57">
              <w:rPr>
                <w:b/>
                <w:color w:val="000000"/>
                <w:lang w:eastAsia="zh-CN"/>
              </w:rPr>
              <w:t>Застройщик</w:t>
            </w:r>
          </w:p>
          <w:p w:rsidR="00547BC8" w:rsidRPr="00A27A57" w:rsidRDefault="00547BC8">
            <w:pPr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4769" w:type="dxa"/>
            <w:shd w:val="clear" w:color="auto" w:fill="auto"/>
          </w:tcPr>
          <w:p w:rsidR="00547BC8" w:rsidRPr="00A27A57" w:rsidRDefault="00B76AEE">
            <w:pPr>
              <w:jc w:val="center"/>
              <w:rPr>
                <w:b/>
                <w:color w:val="000000"/>
                <w:lang w:eastAsia="zh-CN"/>
              </w:rPr>
            </w:pPr>
            <w:r w:rsidRPr="00A27A57">
              <w:rPr>
                <w:b/>
                <w:color w:val="000000"/>
                <w:lang w:eastAsia="zh-CN"/>
              </w:rPr>
              <w:t>Участник долевого строительства</w:t>
            </w:r>
          </w:p>
          <w:p w:rsidR="00547BC8" w:rsidRPr="00A27A57" w:rsidRDefault="00547BC8">
            <w:pPr>
              <w:jc w:val="center"/>
              <w:rPr>
                <w:b/>
                <w:color w:val="000000"/>
                <w:lang w:eastAsia="zh-CN"/>
              </w:rPr>
            </w:pPr>
          </w:p>
        </w:tc>
      </w:tr>
      <w:tr w:rsidR="00547BC8" w:rsidRPr="00A27A57">
        <w:trPr>
          <w:trHeight w:val="652"/>
        </w:trPr>
        <w:tc>
          <w:tcPr>
            <w:tcW w:w="4245" w:type="dxa"/>
            <w:shd w:val="clear" w:color="auto" w:fill="auto"/>
          </w:tcPr>
          <w:p w:rsidR="00547BC8" w:rsidRPr="00A27A57" w:rsidRDefault="00547BC8">
            <w:pPr>
              <w:rPr>
                <w:color w:val="000000"/>
                <w:lang w:eastAsia="zh-CN"/>
              </w:rPr>
            </w:pPr>
          </w:p>
        </w:tc>
        <w:tc>
          <w:tcPr>
            <w:tcW w:w="4769" w:type="dxa"/>
            <w:shd w:val="clear" w:color="auto" w:fill="auto"/>
          </w:tcPr>
          <w:p w:rsidR="00547BC8" w:rsidRPr="00A27A57" w:rsidRDefault="00547BC8">
            <w:pPr>
              <w:rPr>
                <w:bCs/>
                <w:color w:val="000000"/>
                <w:lang w:eastAsia="zh-CN"/>
              </w:rPr>
            </w:pPr>
          </w:p>
          <w:p w:rsidR="00547BC8" w:rsidRPr="00A27A57" w:rsidRDefault="00547BC8">
            <w:pPr>
              <w:rPr>
                <w:bCs/>
                <w:color w:val="000000"/>
                <w:lang w:eastAsia="zh-CN"/>
              </w:rPr>
            </w:pPr>
          </w:p>
          <w:p w:rsidR="00547BC8" w:rsidRPr="00A27A57" w:rsidRDefault="00547BC8">
            <w:pPr>
              <w:rPr>
                <w:bCs/>
                <w:color w:val="000000"/>
                <w:lang w:eastAsia="zh-CN"/>
              </w:rPr>
            </w:pPr>
          </w:p>
          <w:p w:rsidR="00547BC8" w:rsidRPr="00A27A57" w:rsidRDefault="00547BC8">
            <w:pPr>
              <w:rPr>
                <w:color w:val="000000"/>
                <w:lang w:eastAsia="zh-CN"/>
              </w:rPr>
            </w:pPr>
          </w:p>
          <w:p w:rsidR="00547BC8" w:rsidRPr="00A27A57" w:rsidRDefault="00547BC8">
            <w:pPr>
              <w:rPr>
                <w:color w:val="000000"/>
                <w:lang w:eastAsia="zh-CN"/>
              </w:rPr>
            </w:pPr>
          </w:p>
          <w:p w:rsidR="00547BC8" w:rsidRPr="00A27A57" w:rsidRDefault="00547BC8">
            <w:pPr>
              <w:rPr>
                <w:color w:val="000000"/>
                <w:lang w:eastAsia="zh-CN"/>
              </w:rPr>
            </w:pPr>
          </w:p>
        </w:tc>
      </w:tr>
      <w:tr w:rsidR="00547BC8" w:rsidRPr="00A27A57">
        <w:trPr>
          <w:trHeight w:val="525"/>
        </w:trPr>
        <w:tc>
          <w:tcPr>
            <w:tcW w:w="4245" w:type="dxa"/>
            <w:shd w:val="clear" w:color="auto" w:fill="auto"/>
          </w:tcPr>
          <w:p w:rsidR="00547BC8" w:rsidRPr="00A27A57" w:rsidRDefault="00547BC8">
            <w:pPr>
              <w:rPr>
                <w:color w:val="000000"/>
                <w:lang w:eastAsia="zh-CN"/>
              </w:rPr>
            </w:pPr>
          </w:p>
          <w:p w:rsidR="00547BC8" w:rsidRPr="00A27A57" w:rsidRDefault="00B76AEE">
            <w:pPr>
              <w:rPr>
                <w:color w:val="000000"/>
                <w:lang w:eastAsia="zh-CN"/>
              </w:rPr>
            </w:pPr>
            <w:r w:rsidRPr="00A27A57">
              <w:rPr>
                <w:color w:val="000000"/>
                <w:lang w:eastAsia="zh-CN"/>
              </w:rPr>
              <w:t>____________________ Ткаченко В.А.</w:t>
            </w:r>
          </w:p>
        </w:tc>
        <w:tc>
          <w:tcPr>
            <w:tcW w:w="4769" w:type="dxa"/>
            <w:shd w:val="clear" w:color="auto" w:fill="auto"/>
          </w:tcPr>
          <w:p w:rsidR="00547BC8" w:rsidRPr="00A27A57" w:rsidRDefault="00B76AEE">
            <w:pPr>
              <w:rPr>
                <w:color w:val="000000"/>
                <w:lang w:eastAsia="zh-CN"/>
              </w:rPr>
            </w:pPr>
            <w:r w:rsidRPr="00A27A57">
              <w:rPr>
                <w:color w:val="000000"/>
                <w:lang w:eastAsia="zh-CN"/>
              </w:rPr>
              <w:t xml:space="preserve"> </w:t>
            </w:r>
          </w:p>
          <w:p w:rsidR="00547BC8" w:rsidRPr="00A27A57" w:rsidRDefault="00B76AEE">
            <w:pPr>
              <w:rPr>
                <w:color w:val="000000"/>
                <w:lang w:eastAsia="zh-CN"/>
              </w:rPr>
            </w:pPr>
            <w:r w:rsidRPr="00A27A57">
              <w:rPr>
                <w:color w:val="000000"/>
                <w:lang w:eastAsia="zh-CN"/>
              </w:rPr>
              <w:t>_______________________________ФИО</w:t>
            </w:r>
          </w:p>
        </w:tc>
      </w:tr>
    </w:tbl>
    <w:p w:rsidR="00547BC8" w:rsidRPr="00A27A57" w:rsidRDefault="00B76AEE">
      <w:pPr>
        <w:pageBreakBefore/>
        <w:widowControl w:val="0"/>
        <w:ind w:left="4820"/>
        <w:rPr>
          <w:bCs/>
        </w:rPr>
      </w:pPr>
      <w:r w:rsidRPr="00A27A57">
        <w:rPr>
          <w:bCs/>
        </w:rPr>
        <w:lastRenderedPageBreak/>
        <w:t>Приложение № 3</w:t>
      </w:r>
    </w:p>
    <w:p w:rsidR="00547BC8" w:rsidRPr="00A27A57" w:rsidRDefault="00B76AEE">
      <w:pPr>
        <w:widowControl w:val="0"/>
        <w:ind w:left="4820"/>
        <w:rPr>
          <w:bCs/>
        </w:rPr>
      </w:pPr>
      <w:r w:rsidRPr="00A27A57">
        <w:rPr>
          <w:bCs/>
        </w:rPr>
        <w:t>к Договору №  -- - 1/2023</w:t>
      </w:r>
      <w:r w:rsidRPr="00A27A57">
        <w:rPr>
          <w:bCs/>
        </w:rPr>
        <w:t xml:space="preserve"> участия в долевом строительстве в долевом строительстве многоквартирного дома от ---------------года</w:t>
      </w:r>
    </w:p>
    <w:p w:rsidR="00547BC8" w:rsidRPr="00A27A57" w:rsidRDefault="00547BC8">
      <w:pPr>
        <w:tabs>
          <w:tab w:val="left" w:pos="0"/>
        </w:tabs>
        <w:jc w:val="right"/>
        <w:rPr>
          <w:b/>
        </w:rPr>
      </w:pPr>
    </w:p>
    <w:p w:rsidR="00547BC8" w:rsidRPr="00A27A57" w:rsidRDefault="00547BC8">
      <w:pPr>
        <w:tabs>
          <w:tab w:val="left" w:pos="0"/>
        </w:tabs>
        <w:ind w:firstLine="426"/>
        <w:jc w:val="both"/>
        <w:rPr>
          <w:b/>
        </w:rPr>
      </w:pPr>
    </w:p>
    <w:p w:rsidR="00547BC8" w:rsidRPr="00A27A57" w:rsidRDefault="00B76AEE">
      <w:pPr>
        <w:tabs>
          <w:tab w:val="left" w:pos="0"/>
        </w:tabs>
        <w:ind w:firstLine="426"/>
        <w:jc w:val="both"/>
        <w:rPr>
          <w:b/>
        </w:rPr>
      </w:pPr>
      <w:r w:rsidRPr="00A27A57">
        <w:rPr>
          <w:b/>
          <w:lang w:val="en-US"/>
        </w:rPr>
        <w:t>I</w:t>
      </w:r>
      <w:r w:rsidRPr="00A27A57">
        <w:rPr>
          <w:b/>
        </w:rPr>
        <w:t xml:space="preserve">. Техническое состояние Квартиры, передаваемой Участнику долевого строительства по акту приема-передачи: </w:t>
      </w:r>
    </w:p>
    <w:p w:rsidR="00547BC8" w:rsidRPr="00A27A57" w:rsidRDefault="00B76AEE">
      <w:pPr>
        <w:tabs>
          <w:tab w:val="left" w:pos="0"/>
          <w:tab w:val="num" w:pos="284"/>
        </w:tabs>
        <w:ind w:firstLine="426"/>
        <w:jc w:val="both"/>
        <w:rPr>
          <w:bCs/>
        </w:rPr>
      </w:pPr>
      <w:r w:rsidRPr="00A27A57">
        <w:rPr>
          <w:b/>
        </w:rPr>
        <w:t xml:space="preserve">-   входная дверь </w:t>
      </w:r>
      <w:r w:rsidRPr="00A27A57">
        <w:rPr>
          <w:bCs/>
        </w:rPr>
        <w:t>- наличие входной двери с о</w:t>
      </w:r>
      <w:r w:rsidRPr="00A27A57">
        <w:rPr>
          <w:bCs/>
        </w:rPr>
        <w:t>дним замком, без установки межкомнатных дверей;</w:t>
      </w:r>
    </w:p>
    <w:p w:rsidR="00547BC8" w:rsidRPr="00A27A57" w:rsidRDefault="00B76AEE">
      <w:pPr>
        <w:tabs>
          <w:tab w:val="left" w:pos="0"/>
          <w:tab w:val="num" w:pos="284"/>
        </w:tabs>
        <w:ind w:firstLine="426"/>
        <w:jc w:val="both"/>
      </w:pPr>
      <w:r w:rsidRPr="00A27A57">
        <w:rPr>
          <w:b/>
        </w:rPr>
        <w:t>- электрооборудование</w:t>
      </w:r>
      <w:r w:rsidRPr="00A27A57">
        <w:t>: с устройством внутриквартирной разводки под электричество, с установкой электрического счетчика (опечатан двумя заводскими пломбами); без установки осветительных приборов и электроплиты</w:t>
      </w:r>
      <w:r w:rsidRPr="00A27A57">
        <w:t>;</w:t>
      </w:r>
    </w:p>
    <w:p w:rsidR="00547BC8" w:rsidRPr="00A27A57" w:rsidRDefault="00B76AEE">
      <w:pPr>
        <w:tabs>
          <w:tab w:val="left" w:pos="0"/>
        </w:tabs>
        <w:ind w:firstLine="426"/>
        <w:jc w:val="both"/>
      </w:pPr>
      <w:r w:rsidRPr="00A27A57">
        <w:rPr>
          <w:b/>
        </w:rPr>
        <w:t>- ГВС, ХВС, канализация, отопление:</w:t>
      </w:r>
      <w:r w:rsidRPr="00A27A57">
        <w:t xml:space="preserve"> с установленными стояками ГВС, ХВС, канализации, с смонтированными выпусками разводки холодного и горячего водоснабжения с установленными заглушками, стыки канализационных стояков зачеканены, канализационные выпуски об</w:t>
      </w:r>
      <w:r w:rsidRPr="00A27A57">
        <w:t>орудованы пробками, с установкой радиаторов водяного отопления, с установкой приборов учета (счетчиков) горячей и холодной воды, тепловой энергии; без установки смесителей, полотенцесушителей, ванн, раковины, мойки, унитаза, без разводки горячего и холодно</w:t>
      </w:r>
      <w:r w:rsidRPr="00A27A57">
        <w:t>го водоснабжения;</w:t>
      </w:r>
    </w:p>
    <w:p w:rsidR="00547BC8" w:rsidRPr="00A27A57" w:rsidRDefault="00B76AEE">
      <w:pPr>
        <w:tabs>
          <w:tab w:val="left" w:pos="0"/>
          <w:tab w:val="num" w:pos="284"/>
        </w:tabs>
        <w:ind w:firstLine="426"/>
        <w:jc w:val="both"/>
      </w:pPr>
      <w:r w:rsidRPr="00A27A57">
        <w:t xml:space="preserve">- </w:t>
      </w:r>
      <w:r w:rsidRPr="00A27A57">
        <w:rPr>
          <w:b/>
        </w:rPr>
        <w:t xml:space="preserve">вентиляция: </w:t>
      </w:r>
      <w:r w:rsidRPr="00A27A57">
        <w:t>с устройством</w:t>
      </w:r>
      <w:r w:rsidRPr="00A27A57">
        <w:rPr>
          <w:b/>
        </w:rPr>
        <w:t xml:space="preserve"> </w:t>
      </w:r>
      <w:r w:rsidRPr="00A27A57">
        <w:t>квартирной вентиляции;</w:t>
      </w:r>
    </w:p>
    <w:p w:rsidR="00547BC8" w:rsidRPr="00A27A57" w:rsidRDefault="00B76AEE">
      <w:pPr>
        <w:tabs>
          <w:tab w:val="left" w:pos="0"/>
          <w:tab w:val="num" w:pos="284"/>
        </w:tabs>
        <w:ind w:firstLine="426"/>
        <w:jc w:val="both"/>
      </w:pPr>
      <w:r w:rsidRPr="00A27A57">
        <w:t xml:space="preserve">- </w:t>
      </w:r>
      <w:r w:rsidRPr="00A27A57">
        <w:rPr>
          <w:b/>
        </w:rPr>
        <w:t>оконные блоки:</w:t>
      </w:r>
      <w:r w:rsidRPr="00A27A57">
        <w:t xml:space="preserve"> с установкой стеклопакетов;</w:t>
      </w:r>
    </w:p>
    <w:p w:rsidR="00547BC8" w:rsidRPr="00A27A57" w:rsidRDefault="00B76AEE">
      <w:pPr>
        <w:tabs>
          <w:tab w:val="left" w:pos="0"/>
          <w:tab w:val="num" w:pos="284"/>
        </w:tabs>
        <w:ind w:firstLine="426"/>
        <w:jc w:val="both"/>
      </w:pPr>
      <w:r w:rsidRPr="00A27A57">
        <w:t xml:space="preserve">- </w:t>
      </w:r>
      <w:r w:rsidRPr="00A27A57">
        <w:rPr>
          <w:b/>
        </w:rPr>
        <w:t>противопожарная защита</w:t>
      </w:r>
      <w:r w:rsidRPr="00A27A57">
        <w:t xml:space="preserve">: по проекту; </w:t>
      </w:r>
    </w:p>
    <w:p w:rsidR="00547BC8" w:rsidRPr="00A27A57" w:rsidRDefault="00B76AEE">
      <w:pPr>
        <w:tabs>
          <w:tab w:val="left" w:pos="0"/>
          <w:tab w:val="num" w:pos="284"/>
        </w:tabs>
        <w:ind w:firstLine="426"/>
        <w:jc w:val="both"/>
      </w:pPr>
      <w:r w:rsidRPr="00A27A57">
        <w:t xml:space="preserve">- </w:t>
      </w:r>
      <w:r w:rsidRPr="00A27A57">
        <w:rPr>
          <w:b/>
        </w:rPr>
        <w:t>полы</w:t>
      </w:r>
      <w:r w:rsidRPr="00A27A57">
        <w:t>: с устройством черновых полов;</w:t>
      </w:r>
    </w:p>
    <w:p w:rsidR="00547BC8" w:rsidRPr="00A27A57" w:rsidRDefault="00B76AEE">
      <w:pPr>
        <w:tabs>
          <w:tab w:val="left" w:pos="0"/>
          <w:tab w:val="num" w:pos="284"/>
        </w:tabs>
        <w:ind w:firstLine="426"/>
        <w:jc w:val="both"/>
      </w:pPr>
      <w:r w:rsidRPr="00A27A57">
        <w:t xml:space="preserve">- </w:t>
      </w:r>
      <w:r w:rsidRPr="00A27A57">
        <w:rPr>
          <w:b/>
        </w:rPr>
        <w:t>стены, потолок</w:t>
      </w:r>
      <w:r w:rsidRPr="00A27A57">
        <w:t>: без перетирки железобетонных поверхностей потолка и стен, без штукатурки стен;</w:t>
      </w:r>
    </w:p>
    <w:p w:rsidR="00547BC8" w:rsidRPr="00A27A57" w:rsidRDefault="00B76AEE">
      <w:pPr>
        <w:tabs>
          <w:tab w:val="left" w:pos="0"/>
          <w:tab w:val="num" w:pos="284"/>
        </w:tabs>
        <w:ind w:firstLine="426"/>
        <w:jc w:val="both"/>
      </w:pPr>
      <w:r w:rsidRPr="00A27A57">
        <w:t xml:space="preserve">- </w:t>
      </w:r>
      <w:r w:rsidRPr="00A27A57">
        <w:rPr>
          <w:b/>
        </w:rPr>
        <w:t>остекление балконов, лоджий:</w:t>
      </w:r>
      <w:r w:rsidRPr="00A27A57">
        <w:t xml:space="preserve"> в зависимости от выполнения указанного вида работ в соответствии с проектом дома.</w:t>
      </w:r>
    </w:p>
    <w:p w:rsidR="00547BC8" w:rsidRPr="00A27A57" w:rsidRDefault="00547BC8">
      <w:pPr>
        <w:tabs>
          <w:tab w:val="left" w:pos="0"/>
          <w:tab w:val="num" w:pos="284"/>
        </w:tabs>
        <w:ind w:firstLine="426"/>
        <w:jc w:val="both"/>
      </w:pPr>
    </w:p>
    <w:p w:rsidR="00547BC8" w:rsidRPr="00A27A57" w:rsidRDefault="00B76AEE">
      <w:pPr>
        <w:widowControl w:val="0"/>
        <w:tabs>
          <w:tab w:val="left" w:pos="0"/>
        </w:tabs>
        <w:ind w:firstLine="426"/>
        <w:jc w:val="both"/>
      </w:pPr>
      <w:r w:rsidRPr="00A27A57">
        <w:rPr>
          <w:b/>
          <w:lang w:val="en-US"/>
        </w:rPr>
        <w:t>II</w:t>
      </w:r>
      <w:r w:rsidRPr="00A27A57">
        <w:rPr>
          <w:b/>
        </w:rPr>
        <w:t>. Основные характеристики Многоквартирного дома</w:t>
      </w:r>
      <w:r w:rsidRPr="00A27A57">
        <w:t>:</w:t>
      </w:r>
    </w:p>
    <w:p w:rsidR="00547BC8" w:rsidRPr="00A27A57" w:rsidRDefault="00B76AEE">
      <w:pPr>
        <w:tabs>
          <w:tab w:val="left" w:pos="0"/>
        </w:tabs>
        <w:ind w:firstLine="426"/>
        <w:jc w:val="both"/>
      </w:pPr>
      <w:r w:rsidRPr="00A27A57">
        <w:t xml:space="preserve">- </w:t>
      </w:r>
      <w:r w:rsidRPr="00A27A57">
        <w:rPr>
          <w:b/>
          <w:bCs/>
        </w:rPr>
        <w:t>вид:</w:t>
      </w:r>
      <w:r w:rsidRPr="00A27A57">
        <w:t xml:space="preserve"> </w:t>
      </w:r>
      <w:r w:rsidRPr="00A27A57">
        <w:rPr>
          <w:bCs/>
        </w:rPr>
        <w:t>мно</w:t>
      </w:r>
      <w:r w:rsidRPr="00A27A57">
        <w:rPr>
          <w:bCs/>
        </w:rPr>
        <w:t>гоквартирный дом</w:t>
      </w:r>
      <w:r w:rsidRPr="00A27A57">
        <w:t>;</w:t>
      </w:r>
    </w:p>
    <w:p w:rsidR="00547BC8" w:rsidRPr="00A27A57" w:rsidRDefault="00B76AEE">
      <w:pPr>
        <w:tabs>
          <w:tab w:val="left" w:pos="0"/>
        </w:tabs>
        <w:ind w:firstLine="426"/>
        <w:jc w:val="both"/>
      </w:pPr>
      <w:r w:rsidRPr="00A27A57">
        <w:t xml:space="preserve">- </w:t>
      </w:r>
      <w:r w:rsidRPr="00A27A57">
        <w:rPr>
          <w:b/>
          <w:bCs/>
        </w:rPr>
        <w:t>назначение:</w:t>
      </w:r>
      <w:r w:rsidRPr="00A27A57">
        <w:t xml:space="preserve"> жилое;</w:t>
      </w:r>
    </w:p>
    <w:p w:rsidR="00547BC8" w:rsidRPr="00A27A57" w:rsidRDefault="00B76AEE">
      <w:pPr>
        <w:tabs>
          <w:tab w:val="left" w:pos="0"/>
        </w:tabs>
        <w:ind w:firstLine="426"/>
        <w:jc w:val="both"/>
      </w:pPr>
      <w:r w:rsidRPr="00A27A57">
        <w:t xml:space="preserve">- </w:t>
      </w:r>
      <w:r w:rsidRPr="00A27A57">
        <w:rPr>
          <w:b/>
          <w:bCs/>
        </w:rPr>
        <w:t>количество этажей</w:t>
      </w:r>
      <w:r w:rsidRPr="00A27A57">
        <w:t>: 6, в том числе 1 подземный;</w:t>
      </w:r>
    </w:p>
    <w:p w:rsidR="00547BC8" w:rsidRPr="00A27A57" w:rsidRDefault="00B76AEE">
      <w:pPr>
        <w:tabs>
          <w:tab w:val="left" w:pos="0"/>
        </w:tabs>
        <w:ind w:firstLine="426"/>
        <w:jc w:val="both"/>
      </w:pPr>
      <w:r w:rsidRPr="00A27A57">
        <w:t xml:space="preserve">- </w:t>
      </w:r>
      <w:r w:rsidRPr="00A27A57">
        <w:rPr>
          <w:b/>
          <w:bCs/>
        </w:rPr>
        <w:t>общая площадь</w:t>
      </w:r>
      <w:r w:rsidRPr="00A27A57">
        <w:t>: 15 530,88 кв.м.;</w:t>
      </w:r>
    </w:p>
    <w:p w:rsidR="00547BC8" w:rsidRPr="00A27A57" w:rsidRDefault="00B76AEE">
      <w:pPr>
        <w:tabs>
          <w:tab w:val="left" w:pos="0"/>
        </w:tabs>
        <w:ind w:firstLine="426"/>
        <w:jc w:val="both"/>
      </w:pPr>
      <w:r w:rsidRPr="00A27A57">
        <w:t xml:space="preserve">- </w:t>
      </w:r>
      <w:r w:rsidRPr="00A27A57">
        <w:rPr>
          <w:b/>
          <w:bCs/>
        </w:rPr>
        <w:t>материал наружных стен и каркаса объекта</w:t>
      </w:r>
      <w:r w:rsidRPr="00A27A57">
        <w:t>: с монолитным железобетонным каркасом и стенами из мелкоштучных каменных материалов (кирпич</w:t>
      </w:r>
      <w:r w:rsidRPr="00A27A57">
        <w:t xml:space="preserve"> ,керамические камни, блоки и др.);</w:t>
      </w:r>
    </w:p>
    <w:p w:rsidR="00547BC8" w:rsidRPr="00A27A57" w:rsidRDefault="00B76AEE">
      <w:pPr>
        <w:tabs>
          <w:tab w:val="left" w:pos="0"/>
        </w:tabs>
        <w:ind w:firstLine="426"/>
        <w:jc w:val="both"/>
      </w:pPr>
      <w:r w:rsidRPr="00A27A57">
        <w:t xml:space="preserve">- </w:t>
      </w:r>
      <w:r w:rsidRPr="00A27A57">
        <w:rPr>
          <w:b/>
          <w:bCs/>
        </w:rPr>
        <w:t>материал поэтажных перекрытий</w:t>
      </w:r>
      <w:r w:rsidRPr="00A27A57">
        <w:t>:</w:t>
      </w:r>
      <w:r w:rsidRPr="00A27A57">
        <w:rPr>
          <w:color w:val="2C2C2C"/>
        </w:rPr>
        <w:t xml:space="preserve"> </w:t>
      </w:r>
      <w:r w:rsidRPr="00A27A57">
        <w:t>монолитные железобетонные;</w:t>
      </w:r>
    </w:p>
    <w:p w:rsidR="00547BC8" w:rsidRPr="00A27A57" w:rsidRDefault="00B76AEE">
      <w:pPr>
        <w:tabs>
          <w:tab w:val="left" w:pos="0"/>
        </w:tabs>
        <w:ind w:firstLine="426"/>
        <w:jc w:val="both"/>
      </w:pPr>
      <w:r w:rsidRPr="00A27A57">
        <w:t xml:space="preserve">- </w:t>
      </w:r>
      <w:r w:rsidRPr="00A27A57">
        <w:rPr>
          <w:b/>
          <w:bCs/>
        </w:rPr>
        <w:t>класс энергоэффективности</w:t>
      </w:r>
      <w:r w:rsidRPr="00A27A57">
        <w:t xml:space="preserve">: </w:t>
      </w:r>
      <w:r w:rsidRPr="00A27A57">
        <w:rPr>
          <w:lang w:val="en-US"/>
        </w:rPr>
        <w:t>D</w:t>
      </w:r>
      <w:r w:rsidRPr="00A27A57">
        <w:t>;</w:t>
      </w:r>
    </w:p>
    <w:p w:rsidR="00547BC8" w:rsidRPr="00A27A57" w:rsidRDefault="00B76AEE">
      <w:pPr>
        <w:tabs>
          <w:tab w:val="left" w:pos="0"/>
        </w:tabs>
        <w:ind w:firstLine="426"/>
        <w:jc w:val="both"/>
      </w:pPr>
      <w:r w:rsidRPr="00A27A57">
        <w:t xml:space="preserve">- </w:t>
      </w:r>
      <w:r w:rsidRPr="00A27A57">
        <w:rPr>
          <w:b/>
          <w:bCs/>
        </w:rPr>
        <w:t>класс сейсмостойкости</w:t>
      </w:r>
      <w:r w:rsidRPr="00A27A57">
        <w:t>: не нормируется.</w:t>
      </w:r>
    </w:p>
    <w:p w:rsidR="00547BC8" w:rsidRPr="00A27A57" w:rsidRDefault="00547BC8">
      <w:pPr>
        <w:jc w:val="both"/>
      </w:pPr>
    </w:p>
    <w:p w:rsidR="00547BC8" w:rsidRPr="00A27A57" w:rsidRDefault="00547BC8">
      <w:pPr>
        <w:jc w:val="both"/>
      </w:pPr>
    </w:p>
    <w:tbl>
      <w:tblPr>
        <w:tblW w:w="9015" w:type="dxa"/>
        <w:tblInd w:w="264" w:type="dxa"/>
        <w:tblLook w:val="0000" w:firstRow="0" w:lastRow="0" w:firstColumn="0" w:lastColumn="0" w:noHBand="0" w:noVBand="0"/>
      </w:tblPr>
      <w:tblGrid>
        <w:gridCol w:w="4245"/>
        <w:gridCol w:w="4770"/>
      </w:tblGrid>
      <w:tr w:rsidR="00547BC8" w:rsidRPr="00A27A57">
        <w:trPr>
          <w:trHeight w:val="390"/>
        </w:trPr>
        <w:tc>
          <w:tcPr>
            <w:tcW w:w="4245" w:type="dxa"/>
            <w:shd w:val="clear" w:color="auto" w:fill="auto"/>
          </w:tcPr>
          <w:p w:rsidR="00547BC8" w:rsidRPr="00A27A57" w:rsidRDefault="00B76AEE">
            <w:pPr>
              <w:jc w:val="center"/>
              <w:rPr>
                <w:b/>
                <w:color w:val="000000"/>
                <w:lang w:eastAsia="zh-CN"/>
              </w:rPr>
            </w:pPr>
            <w:r w:rsidRPr="00A27A57">
              <w:rPr>
                <w:b/>
                <w:color w:val="000000"/>
                <w:lang w:eastAsia="zh-CN"/>
              </w:rPr>
              <w:t>Застройщик</w:t>
            </w:r>
          </w:p>
          <w:p w:rsidR="00547BC8" w:rsidRPr="00A27A57" w:rsidRDefault="00547BC8">
            <w:pPr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4769" w:type="dxa"/>
            <w:shd w:val="clear" w:color="auto" w:fill="auto"/>
          </w:tcPr>
          <w:p w:rsidR="00547BC8" w:rsidRPr="00A27A57" w:rsidRDefault="00B76AEE">
            <w:pPr>
              <w:jc w:val="center"/>
              <w:rPr>
                <w:b/>
                <w:color w:val="000000"/>
                <w:lang w:eastAsia="zh-CN"/>
              </w:rPr>
            </w:pPr>
            <w:r w:rsidRPr="00A27A57">
              <w:rPr>
                <w:b/>
                <w:color w:val="000000"/>
                <w:lang w:eastAsia="zh-CN"/>
              </w:rPr>
              <w:t>Участник долевого строительства</w:t>
            </w:r>
          </w:p>
          <w:p w:rsidR="00547BC8" w:rsidRPr="00A27A57" w:rsidRDefault="00547BC8">
            <w:pPr>
              <w:jc w:val="center"/>
              <w:rPr>
                <w:b/>
                <w:color w:val="000000"/>
                <w:lang w:eastAsia="zh-CN"/>
              </w:rPr>
            </w:pPr>
          </w:p>
        </w:tc>
      </w:tr>
      <w:tr w:rsidR="00547BC8" w:rsidRPr="00A27A57">
        <w:trPr>
          <w:trHeight w:val="652"/>
        </w:trPr>
        <w:tc>
          <w:tcPr>
            <w:tcW w:w="4245" w:type="dxa"/>
            <w:shd w:val="clear" w:color="auto" w:fill="auto"/>
          </w:tcPr>
          <w:p w:rsidR="00547BC8" w:rsidRPr="00A27A57" w:rsidRDefault="00547BC8">
            <w:pPr>
              <w:rPr>
                <w:color w:val="000000"/>
                <w:lang w:eastAsia="zh-CN"/>
              </w:rPr>
            </w:pPr>
          </w:p>
        </w:tc>
        <w:tc>
          <w:tcPr>
            <w:tcW w:w="4769" w:type="dxa"/>
            <w:shd w:val="clear" w:color="auto" w:fill="auto"/>
          </w:tcPr>
          <w:p w:rsidR="00547BC8" w:rsidRPr="00A27A57" w:rsidRDefault="00547BC8">
            <w:pPr>
              <w:rPr>
                <w:bCs/>
                <w:color w:val="000000"/>
                <w:lang w:eastAsia="zh-CN"/>
              </w:rPr>
            </w:pPr>
          </w:p>
          <w:p w:rsidR="00547BC8" w:rsidRPr="00A27A57" w:rsidRDefault="00547BC8">
            <w:pPr>
              <w:rPr>
                <w:bCs/>
                <w:color w:val="000000"/>
                <w:lang w:eastAsia="zh-CN"/>
              </w:rPr>
            </w:pPr>
          </w:p>
          <w:p w:rsidR="00547BC8" w:rsidRPr="00A27A57" w:rsidRDefault="00547BC8">
            <w:pPr>
              <w:rPr>
                <w:bCs/>
                <w:color w:val="000000"/>
                <w:lang w:eastAsia="zh-CN"/>
              </w:rPr>
            </w:pPr>
          </w:p>
          <w:p w:rsidR="00547BC8" w:rsidRPr="00A27A57" w:rsidRDefault="00547BC8">
            <w:pPr>
              <w:rPr>
                <w:color w:val="000000"/>
                <w:lang w:eastAsia="zh-CN"/>
              </w:rPr>
            </w:pPr>
          </w:p>
          <w:p w:rsidR="00547BC8" w:rsidRPr="00A27A57" w:rsidRDefault="00547BC8">
            <w:pPr>
              <w:rPr>
                <w:color w:val="000000"/>
                <w:lang w:eastAsia="zh-CN"/>
              </w:rPr>
            </w:pPr>
          </w:p>
          <w:p w:rsidR="00547BC8" w:rsidRPr="00A27A57" w:rsidRDefault="00547BC8">
            <w:pPr>
              <w:rPr>
                <w:color w:val="000000"/>
                <w:lang w:eastAsia="zh-CN"/>
              </w:rPr>
            </w:pPr>
          </w:p>
        </w:tc>
      </w:tr>
      <w:tr w:rsidR="00547BC8">
        <w:trPr>
          <w:trHeight w:val="525"/>
        </w:trPr>
        <w:tc>
          <w:tcPr>
            <w:tcW w:w="4245" w:type="dxa"/>
            <w:shd w:val="clear" w:color="auto" w:fill="auto"/>
          </w:tcPr>
          <w:p w:rsidR="00547BC8" w:rsidRPr="00A27A57" w:rsidRDefault="00547BC8">
            <w:pPr>
              <w:rPr>
                <w:color w:val="000000"/>
                <w:lang w:eastAsia="zh-CN"/>
              </w:rPr>
            </w:pPr>
          </w:p>
          <w:p w:rsidR="00547BC8" w:rsidRPr="00A27A57" w:rsidRDefault="00B76AEE">
            <w:pPr>
              <w:rPr>
                <w:color w:val="000000"/>
                <w:lang w:eastAsia="zh-CN"/>
              </w:rPr>
            </w:pPr>
            <w:r w:rsidRPr="00A27A57">
              <w:rPr>
                <w:color w:val="000000"/>
                <w:lang w:eastAsia="zh-CN"/>
              </w:rPr>
              <w:t>____________________ Ткаченко В.А.</w:t>
            </w:r>
          </w:p>
        </w:tc>
        <w:tc>
          <w:tcPr>
            <w:tcW w:w="4769" w:type="dxa"/>
            <w:shd w:val="clear" w:color="auto" w:fill="auto"/>
          </w:tcPr>
          <w:p w:rsidR="00547BC8" w:rsidRPr="00A27A57" w:rsidRDefault="00B76AEE">
            <w:pPr>
              <w:rPr>
                <w:color w:val="000000"/>
                <w:lang w:eastAsia="zh-CN"/>
              </w:rPr>
            </w:pPr>
            <w:r w:rsidRPr="00A27A57">
              <w:rPr>
                <w:color w:val="000000"/>
                <w:lang w:eastAsia="zh-CN"/>
              </w:rPr>
              <w:t xml:space="preserve"> </w:t>
            </w:r>
          </w:p>
          <w:p w:rsidR="00547BC8" w:rsidRDefault="00B76AEE">
            <w:pPr>
              <w:rPr>
                <w:color w:val="000000"/>
                <w:lang w:eastAsia="zh-CN"/>
              </w:rPr>
            </w:pPr>
            <w:r w:rsidRPr="00A27A57">
              <w:rPr>
                <w:color w:val="000000"/>
                <w:lang w:eastAsia="zh-CN"/>
              </w:rPr>
              <w:t>_______________________________ФИО</w:t>
            </w:r>
          </w:p>
        </w:tc>
      </w:tr>
    </w:tbl>
    <w:p w:rsidR="00547BC8" w:rsidRDefault="00547BC8">
      <w:pPr>
        <w:jc w:val="both"/>
      </w:pPr>
    </w:p>
    <w:sectPr w:rsidR="00547BC8">
      <w:footerReference w:type="even" r:id="rId11"/>
      <w:footerReference w:type="default" r:id="rId12"/>
      <w:pgSz w:w="11906" w:h="16838"/>
      <w:pgMar w:top="454" w:right="566" w:bottom="397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AEE" w:rsidRDefault="00B76AEE">
      <w:r>
        <w:separator/>
      </w:r>
    </w:p>
  </w:endnote>
  <w:endnote w:type="continuationSeparator" w:id="0">
    <w:p w:rsidR="00B76AEE" w:rsidRDefault="00B76AEE">
      <w:r>
        <w:continuationSeparator/>
      </w:r>
    </w:p>
  </w:endnote>
  <w:endnote w:type="continuationNotice" w:id="1">
    <w:p w:rsidR="00B76AEE" w:rsidRDefault="00B76A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BC8" w:rsidRDefault="00B76AEE">
    <w:pPr>
      <w:pStyle w:val="af2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547BC8" w:rsidRDefault="00547BC8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BC8" w:rsidRDefault="00B76AEE">
    <w:pPr>
      <w:pStyle w:val="af2"/>
      <w:framePr w:wrap="around" w:vAnchor="text" w:hAnchor="margin" w:xAlign="center" w:y="1"/>
      <w:rPr>
        <w:rStyle w:val="af4"/>
        <w:sz w:val="16"/>
        <w:szCs w:val="16"/>
      </w:rPr>
    </w:pPr>
    <w:r>
      <w:rPr>
        <w:rStyle w:val="af4"/>
        <w:sz w:val="16"/>
        <w:szCs w:val="16"/>
      </w:rPr>
      <w:fldChar w:fldCharType="begin"/>
    </w:r>
    <w:r>
      <w:rPr>
        <w:rStyle w:val="af4"/>
        <w:sz w:val="16"/>
        <w:szCs w:val="16"/>
      </w:rPr>
      <w:instrText xml:space="preserve">PAGE  </w:instrText>
    </w:r>
    <w:r>
      <w:rPr>
        <w:rStyle w:val="af4"/>
        <w:sz w:val="16"/>
        <w:szCs w:val="16"/>
      </w:rPr>
      <w:fldChar w:fldCharType="separate"/>
    </w:r>
    <w:r w:rsidR="00A27A57">
      <w:rPr>
        <w:rStyle w:val="af4"/>
        <w:noProof/>
        <w:sz w:val="16"/>
        <w:szCs w:val="16"/>
      </w:rPr>
      <w:t>2</w:t>
    </w:r>
    <w:r>
      <w:rPr>
        <w:rStyle w:val="af4"/>
        <w:sz w:val="16"/>
        <w:szCs w:val="16"/>
      </w:rPr>
      <w:fldChar w:fldCharType="end"/>
    </w:r>
  </w:p>
  <w:p w:rsidR="00547BC8" w:rsidRDefault="00547BC8">
    <w:pPr>
      <w:pStyle w:val="af2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AEE" w:rsidRDefault="00B76AEE">
      <w:r>
        <w:separator/>
      </w:r>
    </w:p>
  </w:footnote>
  <w:footnote w:type="continuationSeparator" w:id="0">
    <w:p w:rsidR="00B76AEE" w:rsidRDefault="00B76AEE">
      <w:r>
        <w:continuationSeparator/>
      </w:r>
    </w:p>
  </w:footnote>
  <w:footnote w:type="continuationNotice" w:id="1">
    <w:p w:rsidR="00B76AEE" w:rsidRDefault="00B76A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A81"/>
    <w:multiLevelType w:val="hybridMultilevel"/>
    <w:tmpl w:val="4356C7E2"/>
    <w:lvl w:ilvl="0" w:tplc="B61AA10A">
      <w:start w:val="1"/>
      <w:numFmt w:val="decimal"/>
      <w:lvlText w:val="15.%1"/>
      <w:lvlJc w:val="left"/>
      <w:pPr>
        <w:ind w:left="1287" w:hanging="360"/>
      </w:pPr>
      <w:rPr>
        <w:rFonts w:hint="default"/>
      </w:rPr>
    </w:lvl>
    <w:lvl w:ilvl="1" w:tplc="A8C875D8">
      <w:start w:val="1"/>
      <w:numFmt w:val="lowerLetter"/>
      <w:lvlText w:val="%2."/>
      <w:lvlJc w:val="left"/>
      <w:pPr>
        <w:ind w:left="2007" w:hanging="360"/>
      </w:pPr>
    </w:lvl>
    <w:lvl w:ilvl="2" w:tplc="47C6F59E">
      <w:start w:val="1"/>
      <w:numFmt w:val="lowerRoman"/>
      <w:lvlText w:val="%3."/>
      <w:lvlJc w:val="right"/>
      <w:pPr>
        <w:ind w:left="2727" w:hanging="180"/>
      </w:pPr>
    </w:lvl>
    <w:lvl w:ilvl="3" w:tplc="6986BE40">
      <w:start w:val="1"/>
      <w:numFmt w:val="decimal"/>
      <w:lvlText w:val="%4."/>
      <w:lvlJc w:val="left"/>
      <w:pPr>
        <w:ind w:left="3447" w:hanging="360"/>
      </w:pPr>
    </w:lvl>
    <w:lvl w:ilvl="4" w:tplc="25DE40E0">
      <w:start w:val="1"/>
      <w:numFmt w:val="lowerLetter"/>
      <w:lvlText w:val="%5."/>
      <w:lvlJc w:val="left"/>
      <w:pPr>
        <w:ind w:left="4167" w:hanging="360"/>
      </w:pPr>
    </w:lvl>
    <w:lvl w:ilvl="5" w:tplc="364C8D36">
      <w:start w:val="1"/>
      <w:numFmt w:val="lowerRoman"/>
      <w:lvlText w:val="%6."/>
      <w:lvlJc w:val="right"/>
      <w:pPr>
        <w:ind w:left="4887" w:hanging="180"/>
      </w:pPr>
    </w:lvl>
    <w:lvl w:ilvl="6" w:tplc="F3FE0908">
      <w:start w:val="1"/>
      <w:numFmt w:val="decimal"/>
      <w:lvlText w:val="%7."/>
      <w:lvlJc w:val="left"/>
      <w:pPr>
        <w:ind w:left="5607" w:hanging="360"/>
      </w:pPr>
    </w:lvl>
    <w:lvl w:ilvl="7" w:tplc="E4705F8C">
      <w:start w:val="1"/>
      <w:numFmt w:val="lowerLetter"/>
      <w:lvlText w:val="%8."/>
      <w:lvlJc w:val="left"/>
      <w:pPr>
        <w:ind w:left="6327" w:hanging="360"/>
      </w:pPr>
    </w:lvl>
    <w:lvl w:ilvl="8" w:tplc="D57C8A40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472144C"/>
    <w:multiLevelType w:val="multilevel"/>
    <w:tmpl w:val="01928A2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73050FD"/>
    <w:multiLevelType w:val="multilevel"/>
    <w:tmpl w:val="60B2F4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96" w:hanging="1800"/>
      </w:pPr>
      <w:rPr>
        <w:rFonts w:hint="default"/>
      </w:rPr>
    </w:lvl>
  </w:abstractNum>
  <w:abstractNum w:abstractNumId="3" w15:restartNumberingAfterBreak="0">
    <w:nsid w:val="1F110EDF"/>
    <w:multiLevelType w:val="hybridMultilevel"/>
    <w:tmpl w:val="5ADAF4B0"/>
    <w:lvl w:ilvl="0" w:tplc="86947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F68B0A">
      <w:start w:val="1"/>
      <w:numFmt w:val="lowerLetter"/>
      <w:lvlText w:val="%2."/>
      <w:lvlJc w:val="left"/>
      <w:pPr>
        <w:ind w:left="1440" w:hanging="360"/>
      </w:pPr>
    </w:lvl>
    <w:lvl w:ilvl="2" w:tplc="9230C4DA">
      <w:start w:val="1"/>
      <w:numFmt w:val="lowerRoman"/>
      <w:lvlText w:val="%3."/>
      <w:lvlJc w:val="right"/>
      <w:pPr>
        <w:ind w:left="2160" w:hanging="180"/>
      </w:pPr>
    </w:lvl>
    <w:lvl w:ilvl="3" w:tplc="75C6D09C">
      <w:start w:val="1"/>
      <w:numFmt w:val="decimal"/>
      <w:lvlText w:val="%4."/>
      <w:lvlJc w:val="left"/>
      <w:pPr>
        <w:ind w:left="2880" w:hanging="360"/>
      </w:pPr>
    </w:lvl>
    <w:lvl w:ilvl="4" w:tplc="9684CBBE">
      <w:start w:val="1"/>
      <w:numFmt w:val="lowerLetter"/>
      <w:lvlText w:val="%5."/>
      <w:lvlJc w:val="left"/>
      <w:pPr>
        <w:ind w:left="3600" w:hanging="360"/>
      </w:pPr>
    </w:lvl>
    <w:lvl w:ilvl="5" w:tplc="D0A292CA">
      <w:start w:val="1"/>
      <w:numFmt w:val="lowerRoman"/>
      <w:lvlText w:val="%6."/>
      <w:lvlJc w:val="right"/>
      <w:pPr>
        <w:ind w:left="4320" w:hanging="180"/>
      </w:pPr>
    </w:lvl>
    <w:lvl w:ilvl="6" w:tplc="B782AFA4">
      <w:start w:val="1"/>
      <w:numFmt w:val="decimal"/>
      <w:lvlText w:val="%7."/>
      <w:lvlJc w:val="left"/>
      <w:pPr>
        <w:ind w:left="5040" w:hanging="360"/>
      </w:pPr>
    </w:lvl>
    <w:lvl w:ilvl="7" w:tplc="A84E587A">
      <w:start w:val="1"/>
      <w:numFmt w:val="lowerLetter"/>
      <w:lvlText w:val="%8."/>
      <w:lvlJc w:val="left"/>
      <w:pPr>
        <w:ind w:left="5760" w:hanging="360"/>
      </w:pPr>
    </w:lvl>
    <w:lvl w:ilvl="8" w:tplc="D3D654A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E4514"/>
    <w:multiLevelType w:val="hybridMultilevel"/>
    <w:tmpl w:val="C38C7296"/>
    <w:lvl w:ilvl="0" w:tplc="53402A6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88E0B2">
      <w:start w:val="1"/>
      <w:numFmt w:val="lowerLetter"/>
      <w:lvlText w:val="%2."/>
      <w:lvlJc w:val="left"/>
      <w:pPr>
        <w:ind w:left="1440" w:hanging="360"/>
      </w:pPr>
    </w:lvl>
    <w:lvl w:ilvl="2" w:tplc="A300D6EC">
      <w:start w:val="1"/>
      <w:numFmt w:val="lowerRoman"/>
      <w:lvlText w:val="%3."/>
      <w:lvlJc w:val="right"/>
      <w:pPr>
        <w:ind w:left="2160" w:hanging="180"/>
      </w:pPr>
    </w:lvl>
    <w:lvl w:ilvl="3" w:tplc="B5561542">
      <w:start w:val="1"/>
      <w:numFmt w:val="decimal"/>
      <w:lvlText w:val="%4."/>
      <w:lvlJc w:val="left"/>
      <w:pPr>
        <w:ind w:left="2880" w:hanging="360"/>
      </w:pPr>
    </w:lvl>
    <w:lvl w:ilvl="4" w:tplc="EBEC554A">
      <w:start w:val="1"/>
      <w:numFmt w:val="lowerLetter"/>
      <w:lvlText w:val="%5."/>
      <w:lvlJc w:val="left"/>
      <w:pPr>
        <w:ind w:left="3600" w:hanging="360"/>
      </w:pPr>
    </w:lvl>
    <w:lvl w:ilvl="5" w:tplc="5C0A61B8">
      <w:start w:val="1"/>
      <w:numFmt w:val="lowerRoman"/>
      <w:lvlText w:val="%6."/>
      <w:lvlJc w:val="right"/>
      <w:pPr>
        <w:ind w:left="4320" w:hanging="180"/>
      </w:pPr>
    </w:lvl>
    <w:lvl w:ilvl="6" w:tplc="608C615C">
      <w:start w:val="1"/>
      <w:numFmt w:val="decimal"/>
      <w:lvlText w:val="%7."/>
      <w:lvlJc w:val="left"/>
      <w:pPr>
        <w:ind w:left="5040" w:hanging="360"/>
      </w:pPr>
    </w:lvl>
    <w:lvl w:ilvl="7" w:tplc="845E8596">
      <w:start w:val="1"/>
      <w:numFmt w:val="lowerLetter"/>
      <w:lvlText w:val="%8."/>
      <w:lvlJc w:val="left"/>
      <w:pPr>
        <w:ind w:left="5760" w:hanging="360"/>
      </w:pPr>
    </w:lvl>
    <w:lvl w:ilvl="8" w:tplc="5228227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21730"/>
    <w:multiLevelType w:val="hybridMultilevel"/>
    <w:tmpl w:val="94981F9C"/>
    <w:lvl w:ilvl="0" w:tplc="1EA035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B202A82">
      <w:start w:val="1"/>
      <w:numFmt w:val="none"/>
      <w:lvlText w:val=""/>
      <w:lvlJc w:val="left"/>
      <w:pPr>
        <w:tabs>
          <w:tab w:val="num" w:pos="0"/>
        </w:tabs>
      </w:pPr>
    </w:lvl>
    <w:lvl w:ilvl="2" w:tplc="38EE5BE8">
      <w:start w:val="1"/>
      <w:numFmt w:val="none"/>
      <w:lvlText w:val=""/>
      <w:lvlJc w:val="left"/>
      <w:pPr>
        <w:tabs>
          <w:tab w:val="num" w:pos="0"/>
        </w:tabs>
      </w:pPr>
    </w:lvl>
    <w:lvl w:ilvl="3" w:tplc="506007F4">
      <w:start w:val="1"/>
      <w:numFmt w:val="none"/>
      <w:lvlText w:val=""/>
      <w:lvlJc w:val="left"/>
      <w:pPr>
        <w:tabs>
          <w:tab w:val="num" w:pos="0"/>
        </w:tabs>
      </w:pPr>
    </w:lvl>
    <w:lvl w:ilvl="4" w:tplc="59F0C5AC">
      <w:start w:val="1"/>
      <w:numFmt w:val="none"/>
      <w:lvlText w:val=""/>
      <w:lvlJc w:val="left"/>
      <w:pPr>
        <w:tabs>
          <w:tab w:val="num" w:pos="0"/>
        </w:tabs>
      </w:pPr>
    </w:lvl>
    <w:lvl w:ilvl="5" w:tplc="DC704B04">
      <w:start w:val="1"/>
      <w:numFmt w:val="none"/>
      <w:lvlText w:val=""/>
      <w:lvlJc w:val="left"/>
      <w:pPr>
        <w:tabs>
          <w:tab w:val="num" w:pos="0"/>
        </w:tabs>
      </w:pPr>
    </w:lvl>
    <w:lvl w:ilvl="6" w:tplc="6CB61AD4">
      <w:start w:val="1"/>
      <w:numFmt w:val="none"/>
      <w:lvlText w:val=""/>
      <w:lvlJc w:val="left"/>
      <w:pPr>
        <w:tabs>
          <w:tab w:val="num" w:pos="0"/>
        </w:tabs>
      </w:pPr>
    </w:lvl>
    <w:lvl w:ilvl="7" w:tplc="A2BCB0E8">
      <w:start w:val="1"/>
      <w:numFmt w:val="none"/>
      <w:lvlText w:val=""/>
      <w:lvlJc w:val="left"/>
      <w:pPr>
        <w:tabs>
          <w:tab w:val="num" w:pos="0"/>
        </w:tabs>
      </w:pPr>
    </w:lvl>
    <w:lvl w:ilvl="8" w:tplc="4934D95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6" w15:restartNumberingAfterBreak="0">
    <w:nsid w:val="31F12E95"/>
    <w:multiLevelType w:val="multilevel"/>
    <w:tmpl w:val="D8FE1EC4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810" w:hanging="540"/>
      </w:pPr>
    </w:lvl>
    <w:lvl w:ilvl="2">
      <w:start w:val="1"/>
      <w:numFmt w:val="decimal"/>
      <w:lvlText w:val="%1.%2.%3."/>
      <w:lvlJc w:val="left"/>
      <w:pPr>
        <w:ind w:left="862" w:hanging="720"/>
      </w:pPr>
    </w:lvl>
    <w:lvl w:ilvl="3">
      <w:start w:val="1"/>
      <w:numFmt w:val="decimal"/>
      <w:lvlText w:val="%1.%2.%3.%4."/>
      <w:lvlJc w:val="left"/>
      <w:pPr>
        <w:ind w:left="1530" w:hanging="72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430" w:hanging="1080"/>
      </w:pPr>
    </w:lvl>
    <w:lvl w:ilvl="6">
      <w:start w:val="1"/>
      <w:numFmt w:val="decimal"/>
      <w:lvlText w:val="%1.%2.%3.%4.%5.%6.%7."/>
      <w:lvlJc w:val="left"/>
      <w:pPr>
        <w:ind w:left="3060" w:hanging="1440"/>
      </w:pPr>
    </w:lvl>
    <w:lvl w:ilvl="7">
      <w:start w:val="1"/>
      <w:numFmt w:val="decimal"/>
      <w:lvlText w:val="%1.%2.%3.%4.%5.%6.%7.%8."/>
      <w:lvlJc w:val="left"/>
      <w:pPr>
        <w:ind w:left="3330" w:hanging="1440"/>
      </w:pPr>
    </w:lvl>
    <w:lvl w:ilvl="8">
      <w:start w:val="1"/>
      <w:numFmt w:val="decimal"/>
      <w:lvlText w:val="%1.%2.%3.%4.%5.%6.%7.%8.%9."/>
      <w:lvlJc w:val="left"/>
      <w:pPr>
        <w:ind w:left="3960" w:hanging="1800"/>
      </w:pPr>
    </w:lvl>
  </w:abstractNum>
  <w:abstractNum w:abstractNumId="7" w15:restartNumberingAfterBreak="0">
    <w:nsid w:val="39F23B03"/>
    <w:multiLevelType w:val="hybridMultilevel"/>
    <w:tmpl w:val="5F6AC4EC"/>
    <w:lvl w:ilvl="0" w:tplc="3EACC5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18450E8">
      <w:start w:val="1"/>
      <w:numFmt w:val="lowerLetter"/>
      <w:lvlText w:val="%2."/>
      <w:lvlJc w:val="left"/>
      <w:pPr>
        <w:ind w:left="1800" w:hanging="360"/>
      </w:pPr>
    </w:lvl>
    <w:lvl w:ilvl="2" w:tplc="6B3EAA24">
      <w:start w:val="1"/>
      <w:numFmt w:val="lowerRoman"/>
      <w:lvlText w:val="%3."/>
      <w:lvlJc w:val="right"/>
      <w:pPr>
        <w:ind w:left="2520" w:hanging="180"/>
      </w:pPr>
    </w:lvl>
    <w:lvl w:ilvl="3" w:tplc="B70E2DBE">
      <w:start w:val="1"/>
      <w:numFmt w:val="decimal"/>
      <w:lvlText w:val="%4."/>
      <w:lvlJc w:val="left"/>
      <w:pPr>
        <w:ind w:left="3240" w:hanging="360"/>
      </w:pPr>
    </w:lvl>
    <w:lvl w:ilvl="4" w:tplc="26ACF61A">
      <w:start w:val="1"/>
      <w:numFmt w:val="lowerLetter"/>
      <w:lvlText w:val="%5."/>
      <w:lvlJc w:val="left"/>
      <w:pPr>
        <w:ind w:left="3960" w:hanging="360"/>
      </w:pPr>
    </w:lvl>
    <w:lvl w:ilvl="5" w:tplc="F59AD376">
      <w:start w:val="1"/>
      <w:numFmt w:val="lowerRoman"/>
      <w:lvlText w:val="%6."/>
      <w:lvlJc w:val="right"/>
      <w:pPr>
        <w:ind w:left="4680" w:hanging="180"/>
      </w:pPr>
    </w:lvl>
    <w:lvl w:ilvl="6" w:tplc="CC5EB994">
      <w:start w:val="1"/>
      <w:numFmt w:val="decimal"/>
      <w:lvlText w:val="%7."/>
      <w:lvlJc w:val="left"/>
      <w:pPr>
        <w:ind w:left="5400" w:hanging="360"/>
      </w:pPr>
    </w:lvl>
    <w:lvl w:ilvl="7" w:tplc="04929AC4">
      <w:start w:val="1"/>
      <w:numFmt w:val="lowerLetter"/>
      <w:lvlText w:val="%8."/>
      <w:lvlJc w:val="left"/>
      <w:pPr>
        <w:ind w:left="6120" w:hanging="360"/>
      </w:pPr>
    </w:lvl>
    <w:lvl w:ilvl="8" w:tplc="F5C2BD9A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D9553E"/>
    <w:multiLevelType w:val="hybridMultilevel"/>
    <w:tmpl w:val="CF489642"/>
    <w:lvl w:ilvl="0" w:tplc="D82A44D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AAA05C">
      <w:start w:val="1"/>
      <w:numFmt w:val="lowerLetter"/>
      <w:lvlText w:val="%2."/>
      <w:lvlJc w:val="left"/>
      <w:pPr>
        <w:ind w:left="1440" w:hanging="360"/>
      </w:pPr>
    </w:lvl>
    <w:lvl w:ilvl="2" w:tplc="9B2C530A">
      <w:start w:val="1"/>
      <w:numFmt w:val="lowerRoman"/>
      <w:lvlText w:val="%3."/>
      <w:lvlJc w:val="right"/>
      <w:pPr>
        <w:ind w:left="2160" w:hanging="180"/>
      </w:pPr>
    </w:lvl>
    <w:lvl w:ilvl="3" w:tplc="4218EDF2">
      <w:start w:val="1"/>
      <w:numFmt w:val="decimal"/>
      <w:lvlText w:val="%4."/>
      <w:lvlJc w:val="left"/>
      <w:pPr>
        <w:ind w:left="2880" w:hanging="360"/>
      </w:pPr>
    </w:lvl>
    <w:lvl w:ilvl="4" w:tplc="168AFD08">
      <w:start w:val="1"/>
      <w:numFmt w:val="lowerLetter"/>
      <w:lvlText w:val="%5."/>
      <w:lvlJc w:val="left"/>
      <w:pPr>
        <w:ind w:left="3600" w:hanging="360"/>
      </w:pPr>
    </w:lvl>
    <w:lvl w:ilvl="5" w:tplc="CEFC13BC">
      <w:start w:val="1"/>
      <w:numFmt w:val="lowerRoman"/>
      <w:lvlText w:val="%6."/>
      <w:lvlJc w:val="right"/>
      <w:pPr>
        <w:ind w:left="4320" w:hanging="180"/>
      </w:pPr>
    </w:lvl>
    <w:lvl w:ilvl="6" w:tplc="5970B010">
      <w:start w:val="1"/>
      <w:numFmt w:val="decimal"/>
      <w:lvlText w:val="%7."/>
      <w:lvlJc w:val="left"/>
      <w:pPr>
        <w:ind w:left="5040" w:hanging="360"/>
      </w:pPr>
    </w:lvl>
    <w:lvl w:ilvl="7" w:tplc="C1208CD2">
      <w:start w:val="1"/>
      <w:numFmt w:val="lowerLetter"/>
      <w:lvlText w:val="%8."/>
      <w:lvlJc w:val="left"/>
      <w:pPr>
        <w:ind w:left="5760" w:hanging="360"/>
      </w:pPr>
    </w:lvl>
    <w:lvl w:ilvl="8" w:tplc="C478B89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36C74"/>
    <w:multiLevelType w:val="hybridMultilevel"/>
    <w:tmpl w:val="C79C39E0"/>
    <w:lvl w:ilvl="0" w:tplc="C90ECE3C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  <w:lvl w:ilvl="1" w:tplc="5964C6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4920C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70C56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FBA14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1E8CA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B853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8D27F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9822C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0AF2953"/>
    <w:multiLevelType w:val="multilevel"/>
    <w:tmpl w:val="8AA68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4B6F3575"/>
    <w:multiLevelType w:val="hybridMultilevel"/>
    <w:tmpl w:val="04E87BAA"/>
    <w:lvl w:ilvl="0" w:tplc="88BC1F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8B2A5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82A5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561E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6BC25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32B2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283B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52CB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786B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1E5170"/>
    <w:multiLevelType w:val="multilevel"/>
    <w:tmpl w:val="1726763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0156998"/>
    <w:multiLevelType w:val="hybridMultilevel"/>
    <w:tmpl w:val="8586E1D2"/>
    <w:lvl w:ilvl="0" w:tplc="E85231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F4B5B4">
      <w:start w:val="1"/>
      <w:numFmt w:val="lowerLetter"/>
      <w:lvlText w:val="%2."/>
      <w:lvlJc w:val="left"/>
      <w:pPr>
        <w:ind w:left="1440" w:hanging="360"/>
      </w:pPr>
    </w:lvl>
    <w:lvl w:ilvl="2" w:tplc="47D8AD94">
      <w:start w:val="1"/>
      <w:numFmt w:val="lowerRoman"/>
      <w:lvlText w:val="%3."/>
      <w:lvlJc w:val="right"/>
      <w:pPr>
        <w:ind w:left="2160" w:hanging="180"/>
      </w:pPr>
    </w:lvl>
    <w:lvl w:ilvl="3" w:tplc="B044CFE8">
      <w:start w:val="1"/>
      <w:numFmt w:val="decimal"/>
      <w:lvlText w:val="%4."/>
      <w:lvlJc w:val="left"/>
      <w:pPr>
        <w:ind w:left="2880" w:hanging="360"/>
      </w:pPr>
    </w:lvl>
    <w:lvl w:ilvl="4" w:tplc="772AF01C">
      <w:start w:val="1"/>
      <w:numFmt w:val="lowerLetter"/>
      <w:lvlText w:val="%5."/>
      <w:lvlJc w:val="left"/>
      <w:pPr>
        <w:ind w:left="3600" w:hanging="360"/>
      </w:pPr>
    </w:lvl>
    <w:lvl w:ilvl="5" w:tplc="16C4D84A">
      <w:start w:val="1"/>
      <w:numFmt w:val="lowerRoman"/>
      <w:lvlText w:val="%6."/>
      <w:lvlJc w:val="right"/>
      <w:pPr>
        <w:ind w:left="4320" w:hanging="180"/>
      </w:pPr>
    </w:lvl>
    <w:lvl w:ilvl="6" w:tplc="49049612">
      <w:start w:val="1"/>
      <w:numFmt w:val="decimal"/>
      <w:lvlText w:val="%7."/>
      <w:lvlJc w:val="left"/>
      <w:pPr>
        <w:ind w:left="5040" w:hanging="360"/>
      </w:pPr>
    </w:lvl>
    <w:lvl w:ilvl="7" w:tplc="C22C89D4">
      <w:start w:val="1"/>
      <w:numFmt w:val="lowerLetter"/>
      <w:lvlText w:val="%8."/>
      <w:lvlJc w:val="left"/>
      <w:pPr>
        <w:ind w:left="5760" w:hanging="360"/>
      </w:pPr>
    </w:lvl>
    <w:lvl w:ilvl="8" w:tplc="3304A56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20B26"/>
    <w:multiLevelType w:val="hybridMultilevel"/>
    <w:tmpl w:val="E106586E"/>
    <w:lvl w:ilvl="0" w:tplc="C7CA09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18AB18">
      <w:start w:val="1"/>
      <w:numFmt w:val="lowerLetter"/>
      <w:lvlText w:val="%2."/>
      <w:lvlJc w:val="left"/>
      <w:pPr>
        <w:ind w:left="1440" w:hanging="360"/>
      </w:pPr>
    </w:lvl>
    <w:lvl w:ilvl="2" w:tplc="4084629C">
      <w:start w:val="1"/>
      <w:numFmt w:val="lowerRoman"/>
      <w:lvlText w:val="%3."/>
      <w:lvlJc w:val="right"/>
      <w:pPr>
        <w:ind w:left="2160" w:hanging="180"/>
      </w:pPr>
    </w:lvl>
    <w:lvl w:ilvl="3" w:tplc="611CDC62">
      <w:start w:val="1"/>
      <w:numFmt w:val="decimal"/>
      <w:lvlText w:val="%4."/>
      <w:lvlJc w:val="left"/>
      <w:pPr>
        <w:ind w:left="2880" w:hanging="360"/>
      </w:pPr>
    </w:lvl>
    <w:lvl w:ilvl="4" w:tplc="15FCD68C">
      <w:start w:val="1"/>
      <w:numFmt w:val="lowerLetter"/>
      <w:lvlText w:val="%5."/>
      <w:lvlJc w:val="left"/>
      <w:pPr>
        <w:ind w:left="3600" w:hanging="360"/>
      </w:pPr>
    </w:lvl>
    <w:lvl w:ilvl="5" w:tplc="40C8C08A">
      <w:start w:val="1"/>
      <w:numFmt w:val="lowerRoman"/>
      <w:lvlText w:val="%6."/>
      <w:lvlJc w:val="right"/>
      <w:pPr>
        <w:ind w:left="4320" w:hanging="180"/>
      </w:pPr>
    </w:lvl>
    <w:lvl w:ilvl="6" w:tplc="1B20E18C">
      <w:start w:val="1"/>
      <w:numFmt w:val="decimal"/>
      <w:lvlText w:val="%7."/>
      <w:lvlJc w:val="left"/>
      <w:pPr>
        <w:ind w:left="5040" w:hanging="360"/>
      </w:pPr>
    </w:lvl>
    <w:lvl w:ilvl="7" w:tplc="6D82B7B2">
      <w:start w:val="1"/>
      <w:numFmt w:val="lowerLetter"/>
      <w:lvlText w:val="%8."/>
      <w:lvlJc w:val="left"/>
      <w:pPr>
        <w:ind w:left="5760" w:hanging="360"/>
      </w:pPr>
    </w:lvl>
    <w:lvl w:ilvl="8" w:tplc="A4F4BEB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035A1"/>
    <w:multiLevelType w:val="multilevel"/>
    <w:tmpl w:val="C59C94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3007BCC"/>
    <w:multiLevelType w:val="hybridMultilevel"/>
    <w:tmpl w:val="1F02DC00"/>
    <w:lvl w:ilvl="0" w:tplc="78EEDB2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28B7CA">
      <w:start w:val="1"/>
      <w:numFmt w:val="lowerLetter"/>
      <w:lvlText w:val="%2."/>
      <w:lvlJc w:val="left"/>
      <w:pPr>
        <w:ind w:left="1440" w:hanging="360"/>
      </w:pPr>
    </w:lvl>
    <w:lvl w:ilvl="2" w:tplc="4DFE6A88">
      <w:start w:val="1"/>
      <w:numFmt w:val="lowerRoman"/>
      <w:lvlText w:val="%3."/>
      <w:lvlJc w:val="right"/>
      <w:pPr>
        <w:ind w:left="2160" w:hanging="180"/>
      </w:pPr>
    </w:lvl>
    <w:lvl w:ilvl="3" w:tplc="7AD00BF2">
      <w:start w:val="1"/>
      <w:numFmt w:val="decimal"/>
      <w:lvlText w:val="%4."/>
      <w:lvlJc w:val="left"/>
      <w:pPr>
        <w:ind w:left="2880" w:hanging="360"/>
      </w:pPr>
    </w:lvl>
    <w:lvl w:ilvl="4" w:tplc="A7722BEE">
      <w:start w:val="1"/>
      <w:numFmt w:val="lowerLetter"/>
      <w:lvlText w:val="%5."/>
      <w:lvlJc w:val="left"/>
      <w:pPr>
        <w:ind w:left="3600" w:hanging="360"/>
      </w:pPr>
    </w:lvl>
    <w:lvl w:ilvl="5" w:tplc="BE8C9252">
      <w:start w:val="1"/>
      <w:numFmt w:val="lowerRoman"/>
      <w:lvlText w:val="%6."/>
      <w:lvlJc w:val="right"/>
      <w:pPr>
        <w:ind w:left="4320" w:hanging="180"/>
      </w:pPr>
    </w:lvl>
    <w:lvl w:ilvl="6" w:tplc="F02C8FAA">
      <w:start w:val="1"/>
      <w:numFmt w:val="decimal"/>
      <w:lvlText w:val="%7."/>
      <w:lvlJc w:val="left"/>
      <w:pPr>
        <w:ind w:left="5040" w:hanging="360"/>
      </w:pPr>
    </w:lvl>
    <w:lvl w:ilvl="7" w:tplc="F7CC0054">
      <w:start w:val="1"/>
      <w:numFmt w:val="lowerLetter"/>
      <w:lvlText w:val="%8."/>
      <w:lvlJc w:val="left"/>
      <w:pPr>
        <w:ind w:left="5760" w:hanging="360"/>
      </w:pPr>
    </w:lvl>
    <w:lvl w:ilvl="8" w:tplc="083E6EE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F1029"/>
    <w:multiLevelType w:val="multilevel"/>
    <w:tmpl w:val="D1FE7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63D47AC9"/>
    <w:multiLevelType w:val="hybridMultilevel"/>
    <w:tmpl w:val="629458F0"/>
    <w:lvl w:ilvl="0" w:tplc="5798E9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6AB25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28439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EA0086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BC2BE1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7A833A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9DEAF5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E1CD31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E62EC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ED2EBE"/>
    <w:multiLevelType w:val="multilevel"/>
    <w:tmpl w:val="C8026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71FB0328"/>
    <w:multiLevelType w:val="hybridMultilevel"/>
    <w:tmpl w:val="8424F6A0"/>
    <w:lvl w:ilvl="0" w:tplc="01AA25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D9C646A">
      <w:start w:val="1"/>
      <w:numFmt w:val="lowerLetter"/>
      <w:lvlText w:val="%2."/>
      <w:lvlJc w:val="left"/>
      <w:pPr>
        <w:ind w:left="1440" w:hanging="360"/>
      </w:pPr>
    </w:lvl>
    <w:lvl w:ilvl="2" w:tplc="BB3EE0A4">
      <w:start w:val="1"/>
      <w:numFmt w:val="lowerRoman"/>
      <w:lvlText w:val="%3."/>
      <w:lvlJc w:val="right"/>
      <w:pPr>
        <w:ind w:left="2160" w:hanging="180"/>
      </w:pPr>
    </w:lvl>
    <w:lvl w:ilvl="3" w:tplc="B3F67AA8">
      <w:start w:val="1"/>
      <w:numFmt w:val="decimal"/>
      <w:lvlText w:val="%4."/>
      <w:lvlJc w:val="left"/>
      <w:pPr>
        <w:ind w:left="2880" w:hanging="360"/>
      </w:pPr>
    </w:lvl>
    <w:lvl w:ilvl="4" w:tplc="FE9643C6">
      <w:start w:val="1"/>
      <w:numFmt w:val="lowerLetter"/>
      <w:lvlText w:val="%5."/>
      <w:lvlJc w:val="left"/>
      <w:pPr>
        <w:ind w:left="3600" w:hanging="360"/>
      </w:pPr>
    </w:lvl>
    <w:lvl w:ilvl="5" w:tplc="949A4366">
      <w:start w:val="1"/>
      <w:numFmt w:val="lowerRoman"/>
      <w:lvlText w:val="%6."/>
      <w:lvlJc w:val="right"/>
      <w:pPr>
        <w:ind w:left="4320" w:hanging="180"/>
      </w:pPr>
    </w:lvl>
    <w:lvl w:ilvl="6" w:tplc="1158D312">
      <w:start w:val="1"/>
      <w:numFmt w:val="decimal"/>
      <w:lvlText w:val="%7."/>
      <w:lvlJc w:val="left"/>
      <w:pPr>
        <w:ind w:left="5040" w:hanging="360"/>
      </w:pPr>
    </w:lvl>
    <w:lvl w:ilvl="7" w:tplc="05365770">
      <w:start w:val="1"/>
      <w:numFmt w:val="lowerLetter"/>
      <w:lvlText w:val="%8."/>
      <w:lvlJc w:val="left"/>
      <w:pPr>
        <w:ind w:left="5760" w:hanging="360"/>
      </w:pPr>
    </w:lvl>
    <w:lvl w:ilvl="8" w:tplc="ECE4AE1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F4D6C"/>
    <w:multiLevelType w:val="multilevel"/>
    <w:tmpl w:val="279AA74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2" w15:restartNumberingAfterBreak="0">
    <w:nsid w:val="7441227F"/>
    <w:multiLevelType w:val="multilevel"/>
    <w:tmpl w:val="D6E486FC"/>
    <w:lvl w:ilvl="0">
      <w:start w:val="5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 w15:restartNumberingAfterBreak="0">
    <w:nsid w:val="749B3144"/>
    <w:multiLevelType w:val="multilevel"/>
    <w:tmpl w:val="D4C41B18"/>
    <w:lvl w:ilvl="0">
      <w:start w:val="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abstractNum w:abstractNumId="24" w15:restartNumberingAfterBreak="0">
    <w:nsid w:val="78342BE6"/>
    <w:multiLevelType w:val="multilevel"/>
    <w:tmpl w:val="C9900C4C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5"/>
      <w:numFmt w:val="decimal"/>
      <w:lvlText w:val="%1.%2."/>
      <w:lvlJc w:val="left"/>
      <w:pPr>
        <w:ind w:left="1782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3564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4986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6768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819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972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394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176" w:hanging="1800"/>
      </w:pPr>
      <w:rPr>
        <w:rFonts w:eastAsia="Calibri" w:hint="default"/>
        <w:color w:val="auto"/>
      </w:rPr>
    </w:lvl>
  </w:abstractNum>
  <w:abstractNum w:abstractNumId="25" w15:restartNumberingAfterBreak="0">
    <w:nsid w:val="799630CB"/>
    <w:multiLevelType w:val="hybridMultilevel"/>
    <w:tmpl w:val="2EE672D6"/>
    <w:lvl w:ilvl="0" w:tplc="0C1A7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E484A2">
      <w:start w:val="1"/>
      <w:numFmt w:val="lowerLetter"/>
      <w:lvlText w:val="%2."/>
      <w:lvlJc w:val="left"/>
      <w:pPr>
        <w:ind w:left="1440" w:hanging="360"/>
      </w:pPr>
    </w:lvl>
    <w:lvl w:ilvl="2" w:tplc="9A0E898A">
      <w:start w:val="1"/>
      <w:numFmt w:val="lowerRoman"/>
      <w:lvlText w:val="%3."/>
      <w:lvlJc w:val="right"/>
      <w:pPr>
        <w:ind w:left="2160" w:hanging="180"/>
      </w:pPr>
    </w:lvl>
    <w:lvl w:ilvl="3" w:tplc="0AF6D012">
      <w:start w:val="1"/>
      <w:numFmt w:val="decimal"/>
      <w:lvlText w:val="%4."/>
      <w:lvlJc w:val="left"/>
      <w:pPr>
        <w:ind w:left="2880" w:hanging="360"/>
      </w:pPr>
    </w:lvl>
    <w:lvl w:ilvl="4" w:tplc="C858557A">
      <w:start w:val="1"/>
      <w:numFmt w:val="lowerLetter"/>
      <w:lvlText w:val="%5."/>
      <w:lvlJc w:val="left"/>
      <w:pPr>
        <w:ind w:left="3600" w:hanging="360"/>
      </w:pPr>
    </w:lvl>
    <w:lvl w:ilvl="5" w:tplc="9176CCA6">
      <w:start w:val="1"/>
      <w:numFmt w:val="lowerRoman"/>
      <w:lvlText w:val="%6."/>
      <w:lvlJc w:val="right"/>
      <w:pPr>
        <w:ind w:left="4320" w:hanging="180"/>
      </w:pPr>
    </w:lvl>
    <w:lvl w:ilvl="6" w:tplc="9594D5E0">
      <w:start w:val="1"/>
      <w:numFmt w:val="decimal"/>
      <w:lvlText w:val="%7."/>
      <w:lvlJc w:val="left"/>
      <w:pPr>
        <w:ind w:left="5040" w:hanging="360"/>
      </w:pPr>
    </w:lvl>
    <w:lvl w:ilvl="7" w:tplc="AF2E0322">
      <w:start w:val="1"/>
      <w:numFmt w:val="lowerLetter"/>
      <w:lvlText w:val="%8."/>
      <w:lvlJc w:val="left"/>
      <w:pPr>
        <w:ind w:left="5760" w:hanging="360"/>
      </w:pPr>
    </w:lvl>
    <w:lvl w:ilvl="8" w:tplc="9224F2D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6222D"/>
    <w:multiLevelType w:val="multilevel"/>
    <w:tmpl w:val="273A474A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7" w15:restartNumberingAfterBreak="0">
    <w:nsid w:val="7E956CFB"/>
    <w:multiLevelType w:val="hybridMultilevel"/>
    <w:tmpl w:val="673A8574"/>
    <w:lvl w:ilvl="0" w:tplc="575E09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EB4E8FF2">
      <w:start w:val="1"/>
      <w:numFmt w:val="lowerLetter"/>
      <w:lvlText w:val="%2."/>
      <w:lvlJc w:val="left"/>
      <w:pPr>
        <w:ind w:left="1647" w:hanging="360"/>
      </w:pPr>
    </w:lvl>
    <w:lvl w:ilvl="2" w:tplc="D7F8F8FC">
      <w:start w:val="1"/>
      <w:numFmt w:val="lowerRoman"/>
      <w:lvlText w:val="%3."/>
      <w:lvlJc w:val="right"/>
      <w:pPr>
        <w:ind w:left="2367" w:hanging="180"/>
      </w:pPr>
    </w:lvl>
    <w:lvl w:ilvl="3" w:tplc="90C8C20E">
      <w:start w:val="1"/>
      <w:numFmt w:val="decimal"/>
      <w:lvlText w:val="%4."/>
      <w:lvlJc w:val="left"/>
      <w:pPr>
        <w:ind w:left="3087" w:hanging="360"/>
      </w:pPr>
    </w:lvl>
    <w:lvl w:ilvl="4" w:tplc="3A88C38C">
      <w:start w:val="1"/>
      <w:numFmt w:val="lowerLetter"/>
      <w:lvlText w:val="%5."/>
      <w:lvlJc w:val="left"/>
      <w:pPr>
        <w:ind w:left="3807" w:hanging="360"/>
      </w:pPr>
    </w:lvl>
    <w:lvl w:ilvl="5" w:tplc="4DECDD20">
      <w:start w:val="1"/>
      <w:numFmt w:val="lowerRoman"/>
      <w:lvlText w:val="%6."/>
      <w:lvlJc w:val="right"/>
      <w:pPr>
        <w:ind w:left="4527" w:hanging="180"/>
      </w:pPr>
    </w:lvl>
    <w:lvl w:ilvl="6" w:tplc="8F461AE8">
      <w:start w:val="1"/>
      <w:numFmt w:val="decimal"/>
      <w:lvlText w:val="%7."/>
      <w:lvlJc w:val="left"/>
      <w:pPr>
        <w:ind w:left="5247" w:hanging="360"/>
      </w:pPr>
    </w:lvl>
    <w:lvl w:ilvl="7" w:tplc="7E9C9858">
      <w:start w:val="1"/>
      <w:numFmt w:val="lowerLetter"/>
      <w:lvlText w:val="%8."/>
      <w:lvlJc w:val="left"/>
      <w:pPr>
        <w:ind w:left="5967" w:hanging="360"/>
      </w:pPr>
    </w:lvl>
    <w:lvl w:ilvl="8" w:tplc="F656F6E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2"/>
  </w:num>
  <w:num w:numId="2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2"/>
  </w:num>
  <w:num w:numId="6">
    <w:abstractNumId w:val="24"/>
  </w:num>
  <w:num w:numId="7">
    <w:abstractNumId w:val="0"/>
  </w:num>
  <w:num w:numId="8">
    <w:abstractNumId w:val="1"/>
  </w:num>
  <w:num w:numId="9">
    <w:abstractNumId w:val="8"/>
  </w:num>
  <w:num w:numId="10">
    <w:abstractNumId w:val="4"/>
  </w:num>
  <w:num w:numId="11">
    <w:abstractNumId w:val="12"/>
  </w:num>
  <w:num w:numId="12">
    <w:abstractNumId w:val="1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7"/>
  </w:num>
  <w:num w:numId="16">
    <w:abstractNumId w:val="25"/>
  </w:num>
  <w:num w:numId="17">
    <w:abstractNumId w:val="27"/>
  </w:num>
  <w:num w:numId="18">
    <w:abstractNumId w:val="19"/>
  </w:num>
  <w:num w:numId="19">
    <w:abstractNumId w:val="21"/>
  </w:num>
  <w:num w:numId="20">
    <w:abstractNumId w:val="5"/>
  </w:num>
  <w:num w:numId="21">
    <w:abstractNumId w:val="14"/>
  </w:num>
  <w:num w:numId="22">
    <w:abstractNumId w:val="3"/>
  </w:num>
  <w:num w:numId="23">
    <w:abstractNumId w:val="13"/>
  </w:num>
  <w:num w:numId="24">
    <w:abstractNumId w:val="23"/>
  </w:num>
  <w:num w:numId="25">
    <w:abstractNumId w:val="15"/>
  </w:num>
  <w:num w:numId="26">
    <w:abstractNumId w:val="9"/>
  </w:num>
  <w:num w:numId="27">
    <w:abstractNumId w:val="17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BC8"/>
    <w:rsid w:val="00547BC8"/>
    <w:rsid w:val="00A27A57"/>
    <w:rsid w:val="00B7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FD2CD-024E-4F16-A3A3-25D96D0A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szCs w:val="2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Заголовок Знак"/>
    <w:basedOn w:val="a1"/>
    <w:link w:val="a6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c">
    <w:name w:val="Текст сноски Знак"/>
    <w:link w:val="ad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0"/>
    <w:next w:val="a0"/>
    <w:uiPriority w:val="99"/>
    <w:unhideWhenUsed/>
  </w:style>
  <w:style w:type="paragraph" w:styleId="a6">
    <w:name w:val="Title"/>
    <w:basedOn w:val="a0"/>
    <w:link w:val="a5"/>
    <w:qFormat/>
    <w:pPr>
      <w:jc w:val="center"/>
    </w:pPr>
    <w:rPr>
      <w:b/>
      <w:sz w:val="28"/>
      <w:szCs w:val="20"/>
    </w:rPr>
  </w:style>
  <w:style w:type="paragraph" w:styleId="af0">
    <w:name w:val="Body Text"/>
    <w:basedOn w:val="a0"/>
    <w:rPr>
      <w:szCs w:val="20"/>
    </w:rPr>
  </w:style>
  <w:style w:type="paragraph" w:styleId="25">
    <w:name w:val="Body Text 2"/>
    <w:basedOn w:val="a0"/>
    <w:link w:val="26"/>
    <w:pPr>
      <w:jc w:val="both"/>
    </w:pPr>
    <w:rPr>
      <w:szCs w:val="20"/>
    </w:rPr>
  </w:style>
  <w:style w:type="paragraph" w:styleId="33">
    <w:name w:val="Body Text 3"/>
    <w:basedOn w:val="a0"/>
    <w:pPr>
      <w:jc w:val="both"/>
    </w:pPr>
    <w:rPr>
      <w:sz w:val="22"/>
      <w:szCs w:val="20"/>
    </w:rPr>
  </w:style>
  <w:style w:type="paragraph" w:styleId="af1">
    <w:name w:val="Body Text Indent"/>
    <w:basedOn w:val="a0"/>
    <w:pPr>
      <w:ind w:left="360"/>
    </w:pPr>
    <w:rPr>
      <w:szCs w:val="20"/>
    </w:rPr>
  </w:style>
  <w:style w:type="paragraph" w:styleId="af2">
    <w:name w:val="footer"/>
    <w:basedOn w:val="a0"/>
    <w:link w:val="af3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f4">
    <w:name w:val="page number"/>
    <w:basedOn w:val="a1"/>
  </w:style>
  <w:style w:type="paragraph" w:customStyle="1" w:styleId="ConsNormal">
    <w:name w:val="ConsNormal"/>
    <w:pPr>
      <w:ind w:right="19772" w:firstLine="720"/>
    </w:pPr>
    <w:rPr>
      <w:rFonts w:ascii="Arial" w:hAnsi="Arial" w:cs="Arial"/>
      <w:sz w:val="28"/>
      <w:szCs w:val="28"/>
    </w:rPr>
  </w:style>
  <w:style w:type="paragraph" w:styleId="af5">
    <w:name w:val="annotation text"/>
    <w:basedOn w:val="a0"/>
    <w:link w:val="af6"/>
    <w:uiPriority w:val="99"/>
    <w:semiHidden/>
    <w:rPr>
      <w:sz w:val="20"/>
      <w:szCs w:val="20"/>
    </w:rPr>
  </w:style>
  <w:style w:type="paragraph" w:styleId="ad">
    <w:name w:val="footnote text"/>
    <w:basedOn w:val="a0"/>
    <w:link w:val="ac"/>
    <w:semiHidden/>
    <w:rPr>
      <w:sz w:val="20"/>
      <w:szCs w:val="20"/>
    </w:rPr>
  </w:style>
  <w:style w:type="character" w:styleId="af7">
    <w:name w:val="footnote reference"/>
    <w:semiHidden/>
    <w:rPr>
      <w:vertAlign w:val="superscript"/>
    </w:rPr>
  </w:style>
  <w:style w:type="paragraph" w:styleId="af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9">
    <w:name w:val="header"/>
    <w:basedOn w:val="a0"/>
    <w:link w:val="afa"/>
    <w:uiPriority w:val="99"/>
    <w:pPr>
      <w:tabs>
        <w:tab w:val="center" w:pos="4677"/>
        <w:tab w:val="right" w:pos="9355"/>
      </w:tabs>
    </w:pPr>
  </w:style>
  <w:style w:type="paragraph" w:styleId="afb">
    <w:name w:val="Document Map"/>
    <w:basedOn w:val="a0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c">
    <w:name w:val="Strong"/>
    <w:qFormat/>
    <w:rPr>
      <w:b/>
      <w:bCs/>
    </w:rPr>
  </w:style>
  <w:style w:type="character" w:styleId="afd">
    <w:name w:val="Hyperlink"/>
    <w:uiPriority w:val="99"/>
    <w:rPr>
      <w:color w:val="0000FF"/>
      <w:u w:val="single"/>
    </w:rPr>
  </w:style>
  <w:style w:type="paragraph" w:styleId="27">
    <w:name w:val="Body Text Indent 2"/>
    <w:basedOn w:val="a0"/>
    <w:pPr>
      <w:spacing w:after="120" w:line="480" w:lineRule="auto"/>
      <w:ind w:left="283"/>
    </w:p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">
    <w:name w:val="List"/>
    <w:basedOn w:val="a0"/>
    <w:pPr>
      <w:numPr>
        <w:numId w:val="1"/>
      </w:numPr>
      <w:tabs>
        <w:tab w:val="left" w:pos="851"/>
      </w:tabs>
      <w:ind w:right="567"/>
      <w:jc w:val="both"/>
    </w:pPr>
    <w:rPr>
      <w:rFonts w:ascii="Peterburg" w:hAnsi="Peterburg"/>
      <w:sz w:val="22"/>
      <w:szCs w:val="20"/>
    </w:rPr>
  </w:style>
  <w:style w:type="table" w:styleId="afe">
    <w:name w:val="Table Grid"/>
    <w:basedOn w:val="a2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0">
    <w:name w:val="Заголовок 7 Знак"/>
    <w:link w:val="7"/>
    <w:rPr>
      <w:sz w:val="24"/>
      <w:szCs w:val="24"/>
      <w:lang w:val="ru-RU" w:eastAsia="ru-RU" w:bidi="ar-SA"/>
    </w:rPr>
  </w:style>
  <w:style w:type="character" w:customStyle="1" w:styleId="af6">
    <w:name w:val="Текст примечания Знак"/>
    <w:link w:val="af5"/>
    <w:uiPriority w:val="99"/>
    <w:rPr>
      <w:lang w:val="ru-RU" w:eastAsia="ru-RU" w:bidi="ar-SA"/>
    </w:rPr>
  </w:style>
  <w:style w:type="character" w:customStyle="1" w:styleId="53">
    <w:name w:val="Знак Знак5"/>
    <w:rPr>
      <w:sz w:val="24"/>
      <w:szCs w:val="24"/>
      <w:lang w:val="ru-RU" w:eastAsia="ru-RU" w:bidi="ar-SA"/>
    </w:rPr>
  </w:style>
  <w:style w:type="character" w:customStyle="1" w:styleId="34">
    <w:name w:val="Знак Знак3"/>
    <w:rPr>
      <w:lang w:val="ru-RU" w:eastAsia="ru-RU" w:bidi="ar-SA"/>
    </w:rPr>
  </w:style>
  <w:style w:type="character" w:customStyle="1" w:styleId="afa">
    <w:name w:val="Верхний колонтитул Знак"/>
    <w:link w:val="af9"/>
    <w:uiPriority w:val="99"/>
    <w:rPr>
      <w:sz w:val="24"/>
      <w:szCs w:val="24"/>
      <w:lang w:val="ru-RU" w:eastAsia="ru-RU" w:bidi="ar-SA"/>
    </w:rPr>
  </w:style>
  <w:style w:type="character" w:styleId="aff">
    <w:name w:val="annotation reference"/>
    <w:uiPriority w:val="99"/>
    <w:unhideWhenUsed/>
    <w:rPr>
      <w:sz w:val="16"/>
      <w:szCs w:val="16"/>
    </w:rPr>
  </w:style>
  <w:style w:type="paragraph" w:styleId="aff0">
    <w:name w:val="annotation subject"/>
    <w:basedOn w:val="af5"/>
    <w:next w:val="af5"/>
    <w:link w:val="aff1"/>
    <w:rPr>
      <w:b/>
      <w:bCs/>
    </w:rPr>
  </w:style>
  <w:style w:type="character" w:customStyle="1" w:styleId="aff1">
    <w:name w:val="Тема примечания Знак"/>
    <w:link w:val="aff0"/>
    <w:rPr>
      <w:b/>
      <w:bCs/>
      <w:lang w:val="ru-RU" w:eastAsia="ru-RU" w:bidi="ar-SA"/>
    </w:rPr>
  </w:style>
  <w:style w:type="paragraph" w:styleId="aff2">
    <w:name w:val="Revision"/>
    <w:hidden/>
    <w:uiPriority w:val="99"/>
    <w:semiHidden/>
    <w:rPr>
      <w:sz w:val="24"/>
      <w:szCs w:val="24"/>
    </w:rPr>
  </w:style>
  <w:style w:type="paragraph" w:styleId="aff3">
    <w:name w:val="Normal (Web)"/>
    <w:basedOn w:val="a0"/>
    <w:uiPriority w:val="99"/>
    <w:unhideWhenUsed/>
    <w:pPr>
      <w:spacing w:before="100" w:beforeAutospacing="1" w:after="100" w:afterAutospacing="1"/>
    </w:pPr>
  </w:style>
  <w:style w:type="character" w:customStyle="1" w:styleId="FontStyle28">
    <w:name w:val="Font Style28"/>
    <w:uiPriority w:val="99"/>
    <w:rPr>
      <w:rFonts w:ascii="Times New Roman" w:hAnsi="Times New Roman" w:cs="Times New Roman"/>
      <w:sz w:val="20"/>
      <w:szCs w:val="20"/>
    </w:rPr>
  </w:style>
  <w:style w:type="paragraph" w:customStyle="1" w:styleId="Style20">
    <w:name w:val="Style20"/>
    <w:basedOn w:val="a0"/>
    <w:uiPriority w:val="99"/>
    <w:pPr>
      <w:widowControl w:val="0"/>
      <w:spacing w:line="243" w:lineRule="exact"/>
      <w:ind w:firstLine="518"/>
      <w:jc w:val="both"/>
    </w:pPr>
  </w:style>
  <w:style w:type="paragraph" w:styleId="aff4">
    <w:name w:val="endnote text"/>
    <w:basedOn w:val="a0"/>
    <w:link w:val="aff5"/>
    <w:rPr>
      <w:sz w:val="20"/>
      <w:szCs w:val="20"/>
    </w:rPr>
  </w:style>
  <w:style w:type="character" w:customStyle="1" w:styleId="aff5">
    <w:name w:val="Текст концевой сноски Знак"/>
    <w:basedOn w:val="a1"/>
    <w:link w:val="aff4"/>
  </w:style>
  <w:style w:type="character" w:styleId="aff6">
    <w:name w:val="endnote reference"/>
    <w:basedOn w:val="a1"/>
    <w:rPr>
      <w:vertAlign w:val="superscript"/>
    </w:rPr>
  </w:style>
  <w:style w:type="paragraph" w:styleId="aff7">
    <w:name w:val="List Paragraph"/>
    <w:basedOn w:val="a0"/>
    <w:uiPriority w:val="34"/>
    <w:qFormat/>
    <w:pPr>
      <w:ind w:left="720"/>
      <w:contextualSpacing/>
    </w:pPr>
  </w:style>
  <w:style w:type="paragraph" w:styleId="HTML">
    <w:name w:val="HTML Preformatted"/>
    <w:basedOn w:val="a0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Pr>
      <w:rFonts w:ascii="Courier New" w:hAnsi="Courier New"/>
    </w:rPr>
  </w:style>
  <w:style w:type="character" w:styleId="aff8">
    <w:name w:val="FollowedHyperlink"/>
    <w:basedOn w:val="a1"/>
    <w:semiHidden/>
    <w:unhideWhenUsed/>
    <w:rPr>
      <w:color w:val="800080" w:themeColor="followedHyperlink"/>
      <w:u w:val="single"/>
    </w:rPr>
  </w:style>
  <w:style w:type="character" w:customStyle="1" w:styleId="af3">
    <w:name w:val="Нижний колонтитул Знак"/>
    <w:basedOn w:val="a1"/>
    <w:link w:val="af2"/>
    <w:uiPriority w:val="99"/>
  </w:style>
  <w:style w:type="character" w:customStyle="1" w:styleId="26">
    <w:name w:val="Основной текст 2 Знак"/>
    <w:basedOn w:val="a1"/>
    <w:link w:val="25"/>
    <w:rPr>
      <w:sz w:val="24"/>
    </w:rPr>
  </w:style>
  <w:style w:type="character" w:customStyle="1" w:styleId="FontStyle54">
    <w:name w:val="Font Style54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1D1F5ED72174B888ECAB5EB14BB34445EEBE94941F71E55237D887F71136A8574D0DD08046151cEBA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tb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C37D2-DD2E-4B97-B18A-83146631E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9131</Words>
  <Characters>52049</Characters>
  <Application>Microsoft Office Word</Application>
  <DocSecurity>0</DocSecurity>
  <Lines>433</Lines>
  <Paragraphs>122</Paragraphs>
  <ScaleCrop>false</ScaleCrop>
  <Company>Lentek</Company>
  <LinksUpToDate>false</LinksUpToDate>
  <CharactersWithSpaces>61058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</dc:title>
  <dc:creator>OSB</dc:creator>
  <cp:lastModifiedBy>ЛенОблСтрой 47</cp:lastModifiedBy>
  <cp:revision>7</cp:revision>
  <dcterms:created xsi:type="dcterms:W3CDTF">2023-06-02T11:32:00Z</dcterms:created>
  <dcterms:modified xsi:type="dcterms:W3CDTF">2023-06-05T08:40:00Z</dcterms:modified>
</cp:coreProperties>
</file>