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9CF13" w14:textId="77777777" w:rsidR="00B73AFA" w:rsidRPr="00EA7C32" w:rsidRDefault="00B73AFA" w:rsidP="00B73AFA">
      <w:pPr>
        <w:pStyle w:val="11"/>
        <w:spacing w:before="0" w:line="240" w:lineRule="auto"/>
        <w:ind w:firstLine="0"/>
        <w:jc w:val="center"/>
        <w:rPr>
          <w:b/>
          <w:sz w:val="20"/>
        </w:rPr>
      </w:pPr>
      <w:r w:rsidRPr="00EA7C32">
        <w:rPr>
          <w:b/>
          <w:sz w:val="20"/>
        </w:rPr>
        <w:t xml:space="preserve">ДОГОВОР УЧАСТИЯ В ДОЛЕВОМ СТРОИТЕЛЬСТВЕ </w:t>
      </w:r>
    </w:p>
    <w:p w14:paraId="4F09B81C" w14:textId="7074D3BC" w:rsidR="00B73AFA" w:rsidRPr="00EA7C32" w:rsidRDefault="00B73AFA" w:rsidP="00B73AFA">
      <w:pPr>
        <w:pStyle w:val="11"/>
        <w:spacing w:before="0" w:line="240" w:lineRule="auto"/>
        <w:ind w:firstLine="0"/>
        <w:jc w:val="center"/>
        <w:rPr>
          <w:b/>
          <w:sz w:val="20"/>
        </w:rPr>
      </w:pPr>
      <w:r w:rsidRPr="00EA7C32">
        <w:rPr>
          <w:b/>
          <w:sz w:val="20"/>
        </w:rPr>
        <w:t xml:space="preserve">№ </w:t>
      </w:r>
      <w:r w:rsidR="00F93F54">
        <w:rPr>
          <w:b/>
          <w:sz w:val="20"/>
        </w:rPr>
        <w:t>_______________________</w:t>
      </w:r>
    </w:p>
    <w:p w14:paraId="42E8EA74" w14:textId="77777777" w:rsidR="00B73AFA" w:rsidRPr="00EA7C32" w:rsidRDefault="00B73AFA" w:rsidP="00B73AFA">
      <w:pPr>
        <w:pStyle w:val="11"/>
        <w:spacing w:before="0" w:line="240" w:lineRule="auto"/>
        <w:ind w:firstLine="0"/>
        <w:rPr>
          <w:sz w:val="20"/>
        </w:rPr>
      </w:pPr>
    </w:p>
    <w:tbl>
      <w:tblPr>
        <w:tblStyle w:val="a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7"/>
        <w:gridCol w:w="5331"/>
      </w:tblGrid>
      <w:tr w:rsidR="00B73AFA" w:rsidRPr="00EA7C32" w14:paraId="44F7F92C" w14:textId="77777777" w:rsidTr="00F427D3">
        <w:tc>
          <w:tcPr>
            <w:tcW w:w="5017" w:type="dxa"/>
          </w:tcPr>
          <w:p w14:paraId="7C774DA3" w14:textId="63992042" w:rsidR="00B73AFA" w:rsidRPr="00EA7C32" w:rsidRDefault="00B73AFA" w:rsidP="00F427D3">
            <w:pPr>
              <w:pStyle w:val="11"/>
              <w:spacing w:before="0" w:line="240" w:lineRule="auto"/>
              <w:ind w:firstLine="0"/>
            </w:pPr>
            <w:r w:rsidRPr="00EA7C32">
              <w:t xml:space="preserve">город </w:t>
            </w:r>
            <w:r w:rsidR="00F93F54">
              <w:t>Москва</w:t>
            </w:r>
          </w:p>
        </w:tc>
        <w:tc>
          <w:tcPr>
            <w:tcW w:w="5331" w:type="dxa"/>
          </w:tcPr>
          <w:p w14:paraId="07EA5CD5" w14:textId="0CFB5463" w:rsidR="00B73AFA" w:rsidRPr="00EA7C32" w:rsidRDefault="00F93F54" w:rsidP="00F427D3">
            <w:pPr>
              <w:pStyle w:val="11"/>
              <w:spacing w:before="0" w:line="240" w:lineRule="auto"/>
              <w:ind w:firstLine="0"/>
              <w:jc w:val="right"/>
              <w:rPr>
                <w:lang w:val="en-US"/>
              </w:rPr>
            </w:pPr>
            <w:r>
              <w:rPr>
                <w:lang w:val="en-US"/>
              </w:rPr>
              <w:t>«____» ________________ 20___</w:t>
            </w:r>
            <w:r w:rsidR="00B73AFA" w:rsidRPr="00EA7C32">
              <w:rPr>
                <w:lang w:val="en-US"/>
              </w:rPr>
              <w:t xml:space="preserve"> </w:t>
            </w:r>
            <w:r w:rsidR="00B73AFA" w:rsidRPr="00EA7C32">
              <w:t>г.</w:t>
            </w:r>
          </w:p>
        </w:tc>
      </w:tr>
    </w:tbl>
    <w:p w14:paraId="781EE3C0" w14:textId="77777777" w:rsidR="00B73AFA" w:rsidRPr="00EA7C32" w:rsidRDefault="00B73AFA" w:rsidP="00B73AFA">
      <w:pPr>
        <w:pStyle w:val="11"/>
        <w:spacing w:before="0" w:line="240" w:lineRule="auto"/>
        <w:ind w:firstLine="0"/>
        <w:rPr>
          <w:sz w:val="20"/>
        </w:rPr>
      </w:pPr>
    </w:p>
    <w:p w14:paraId="541423A0" w14:textId="57DB6686" w:rsidR="00B73AFA" w:rsidRPr="00EA7C32" w:rsidRDefault="00F93F54" w:rsidP="00B73AFA">
      <w:pPr>
        <w:tabs>
          <w:tab w:val="left" w:pos="851"/>
          <w:tab w:val="left" w:pos="4253"/>
        </w:tabs>
        <w:autoSpaceDE w:val="0"/>
        <w:autoSpaceDN w:val="0"/>
        <w:adjustRightInd w:val="0"/>
        <w:ind w:firstLine="567"/>
        <w:rPr>
          <w:position w:val="6"/>
          <w:sz w:val="20"/>
          <w:szCs w:val="20"/>
        </w:rPr>
      </w:pPr>
      <w:r>
        <w:rPr>
          <w:b/>
          <w:position w:val="6"/>
          <w:sz w:val="20"/>
          <w:szCs w:val="20"/>
        </w:rPr>
        <w:t>Общество с ограниченной ответственностью "СПЕЦИАЛИЗИРОВАННЫЙ ЗАСТРОЙЩИК "АКВАМАРЕ УНО"</w:t>
      </w:r>
      <w:r>
        <w:rPr>
          <w:position w:val="6"/>
          <w:sz w:val="20"/>
          <w:szCs w:val="20"/>
        </w:rPr>
        <w:t>, адрес (место нахождения): 129085, Москва г, вн.тер.г. муниципальный округ Останкинский, пр-кт Мира, д. 101, стр. 1, помещ. 1/4, ИНН 7730253631, КПП 771701001, внесено в Единый государственный реестр юридических лиц «30» сентября 2019 года за основным государственным регистрационным номером 1197746584177</w:t>
      </w:r>
      <w:r w:rsidR="00B73AFA" w:rsidRPr="00EA7C32">
        <w:rPr>
          <w:b/>
          <w:position w:val="6"/>
          <w:sz w:val="20"/>
          <w:szCs w:val="20"/>
        </w:rPr>
        <w:t>,</w:t>
      </w:r>
      <w:r w:rsidR="00B73AFA" w:rsidRPr="00EA7C32">
        <w:rPr>
          <w:position w:val="6"/>
          <w:sz w:val="20"/>
          <w:szCs w:val="20"/>
        </w:rPr>
        <w:t xml:space="preserve"> от имени которого </w:t>
      </w:r>
      <w:r>
        <w:rPr>
          <w:position w:val="6"/>
          <w:sz w:val="20"/>
          <w:szCs w:val="20"/>
        </w:rPr>
        <w:t>на основании Доверенности от «____» ________________ 20___ года, действует _________________________________</w:t>
      </w:r>
      <w:r w:rsidR="00B73AFA" w:rsidRPr="00EA7C32">
        <w:rPr>
          <w:b/>
          <w:position w:val="6"/>
          <w:sz w:val="20"/>
          <w:szCs w:val="20"/>
        </w:rPr>
        <w:t>,</w:t>
      </w:r>
      <w:r w:rsidR="00B73AFA" w:rsidRPr="00EA7C32">
        <w:rPr>
          <w:sz w:val="20"/>
          <w:szCs w:val="20"/>
        </w:rPr>
        <w:t xml:space="preserve"> </w:t>
      </w:r>
      <w:r w:rsidR="00B73AFA" w:rsidRPr="00EA7C32">
        <w:rPr>
          <w:spacing w:val="-2"/>
          <w:position w:val="6"/>
          <w:sz w:val="20"/>
          <w:szCs w:val="20"/>
        </w:rPr>
        <w:t>именуемое в да</w:t>
      </w:r>
      <w:r w:rsidR="00B73AFA" w:rsidRPr="00EA7C32">
        <w:rPr>
          <w:position w:val="6"/>
          <w:sz w:val="20"/>
          <w:szCs w:val="20"/>
        </w:rPr>
        <w:t xml:space="preserve">льнейшем </w:t>
      </w:r>
      <w:r w:rsidR="00B73AFA" w:rsidRPr="00EA7C32">
        <w:rPr>
          <w:b/>
          <w:position w:val="6"/>
          <w:sz w:val="20"/>
          <w:szCs w:val="20"/>
        </w:rPr>
        <w:t xml:space="preserve">«Застройщик», </w:t>
      </w:r>
      <w:r w:rsidR="00B73AFA" w:rsidRPr="00EA7C32">
        <w:rPr>
          <w:position w:val="6"/>
          <w:sz w:val="20"/>
          <w:szCs w:val="20"/>
        </w:rPr>
        <w:t>с одной стороны, и</w:t>
      </w:r>
    </w:p>
    <w:p w14:paraId="17CE3ED0" w14:textId="10E33037" w:rsidR="00BE4479" w:rsidRPr="00D15B6A" w:rsidRDefault="00F93F54" w:rsidP="00B73AFA">
      <w:pPr>
        <w:pStyle w:val="ConsPlusNonformat"/>
        <w:ind w:firstLine="567"/>
        <w:jc w:val="both"/>
        <w:rPr>
          <w:rFonts w:ascii="Times New Roman" w:hAnsi="Times New Roman" w:cs="Times New Roman"/>
        </w:rPr>
      </w:pPr>
      <w:r>
        <w:rPr>
          <w:rFonts w:ascii="Times New Roman" w:hAnsi="Times New Roman" w:cs="Times New Roman"/>
          <w:b/>
        </w:rPr>
        <w:t>Гражданин(ка) Российской Федерации  __________________________________</w:t>
      </w:r>
      <w:r>
        <w:rPr>
          <w:rFonts w:ascii="Times New Roman" w:hAnsi="Times New Roman" w:cs="Times New Roman"/>
        </w:rPr>
        <w:t xml:space="preserve">, дата рождения: __.__.____ г., место рождения: _______________________, пол: _______, паспорт: ____ ______ выдан: _____________ г., код подразделения: ___-___, зарегистрирован по адресу: ________________________________________, именуемая в дальнейшем </w:t>
      </w:r>
      <w:r w:rsidR="00B73AFA" w:rsidRPr="00EA7C32">
        <w:rPr>
          <w:rFonts w:ascii="Times New Roman" w:hAnsi="Times New Roman" w:cs="Times New Roman"/>
          <w:b/>
        </w:rPr>
        <w:t>«Участник</w:t>
      </w:r>
      <w:r w:rsidR="00B73AFA" w:rsidRPr="00D15B6A">
        <w:rPr>
          <w:rFonts w:ascii="Times New Roman" w:hAnsi="Times New Roman" w:cs="Times New Roman"/>
          <w:b/>
        </w:rPr>
        <w:t xml:space="preserve"> </w:t>
      </w:r>
      <w:r w:rsidR="004263C3" w:rsidRPr="00D15B6A">
        <w:rPr>
          <w:rFonts w:ascii="Times New Roman" w:hAnsi="Times New Roman" w:cs="Times New Roman"/>
          <w:b/>
        </w:rPr>
        <w:t>долевого строительства»</w:t>
      </w:r>
      <w:r w:rsidR="00BE4479" w:rsidRPr="00D15B6A">
        <w:rPr>
          <w:rFonts w:ascii="Times New Roman" w:hAnsi="Times New Roman" w:cs="Times New Roman"/>
        </w:rPr>
        <w:t>, с другой стороны, при совместном упоминании в дальнейшем именуемые «Стороны», а по отдельности «Сторона», заключили настоящий договор участия в долевом строительстве (далее по тексту – «Договор»), о нижеследующем:</w:t>
      </w:r>
    </w:p>
    <w:p w14:paraId="5E4C718D" w14:textId="77777777" w:rsidR="00BE4479" w:rsidRPr="00D15B6A" w:rsidRDefault="00BE4479" w:rsidP="00BE4479">
      <w:pPr>
        <w:tabs>
          <w:tab w:val="left" w:pos="851"/>
        </w:tabs>
        <w:autoSpaceDE w:val="0"/>
        <w:autoSpaceDN w:val="0"/>
        <w:adjustRightInd w:val="0"/>
        <w:ind w:firstLine="851"/>
        <w:rPr>
          <w:position w:val="6"/>
          <w:sz w:val="20"/>
          <w:szCs w:val="20"/>
        </w:rPr>
      </w:pPr>
    </w:p>
    <w:p w14:paraId="35AD0CB5" w14:textId="77777777" w:rsidR="00BE4479" w:rsidRPr="00D15B6A" w:rsidRDefault="00BE4479" w:rsidP="00BE4479">
      <w:pPr>
        <w:tabs>
          <w:tab w:val="left" w:pos="284"/>
        </w:tabs>
        <w:autoSpaceDE w:val="0"/>
        <w:autoSpaceDN w:val="0"/>
        <w:adjustRightInd w:val="0"/>
        <w:ind w:firstLine="0"/>
        <w:jc w:val="center"/>
        <w:rPr>
          <w:b/>
          <w:position w:val="6"/>
          <w:sz w:val="20"/>
          <w:szCs w:val="20"/>
        </w:rPr>
      </w:pPr>
      <w:r w:rsidRPr="00D15B6A">
        <w:rPr>
          <w:b/>
          <w:position w:val="6"/>
          <w:sz w:val="20"/>
          <w:szCs w:val="20"/>
        </w:rPr>
        <w:t>ТЕРМИНЫ И ТОЛКОВАНИЯ:</w:t>
      </w:r>
    </w:p>
    <w:p w14:paraId="4ACD5777" w14:textId="77777777" w:rsidR="00BE4479" w:rsidRPr="00D15B6A" w:rsidRDefault="00BE4479" w:rsidP="00BE4479">
      <w:pPr>
        <w:tabs>
          <w:tab w:val="left" w:pos="1080"/>
        </w:tabs>
        <w:autoSpaceDE w:val="0"/>
        <w:autoSpaceDN w:val="0"/>
        <w:adjustRightInd w:val="0"/>
        <w:ind w:firstLine="0"/>
        <w:rPr>
          <w:b/>
          <w:position w:val="6"/>
          <w:sz w:val="20"/>
          <w:szCs w:val="20"/>
        </w:rPr>
      </w:pPr>
    </w:p>
    <w:p w14:paraId="42A156A8" w14:textId="77777777" w:rsidR="00BE4479" w:rsidRPr="00D15B6A" w:rsidRDefault="00BE4479" w:rsidP="00DA3AC1">
      <w:pPr>
        <w:autoSpaceDE w:val="0"/>
        <w:autoSpaceDN w:val="0"/>
        <w:adjustRightInd w:val="0"/>
        <w:ind w:firstLine="540"/>
        <w:contextualSpacing/>
        <w:rPr>
          <w:b/>
          <w:position w:val="6"/>
          <w:sz w:val="20"/>
          <w:szCs w:val="20"/>
        </w:rPr>
      </w:pPr>
      <w:r w:rsidRPr="00D15B6A">
        <w:rPr>
          <w:b/>
          <w:position w:val="6"/>
          <w:sz w:val="20"/>
          <w:szCs w:val="20"/>
        </w:rPr>
        <w:t>«Закон № 214 - ФЗ» -</w:t>
      </w:r>
      <w:r w:rsidRPr="00D15B6A">
        <w:rPr>
          <w:position w:val="6"/>
          <w:sz w:val="20"/>
          <w:szCs w:val="20"/>
        </w:rPr>
        <w:t xml:space="preserve"> Федеральный закон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D4D7FD4" w14:textId="77777777" w:rsidR="00F93F54" w:rsidRDefault="00F93F54" w:rsidP="00B73AFA">
      <w:pPr>
        <w:tabs>
          <w:tab w:val="left" w:pos="1080"/>
        </w:tabs>
        <w:autoSpaceDE w:val="0"/>
        <w:autoSpaceDN w:val="0"/>
        <w:adjustRightInd w:val="0"/>
        <w:ind w:firstLine="540"/>
        <w:contextualSpacing/>
        <w:rPr>
          <w:position w:val="6"/>
          <w:sz w:val="20"/>
          <w:szCs w:val="20"/>
        </w:rPr>
      </w:pPr>
      <w:r>
        <w:rPr>
          <w:b/>
          <w:position w:val="6"/>
          <w:sz w:val="20"/>
          <w:szCs w:val="20"/>
        </w:rPr>
        <w:t xml:space="preserve">«Земельный участок» </w:t>
      </w:r>
      <w:r>
        <w:rPr>
          <w:position w:val="6"/>
          <w:sz w:val="20"/>
          <w:szCs w:val="20"/>
        </w:rPr>
        <w:t>- земельный участок площадью 28 958 кв.м. из состава земель населенных пунктов, кадастровый номер: 77:06:0003015:3695, имеющий адресный ориентир: г. Москва, ш. Старокалужское, пересечение с ул. Академика Челомея, арендуемый Застройщиком на основании Договора аренды земельного участка № М-06-051791 от 17.01.2018 г., зарегистрированного в Едином государственном реестре прав на недвижимое имущество и сделок с ним 30 января 2018 года, номер записи регистрации: 77:06:0003015:3695-77/006/2018-4, а также дополнительных соглашений к нему.</w:t>
      </w:r>
    </w:p>
    <w:p w14:paraId="723C27E7" w14:textId="7FDAE99C" w:rsidR="00B73AFA" w:rsidRPr="00F93F54" w:rsidRDefault="00F93F54" w:rsidP="00B73AFA">
      <w:pPr>
        <w:tabs>
          <w:tab w:val="left" w:pos="1080"/>
        </w:tabs>
        <w:autoSpaceDE w:val="0"/>
        <w:autoSpaceDN w:val="0"/>
        <w:adjustRightInd w:val="0"/>
        <w:ind w:firstLine="540"/>
        <w:contextualSpacing/>
        <w:rPr>
          <w:position w:val="6"/>
          <w:sz w:val="20"/>
          <w:szCs w:val="20"/>
        </w:rPr>
      </w:pPr>
      <w:r>
        <w:rPr>
          <w:position w:val="6"/>
          <w:sz w:val="20"/>
          <w:szCs w:val="20"/>
        </w:rPr>
        <w:t xml:space="preserve">Далее по тексту Договора вышеуказанный договор аренды Земельного участка именуется </w:t>
      </w:r>
      <w:r>
        <w:rPr>
          <w:b/>
          <w:position w:val="6"/>
          <w:sz w:val="20"/>
          <w:szCs w:val="20"/>
        </w:rPr>
        <w:t>«Договор аренды».</w:t>
      </w:r>
    </w:p>
    <w:p w14:paraId="35CA7CA4" w14:textId="59AF92C9" w:rsidR="00BE4479" w:rsidRPr="0093491A" w:rsidRDefault="00BE4479" w:rsidP="00B73AFA">
      <w:pPr>
        <w:tabs>
          <w:tab w:val="left" w:pos="1080"/>
        </w:tabs>
        <w:autoSpaceDE w:val="0"/>
        <w:autoSpaceDN w:val="0"/>
        <w:adjustRightInd w:val="0"/>
        <w:ind w:firstLine="540"/>
        <w:contextualSpacing/>
        <w:rPr>
          <w:position w:val="6"/>
          <w:sz w:val="20"/>
          <w:szCs w:val="20"/>
        </w:rPr>
      </w:pPr>
      <w:r w:rsidRPr="00D15B6A">
        <w:rPr>
          <w:b/>
          <w:position w:val="6"/>
          <w:sz w:val="20"/>
          <w:szCs w:val="20"/>
        </w:rPr>
        <w:t>«Застройщик»</w:t>
      </w:r>
      <w:r w:rsidRPr="00D15B6A">
        <w:rPr>
          <w:position w:val="6"/>
          <w:sz w:val="20"/>
          <w:szCs w:val="20"/>
        </w:rPr>
        <w:t xml:space="preserve"> – </w:t>
      </w:r>
      <w:r w:rsidR="00F93F54">
        <w:rPr>
          <w:position w:val="6"/>
          <w:sz w:val="20"/>
          <w:szCs w:val="20"/>
        </w:rPr>
        <w:t>Общество с ограниченной ответственностью "СПЕЦИАЛИЗИРОВАННЫЙ ЗАСТРОЙЩИК "АКВАМАРЕ УНО"</w:t>
      </w:r>
      <w:r w:rsidR="001D5425" w:rsidRPr="00ED5C6B">
        <w:rPr>
          <w:position w:val="6"/>
          <w:sz w:val="20"/>
          <w:szCs w:val="20"/>
        </w:rPr>
        <w:t>,</w:t>
      </w:r>
      <w:r w:rsidRPr="00ED5C6B">
        <w:rPr>
          <w:bCs/>
          <w:position w:val="6"/>
          <w:sz w:val="20"/>
          <w:szCs w:val="20"/>
        </w:rPr>
        <w:t xml:space="preserve"> </w:t>
      </w:r>
      <w:r w:rsidRPr="00D15B6A">
        <w:rPr>
          <w:position w:val="6"/>
          <w:sz w:val="20"/>
          <w:szCs w:val="20"/>
        </w:rPr>
        <w:t>осуществляющее</w:t>
      </w:r>
      <w:r w:rsidR="00ED5C6B">
        <w:rPr>
          <w:position w:val="6"/>
          <w:sz w:val="20"/>
          <w:szCs w:val="20"/>
        </w:rPr>
        <w:t xml:space="preserve"> строительство</w:t>
      </w:r>
      <w:r w:rsidRPr="00D15B6A">
        <w:rPr>
          <w:position w:val="6"/>
          <w:sz w:val="20"/>
          <w:szCs w:val="20"/>
        </w:rPr>
        <w:t xml:space="preserve"> на Земельном участке </w:t>
      </w:r>
      <w:r w:rsidR="00F93F54">
        <w:rPr>
          <w:position w:val="6"/>
          <w:sz w:val="20"/>
          <w:szCs w:val="20"/>
        </w:rPr>
        <w:t>Многоквартирного дома</w:t>
      </w:r>
      <w:r w:rsidR="00B73AFA">
        <w:rPr>
          <w:position w:val="6"/>
          <w:sz w:val="20"/>
          <w:szCs w:val="20"/>
        </w:rPr>
        <w:t xml:space="preserve"> </w:t>
      </w:r>
      <w:r w:rsidRPr="00D15B6A">
        <w:rPr>
          <w:position w:val="6"/>
          <w:sz w:val="20"/>
          <w:szCs w:val="20"/>
        </w:rPr>
        <w:t xml:space="preserve">и привлекающее </w:t>
      </w:r>
      <w:r w:rsidRPr="0093491A">
        <w:rPr>
          <w:position w:val="6"/>
          <w:sz w:val="20"/>
          <w:szCs w:val="20"/>
        </w:rPr>
        <w:t>денежные средства участников долевого строительства в соответствии с Законом</w:t>
      </w:r>
      <w:r w:rsidR="00ED5C6B">
        <w:rPr>
          <w:position w:val="6"/>
          <w:sz w:val="20"/>
          <w:szCs w:val="20"/>
        </w:rPr>
        <w:t xml:space="preserve"> </w:t>
      </w:r>
      <w:r w:rsidRPr="0093491A">
        <w:rPr>
          <w:position w:val="6"/>
          <w:sz w:val="20"/>
          <w:szCs w:val="20"/>
        </w:rPr>
        <w:t xml:space="preserve">№ 214-ФЗ для создания </w:t>
      </w:r>
      <w:r w:rsidR="00F93F54">
        <w:rPr>
          <w:position w:val="6"/>
          <w:sz w:val="20"/>
          <w:szCs w:val="20"/>
        </w:rPr>
        <w:t>Многоквартирного дома</w:t>
      </w:r>
      <w:r w:rsidR="00B73AFA">
        <w:rPr>
          <w:position w:val="6"/>
          <w:sz w:val="20"/>
          <w:szCs w:val="20"/>
        </w:rPr>
        <w:t xml:space="preserve"> </w:t>
      </w:r>
      <w:r w:rsidRPr="0093491A">
        <w:rPr>
          <w:position w:val="6"/>
          <w:sz w:val="20"/>
          <w:szCs w:val="20"/>
        </w:rPr>
        <w:t xml:space="preserve">на основании: </w:t>
      </w:r>
    </w:p>
    <w:p w14:paraId="341C6004" w14:textId="6D2D7E22" w:rsidR="001633AB" w:rsidRPr="0093491A" w:rsidRDefault="001633AB" w:rsidP="001633AB">
      <w:pPr>
        <w:pStyle w:val="af2"/>
        <w:numPr>
          <w:ilvl w:val="0"/>
          <w:numId w:val="3"/>
        </w:numPr>
        <w:tabs>
          <w:tab w:val="left" w:pos="709"/>
          <w:tab w:val="left" w:pos="1134"/>
        </w:tabs>
        <w:spacing w:after="0" w:line="240" w:lineRule="auto"/>
        <w:ind w:left="0" w:right="60" w:firstLine="539"/>
        <w:jc w:val="both"/>
        <w:rPr>
          <w:rFonts w:ascii="Times New Roman" w:hAnsi="Times New Roman"/>
          <w:sz w:val="20"/>
          <w:szCs w:val="20"/>
        </w:rPr>
      </w:pPr>
      <w:r w:rsidRPr="00724AE8">
        <w:rPr>
          <w:rFonts w:ascii="Times New Roman" w:hAnsi="Times New Roman"/>
          <w:sz w:val="20"/>
          <w:szCs w:val="20"/>
        </w:rPr>
        <w:t>До</w:t>
      </w:r>
      <w:r w:rsidR="0093491A" w:rsidRPr="00724AE8">
        <w:rPr>
          <w:rFonts w:ascii="Times New Roman" w:hAnsi="Times New Roman"/>
          <w:sz w:val="20"/>
          <w:szCs w:val="20"/>
        </w:rPr>
        <w:t>говора аренды Земельного участка;</w:t>
      </w:r>
      <w:r w:rsidRPr="0093491A">
        <w:rPr>
          <w:rFonts w:ascii="Times New Roman" w:hAnsi="Times New Roman"/>
          <w:sz w:val="20"/>
          <w:szCs w:val="20"/>
        </w:rPr>
        <w:t xml:space="preserve"> </w:t>
      </w:r>
    </w:p>
    <w:p w14:paraId="3F9C5B62" w14:textId="77777777" w:rsidR="001633AB" w:rsidRPr="00724AE8" w:rsidRDefault="0093491A" w:rsidP="001633AB">
      <w:pPr>
        <w:pStyle w:val="af2"/>
        <w:numPr>
          <w:ilvl w:val="0"/>
          <w:numId w:val="3"/>
        </w:numPr>
        <w:tabs>
          <w:tab w:val="left" w:pos="0"/>
          <w:tab w:val="left" w:pos="709"/>
          <w:tab w:val="left" w:pos="1134"/>
        </w:tabs>
        <w:autoSpaceDE w:val="0"/>
        <w:autoSpaceDN w:val="0"/>
        <w:spacing w:after="0" w:line="240" w:lineRule="auto"/>
        <w:ind w:left="0" w:firstLine="539"/>
        <w:jc w:val="both"/>
        <w:rPr>
          <w:rFonts w:ascii="Times New Roman" w:hAnsi="Times New Roman"/>
          <w:sz w:val="20"/>
          <w:szCs w:val="20"/>
        </w:rPr>
      </w:pPr>
      <w:r w:rsidRPr="00724AE8">
        <w:rPr>
          <w:rFonts w:ascii="Times New Roman" w:hAnsi="Times New Roman"/>
          <w:sz w:val="20"/>
          <w:szCs w:val="20"/>
        </w:rPr>
        <w:t>Разрешения на строительство;</w:t>
      </w:r>
    </w:p>
    <w:p w14:paraId="76918587" w14:textId="77777777" w:rsidR="00F93F54" w:rsidRDefault="001633AB" w:rsidP="00756917">
      <w:pPr>
        <w:pStyle w:val="af2"/>
        <w:numPr>
          <w:ilvl w:val="0"/>
          <w:numId w:val="3"/>
        </w:numPr>
        <w:tabs>
          <w:tab w:val="left" w:pos="709"/>
          <w:tab w:val="left" w:pos="1134"/>
        </w:tabs>
        <w:spacing w:after="0" w:line="240" w:lineRule="auto"/>
        <w:ind w:left="0" w:right="-1" w:firstLine="539"/>
        <w:jc w:val="both"/>
        <w:rPr>
          <w:rFonts w:ascii="Times New Roman" w:hAnsi="Times New Roman"/>
          <w:sz w:val="20"/>
          <w:szCs w:val="20"/>
        </w:rPr>
      </w:pPr>
      <w:r w:rsidRPr="00531C5D">
        <w:rPr>
          <w:rFonts w:ascii="Times New Roman" w:hAnsi="Times New Roman"/>
          <w:sz w:val="20"/>
          <w:szCs w:val="20"/>
        </w:rPr>
        <w:t xml:space="preserve">Проектной декларации по объекту капитального строительства с изменениями, </w:t>
      </w:r>
      <w:r w:rsidR="00C64B51" w:rsidRPr="00531C5D">
        <w:rPr>
          <w:rFonts w:ascii="Times New Roman" w:hAnsi="Times New Roman"/>
          <w:sz w:val="20"/>
          <w:szCs w:val="20"/>
        </w:rPr>
        <w:t>опубликованной</w:t>
      </w:r>
      <w:r w:rsidR="00C64B51" w:rsidRPr="00531C5D">
        <w:rPr>
          <w:sz w:val="20"/>
          <w:szCs w:val="20"/>
        </w:rPr>
        <w:t xml:space="preserve"> </w:t>
      </w:r>
      <w:r w:rsidRPr="00531C5D">
        <w:rPr>
          <w:rFonts w:ascii="Times New Roman" w:hAnsi="Times New Roman"/>
          <w:sz w:val="20"/>
          <w:szCs w:val="20"/>
        </w:rPr>
        <w:t xml:space="preserve">в Единой информационной системе жилищного </w:t>
      </w:r>
      <w:r w:rsidR="0093491A" w:rsidRPr="00531C5D">
        <w:rPr>
          <w:rFonts w:ascii="Times New Roman" w:hAnsi="Times New Roman"/>
          <w:sz w:val="20"/>
          <w:szCs w:val="20"/>
        </w:rPr>
        <w:t>строительства</w:t>
      </w:r>
      <w:r w:rsidR="00F93F54">
        <w:rPr>
          <w:rFonts w:ascii="Times New Roman" w:hAnsi="Times New Roman"/>
          <w:sz w:val="20"/>
          <w:szCs w:val="20"/>
        </w:rPr>
        <w:t>;</w:t>
      </w:r>
    </w:p>
    <w:p w14:paraId="6C6AA7F3" w14:textId="47BC8B45" w:rsidR="00F64C3B" w:rsidRPr="00531C5D" w:rsidRDefault="00F93F54" w:rsidP="00756917">
      <w:pPr>
        <w:pStyle w:val="af2"/>
        <w:numPr>
          <w:ilvl w:val="0"/>
          <w:numId w:val="3"/>
        </w:numPr>
        <w:tabs>
          <w:tab w:val="left" w:pos="709"/>
          <w:tab w:val="left" w:pos="1134"/>
        </w:tabs>
        <w:spacing w:after="0" w:line="240" w:lineRule="auto"/>
        <w:ind w:left="0" w:right="-1" w:firstLine="539"/>
        <w:jc w:val="both"/>
        <w:rPr>
          <w:rFonts w:ascii="Times New Roman" w:hAnsi="Times New Roman"/>
          <w:sz w:val="20"/>
          <w:szCs w:val="20"/>
        </w:rPr>
      </w:pPr>
      <w:r>
        <w:rPr>
          <w:rFonts w:ascii="Times New Roman" w:hAnsi="Times New Roman"/>
          <w:sz w:val="20"/>
          <w:szCs w:val="20"/>
        </w:rPr>
        <w:t>Заключения о соответствии, опубликованного в Единой информационной системе жилищного строительства</w:t>
      </w:r>
      <w:r w:rsidR="00D01CCD" w:rsidRPr="00531C5D">
        <w:rPr>
          <w:rFonts w:ascii="Times New Roman" w:hAnsi="Times New Roman"/>
          <w:sz w:val="20"/>
          <w:szCs w:val="20"/>
        </w:rPr>
        <w:t>.</w:t>
      </w:r>
    </w:p>
    <w:p w14:paraId="2464B1A3" w14:textId="52AAD5DE" w:rsidR="00B73AFA" w:rsidRPr="00B73AFA" w:rsidRDefault="00C57FEB" w:rsidP="00B73AFA">
      <w:pPr>
        <w:tabs>
          <w:tab w:val="left" w:pos="1134"/>
        </w:tabs>
        <w:ind w:firstLine="567"/>
        <w:contextualSpacing/>
        <w:rPr>
          <w:sz w:val="20"/>
          <w:szCs w:val="20"/>
        </w:rPr>
      </w:pPr>
      <w:r w:rsidRPr="00B73AFA">
        <w:rPr>
          <w:b/>
          <w:sz w:val="20"/>
          <w:szCs w:val="20"/>
        </w:rPr>
        <w:t xml:space="preserve"> </w:t>
      </w:r>
      <w:r w:rsidR="00B73AFA" w:rsidRPr="00B73AFA">
        <w:rPr>
          <w:b/>
          <w:sz w:val="20"/>
          <w:szCs w:val="20"/>
        </w:rPr>
        <w:t>«Участник долевого строительства»</w:t>
      </w:r>
      <w:r w:rsidR="00B73AFA" w:rsidRPr="00B73AFA">
        <w:rPr>
          <w:sz w:val="20"/>
          <w:szCs w:val="20"/>
        </w:rPr>
        <w:t xml:space="preserve"> – </w:t>
      </w:r>
      <w:r w:rsidR="00F93F54">
        <w:rPr>
          <w:sz w:val="20"/>
          <w:szCs w:val="20"/>
        </w:rPr>
        <w:t>физическое лицо, указанное в преамбуле настоящего Договора, денежные средства которого привлекаются Застройщиком для строительства Многоквартирного жилого дома, с целью приобретения в собственность Объекта долевого строительства после завершения строительства в порядке и на условиях, определенных настоящим Договором, а также Законом № 214-ФЗ</w:t>
      </w:r>
      <w:r w:rsidR="00B73AFA" w:rsidRPr="00B73AFA">
        <w:rPr>
          <w:sz w:val="20"/>
          <w:szCs w:val="20"/>
        </w:rPr>
        <w:t>.</w:t>
      </w:r>
    </w:p>
    <w:p w14:paraId="6752FBEA" w14:textId="77777777" w:rsidR="00F93F54" w:rsidRDefault="00B73AFA" w:rsidP="00B73AFA">
      <w:pPr>
        <w:tabs>
          <w:tab w:val="left" w:pos="1080"/>
        </w:tabs>
        <w:autoSpaceDE w:val="0"/>
        <w:autoSpaceDN w:val="0"/>
        <w:adjustRightInd w:val="0"/>
        <w:ind w:firstLine="567"/>
        <w:contextualSpacing/>
        <w:rPr>
          <w:sz w:val="20"/>
          <w:szCs w:val="20"/>
        </w:rPr>
      </w:pPr>
      <w:r w:rsidRPr="00B73AFA">
        <w:rPr>
          <w:b/>
          <w:sz w:val="20"/>
          <w:szCs w:val="20"/>
        </w:rPr>
        <w:t>«</w:t>
      </w:r>
      <w:r w:rsidR="00F93F54">
        <w:rPr>
          <w:b/>
          <w:sz w:val="20"/>
          <w:szCs w:val="20"/>
        </w:rPr>
        <w:t>Многоквартирный дом</w:t>
      </w:r>
      <w:r w:rsidRPr="00B73AFA">
        <w:rPr>
          <w:b/>
          <w:sz w:val="20"/>
          <w:szCs w:val="20"/>
        </w:rPr>
        <w:t>»</w:t>
      </w:r>
      <w:r w:rsidRPr="00B73AFA">
        <w:rPr>
          <w:sz w:val="20"/>
          <w:szCs w:val="20"/>
        </w:rPr>
        <w:t xml:space="preserve"> – </w:t>
      </w:r>
      <w:r w:rsidR="00F93F54">
        <w:rPr>
          <w:sz w:val="20"/>
          <w:szCs w:val="20"/>
        </w:rPr>
        <w:t>первый этап строительства Многофункционального жилого комплекса -Многофункциональный жилой комплекс в составе Корпусов (К1, К3, К4, К5, К7, К8) с подземной автостоянкой и благоустройством, имеющий следующие характеристики:</w:t>
      </w:r>
    </w:p>
    <w:p w14:paraId="67E73844"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Площадь застройки</w:t>
      </w:r>
      <w:r>
        <w:rPr>
          <w:sz w:val="20"/>
          <w:szCs w:val="20"/>
        </w:rPr>
        <w:tab/>
        <w:t xml:space="preserve">                                                                                               4 399,8 кв. м.</w:t>
      </w:r>
    </w:p>
    <w:p w14:paraId="71660311"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Площадь застройки с учетом подземной части, </w:t>
      </w:r>
    </w:p>
    <w:p w14:paraId="03D3B906"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выходящей за абрис проекции здания</w:t>
      </w:r>
      <w:r>
        <w:rPr>
          <w:sz w:val="20"/>
          <w:szCs w:val="20"/>
        </w:rPr>
        <w:tab/>
        <w:t xml:space="preserve">                                                                   17 058,4 кв. м.</w:t>
      </w:r>
    </w:p>
    <w:p w14:paraId="4A3684DE"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Количество этажей</w:t>
      </w:r>
      <w:r>
        <w:rPr>
          <w:sz w:val="20"/>
          <w:szCs w:val="20"/>
        </w:rPr>
        <w:tab/>
        <w:t xml:space="preserve">                                                                                               1-12-25+техэтаж +1 подземный</w:t>
      </w:r>
    </w:p>
    <w:p w14:paraId="6EDCDE9E"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Строительный объем, </w:t>
      </w:r>
      <w:r>
        <w:rPr>
          <w:sz w:val="20"/>
          <w:szCs w:val="20"/>
        </w:rPr>
        <w:tab/>
        <w:t xml:space="preserve">                                                                                               396 637,7 куб. м.</w:t>
      </w:r>
    </w:p>
    <w:p w14:paraId="253BBADE"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в том числе:</w:t>
      </w:r>
    </w:p>
    <w:p w14:paraId="6824DB49"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строительный объем надземной части</w:t>
      </w:r>
      <w:r>
        <w:rPr>
          <w:sz w:val="20"/>
          <w:szCs w:val="20"/>
        </w:rPr>
        <w:tab/>
        <w:t xml:space="preserve">                                                                   285 820,9 куб. м.</w:t>
      </w:r>
    </w:p>
    <w:p w14:paraId="60547127"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строительный объем подземной части</w:t>
      </w:r>
      <w:r>
        <w:rPr>
          <w:sz w:val="20"/>
          <w:szCs w:val="20"/>
        </w:rPr>
        <w:tab/>
        <w:t xml:space="preserve">                                                                   110 816,8 куб. м.</w:t>
      </w:r>
    </w:p>
    <w:p w14:paraId="7FFAA186"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Общая площадь, </w:t>
      </w:r>
      <w:r>
        <w:rPr>
          <w:sz w:val="20"/>
          <w:szCs w:val="20"/>
        </w:rPr>
        <w:tab/>
        <w:t xml:space="preserve">                                                                                                              83 537,6 кв. м.</w:t>
      </w:r>
    </w:p>
    <w:p w14:paraId="035D3671"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в том числе:</w:t>
      </w:r>
    </w:p>
    <w:p w14:paraId="0F098F4A"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площадь наземной части</w:t>
      </w:r>
      <w:r>
        <w:rPr>
          <w:sz w:val="20"/>
          <w:szCs w:val="20"/>
        </w:rPr>
        <w:tab/>
        <w:t xml:space="preserve">                                                                                               62 756,5 кв. м.</w:t>
      </w:r>
    </w:p>
    <w:p w14:paraId="0AA6AEE3"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площадь подземной части</w:t>
      </w:r>
      <w:r>
        <w:rPr>
          <w:sz w:val="20"/>
          <w:szCs w:val="20"/>
        </w:rPr>
        <w:tab/>
        <w:t xml:space="preserve">                                                                                 20 781,1 кв. м.</w:t>
      </w:r>
    </w:p>
    <w:p w14:paraId="291FB71B"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Общая площадь квартир без учета летних помещений</w:t>
      </w:r>
      <w:r>
        <w:rPr>
          <w:sz w:val="20"/>
          <w:szCs w:val="20"/>
        </w:rPr>
        <w:tab/>
        <w:t xml:space="preserve">                                      49 481,3 кв. м.</w:t>
      </w:r>
    </w:p>
    <w:p w14:paraId="2CD30E4D"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lastRenderedPageBreak/>
        <w:t>Общая площадь квартир с учетом летних помещений</w:t>
      </w:r>
      <w:r>
        <w:rPr>
          <w:sz w:val="20"/>
          <w:szCs w:val="20"/>
        </w:rPr>
        <w:tab/>
        <w:t xml:space="preserve">                                      49 540,9 кв. м.</w:t>
      </w:r>
    </w:p>
    <w:p w14:paraId="306DC26A"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Количество квартир, </w:t>
      </w:r>
      <w:r>
        <w:rPr>
          <w:sz w:val="20"/>
          <w:szCs w:val="20"/>
        </w:rPr>
        <w:tab/>
        <w:t xml:space="preserve">                                                                                               826 шт.</w:t>
      </w:r>
    </w:p>
    <w:p w14:paraId="00A0F6A2"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в том числе:</w:t>
      </w:r>
    </w:p>
    <w:p w14:paraId="54D6C6D7"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студии</w:t>
      </w:r>
      <w:r>
        <w:rPr>
          <w:sz w:val="20"/>
          <w:szCs w:val="20"/>
        </w:rPr>
        <w:tab/>
        <w:t xml:space="preserve">                                                                                                                           221 шт.</w:t>
      </w:r>
    </w:p>
    <w:p w14:paraId="77A264DE"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однокомнатные</w:t>
      </w:r>
      <w:r>
        <w:rPr>
          <w:sz w:val="20"/>
          <w:szCs w:val="20"/>
        </w:rPr>
        <w:tab/>
        <w:t xml:space="preserve">                                                                                                             41 шт.</w:t>
      </w:r>
    </w:p>
    <w:p w14:paraId="4699BE41"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двухкомнатные</w:t>
      </w:r>
      <w:r>
        <w:rPr>
          <w:sz w:val="20"/>
          <w:szCs w:val="20"/>
        </w:rPr>
        <w:tab/>
        <w:t xml:space="preserve">                                                                                                             337 шт.</w:t>
      </w:r>
    </w:p>
    <w:p w14:paraId="07E48C50"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трехкомнатные</w:t>
      </w:r>
      <w:r>
        <w:rPr>
          <w:sz w:val="20"/>
          <w:szCs w:val="20"/>
        </w:rPr>
        <w:tab/>
        <w:t xml:space="preserve">                                                                                                             180 шт.</w:t>
      </w:r>
    </w:p>
    <w:p w14:paraId="00494D53"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четырехкомнатные</w:t>
      </w:r>
      <w:r>
        <w:rPr>
          <w:sz w:val="20"/>
          <w:szCs w:val="20"/>
        </w:rPr>
        <w:tab/>
        <w:t xml:space="preserve">                                                                                               24 шт.</w:t>
      </w:r>
    </w:p>
    <w:p w14:paraId="2887D90F"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пятикомнатные</w:t>
      </w:r>
      <w:r>
        <w:rPr>
          <w:sz w:val="20"/>
          <w:szCs w:val="20"/>
        </w:rPr>
        <w:tab/>
        <w:t xml:space="preserve">                                                                                                             23 шт.</w:t>
      </w:r>
    </w:p>
    <w:p w14:paraId="2FA47B86"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Общая площадь наземная, </w:t>
      </w:r>
      <w:r>
        <w:rPr>
          <w:sz w:val="20"/>
          <w:szCs w:val="20"/>
        </w:rPr>
        <w:tab/>
        <w:t xml:space="preserve">                                                                                 62 756,5 кв. м.</w:t>
      </w:r>
    </w:p>
    <w:p w14:paraId="75AF455D"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в том числе:</w:t>
      </w:r>
    </w:p>
    <w:p w14:paraId="4A82D97B"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Площадь жилая</w:t>
      </w:r>
      <w:r>
        <w:rPr>
          <w:sz w:val="20"/>
          <w:szCs w:val="20"/>
        </w:rPr>
        <w:tab/>
        <w:t xml:space="preserve">                                                                                                             59 947,0 кв. м.</w:t>
      </w:r>
    </w:p>
    <w:p w14:paraId="1EF3CEC4"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Площадь нежилая</w:t>
      </w:r>
      <w:r>
        <w:rPr>
          <w:sz w:val="20"/>
          <w:szCs w:val="20"/>
        </w:rPr>
        <w:tab/>
        <w:t xml:space="preserve">                                                                                               2 809,5 кв. м.</w:t>
      </w:r>
    </w:p>
    <w:p w14:paraId="559F5415"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Количество кладовых помещений,                                                                                 181 шт.</w:t>
      </w:r>
    </w:p>
    <w:p w14:paraId="588BF141"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в том числе:</w:t>
      </w:r>
      <w:r>
        <w:rPr>
          <w:sz w:val="20"/>
          <w:szCs w:val="20"/>
        </w:rPr>
        <w:tab/>
      </w:r>
    </w:p>
    <w:p w14:paraId="73AC9ABF"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кладовые</w:t>
      </w:r>
      <w:r>
        <w:rPr>
          <w:sz w:val="20"/>
          <w:szCs w:val="20"/>
        </w:rPr>
        <w:tab/>
        <w:t xml:space="preserve">                                                                                                             111 шт.</w:t>
      </w:r>
    </w:p>
    <w:p w14:paraId="073A756A"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кладовые (в блоках кладовых)</w:t>
      </w:r>
      <w:r>
        <w:rPr>
          <w:sz w:val="20"/>
          <w:szCs w:val="20"/>
        </w:rPr>
        <w:tab/>
        <w:t xml:space="preserve">                                                                                 70 шт.</w:t>
      </w:r>
    </w:p>
    <w:p w14:paraId="53FC4794"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Количество машино-мест постоянного хранения в подземной автостоянке</w:t>
      </w:r>
      <w:r>
        <w:rPr>
          <w:sz w:val="20"/>
          <w:szCs w:val="20"/>
        </w:rPr>
        <w:tab/>
        <w:t xml:space="preserve">          575 м/м</w:t>
      </w:r>
    </w:p>
    <w:p w14:paraId="563DC0C5"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Количество мест для временного хранения автомобилей в наземной части              64</w:t>
      </w:r>
    </w:p>
    <w:p w14:paraId="2E9894C2"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Второй этап строительства Многофункционального жилого комплекса – Дошкольная образовательная организация (ДОО) на 81 место, Корпус 6, имеющий следующие характеристики:</w:t>
      </w:r>
    </w:p>
    <w:p w14:paraId="76441082"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Площадь застройки</w:t>
      </w:r>
      <w:r>
        <w:rPr>
          <w:sz w:val="20"/>
          <w:szCs w:val="20"/>
        </w:rPr>
        <w:tab/>
        <w:t xml:space="preserve">                                                                                               427,2 кв. м.</w:t>
      </w:r>
    </w:p>
    <w:p w14:paraId="50533067"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Количество этажей</w:t>
      </w:r>
      <w:r>
        <w:rPr>
          <w:sz w:val="20"/>
          <w:szCs w:val="20"/>
        </w:rPr>
        <w:tab/>
        <w:t xml:space="preserve">                                                                                               3+тех.этаж</w:t>
      </w:r>
    </w:p>
    <w:p w14:paraId="02E943DE"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Строительный объем, </w:t>
      </w:r>
      <w:r>
        <w:rPr>
          <w:sz w:val="20"/>
          <w:szCs w:val="20"/>
        </w:rPr>
        <w:tab/>
        <w:t xml:space="preserve">                                                                                               6 293,4 куб. м.</w:t>
      </w:r>
    </w:p>
    <w:p w14:paraId="48FADE44"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в том числе:</w:t>
      </w:r>
    </w:p>
    <w:p w14:paraId="03F169A1"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строительный объем надземной части</w:t>
      </w:r>
      <w:r>
        <w:rPr>
          <w:sz w:val="20"/>
          <w:szCs w:val="20"/>
        </w:rPr>
        <w:tab/>
        <w:t xml:space="preserve">                                                                   6 132,5 куб. м.</w:t>
      </w:r>
    </w:p>
    <w:p w14:paraId="547AF7F8"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строительный объем подземной части</w:t>
      </w:r>
      <w:r>
        <w:rPr>
          <w:sz w:val="20"/>
          <w:szCs w:val="20"/>
        </w:rPr>
        <w:tab/>
        <w:t xml:space="preserve">                                                                   160,9 куб. м.</w:t>
      </w:r>
    </w:p>
    <w:p w14:paraId="51CE04CD"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Общая площадь здания, </w:t>
      </w:r>
      <w:r>
        <w:rPr>
          <w:sz w:val="20"/>
          <w:szCs w:val="20"/>
        </w:rPr>
        <w:tab/>
        <w:t xml:space="preserve">                                                                                               1048,4 кв. м. </w:t>
      </w:r>
    </w:p>
    <w:p w14:paraId="4342263B"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в том числе:</w:t>
      </w:r>
    </w:p>
    <w:p w14:paraId="08C10838"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площадь надземной части</w:t>
      </w:r>
      <w:r>
        <w:rPr>
          <w:sz w:val="20"/>
          <w:szCs w:val="20"/>
        </w:rPr>
        <w:tab/>
        <w:t xml:space="preserve">                                                                                 990,6 кв. м.</w:t>
      </w:r>
    </w:p>
    <w:p w14:paraId="6EC240EE"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площадь подземной части</w:t>
      </w:r>
      <w:r>
        <w:rPr>
          <w:sz w:val="20"/>
          <w:szCs w:val="20"/>
        </w:rPr>
        <w:tab/>
        <w:t xml:space="preserve">                                                                                 57,8 кв.м.</w:t>
      </w:r>
    </w:p>
    <w:p w14:paraId="6FAE2E38"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Вместимость </w:t>
      </w:r>
      <w:r>
        <w:rPr>
          <w:sz w:val="20"/>
          <w:szCs w:val="20"/>
        </w:rPr>
        <w:tab/>
        <w:t xml:space="preserve">                                                                                                             81 чел.</w:t>
      </w:r>
    </w:p>
    <w:p w14:paraId="7523F3B5"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Проектной документацией (изменениями в проектную документацию) может быть предусмотрено разделение Многоквартирного дома на отдельные этапы строительства, то есть несколько объектов капитального строительства, каждый из которых может быть введен в эксплуатацию и эксплуатировать автономно, независимо от строительства иных частей Многоквартирного дома. В случае внесения изменений в Проектную документацию, предусматривающих разделение Многоквартирного дома на отдельные этапы строительства, то есть несколько объектов капитального строительства, каждый из которых может быть введен в эксплуатацию и эксплуатировать автономно, независимо от строительства иных частей Многоквартирного дома, Объект долевого строительства будет находится в составе соответствующего этапа строительства Многоквартирного дома.</w:t>
      </w:r>
    </w:p>
    <w:p w14:paraId="3A340277" w14:textId="77777777" w:rsidR="00F93F54" w:rsidRDefault="00F93F54" w:rsidP="00B73AFA">
      <w:pPr>
        <w:tabs>
          <w:tab w:val="left" w:pos="1080"/>
        </w:tabs>
        <w:autoSpaceDE w:val="0"/>
        <w:autoSpaceDN w:val="0"/>
        <w:adjustRightInd w:val="0"/>
        <w:ind w:firstLine="567"/>
        <w:contextualSpacing/>
        <w:rPr>
          <w:sz w:val="20"/>
          <w:szCs w:val="20"/>
        </w:rPr>
      </w:pPr>
    </w:p>
    <w:p w14:paraId="16044F18"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«Многофункциональный жилой комплекс» – Многофункциональный жилой комплекс в составе Корпусов (К1, К3, К4, К5, К7, К8) с подземной автостоянкой и благоустройством, 1 Этап строительства. Дошкольная образовательная организация (ДОО) на 81 место, Корпус 6, 2 Этап строительства, возведение которого осуществляется Застройщиком на Земельном участке, имеющий следующие характеристики:</w:t>
      </w:r>
    </w:p>
    <w:p w14:paraId="448F8C3E"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Площадь участка по ГПЗУ</w:t>
      </w:r>
      <w:r>
        <w:rPr>
          <w:sz w:val="20"/>
          <w:szCs w:val="20"/>
        </w:rPr>
        <w:tab/>
      </w:r>
      <w:r>
        <w:rPr>
          <w:sz w:val="20"/>
          <w:szCs w:val="20"/>
        </w:rPr>
        <w:tab/>
      </w:r>
      <w:r>
        <w:rPr>
          <w:sz w:val="20"/>
          <w:szCs w:val="20"/>
        </w:rPr>
        <w:tab/>
      </w:r>
      <w:r>
        <w:rPr>
          <w:sz w:val="20"/>
          <w:szCs w:val="20"/>
        </w:rPr>
        <w:tab/>
      </w:r>
      <w:r>
        <w:rPr>
          <w:sz w:val="20"/>
          <w:szCs w:val="20"/>
        </w:rPr>
        <w:tab/>
        <w:t>2,8958 га.</w:t>
      </w:r>
    </w:p>
    <w:p w14:paraId="2696AC57"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Площадь застройки</w:t>
      </w:r>
      <w:r>
        <w:rPr>
          <w:sz w:val="20"/>
          <w:szCs w:val="20"/>
        </w:rPr>
        <w:tab/>
      </w:r>
      <w:r>
        <w:rPr>
          <w:sz w:val="20"/>
          <w:szCs w:val="20"/>
        </w:rPr>
        <w:tab/>
      </w:r>
      <w:r>
        <w:rPr>
          <w:sz w:val="20"/>
          <w:szCs w:val="20"/>
        </w:rPr>
        <w:tab/>
      </w:r>
      <w:r>
        <w:rPr>
          <w:sz w:val="20"/>
          <w:szCs w:val="20"/>
        </w:rPr>
        <w:tab/>
      </w:r>
      <w:r>
        <w:rPr>
          <w:sz w:val="20"/>
          <w:szCs w:val="20"/>
        </w:rPr>
        <w:tab/>
      </w:r>
      <w:r>
        <w:rPr>
          <w:sz w:val="20"/>
          <w:szCs w:val="20"/>
        </w:rPr>
        <w:tab/>
        <w:t>4 827,0 кв.м.</w:t>
      </w:r>
    </w:p>
    <w:p w14:paraId="24309BC0"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Площадь застройки подземной части, выходящей </w:t>
      </w:r>
    </w:p>
    <w:p w14:paraId="14199AB5"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за абрис проекции здания</w:t>
      </w:r>
      <w:r>
        <w:rPr>
          <w:sz w:val="20"/>
          <w:szCs w:val="20"/>
        </w:rPr>
        <w:tab/>
      </w:r>
      <w:r>
        <w:rPr>
          <w:sz w:val="20"/>
          <w:szCs w:val="20"/>
        </w:rPr>
        <w:tab/>
      </w:r>
      <w:r>
        <w:rPr>
          <w:sz w:val="20"/>
          <w:szCs w:val="20"/>
        </w:rPr>
        <w:tab/>
      </w:r>
      <w:r>
        <w:rPr>
          <w:sz w:val="20"/>
          <w:szCs w:val="20"/>
        </w:rPr>
        <w:tab/>
      </w:r>
      <w:r>
        <w:rPr>
          <w:sz w:val="20"/>
          <w:szCs w:val="20"/>
        </w:rPr>
        <w:tab/>
      </w:r>
      <w:r>
        <w:rPr>
          <w:sz w:val="20"/>
          <w:szCs w:val="20"/>
        </w:rPr>
        <w:tab/>
        <w:t>17 485,6 кв.м.</w:t>
      </w:r>
    </w:p>
    <w:p w14:paraId="7A880D9D"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Количество этажей</w:t>
      </w:r>
      <w:r>
        <w:rPr>
          <w:sz w:val="20"/>
          <w:szCs w:val="20"/>
        </w:rPr>
        <w:tab/>
      </w:r>
      <w:r>
        <w:rPr>
          <w:sz w:val="20"/>
          <w:szCs w:val="20"/>
        </w:rPr>
        <w:tab/>
      </w:r>
      <w:r>
        <w:rPr>
          <w:sz w:val="20"/>
          <w:szCs w:val="20"/>
        </w:rPr>
        <w:tab/>
      </w:r>
      <w:r>
        <w:rPr>
          <w:sz w:val="20"/>
          <w:szCs w:val="20"/>
        </w:rPr>
        <w:tab/>
      </w:r>
      <w:r>
        <w:rPr>
          <w:sz w:val="20"/>
          <w:szCs w:val="20"/>
        </w:rPr>
        <w:tab/>
      </w:r>
      <w:r>
        <w:rPr>
          <w:sz w:val="20"/>
          <w:szCs w:val="20"/>
        </w:rPr>
        <w:tab/>
        <w:t>1-3-12-25+техэтаж+1 подземный.</w:t>
      </w:r>
    </w:p>
    <w:p w14:paraId="5BA457AB"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Строительный объем,                                                                              402 931,1 куб.м.</w:t>
      </w:r>
    </w:p>
    <w:p w14:paraId="63CBC057"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в том числе:</w:t>
      </w:r>
    </w:p>
    <w:p w14:paraId="57FEA3E3"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подземная часть</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110 977,7 куб.м.</w:t>
      </w:r>
    </w:p>
    <w:p w14:paraId="26127813"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наземная часть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291 953,4 куб.м.</w:t>
      </w:r>
    </w:p>
    <w:p w14:paraId="4F7E9971"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Общая площадь,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84 586,0 кв.м.</w:t>
      </w:r>
    </w:p>
    <w:p w14:paraId="69F1BB27"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в том числе:</w:t>
      </w:r>
    </w:p>
    <w:p w14:paraId="64634146"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подземная часть</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20 838,9 кв.м.</w:t>
      </w:r>
    </w:p>
    <w:p w14:paraId="0310399A"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надземная часть</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63 747,1 кв.м.</w:t>
      </w:r>
    </w:p>
    <w:p w14:paraId="2FFC46F6"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в том числе: </w:t>
      </w:r>
    </w:p>
    <w:p w14:paraId="5E7F065A"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жилая часть</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59 947,0 кв.м.</w:t>
      </w:r>
    </w:p>
    <w:p w14:paraId="50443D12"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нежилая часть</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3 800,1 кв.м.</w:t>
      </w:r>
    </w:p>
    <w:p w14:paraId="2BC3B245"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lastRenderedPageBreak/>
        <w:t>Количество квартир</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826</w:t>
      </w:r>
    </w:p>
    <w:p w14:paraId="05576FCA"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Количество офисов (корпуса 3, 4, 5) </w:t>
      </w:r>
      <w:r>
        <w:rPr>
          <w:sz w:val="20"/>
          <w:szCs w:val="20"/>
        </w:rPr>
        <w:tab/>
      </w:r>
      <w:r>
        <w:rPr>
          <w:sz w:val="20"/>
          <w:szCs w:val="20"/>
        </w:rPr>
        <w:tab/>
      </w:r>
      <w:r>
        <w:rPr>
          <w:sz w:val="20"/>
          <w:szCs w:val="20"/>
        </w:rPr>
        <w:tab/>
      </w:r>
      <w:r>
        <w:rPr>
          <w:sz w:val="20"/>
          <w:szCs w:val="20"/>
        </w:rPr>
        <w:tab/>
        <w:t xml:space="preserve">             7</w:t>
      </w:r>
    </w:p>
    <w:p w14:paraId="21514075"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Количество магазинов непродовольственных товаров (корпуса 3, 4, 5)         7</w:t>
      </w:r>
    </w:p>
    <w:p w14:paraId="575FB954"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Количество предприятий общественного питания (корпуса 1, 7)                    5</w:t>
      </w:r>
    </w:p>
    <w:p w14:paraId="0805B69A"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Количество кладовых помещений, </w:t>
      </w:r>
      <w:r>
        <w:rPr>
          <w:sz w:val="20"/>
          <w:szCs w:val="20"/>
        </w:rPr>
        <w:tab/>
        <w:t xml:space="preserve"> </w:t>
      </w:r>
      <w:r>
        <w:rPr>
          <w:sz w:val="20"/>
          <w:szCs w:val="20"/>
        </w:rPr>
        <w:tab/>
        <w:t xml:space="preserve"> </w:t>
      </w:r>
      <w:r>
        <w:rPr>
          <w:sz w:val="20"/>
          <w:szCs w:val="20"/>
        </w:rPr>
        <w:tab/>
        <w:t xml:space="preserve">                           181</w:t>
      </w:r>
    </w:p>
    <w:p w14:paraId="16EA361B"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           в том числе:</w:t>
      </w:r>
    </w:p>
    <w:p w14:paraId="1DAB724F"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           кладовые</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111</w:t>
      </w:r>
    </w:p>
    <w:p w14:paraId="59849100"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           кладовые (в блоках кладовых) </w:t>
      </w:r>
      <w:r>
        <w:rPr>
          <w:sz w:val="20"/>
          <w:szCs w:val="20"/>
        </w:rPr>
        <w:tab/>
        <w:t xml:space="preserve"> </w:t>
      </w:r>
      <w:r>
        <w:rPr>
          <w:sz w:val="20"/>
          <w:szCs w:val="20"/>
        </w:rPr>
        <w:tab/>
      </w:r>
      <w:r>
        <w:rPr>
          <w:sz w:val="20"/>
          <w:szCs w:val="20"/>
        </w:rPr>
        <w:tab/>
      </w:r>
      <w:r>
        <w:rPr>
          <w:sz w:val="20"/>
          <w:szCs w:val="20"/>
        </w:rPr>
        <w:tab/>
        <w:t xml:space="preserve">             70</w:t>
      </w:r>
    </w:p>
    <w:p w14:paraId="2F392BE1"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           Количество машино-мест на подземной автостоянке</w:t>
      </w:r>
      <w:r>
        <w:rPr>
          <w:sz w:val="20"/>
          <w:szCs w:val="20"/>
        </w:rPr>
        <w:tab/>
      </w:r>
      <w:r>
        <w:rPr>
          <w:sz w:val="20"/>
          <w:szCs w:val="20"/>
        </w:rPr>
        <w:tab/>
        <w:t xml:space="preserve">             575</w:t>
      </w:r>
      <w:r>
        <w:rPr>
          <w:sz w:val="20"/>
          <w:szCs w:val="20"/>
        </w:rPr>
        <w:tab/>
      </w:r>
      <w:r>
        <w:rPr>
          <w:sz w:val="20"/>
          <w:szCs w:val="20"/>
        </w:rPr>
        <w:tab/>
      </w:r>
    </w:p>
    <w:p w14:paraId="4CDFB971"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Многофункциональный жилой комплекс состоит из шести корпусов: трех 25-этажных многоквартирных жилых корпусов (К1, К4, К5), одного 12-этажного 3-секионного жилого корпуса (К3), объединенных в подземной части одноуровневой подземной автостоянкой, 3 этажного ДОО (К6), одноэтажного объема нежилого корпуса 7 (К7), пристроенного между корпусами (К4, К5). Верхняя отметка зданий по парапету корпуса К4 – 92,95 м. </w:t>
      </w:r>
    </w:p>
    <w:p w14:paraId="35E18F0A"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Конструктивная схема: смешанная каркасно-стеновая из монолитного железобетона с жесткой заделкой в монолитные железобетонные фундаменты, корпуса 1, 4 и 5 с одним лестнично-лифтовым узлом в центральной части в качестве ядра жесткости; конструктивная схема корпуса 3 перекрестно-стеновая с тремя лестнично-лифтовыми узлами. ДОО – конструктивная схема смешанная каркасно-стеновая из монолитного железобетона с жесткой заделкой в монолитный железобетонный фундамент.</w:t>
      </w:r>
    </w:p>
    <w:p w14:paraId="278E7882"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Материал наружных стен и каркаса объекта: с монолитным железобетонным каркасом и стенами из мелкоштучных каменных материалов (кирпич, керамические камни, блоки и др.).</w:t>
      </w:r>
    </w:p>
    <w:p w14:paraId="02A2133F"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Материал поэтажных перекрытий: монолитные железобетонные.</w:t>
      </w:r>
    </w:p>
    <w:p w14:paraId="784B46CF"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Наружная отделка: цоколь корпусов 1, 3, 4, 5, корпуса 7, 8 – облицовка клинкерной плиткой и гранитными плитами (в том числе под витражами) на клее/на подсистеме, цоколь корпуса 6 (ДОО) – облицовка клинкерной плиткой на клее/на подсистеме. Наружные стены (корпусов 1, 3, 4, 5, 6, 7, 8) – облицовка клинкерной плиткой в составе сертифицированной фасадной системы с воздушным зазором; наружных стен в зоне установки кондиционеров и стен лестнично-лифтового узла выше уровня кровли (корпуса 1, 3, 4, 5) – теплоизоляционная композиционная фасадная система с наружным штукатурным слоем. Нависающие части зданий – облицовка алюминиевыми кассетами, клинкерной плиткой в составе сертифицированной фасадной системы с воздушным зазором; участки наружных стен корпуса 7, технического блока 8 – теплоизоляционная композиционная фасадная система с наружным штукатурным слоем и облицовка сэндвич-панелями; витражные конструкции первого этажа корпусов 1, 3, 4, 5, 6 (ДОО), 7  – стоечно-ригельная система с двухкамерными стеклопакетами (с закаленным стеклом) в профилях из алюминиевых сплавов; участки с непрозрачным заполнением светопрозрачных конструкций на уровне 1 этажа – сэндвич-панель и облицовка фасада алюминиевыми декоративными перфорированными кассетами.</w:t>
      </w:r>
    </w:p>
    <w:p w14:paraId="602AA71A"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Внутренняя отделка: внутренняя отделка и технологическое оснащение помещений общего пользования выполняются в соответствии с функциональным назначением и техническими требованиями. В помещениях общественного назначения перегородки санузлов, помещений уборочного инвентаря выполняются в один блок с заведением гидроизоляции на стену на высоту не менее 200 мм. Межкомнатные перегородки квартир, перегородки санузлов выполняются высотой в один блок с заведением гидроизоляции на стену на высоту не менее 200 мм. В корпусах 1, 3, 4 предусмотрено выполнение «предчистовой» и «чистовой» отделки квартир. В корпусе 5 отделка квартир не предусматривается. </w:t>
      </w:r>
    </w:p>
    <w:p w14:paraId="6B8E8B87"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Подземная автостоянка: одноэтажная, закрытая, отапливаемая. Вместимость -  575 машино-мест манежного типа, в том числе 39 зависимых машино-мест. Предусмотрено хранение автомобилей среднего класса с габаритами 4300х1700 мм, автомобилей малого класса с габаритами 3700х1600мм. Габариты машино-мест предусмотрены не менее 5,3х2,5м.</w:t>
      </w:r>
    </w:p>
    <w:p w14:paraId="44AC4BBA"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Класс энергетической эффективности: корпус 1: А+, корпус 3: А, корпус 4: А, Корпус 5: А, Корпус 6 (ДОО): В+, корпус 7: В.</w:t>
      </w:r>
    </w:p>
    <w:p w14:paraId="5B5EE47C"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 xml:space="preserve">В качестве энергосберегающих мероприятий предусмотрено: применение эффективных теплоизоляционных материалов в наружных ограждающих конструкциях, учет расходов потребляемой тепловой энергии, воды и электроэнергии, установка терморегуляторов на отопительных приборах, автоматическое регулирование систем отопления и вентиляции, применение приточно-вытяжных установок арендных помещений с рекуперацией, теплоизоляция трубопроводов систем теплоснабжения, отопления и горячего водоснабжения, современная водосберегающая сантехническая арматура и оборудование, применение частотных преобразователей в насосном и вентиляционном оборудовании, установка энергоэкономичных светильников с высокой степенью светоотдачи, применение энергосберегающих систем освещения общедомовых помещений, оснащенных датчиками движения и освещенности. </w:t>
      </w:r>
    </w:p>
    <w:p w14:paraId="0A7D50B7" w14:textId="77777777" w:rsidR="00F93F54" w:rsidRDefault="00F93F54" w:rsidP="00B73AFA">
      <w:pPr>
        <w:tabs>
          <w:tab w:val="left" w:pos="1080"/>
        </w:tabs>
        <w:autoSpaceDE w:val="0"/>
        <w:autoSpaceDN w:val="0"/>
        <w:adjustRightInd w:val="0"/>
        <w:ind w:firstLine="567"/>
        <w:contextualSpacing/>
        <w:rPr>
          <w:sz w:val="20"/>
          <w:szCs w:val="20"/>
        </w:rPr>
      </w:pPr>
      <w:r>
        <w:rPr>
          <w:sz w:val="20"/>
          <w:szCs w:val="20"/>
        </w:rPr>
        <w:t>Класс сейсмостойкости – 5 и менее баллов.</w:t>
      </w:r>
    </w:p>
    <w:p w14:paraId="45FF7E1A" w14:textId="5D29034E" w:rsidR="00B73AFA" w:rsidRPr="00B73AFA" w:rsidRDefault="00F93F54" w:rsidP="00B73AFA">
      <w:pPr>
        <w:tabs>
          <w:tab w:val="left" w:pos="1080"/>
        </w:tabs>
        <w:autoSpaceDE w:val="0"/>
        <w:autoSpaceDN w:val="0"/>
        <w:adjustRightInd w:val="0"/>
        <w:ind w:firstLine="567"/>
        <w:contextualSpacing/>
        <w:rPr>
          <w:sz w:val="20"/>
          <w:szCs w:val="20"/>
        </w:rPr>
      </w:pPr>
      <w:r>
        <w:rPr>
          <w:sz w:val="20"/>
          <w:szCs w:val="20"/>
        </w:rPr>
        <w:t>Строительство Многофункционального жилого комплекса осуществляется на Земельном участке в соответствии с Проектной документацией в два этапа строительства, каждый из которых представляет часть Многофункционального жилого комплекса, которая может быть введена в эксплуатацию и эксплуатироваться автономно.</w:t>
      </w:r>
    </w:p>
    <w:p w14:paraId="52CB9B83" w14:textId="1C1FE65B" w:rsidR="00360E81" w:rsidRPr="008C7E2B" w:rsidRDefault="00AA5645" w:rsidP="00B73AFA">
      <w:pPr>
        <w:tabs>
          <w:tab w:val="left" w:pos="1080"/>
        </w:tabs>
        <w:autoSpaceDE w:val="0"/>
        <w:autoSpaceDN w:val="0"/>
        <w:adjustRightInd w:val="0"/>
        <w:ind w:firstLine="540"/>
        <w:contextualSpacing/>
        <w:rPr>
          <w:position w:val="6"/>
          <w:sz w:val="20"/>
          <w:szCs w:val="20"/>
          <w:highlight w:val="green"/>
        </w:rPr>
      </w:pPr>
      <w:r>
        <w:rPr>
          <w:sz w:val="20"/>
          <w:szCs w:val="20"/>
        </w:rPr>
        <w:t xml:space="preserve"> </w:t>
      </w:r>
      <w:r w:rsidR="00BE4479" w:rsidRPr="00B73AFA">
        <w:rPr>
          <w:b/>
          <w:position w:val="6"/>
          <w:sz w:val="20"/>
          <w:szCs w:val="20"/>
        </w:rPr>
        <w:t xml:space="preserve">«Объект долевого строительства» </w:t>
      </w:r>
      <w:r w:rsidR="00BE4479" w:rsidRPr="00B73AFA">
        <w:rPr>
          <w:position w:val="6"/>
          <w:sz w:val="20"/>
          <w:szCs w:val="20"/>
        </w:rPr>
        <w:t>–</w:t>
      </w:r>
      <w:r w:rsidR="00ED5C6B" w:rsidRPr="00B73AFA">
        <w:rPr>
          <w:position w:val="6"/>
          <w:sz w:val="20"/>
          <w:szCs w:val="20"/>
        </w:rPr>
        <w:t xml:space="preserve"> </w:t>
      </w:r>
      <w:r w:rsidR="00F93F54">
        <w:rPr>
          <w:position w:val="6"/>
          <w:sz w:val="20"/>
          <w:szCs w:val="20"/>
        </w:rPr>
        <w:t xml:space="preserve">структурно обособленное жилое помещение (квартира), описание и месторасположение которого указано в Приложении № 1 к настоящему Договору, входящее в состав Многоквартирного дома, обеспечивающее возможность прямого доступа к помещениям общего пользования и состоящее из одной или </w:t>
      </w:r>
      <w:r w:rsidR="00F93F54">
        <w:rPr>
          <w:position w:val="6"/>
          <w:sz w:val="20"/>
          <w:szCs w:val="20"/>
        </w:rPr>
        <w:lastRenderedPageBreak/>
        <w:t>нескольких комнат, а также помещений вспомогательного использования, предназначенных для удовлетворения бытовых и иных нужд, связанных с  проживанием  в таком помещении, подлежащее передаче Участнику долевого строительства в соответствии с условиями настоящего Договора после получения Разрешения на ввод в эксплуатацию.</w:t>
      </w:r>
    </w:p>
    <w:p w14:paraId="0FADB236" w14:textId="43AE79BA" w:rsidR="00425CB0" w:rsidRPr="00F565DC" w:rsidRDefault="00425CB0" w:rsidP="00425CB0">
      <w:pPr>
        <w:tabs>
          <w:tab w:val="left" w:pos="1080"/>
        </w:tabs>
        <w:autoSpaceDE w:val="0"/>
        <w:autoSpaceDN w:val="0"/>
        <w:adjustRightInd w:val="0"/>
        <w:ind w:firstLine="540"/>
        <w:contextualSpacing/>
        <w:rPr>
          <w:sz w:val="20"/>
          <w:szCs w:val="20"/>
        </w:rPr>
      </w:pPr>
      <w:r w:rsidRPr="00F565DC">
        <w:rPr>
          <w:sz w:val="20"/>
          <w:szCs w:val="20"/>
        </w:rPr>
        <w:t xml:space="preserve">При возникновении права собственности Участника </w:t>
      </w:r>
      <w:r w:rsidR="00CB6491">
        <w:rPr>
          <w:sz w:val="20"/>
          <w:szCs w:val="20"/>
        </w:rPr>
        <w:t xml:space="preserve">долевого строительства </w:t>
      </w:r>
      <w:r w:rsidRPr="00F565DC">
        <w:rPr>
          <w:sz w:val="20"/>
          <w:szCs w:val="20"/>
        </w:rPr>
        <w:t xml:space="preserve">на </w:t>
      </w:r>
      <w:r w:rsidRPr="00E17B30">
        <w:rPr>
          <w:sz w:val="20"/>
          <w:szCs w:val="20"/>
        </w:rPr>
        <w:t xml:space="preserve">Объект долевого строительства </w:t>
      </w:r>
      <w:r w:rsidRPr="00F565DC">
        <w:rPr>
          <w:sz w:val="20"/>
          <w:szCs w:val="20"/>
        </w:rPr>
        <w:t xml:space="preserve">одновременно возникает доля в праве собственности на общее имущество в </w:t>
      </w:r>
      <w:r w:rsidR="00F93F54">
        <w:rPr>
          <w:sz w:val="20"/>
          <w:szCs w:val="20"/>
        </w:rPr>
        <w:t>Многоквартирном доме</w:t>
      </w:r>
      <w:r>
        <w:rPr>
          <w:sz w:val="20"/>
          <w:szCs w:val="20"/>
        </w:rPr>
        <w:t xml:space="preserve"> </w:t>
      </w:r>
      <w:r w:rsidRPr="00F565DC">
        <w:rPr>
          <w:sz w:val="20"/>
          <w:szCs w:val="20"/>
        </w:rPr>
        <w:t xml:space="preserve">в соответствии с Гражданским законодательством Российской Федерации. </w:t>
      </w:r>
    </w:p>
    <w:p w14:paraId="3ABEA9E4" w14:textId="02B3458D" w:rsidR="00F93F54" w:rsidRDefault="00CB6491" w:rsidP="008C3885">
      <w:pPr>
        <w:tabs>
          <w:tab w:val="left" w:pos="1080"/>
        </w:tabs>
        <w:autoSpaceDE w:val="0"/>
        <w:autoSpaceDN w:val="0"/>
        <w:adjustRightInd w:val="0"/>
        <w:ind w:firstLine="540"/>
        <w:contextualSpacing/>
        <w:rPr>
          <w:snapToGrid w:val="0"/>
          <w:position w:val="6"/>
          <w:sz w:val="20"/>
          <w:szCs w:val="20"/>
        </w:rPr>
      </w:pPr>
      <w:r w:rsidRPr="00D15B6A">
        <w:rPr>
          <w:b/>
          <w:snapToGrid w:val="0"/>
          <w:position w:val="6"/>
          <w:sz w:val="20"/>
          <w:szCs w:val="20"/>
        </w:rPr>
        <w:t xml:space="preserve"> </w:t>
      </w:r>
      <w:r w:rsidR="00BE4479" w:rsidRPr="00D15B6A">
        <w:rPr>
          <w:b/>
          <w:snapToGrid w:val="0"/>
          <w:position w:val="6"/>
          <w:sz w:val="20"/>
          <w:szCs w:val="20"/>
        </w:rPr>
        <w:t xml:space="preserve">«Проектная документация» </w:t>
      </w:r>
      <w:r w:rsidR="00BE4479" w:rsidRPr="00D15B6A">
        <w:rPr>
          <w:snapToGrid w:val="0"/>
          <w:position w:val="6"/>
          <w:sz w:val="20"/>
          <w:szCs w:val="20"/>
        </w:rPr>
        <w:t xml:space="preserve">– </w:t>
      </w:r>
      <w:r w:rsidR="00F93F54">
        <w:rPr>
          <w:snapToGrid w:val="0"/>
          <w:position w:val="6"/>
          <w:sz w:val="20"/>
          <w:szCs w:val="20"/>
        </w:rPr>
        <w:t>разработанная в установленном порядке проектная документация для строительства Многоквартирного дома, в отношении которой Государственным автономным учреждением города Москвы «Московская государственная экспертиза» выдано Положительное заключение экспертизы от 02 сентября 2020 года рег. № 77-1-1-3-042762-2020, а также изменения, которые могут быть внесены в данную Проектную документацию</w:t>
      </w:r>
      <w:r w:rsidR="00185BD9" w:rsidRPr="00EA7C32">
        <w:rPr>
          <w:snapToGrid w:val="0"/>
          <w:position w:val="6"/>
          <w:sz w:val="20"/>
          <w:szCs w:val="20"/>
        </w:rPr>
        <w:t>.</w:t>
      </w:r>
    </w:p>
    <w:p w14:paraId="1AC1D243" w14:textId="1556A285" w:rsidR="00185BD9" w:rsidRPr="00F93F54" w:rsidRDefault="00F93F54" w:rsidP="008C3885">
      <w:pPr>
        <w:tabs>
          <w:tab w:val="left" w:pos="1080"/>
        </w:tabs>
        <w:autoSpaceDE w:val="0"/>
        <w:autoSpaceDN w:val="0"/>
        <w:adjustRightInd w:val="0"/>
        <w:ind w:firstLine="540"/>
        <w:contextualSpacing/>
        <w:rPr>
          <w:snapToGrid w:val="0"/>
          <w:position w:val="6"/>
          <w:sz w:val="20"/>
          <w:szCs w:val="20"/>
        </w:rPr>
      </w:pPr>
      <w:r>
        <w:rPr>
          <w:b/>
          <w:snapToGrid w:val="0"/>
          <w:position w:val="6"/>
          <w:sz w:val="20"/>
          <w:szCs w:val="20"/>
        </w:rPr>
        <w:t>«Заключение о соответствии»</w:t>
      </w:r>
      <w:r>
        <w:rPr>
          <w:snapToGrid w:val="0"/>
          <w:position w:val="6"/>
          <w:sz w:val="20"/>
          <w:szCs w:val="20"/>
        </w:rPr>
        <w:t xml:space="preserve"> - заключение о соответствии застройщика и Проектной декларации требованиям, установленным частями 1.1 и 2 статьи 3, статьями 3.2, 20 и 21 Федерального закона от 30 декабря 2004 года № 214-ФЗ, выданное Застройщику Комитетом города Москвы по обеспечению реализации инвестиционных проектов в строительстве и контролю в области долевого строительства № ЗОС/139/77-002144 от 18.12.2020 г.</w:t>
      </w:r>
    </w:p>
    <w:p w14:paraId="1AB14AA4" w14:textId="5237C3DA" w:rsidR="008C3885" w:rsidRDefault="008C3885" w:rsidP="008C3885">
      <w:pPr>
        <w:tabs>
          <w:tab w:val="left" w:pos="1080"/>
        </w:tabs>
        <w:autoSpaceDE w:val="0"/>
        <w:autoSpaceDN w:val="0"/>
        <w:adjustRightInd w:val="0"/>
        <w:ind w:firstLine="540"/>
        <w:contextualSpacing/>
        <w:rPr>
          <w:snapToGrid w:val="0"/>
          <w:position w:val="6"/>
          <w:sz w:val="20"/>
          <w:szCs w:val="20"/>
        </w:rPr>
      </w:pPr>
      <w:r w:rsidRPr="008C3885">
        <w:rPr>
          <w:b/>
          <w:snapToGrid w:val="0"/>
          <w:position w:val="6"/>
          <w:sz w:val="20"/>
          <w:szCs w:val="20"/>
        </w:rPr>
        <w:t>«Проектная декларация»</w:t>
      </w:r>
      <w:r>
        <w:rPr>
          <w:snapToGrid w:val="0"/>
          <w:position w:val="6"/>
          <w:sz w:val="20"/>
          <w:szCs w:val="20"/>
        </w:rPr>
        <w:t xml:space="preserve"> - проектная декларация, содержащая информацию о Застройщике и проекте строительства </w:t>
      </w:r>
      <w:r w:rsidR="00F93F54">
        <w:rPr>
          <w:snapToGrid w:val="0"/>
          <w:position w:val="6"/>
          <w:sz w:val="20"/>
          <w:szCs w:val="20"/>
        </w:rPr>
        <w:t>Многоквартирного дома</w:t>
      </w:r>
      <w:r>
        <w:rPr>
          <w:snapToGrid w:val="0"/>
          <w:position w:val="6"/>
          <w:sz w:val="20"/>
          <w:szCs w:val="20"/>
        </w:rPr>
        <w:t xml:space="preserve">, которая </w:t>
      </w:r>
      <w:r w:rsidRPr="008C3885">
        <w:rPr>
          <w:snapToGrid w:val="0"/>
          <w:position w:val="6"/>
          <w:sz w:val="20"/>
          <w:szCs w:val="20"/>
        </w:rPr>
        <w:t xml:space="preserve">опубликована Застройщиком и доступна для ознакомления в информационно-телекоммуникационных сетях общего пользования (в сети «Интернет») на сайте: </w:t>
      </w:r>
      <w:hyperlink r:id="rId8" w:history="1">
        <w:r w:rsidRPr="00372149">
          <w:rPr>
            <w:rStyle w:val="af3"/>
            <w:snapToGrid w:val="0"/>
            <w:position w:val="6"/>
            <w:sz w:val="20"/>
            <w:szCs w:val="20"/>
          </w:rPr>
          <w:t>https://наш.дом.рф</w:t>
        </w:r>
      </w:hyperlink>
      <w:r>
        <w:rPr>
          <w:snapToGrid w:val="0"/>
          <w:position w:val="6"/>
          <w:sz w:val="20"/>
          <w:szCs w:val="20"/>
        </w:rPr>
        <w:t xml:space="preserve">, а также </w:t>
      </w:r>
      <w:r w:rsidR="00ED5C6B">
        <w:rPr>
          <w:snapToGrid w:val="0"/>
          <w:position w:val="6"/>
          <w:sz w:val="20"/>
          <w:szCs w:val="20"/>
        </w:rPr>
        <w:t xml:space="preserve">все </w:t>
      </w:r>
      <w:r>
        <w:rPr>
          <w:snapToGrid w:val="0"/>
          <w:position w:val="6"/>
          <w:sz w:val="20"/>
          <w:szCs w:val="20"/>
        </w:rPr>
        <w:t>изменения, которые внесены и могут быть внесены Застройщиком</w:t>
      </w:r>
      <w:r w:rsidR="00F5404E">
        <w:rPr>
          <w:snapToGrid w:val="0"/>
          <w:position w:val="6"/>
          <w:sz w:val="20"/>
          <w:szCs w:val="20"/>
        </w:rPr>
        <w:t xml:space="preserve"> в такую проектную декларацию,</w:t>
      </w:r>
      <w:r>
        <w:rPr>
          <w:snapToGrid w:val="0"/>
          <w:position w:val="6"/>
          <w:sz w:val="20"/>
          <w:szCs w:val="20"/>
        </w:rPr>
        <w:t xml:space="preserve"> опубликован</w:t>
      </w:r>
      <w:r w:rsidR="008653D7">
        <w:rPr>
          <w:snapToGrid w:val="0"/>
          <w:position w:val="6"/>
          <w:sz w:val="20"/>
          <w:szCs w:val="20"/>
        </w:rPr>
        <w:t>н</w:t>
      </w:r>
      <w:r>
        <w:rPr>
          <w:snapToGrid w:val="0"/>
          <w:position w:val="6"/>
          <w:sz w:val="20"/>
          <w:szCs w:val="20"/>
        </w:rPr>
        <w:t>ы</w:t>
      </w:r>
      <w:r w:rsidR="008653D7">
        <w:rPr>
          <w:snapToGrid w:val="0"/>
          <w:position w:val="6"/>
          <w:sz w:val="20"/>
          <w:szCs w:val="20"/>
        </w:rPr>
        <w:t>е</w:t>
      </w:r>
      <w:r>
        <w:rPr>
          <w:snapToGrid w:val="0"/>
          <w:position w:val="6"/>
          <w:sz w:val="20"/>
          <w:szCs w:val="20"/>
        </w:rPr>
        <w:t xml:space="preserve"> </w:t>
      </w:r>
      <w:r w:rsidR="00F5404E">
        <w:rPr>
          <w:snapToGrid w:val="0"/>
          <w:position w:val="6"/>
          <w:sz w:val="20"/>
          <w:szCs w:val="20"/>
        </w:rPr>
        <w:t>Застройщиком и доступны</w:t>
      </w:r>
      <w:r w:rsidR="008653D7">
        <w:rPr>
          <w:snapToGrid w:val="0"/>
          <w:position w:val="6"/>
          <w:sz w:val="20"/>
          <w:szCs w:val="20"/>
        </w:rPr>
        <w:t>е</w:t>
      </w:r>
      <w:r w:rsidR="00F5404E" w:rsidRPr="008C3885">
        <w:rPr>
          <w:snapToGrid w:val="0"/>
          <w:position w:val="6"/>
          <w:sz w:val="20"/>
          <w:szCs w:val="20"/>
        </w:rPr>
        <w:t xml:space="preserve"> для ознакомления в информационно-телекоммуникационных сетях общего пользования (в сети «Интернет») на сайте: </w:t>
      </w:r>
      <w:hyperlink r:id="rId9" w:history="1">
        <w:r w:rsidR="00F5404E" w:rsidRPr="00372149">
          <w:rPr>
            <w:rStyle w:val="af3"/>
            <w:snapToGrid w:val="0"/>
            <w:position w:val="6"/>
            <w:sz w:val="20"/>
            <w:szCs w:val="20"/>
          </w:rPr>
          <w:t>https://наш.дом.рф</w:t>
        </w:r>
      </w:hyperlink>
      <w:r w:rsidR="007C1B33">
        <w:rPr>
          <w:snapToGrid w:val="0"/>
          <w:position w:val="6"/>
          <w:sz w:val="20"/>
          <w:szCs w:val="20"/>
        </w:rPr>
        <w:t>.</w:t>
      </w:r>
    </w:p>
    <w:p w14:paraId="5FC87B74" w14:textId="1DBBDCEF" w:rsidR="00BE4479" w:rsidRPr="00D15B6A" w:rsidRDefault="00BE4479" w:rsidP="00DA3AC1">
      <w:pPr>
        <w:tabs>
          <w:tab w:val="left" w:pos="1080"/>
        </w:tabs>
        <w:autoSpaceDE w:val="0"/>
        <w:autoSpaceDN w:val="0"/>
        <w:adjustRightInd w:val="0"/>
        <w:ind w:firstLine="540"/>
        <w:rPr>
          <w:position w:val="6"/>
          <w:sz w:val="20"/>
          <w:szCs w:val="20"/>
        </w:rPr>
      </w:pPr>
      <w:r w:rsidRPr="00D15B6A">
        <w:rPr>
          <w:b/>
          <w:bCs/>
          <w:position w:val="6"/>
          <w:sz w:val="20"/>
          <w:szCs w:val="20"/>
        </w:rPr>
        <w:t xml:space="preserve">«Цена Договора» </w:t>
      </w:r>
      <w:r w:rsidRPr="00D15B6A">
        <w:rPr>
          <w:position w:val="6"/>
          <w:sz w:val="20"/>
          <w:szCs w:val="20"/>
        </w:rPr>
        <w:t>– размер денежных средств, подлежащих уплате Участником долевог</w:t>
      </w:r>
      <w:r w:rsidR="00ED5C6B">
        <w:rPr>
          <w:position w:val="6"/>
          <w:sz w:val="20"/>
          <w:szCs w:val="20"/>
        </w:rPr>
        <w:t xml:space="preserve">о строительства Застройщику </w:t>
      </w:r>
      <w:r w:rsidRPr="00D15B6A">
        <w:rPr>
          <w:position w:val="6"/>
          <w:sz w:val="20"/>
          <w:szCs w:val="20"/>
        </w:rPr>
        <w:t>в соответствии с условиями настоящего Договора.</w:t>
      </w:r>
    </w:p>
    <w:p w14:paraId="2934F2A0" w14:textId="31C146C5" w:rsidR="00BE4479" w:rsidRPr="002B629A" w:rsidRDefault="00BE4479" w:rsidP="00DA3AC1">
      <w:pPr>
        <w:tabs>
          <w:tab w:val="left" w:pos="0"/>
        </w:tabs>
        <w:autoSpaceDE w:val="0"/>
        <w:autoSpaceDN w:val="0"/>
        <w:ind w:firstLine="540"/>
        <w:rPr>
          <w:snapToGrid w:val="0"/>
          <w:position w:val="6"/>
          <w:sz w:val="20"/>
          <w:szCs w:val="20"/>
        </w:rPr>
      </w:pPr>
      <w:r w:rsidRPr="00D15B6A">
        <w:rPr>
          <w:b/>
          <w:snapToGrid w:val="0"/>
          <w:position w:val="6"/>
          <w:sz w:val="20"/>
          <w:szCs w:val="20"/>
        </w:rPr>
        <w:t xml:space="preserve">«Разрешение на строительство» </w:t>
      </w:r>
      <w:r w:rsidRPr="00D15B6A">
        <w:rPr>
          <w:snapToGrid w:val="0"/>
          <w:position w:val="6"/>
          <w:sz w:val="20"/>
          <w:szCs w:val="20"/>
        </w:rPr>
        <w:t>–</w:t>
      </w:r>
      <w:r w:rsidR="00185BD9" w:rsidRPr="002B629A">
        <w:rPr>
          <w:snapToGrid w:val="0"/>
          <w:position w:val="6"/>
          <w:sz w:val="20"/>
          <w:szCs w:val="20"/>
        </w:rPr>
        <w:t xml:space="preserve"> </w:t>
      </w:r>
      <w:r w:rsidR="00F93F54">
        <w:rPr>
          <w:snapToGrid w:val="0"/>
          <w:position w:val="6"/>
          <w:sz w:val="20"/>
          <w:szCs w:val="20"/>
        </w:rPr>
        <w:t>разрешение на строительство № 77-171000-019264-2020 от 30.11.2020 г., выданное Комитетом государственного строительного надзора города Москвы</w:t>
      </w:r>
      <w:r w:rsidR="00C74BE9">
        <w:rPr>
          <w:snapToGrid w:val="0"/>
          <w:position w:val="6"/>
          <w:sz w:val="20"/>
          <w:szCs w:val="20"/>
        </w:rPr>
        <w:t>.</w:t>
      </w:r>
    </w:p>
    <w:p w14:paraId="6F4CA3A9" w14:textId="27D57863" w:rsidR="00BE4479" w:rsidRPr="005929F2" w:rsidRDefault="00BE4479" w:rsidP="005929F2">
      <w:pPr>
        <w:tabs>
          <w:tab w:val="left" w:pos="0"/>
        </w:tabs>
        <w:autoSpaceDE w:val="0"/>
        <w:autoSpaceDN w:val="0"/>
        <w:ind w:firstLine="540"/>
        <w:rPr>
          <w:position w:val="6"/>
          <w:sz w:val="20"/>
          <w:szCs w:val="20"/>
        </w:rPr>
      </w:pPr>
      <w:r w:rsidRPr="00D15B6A">
        <w:rPr>
          <w:b/>
          <w:bCs/>
          <w:position w:val="6"/>
          <w:sz w:val="20"/>
          <w:szCs w:val="20"/>
        </w:rPr>
        <w:t>«Разрешение на ввод в эксплуатацию»</w:t>
      </w:r>
      <w:r w:rsidRPr="00D15B6A">
        <w:rPr>
          <w:bCs/>
          <w:position w:val="6"/>
          <w:sz w:val="20"/>
          <w:szCs w:val="20"/>
        </w:rPr>
        <w:t xml:space="preserve"> - документ, предусмотренный статьей 55 Градостроительного кодекса Российской Федерации,</w:t>
      </w:r>
      <w:r w:rsidRPr="00D15B6A">
        <w:rPr>
          <w:snapToGrid w:val="0"/>
          <w:position w:val="6"/>
          <w:sz w:val="20"/>
          <w:szCs w:val="20"/>
        </w:rPr>
        <w:t xml:space="preserve"> выданный уполномоченным органом власти </w:t>
      </w:r>
      <w:r w:rsidR="00F93F54">
        <w:rPr>
          <w:snapToGrid w:val="0"/>
          <w:position w:val="6"/>
          <w:sz w:val="20"/>
          <w:szCs w:val="20"/>
        </w:rPr>
        <w:t>города Москвы</w:t>
      </w:r>
      <w:r w:rsidR="002B629A">
        <w:rPr>
          <w:snapToGrid w:val="0"/>
          <w:position w:val="6"/>
          <w:sz w:val="20"/>
          <w:szCs w:val="20"/>
        </w:rPr>
        <w:t xml:space="preserve"> </w:t>
      </w:r>
      <w:r w:rsidRPr="00D15B6A">
        <w:rPr>
          <w:snapToGrid w:val="0"/>
          <w:position w:val="6"/>
          <w:sz w:val="20"/>
          <w:szCs w:val="20"/>
        </w:rPr>
        <w:t>и</w:t>
      </w:r>
      <w:r w:rsidRPr="00D15B6A">
        <w:rPr>
          <w:bCs/>
          <w:position w:val="6"/>
          <w:sz w:val="20"/>
          <w:szCs w:val="20"/>
        </w:rPr>
        <w:t xml:space="preserve"> удостоверяющий завершение Застройщиком </w:t>
      </w:r>
      <w:r w:rsidR="00C05BB4">
        <w:rPr>
          <w:bCs/>
          <w:position w:val="6"/>
          <w:sz w:val="20"/>
          <w:szCs w:val="20"/>
        </w:rPr>
        <w:t>строительства</w:t>
      </w:r>
      <w:r w:rsidR="000E3250" w:rsidRPr="0097395C">
        <w:rPr>
          <w:position w:val="6"/>
          <w:sz w:val="20"/>
          <w:szCs w:val="20"/>
        </w:rPr>
        <w:t xml:space="preserve"> </w:t>
      </w:r>
      <w:r w:rsidR="00F93F54">
        <w:rPr>
          <w:position w:val="6"/>
          <w:sz w:val="20"/>
          <w:szCs w:val="20"/>
        </w:rPr>
        <w:t>Многоквартирного дома</w:t>
      </w:r>
      <w:r w:rsidR="008653D7">
        <w:rPr>
          <w:position w:val="6"/>
          <w:sz w:val="20"/>
          <w:szCs w:val="20"/>
        </w:rPr>
        <w:t>,</w:t>
      </w:r>
      <w:r w:rsidR="002B629A" w:rsidRPr="002B629A">
        <w:rPr>
          <w:position w:val="6"/>
          <w:sz w:val="20"/>
          <w:szCs w:val="20"/>
        </w:rPr>
        <w:t xml:space="preserve"> </w:t>
      </w:r>
      <w:r w:rsidR="005929F2">
        <w:rPr>
          <w:position w:val="6"/>
          <w:sz w:val="20"/>
          <w:szCs w:val="20"/>
        </w:rPr>
        <w:t xml:space="preserve">либо этапа строительства </w:t>
      </w:r>
      <w:r w:rsidR="00F93F54">
        <w:rPr>
          <w:position w:val="6"/>
          <w:sz w:val="20"/>
          <w:szCs w:val="20"/>
        </w:rPr>
        <w:t>Многоквартирного дома</w:t>
      </w:r>
      <w:r w:rsidR="002B629A" w:rsidRPr="002B629A">
        <w:rPr>
          <w:position w:val="6"/>
          <w:sz w:val="20"/>
          <w:szCs w:val="20"/>
        </w:rPr>
        <w:t xml:space="preserve"> </w:t>
      </w:r>
      <w:r w:rsidR="005929F2">
        <w:rPr>
          <w:position w:val="6"/>
          <w:sz w:val="20"/>
          <w:szCs w:val="20"/>
        </w:rPr>
        <w:t>(в</w:t>
      </w:r>
      <w:r w:rsidR="005929F2" w:rsidRPr="005929F2">
        <w:rPr>
          <w:position w:val="6"/>
          <w:sz w:val="20"/>
          <w:szCs w:val="20"/>
        </w:rPr>
        <w:t xml:space="preserve"> случае внесения изменений в Проектную документацию, предусматривающих разделение </w:t>
      </w:r>
      <w:r w:rsidR="00F93F54">
        <w:rPr>
          <w:position w:val="6"/>
          <w:sz w:val="20"/>
          <w:szCs w:val="20"/>
        </w:rPr>
        <w:t>Многоквартирного дома</w:t>
      </w:r>
      <w:r w:rsidR="005929F2" w:rsidRPr="005929F2">
        <w:rPr>
          <w:position w:val="6"/>
          <w:sz w:val="20"/>
          <w:szCs w:val="20"/>
        </w:rPr>
        <w:t xml:space="preserve"> на отдельные этапы строительства, то есть</w:t>
      </w:r>
      <w:r w:rsidR="005A26C7">
        <w:rPr>
          <w:position w:val="6"/>
          <w:sz w:val="20"/>
          <w:szCs w:val="20"/>
        </w:rPr>
        <w:t xml:space="preserve"> на</w:t>
      </w:r>
      <w:r w:rsidR="005929F2" w:rsidRPr="005929F2">
        <w:rPr>
          <w:position w:val="6"/>
          <w:sz w:val="20"/>
          <w:szCs w:val="20"/>
        </w:rPr>
        <w:t xml:space="preserve"> несколько объектов капитального строительства, каждый из которых может быть введен в эксплуатацию и эксплуатировать</w:t>
      </w:r>
      <w:r w:rsidR="00B2604C">
        <w:rPr>
          <w:position w:val="6"/>
          <w:sz w:val="20"/>
          <w:szCs w:val="20"/>
        </w:rPr>
        <w:t>ся</w:t>
      </w:r>
      <w:r w:rsidR="005929F2" w:rsidRPr="005929F2">
        <w:rPr>
          <w:position w:val="6"/>
          <w:sz w:val="20"/>
          <w:szCs w:val="20"/>
        </w:rPr>
        <w:t xml:space="preserve"> автономно</w:t>
      </w:r>
      <w:r w:rsidR="008653D7">
        <w:rPr>
          <w:position w:val="6"/>
          <w:sz w:val="20"/>
          <w:szCs w:val="20"/>
        </w:rPr>
        <w:t>,</w:t>
      </w:r>
      <w:r w:rsidR="005929F2" w:rsidRPr="005929F2">
        <w:rPr>
          <w:position w:val="6"/>
          <w:sz w:val="20"/>
          <w:szCs w:val="20"/>
        </w:rPr>
        <w:t xml:space="preserve"> независимо от строительства иных частей </w:t>
      </w:r>
      <w:r w:rsidR="00F93F54">
        <w:rPr>
          <w:position w:val="6"/>
          <w:sz w:val="20"/>
          <w:szCs w:val="20"/>
        </w:rPr>
        <w:t>Многоквартирного дома</w:t>
      </w:r>
      <w:r w:rsidR="005929F2">
        <w:rPr>
          <w:position w:val="6"/>
          <w:sz w:val="20"/>
          <w:szCs w:val="20"/>
        </w:rPr>
        <w:t>)</w:t>
      </w:r>
      <w:r w:rsidRPr="00D15B6A">
        <w:rPr>
          <w:bCs/>
          <w:position w:val="6"/>
          <w:sz w:val="20"/>
          <w:szCs w:val="20"/>
        </w:rPr>
        <w:t>, включающего Объект долевого строительства.</w:t>
      </w:r>
    </w:p>
    <w:p w14:paraId="6A2F8BCB" w14:textId="1F10C3BA" w:rsidR="00BE4479" w:rsidRPr="00D15B6A" w:rsidRDefault="00BE4479" w:rsidP="00DA3AC1">
      <w:pPr>
        <w:autoSpaceDE w:val="0"/>
        <w:autoSpaceDN w:val="0"/>
        <w:ind w:firstLine="540"/>
        <w:rPr>
          <w:color w:val="000000" w:themeColor="text1"/>
          <w:position w:val="6"/>
          <w:sz w:val="20"/>
          <w:szCs w:val="20"/>
        </w:rPr>
      </w:pPr>
      <w:r w:rsidRPr="00D15B6A">
        <w:rPr>
          <w:b/>
          <w:color w:val="000000" w:themeColor="text1"/>
          <w:position w:val="6"/>
          <w:sz w:val="20"/>
          <w:szCs w:val="20"/>
        </w:rPr>
        <w:t>«Регистрирующий орган»</w:t>
      </w:r>
      <w:r w:rsidRPr="00D15B6A">
        <w:rPr>
          <w:color w:val="000000" w:themeColor="text1"/>
          <w:position w:val="6"/>
          <w:sz w:val="20"/>
          <w:szCs w:val="20"/>
        </w:rPr>
        <w:t xml:space="preserve"> – орган государственной власти, осуществляющий государственный кадастровый учет и государственную регистрацию прав </w:t>
      </w:r>
      <w:r w:rsidR="00641389">
        <w:rPr>
          <w:color w:val="000000" w:themeColor="text1"/>
          <w:position w:val="6"/>
          <w:sz w:val="20"/>
          <w:szCs w:val="20"/>
        </w:rPr>
        <w:t xml:space="preserve">на недвижимость </w:t>
      </w:r>
      <w:r w:rsidRPr="00D15B6A">
        <w:rPr>
          <w:color w:val="000000" w:themeColor="text1"/>
          <w:position w:val="6"/>
          <w:sz w:val="20"/>
          <w:szCs w:val="20"/>
        </w:rPr>
        <w:t xml:space="preserve">в соответствии с действующим законодательством Российской Федерации. </w:t>
      </w:r>
    </w:p>
    <w:p w14:paraId="03212874" w14:textId="781CBEDE" w:rsidR="00190E5F" w:rsidRDefault="00BE4479" w:rsidP="007C0E9D">
      <w:pPr>
        <w:tabs>
          <w:tab w:val="left" w:pos="1080"/>
        </w:tabs>
        <w:autoSpaceDE w:val="0"/>
        <w:autoSpaceDN w:val="0"/>
        <w:adjustRightInd w:val="0"/>
        <w:ind w:firstLine="540"/>
        <w:rPr>
          <w:b/>
          <w:color w:val="000000" w:themeColor="text1"/>
          <w:position w:val="6"/>
          <w:sz w:val="20"/>
          <w:szCs w:val="20"/>
        </w:rPr>
      </w:pPr>
      <w:r w:rsidRPr="00D15B6A">
        <w:rPr>
          <w:b/>
          <w:bCs/>
          <w:color w:val="000000" w:themeColor="text1"/>
          <w:position w:val="6"/>
          <w:sz w:val="20"/>
          <w:szCs w:val="20"/>
        </w:rPr>
        <w:t xml:space="preserve">«Кадастровый инженер» </w:t>
      </w:r>
      <w:r w:rsidRPr="00D15B6A">
        <w:rPr>
          <w:color w:val="000000" w:themeColor="text1"/>
          <w:position w:val="6"/>
          <w:sz w:val="20"/>
          <w:szCs w:val="20"/>
        </w:rPr>
        <w:t xml:space="preserve">– лицо, уполномоченное в соответствии с действующим законодательством на выполнение кадастровых работ в отношении объектов недвижимого имущества, привлеченное Застройщиком к выполнению кадастровых работ в отношении </w:t>
      </w:r>
      <w:r w:rsidR="00F93F54">
        <w:rPr>
          <w:color w:val="000000" w:themeColor="text1"/>
          <w:position w:val="6"/>
          <w:sz w:val="20"/>
          <w:szCs w:val="20"/>
        </w:rPr>
        <w:t>Многоквартирного дома</w:t>
      </w:r>
      <w:r w:rsidR="00190E5F" w:rsidRPr="00EA7C32">
        <w:rPr>
          <w:color w:val="000000" w:themeColor="text1"/>
          <w:position w:val="6"/>
          <w:sz w:val="20"/>
          <w:szCs w:val="20"/>
        </w:rPr>
        <w:t>.</w:t>
      </w:r>
      <w:r w:rsidR="00190E5F" w:rsidRPr="007C0E9D">
        <w:rPr>
          <w:b/>
          <w:color w:val="000000" w:themeColor="text1"/>
          <w:position w:val="6"/>
          <w:sz w:val="20"/>
          <w:szCs w:val="20"/>
        </w:rPr>
        <w:t xml:space="preserve"> </w:t>
      </w:r>
    </w:p>
    <w:p w14:paraId="45754C7D" w14:textId="77777777" w:rsidR="00190E5F" w:rsidRDefault="00190E5F" w:rsidP="00190E5F">
      <w:pPr>
        <w:tabs>
          <w:tab w:val="left" w:pos="1080"/>
        </w:tabs>
        <w:autoSpaceDE w:val="0"/>
        <w:autoSpaceDN w:val="0"/>
        <w:adjustRightInd w:val="0"/>
        <w:ind w:firstLine="540"/>
        <w:rPr>
          <w:color w:val="000000" w:themeColor="text1"/>
          <w:position w:val="6"/>
          <w:sz w:val="20"/>
          <w:szCs w:val="20"/>
        </w:rPr>
      </w:pPr>
      <w:r w:rsidRPr="00D156D5">
        <w:rPr>
          <w:b/>
          <w:color w:val="000000" w:themeColor="text1"/>
          <w:position w:val="6"/>
          <w:sz w:val="20"/>
          <w:szCs w:val="20"/>
        </w:rPr>
        <w:t>«Эскроу-агент»</w:t>
      </w:r>
      <w:r w:rsidRPr="00D156D5">
        <w:rPr>
          <w:color w:val="000000" w:themeColor="text1"/>
          <w:position w:val="6"/>
          <w:sz w:val="20"/>
          <w:szCs w:val="20"/>
        </w:rPr>
        <w:t xml:space="preserve"> – банк, осуществляющий открытие счета эскроу, учет и блокирование денежных средств, полученных от являющегося владельцем счета Участника долевого строительства в счет уплаты Цены Договора, передачу денежных средств Застройщику в соответствии c условиями настоящего Договора и Договором счета эскроу.</w:t>
      </w:r>
    </w:p>
    <w:p w14:paraId="0D45DA8F" w14:textId="77777777" w:rsidR="005A26C7" w:rsidRPr="0033037C" w:rsidRDefault="005A26C7" w:rsidP="005A26C7">
      <w:pPr>
        <w:tabs>
          <w:tab w:val="left" w:pos="1080"/>
        </w:tabs>
        <w:autoSpaceDE w:val="0"/>
        <w:autoSpaceDN w:val="0"/>
        <w:adjustRightInd w:val="0"/>
        <w:ind w:firstLine="540"/>
        <w:rPr>
          <w:color w:val="000000" w:themeColor="text1"/>
          <w:sz w:val="20"/>
          <w:szCs w:val="20"/>
        </w:rPr>
      </w:pPr>
      <w:r w:rsidRPr="0033037C">
        <w:rPr>
          <w:color w:val="000000" w:themeColor="text1"/>
          <w:sz w:val="20"/>
          <w:szCs w:val="20"/>
        </w:rPr>
        <w:t>Сведения о</w:t>
      </w:r>
      <w:r>
        <w:rPr>
          <w:color w:val="000000" w:themeColor="text1"/>
          <w:sz w:val="20"/>
          <w:szCs w:val="20"/>
        </w:rPr>
        <w:t>б</w:t>
      </w:r>
      <w:r w:rsidRPr="0033037C">
        <w:rPr>
          <w:color w:val="000000" w:themeColor="text1"/>
          <w:sz w:val="20"/>
          <w:szCs w:val="20"/>
        </w:rPr>
        <w:t xml:space="preserve"> Эскроу-агенте:</w:t>
      </w:r>
    </w:p>
    <w:p w14:paraId="40A9AE34" w14:textId="77777777" w:rsidR="00F93F54" w:rsidRDefault="00F93F54" w:rsidP="006D3D03">
      <w:pPr>
        <w:tabs>
          <w:tab w:val="left" w:pos="1080"/>
        </w:tabs>
        <w:autoSpaceDE w:val="0"/>
        <w:autoSpaceDN w:val="0"/>
        <w:adjustRightInd w:val="0"/>
        <w:ind w:firstLine="540"/>
        <w:rPr>
          <w:color w:val="000000" w:themeColor="text1"/>
          <w:position w:val="6"/>
          <w:sz w:val="20"/>
          <w:szCs w:val="20"/>
        </w:rPr>
      </w:pPr>
      <w:r>
        <w:rPr>
          <w:color w:val="000000" w:themeColor="text1"/>
          <w:position w:val="6"/>
          <w:sz w:val="20"/>
          <w:szCs w:val="20"/>
        </w:rPr>
        <w:t>Полное наименование: Публичное акционерное общество «Сбербанк России»;</w:t>
      </w:r>
    </w:p>
    <w:p w14:paraId="5E488E42" w14:textId="77777777" w:rsidR="00F93F54" w:rsidRDefault="00F93F54" w:rsidP="006D3D03">
      <w:pPr>
        <w:tabs>
          <w:tab w:val="left" w:pos="1080"/>
        </w:tabs>
        <w:autoSpaceDE w:val="0"/>
        <w:autoSpaceDN w:val="0"/>
        <w:adjustRightInd w:val="0"/>
        <w:ind w:firstLine="540"/>
        <w:rPr>
          <w:color w:val="000000" w:themeColor="text1"/>
          <w:position w:val="6"/>
          <w:sz w:val="20"/>
          <w:szCs w:val="20"/>
        </w:rPr>
      </w:pPr>
      <w:r>
        <w:rPr>
          <w:color w:val="000000" w:themeColor="text1"/>
          <w:position w:val="6"/>
          <w:sz w:val="20"/>
          <w:szCs w:val="20"/>
        </w:rPr>
        <w:t>Сокращенное наименование: ПАО Сбербанк;</w:t>
      </w:r>
    </w:p>
    <w:p w14:paraId="613551F4" w14:textId="77777777" w:rsidR="00F93F54" w:rsidRDefault="00F93F54" w:rsidP="006D3D03">
      <w:pPr>
        <w:tabs>
          <w:tab w:val="left" w:pos="1080"/>
        </w:tabs>
        <w:autoSpaceDE w:val="0"/>
        <w:autoSpaceDN w:val="0"/>
        <w:adjustRightInd w:val="0"/>
        <w:ind w:firstLine="540"/>
        <w:rPr>
          <w:color w:val="000000" w:themeColor="text1"/>
          <w:position w:val="6"/>
          <w:sz w:val="20"/>
          <w:szCs w:val="20"/>
        </w:rPr>
      </w:pPr>
      <w:r>
        <w:rPr>
          <w:color w:val="000000" w:themeColor="text1"/>
          <w:position w:val="6"/>
          <w:sz w:val="20"/>
          <w:szCs w:val="20"/>
        </w:rPr>
        <w:t xml:space="preserve">Место нахождения: 117997, г. Москва, ул. Вавилова, д. 19; </w:t>
      </w:r>
    </w:p>
    <w:p w14:paraId="701C5F7E" w14:textId="77777777" w:rsidR="00F93F54" w:rsidRDefault="00F93F54" w:rsidP="006D3D03">
      <w:pPr>
        <w:tabs>
          <w:tab w:val="left" w:pos="1080"/>
        </w:tabs>
        <w:autoSpaceDE w:val="0"/>
        <w:autoSpaceDN w:val="0"/>
        <w:adjustRightInd w:val="0"/>
        <w:ind w:firstLine="540"/>
        <w:rPr>
          <w:color w:val="000000" w:themeColor="text1"/>
          <w:position w:val="6"/>
          <w:sz w:val="20"/>
          <w:szCs w:val="20"/>
        </w:rPr>
      </w:pPr>
      <w:r>
        <w:rPr>
          <w:color w:val="000000" w:themeColor="text1"/>
          <w:position w:val="6"/>
          <w:sz w:val="20"/>
          <w:szCs w:val="20"/>
        </w:rPr>
        <w:t>Почтовый адрес: 117997, г. Москва, ул. Вавилова, д. 19;</w:t>
      </w:r>
    </w:p>
    <w:p w14:paraId="2A23AB2E" w14:textId="77777777" w:rsidR="00F93F54" w:rsidRDefault="00F93F54" w:rsidP="006D3D03">
      <w:pPr>
        <w:tabs>
          <w:tab w:val="left" w:pos="1080"/>
        </w:tabs>
        <w:autoSpaceDE w:val="0"/>
        <w:autoSpaceDN w:val="0"/>
        <w:adjustRightInd w:val="0"/>
        <w:ind w:firstLine="540"/>
        <w:rPr>
          <w:color w:val="000000" w:themeColor="text1"/>
          <w:position w:val="6"/>
          <w:sz w:val="20"/>
          <w:szCs w:val="20"/>
        </w:rPr>
      </w:pPr>
      <w:r>
        <w:rPr>
          <w:color w:val="000000" w:themeColor="text1"/>
          <w:position w:val="6"/>
          <w:sz w:val="20"/>
          <w:szCs w:val="20"/>
        </w:rPr>
        <w:t>Адрес электронной почты: Escrow@sberbank.ru;</w:t>
      </w:r>
    </w:p>
    <w:p w14:paraId="1BD1686B" w14:textId="356AD2C3" w:rsidR="00C57FEB" w:rsidRPr="005A26C7" w:rsidRDefault="00F93F54" w:rsidP="006D3D03">
      <w:pPr>
        <w:tabs>
          <w:tab w:val="left" w:pos="1080"/>
        </w:tabs>
        <w:autoSpaceDE w:val="0"/>
        <w:autoSpaceDN w:val="0"/>
        <w:adjustRightInd w:val="0"/>
        <w:ind w:firstLine="540"/>
        <w:rPr>
          <w:color w:val="000000" w:themeColor="text1"/>
          <w:position w:val="6"/>
          <w:sz w:val="20"/>
          <w:szCs w:val="20"/>
        </w:rPr>
      </w:pPr>
      <w:r>
        <w:rPr>
          <w:color w:val="000000" w:themeColor="text1"/>
          <w:position w:val="6"/>
          <w:sz w:val="20"/>
          <w:szCs w:val="20"/>
        </w:rPr>
        <w:t>Номер телефона: 8-800-200-86-03.</w:t>
      </w:r>
    </w:p>
    <w:p w14:paraId="64FB0E63" w14:textId="61D52C97" w:rsidR="00190E5F" w:rsidRPr="00D156D5" w:rsidRDefault="00190E5F" w:rsidP="00C57FEB">
      <w:pPr>
        <w:tabs>
          <w:tab w:val="left" w:pos="1080"/>
        </w:tabs>
        <w:autoSpaceDE w:val="0"/>
        <w:autoSpaceDN w:val="0"/>
        <w:adjustRightInd w:val="0"/>
        <w:ind w:firstLine="540"/>
        <w:rPr>
          <w:color w:val="000000" w:themeColor="text1"/>
          <w:position w:val="6"/>
          <w:sz w:val="20"/>
          <w:szCs w:val="20"/>
        </w:rPr>
      </w:pPr>
      <w:r w:rsidRPr="00D156D5">
        <w:rPr>
          <w:b/>
          <w:color w:val="000000" w:themeColor="text1"/>
          <w:position w:val="6"/>
          <w:sz w:val="20"/>
          <w:szCs w:val="20"/>
        </w:rPr>
        <w:t>«Договор счета эскроу»</w:t>
      </w:r>
      <w:r w:rsidRPr="00D156D5">
        <w:rPr>
          <w:color w:val="000000" w:themeColor="text1"/>
          <w:position w:val="6"/>
          <w:sz w:val="20"/>
          <w:szCs w:val="20"/>
        </w:rPr>
        <w:t xml:space="preserve"> – договор счета эскроу, заключенный между </w:t>
      </w:r>
      <w:r w:rsidRPr="008653D7">
        <w:rPr>
          <w:color w:val="000000" w:themeColor="text1"/>
          <w:position w:val="6"/>
          <w:sz w:val="20"/>
          <w:szCs w:val="20"/>
        </w:rPr>
        <w:t>Эскроу-агентом, Участником</w:t>
      </w:r>
      <w:r w:rsidRPr="00D156D5">
        <w:rPr>
          <w:color w:val="000000" w:themeColor="text1"/>
          <w:position w:val="6"/>
          <w:sz w:val="20"/>
          <w:szCs w:val="20"/>
        </w:rPr>
        <w:t xml:space="preserve"> долевого строительства и Застройщиком для учета и блокирования денежных средств Участника</w:t>
      </w:r>
      <w:r w:rsidR="005A26C7">
        <w:rPr>
          <w:color w:val="000000" w:themeColor="text1"/>
          <w:position w:val="6"/>
          <w:sz w:val="20"/>
          <w:szCs w:val="20"/>
        </w:rPr>
        <w:t xml:space="preserve"> </w:t>
      </w:r>
      <w:r w:rsidR="005A26C7" w:rsidRPr="005A26C7">
        <w:rPr>
          <w:color w:val="000000" w:themeColor="text1"/>
          <w:position w:val="6"/>
          <w:sz w:val="20"/>
          <w:szCs w:val="20"/>
        </w:rPr>
        <w:t>долевого строительства</w:t>
      </w:r>
      <w:r w:rsidRPr="00D156D5">
        <w:rPr>
          <w:color w:val="000000" w:themeColor="text1"/>
          <w:position w:val="6"/>
          <w:sz w:val="20"/>
          <w:szCs w:val="20"/>
        </w:rPr>
        <w:t>, в целях передачи их Застройщику.</w:t>
      </w:r>
    </w:p>
    <w:p w14:paraId="0E63E667" w14:textId="77777777" w:rsidR="00190E5F" w:rsidRDefault="00190E5F" w:rsidP="00190E5F">
      <w:pPr>
        <w:tabs>
          <w:tab w:val="left" w:pos="1080"/>
        </w:tabs>
        <w:autoSpaceDE w:val="0"/>
        <w:autoSpaceDN w:val="0"/>
        <w:adjustRightInd w:val="0"/>
        <w:ind w:firstLine="540"/>
        <w:rPr>
          <w:color w:val="000000" w:themeColor="text1"/>
          <w:position w:val="6"/>
          <w:sz w:val="20"/>
          <w:szCs w:val="20"/>
        </w:rPr>
      </w:pPr>
      <w:r w:rsidRPr="00D156D5">
        <w:rPr>
          <w:b/>
          <w:color w:val="000000" w:themeColor="text1"/>
          <w:position w:val="6"/>
          <w:sz w:val="20"/>
          <w:szCs w:val="20"/>
        </w:rPr>
        <w:t>«Счет эскроу»</w:t>
      </w:r>
      <w:r w:rsidRPr="00D156D5">
        <w:rPr>
          <w:color w:val="000000" w:themeColor="text1"/>
          <w:position w:val="6"/>
          <w:sz w:val="20"/>
          <w:szCs w:val="20"/>
        </w:rPr>
        <w:t xml:space="preserve"> – счет Участника долевого строительства для расчетов по Договору, открываемый в порядке, предусмотренном </w:t>
      </w:r>
      <w:r w:rsidRPr="008653D7">
        <w:rPr>
          <w:color w:val="000000" w:themeColor="text1"/>
          <w:position w:val="6"/>
          <w:sz w:val="20"/>
          <w:szCs w:val="20"/>
        </w:rPr>
        <w:t>условиями Эскроу-агента и в соответствии</w:t>
      </w:r>
      <w:r w:rsidRPr="00D156D5">
        <w:rPr>
          <w:color w:val="000000" w:themeColor="text1"/>
          <w:position w:val="6"/>
          <w:sz w:val="20"/>
          <w:szCs w:val="20"/>
        </w:rPr>
        <w:t xml:space="preserve"> с Законом № 214-ФЗ.</w:t>
      </w:r>
    </w:p>
    <w:p w14:paraId="180BD220" w14:textId="77777777" w:rsidR="00BE4479" w:rsidRPr="00D15B6A" w:rsidRDefault="00BE4479" w:rsidP="00BE4479">
      <w:pPr>
        <w:pStyle w:val="11"/>
        <w:spacing w:before="0" w:line="240" w:lineRule="auto"/>
        <w:ind w:firstLine="567"/>
        <w:rPr>
          <w:sz w:val="20"/>
        </w:rPr>
      </w:pPr>
    </w:p>
    <w:p w14:paraId="1888E5BA" w14:textId="77777777" w:rsidR="00BE4479" w:rsidRPr="00D15B6A" w:rsidRDefault="00BE4479" w:rsidP="00BE4479">
      <w:pPr>
        <w:pStyle w:val="11"/>
        <w:widowControl/>
        <w:tabs>
          <w:tab w:val="left" w:pos="567"/>
          <w:tab w:val="left" w:pos="1843"/>
          <w:tab w:val="left" w:pos="2977"/>
          <w:tab w:val="left" w:pos="3119"/>
          <w:tab w:val="left" w:pos="3402"/>
          <w:tab w:val="left" w:pos="3686"/>
          <w:tab w:val="left" w:pos="9214"/>
        </w:tabs>
        <w:spacing w:before="0" w:line="240" w:lineRule="auto"/>
        <w:ind w:firstLine="0"/>
        <w:jc w:val="center"/>
        <w:rPr>
          <w:b/>
          <w:sz w:val="20"/>
        </w:rPr>
      </w:pPr>
      <w:r w:rsidRPr="00D15B6A">
        <w:rPr>
          <w:b/>
          <w:sz w:val="20"/>
        </w:rPr>
        <w:t>1. ПРЕДМЕТ ДОГОВОРА</w:t>
      </w:r>
    </w:p>
    <w:p w14:paraId="56E1CAB7" w14:textId="77777777" w:rsidR="00BE4479" w:rsidRPr="00D15B6A" w:rsidRDefault="00BE4479" w:rsidP="00BE4479">
      <w:pPr>
        <w:pStyle w:val="11"/>
        <w:widowControl/>
        <w:tabs>
          <w:tab w:val="left" w:pos="567"/>
          <w:tab w:val="left" w:pos="1843"/>
          <w:tab w:val="left" w:pos="2977"/>
          <w:tab w:val="left" w:pos="3119"/>
          <w:tab w:val="left" w:pos="3402"/>
          <w:tab w:val="left" w:pos="3686"/>
          <w:tab w:val="left" w:pos="9214"/>
        </w:tabs>
        <w:spacing w:before="0" w:line="240" w:lineRule="auto"/>
        <w:ind w:firstLine="567"/>
        <w:jc w:val="center"/>
        <w:rPr>
          <w:b/>
          <w:sz w:val="20"/>
        </w:rPr>
      </w:pPr>
    </w:p>
    <w:p w14:paraId="2F2AA686" w14:textId="0B70E71C" w:rsidR="00BE4479" w:rsidRDefault="00BE4479" w:rsidP="00BE4479">
      <w:pPr>
        <w:tabs>
          <w:tab w:val="left" w:pos="709"/>
          <w:tab w:val="left" w:pos="9214"/>
        </w:tabs>
        <w:autoSpaceDE w:val="0"/>
        <w:autoSpaceDN w:val="0"/>
        <w:adjustRightInd w:val="0"/>
        <w:ind w:firstLine="567"/>
        <w:rPr>
          <w:position w:val="6"/>
          <w:sz w:val="20"/>
          <w:szCs w:val="20"/>
        </w:rPr>
      </w:pPr>
      <w:r w:rsidRPr="00D15B6A">
        <w:rPr>
          <w:position w:val="6"/>
          <w:sz w:val="20"/>
          <w:szCs w:val="20"/>
        </w:rPr>
        <w:t xml:space="preserve">1.1. По настоящему Договору Застройщик обязуется в срок, предусмотренный настоящим Договором, своими силами и (или) с привлечением других лиц в соответствии с Проектной документацией и на основании Разрешения на </w:t>
      </w:r>
      <w:r w:rsidRPr="00D15B6A">
        <w:rPr>
          <w:position w:val="6"/>
          <w:sz w:val="20"/>
          <w:szCs w:val="20"/>
        </w:rPr>
        <w:lastRenderedPageBreak/>
        <w:t xml:space="preserve">строительство построить (создать) на Земельном участке </w:t>
      </w:r>
      <w:r w:rsidR="00F93F54">
        <w:rPr>
          <w:position w:val="6"/>
          <w:sz w:val="20"/>
          <w:szCs w:val="20"/>
        </w:rPr>
        <w:t>Многоквартирный дом</w:t>
      </w:r>
      <w:r w:rsidR="001E386C" w:rsidRPr="00360647">
        <w:rPr>
          <w:position w:val="6"/>
          <w:sz w:val="20"/>
          <w:szCs w:val="20"/>
        </w:rPr>
        <w:t xml:space="preserve"> </w:t>
      </w:r>
      <w:r w:rsidR="005929F2">
        <w:rPr>
          <w:position w:val="6"/>
          <w:sz w:val="20"/>
          <w:szCs w:val="20"/>
        </w:rPr>
        <w:t>либо этап</w:t>
      </w:r>
      <w:r w:rsidR="005929F2" w:rsidRPr="005929F2">
        <w:rPr>
          <w:position w:val="6"/>
          <w:sz w:val="20"/>
          <w:szCs w:val="20"/>
        </w:rPr>
        <w:t xml:space="preserve"> строительства </w:t>
      </w:r>
      <w:r w:rsidR="00F93F54">
        <w:rPr>
          <w:position w:val="6"/>
          <w:sz w:val="20"/>
          <w:szCs w:val="20"/>
        </w:rPr>
        <w:t>Многоквартирного дома</w:t>
      </w:r>
      <w:r w:rsidR="001E386C" w:rsidRPr="00360647">
        <w:rPr>
          <w:position w:val="6"/>
          <w:sz w:val="20"/>
          <w:szCs w:val="20"/>
        </w:rPr>
        <w:t xml:space="preserve"> </w:t>
      </w:r>
      <w:r w:rsidR="005929F2" w:rsidRPr="005929F2">
        <w:rPr>
          <w:position w:val="6"/>
          <w:sz w:val="20"/>
          <w:szCs w:val="20"/>
        </w:rPr>
        <w:t xml:space="preserve">(в случае внесения изменений в Проектную документацию, предусматривающих разделение </w:t>
      </w:r>
      <w:r w:rsidR="00F93F54">
        <w:rPr>
          <w:position w:val="6"/>
          <w:sz w:val="20"/>
          <w:szCs w:val="20"/>
        </w:rPr>
        <w:t>Многоквартирного дома</w:t>
      </w:r>
      <w:r w:rsidR="001E386C" w:rsidRPr="00360647">
        <w:rPr>
          <w:position w:val="6"/>
          <w:sz w:val="20"/>
          <w:szCs w:val="20"/>
        </w:rPr>
        <w:t xml:space="preserve"> </w:t>
      </w:r>
      <w:r w:rsidR="005929F2" w:rsidRPr="005929F2">
        <w:rPr>
          <w:position w:val="6"/>
          <w:sz w:val="20"/>
          <w:szCs w:val="20"/>
        </w:rPr>
        <w:t>на отдельные этапы строительства, то есть несколько объектов капитального строительства, каждый из которых может быть введен в эксплуатацию и эксплуатировать автономно</w:t>
      </w:r>
      <w:r w:rsidR="000D2AC3">
        <w:rPr>
          <w:position w:val="6"/>
          <w:sz w:val="20"/>
          <w:szCs w:val="20"/>
        </w:rPr>
        <w:t>,</w:t>
      </w:r>
      <w:r w:rsidR="005929F2" w:rsidRPr="005929F2">
        <w:rPr>
          <w:position w:val="6"/>
          <w:sz w:val="20"/>
          <w:szCs w:val="20"/>
        </w:rPr>
        <w:t xml:space="preserve"> независимо от строительства иных частей </w:t>
      </w:r>
      <w:r w:rsidR="00F93F54">
        <w:rPr>
          <w:position w:val="6"/>
          <w:sz w:val="20"/>
          <w:szCs w:val="20"/>
        </w:rPr>
        <w:t>Многоквартирного дома</w:t>
      </w:r>
      <w:r w:rsidR="005929F2" w:rsidRPr="005929F2">
        <w:rPr>
          <w:position w:val="6"/>
          <w:sz w:val="20"/>
          <w:szCs w:val="20"/>
        </w:rPr>
        <w:t>),</w:t>
      </w:r>
      <w:r w:rsidRPr="00D15B6A">
        <w:rPr>
          <w:position w:val="6"/>
          <w:sz w:val="20"/>
          <w:szCs w:val="20"/>
        </w:rPr>
        <w:t xml:space="preserve"> включая Объект долевого строительства. </w:t>
      </w:r>
    </w:p>
    <w:p w14:paraId="12432691" w14:textId="3C722597" w:rsidR="00BE4479" w:rsidRPr="00D15B6A" w:rsidRDefault="00BE4479" w:rsidP="00BE4479">
      <w:pPr>
        <w:tabs>
          <w:tab w:val="left" w:pos="1080"/>
          <w:tab w:val="left" w:pos="9214"/>
        </w:tabs>
        <w:autoSpaceDE w:val="0"/>
        <w:autoSpaceDN w:val="0"/>
        <w:adjustRightInd w:val="0"/>
        <w:ind w:firstLine="567"/>
        <w:rPr>
          <w:position w:val="6"/>
          <w:sz w:val="20"/>
          <w:szCs w:val="20"/>
        </w:rPr>
      </w:pPr>
      <w:r w:rsidRPr="00D15B6A">
        <w:rPr>
          <w:position w:val="6"/>
          <w:sz w:val="20"/>
          <w:szCs w:val="20"/>
        </w:rPr>
        <w:t xml:space="preserve">После получения Разрешения на ввод в эксплуатацию Застройщик обязуется передать Участнику долевого строительства Объект долевого строительства, соответствующий </w:t>
      </w:r>
      <w:r w:rsidRPr="00D15B6A">
        <w:rPr>
          <w:snapToGrid w:val="0"/>
          <w:position w:val="6"/>
          <w:sz w:val="20"/>
          <w:szCs w:val="20"/>
        </w:rPr>
        <w:t>условиям настоящего Договора и требованиям действующего законодательства Российской Федерации</w:t>
      </w:r>
      <w:r w:rsidRPr="00D15B6A">
        <w:rPr>
          <w:position w:val="6"/>
          <w:sz w:val="20"/>
          <w:szCs w:val="20"/>
        </w:rPr>
        <w:t>. Участник долевого строительства обязуется</w:t>
      </w:r>
      <w:r w:rsidR="00F3634F">
        <w:rPr>
          <w:position w:val="6"/>
          <w:sz w:val="20"/>
          <w:szCs w:val="20"/>
        </w:rPr>
        <w:t xml:space="preserve"> в порядке, установленном Договором</w:t>
      </w:r>
      <w:r w:rsidRPr="00D15B6A">
        <w:rPr>
          <w:position w:val="6"/>
          <w:sz w:val="20"/>
          <w:szCs w:val="20"/>
        </w:rPr>
        <w:t xml:space="preserve"> уплатить обусловленную настоящим Договором Цену и принять у Застройщика Объект долевого строительства в порядке, установленном Договором, после получения Застройщиком Разрешения на ввод в эксплуатацию.</w:t>
      </w:r>
    </w:p>
    <w:p w14:paraId="352B51E2" w14:textId="77777777" w:rsidR="00BE4479" w:rsidRPr="00D15B6A" w:rsidRDefault="00BE4479" w:rsidP="00BE4479">
      <w:pPr>
        <w:pStyle w:val="ab"/>
        <w:ind w:firstLine="567"/>
        <w:rPr>
          <w:position w:val="6"/>
        </w:rPr>
      </w:pPr>
      <w:r w:rsidRPr="00D15B6A">
        <w:rPr>
          <w:position w:val="6"/>
        </w:rPr>
        <w:t>1.2. Стороны соглашаются с тем, что площадь Объекта долевого строительства определяется в соответствии с настоящим Договором, в следующем порядке:</w:t>
      </w:r>
    </w:p>
    <w:p w14:paraId="383EB7A7" w14:textId="227FB615" w:rsidR="001E386C" w:rsidRDefault="00BE4479" w:rsidP="00BE4479">
      <w:pPr>
        <w:pStyle w:val="ab"/>
        <w:ind w:firstLine="567"/>
        <w:rPr>
          <w:position w:val="6"/>
        </w:rPr>
      </w:pPr>
      <w:r w:rsidRPr="00D15B6A">
        <w:rPr>
          <w:position w:val="6"/>
        </w:rPr>
        <w:t xml:space="preserve">- Расчетная площадь Объекта долевого строительства по соглашению Сторон Договора определяется в соответствии с Проектной документацией для строительства </w:t>
      </w:r>
      <w:r w:rsidR="00F93F54">
        <w:rPr>
          <w:position w:val="6"/>
        </w:rPr>
        <w:t>Многоквартирного дома</w:t>
      </w:r>
      <w:r w:rsidR="001E386C" w:rsidRPr="00946D90">
        <w:rPr>
          <w:position w:val="6"/>
        </w:rPr>
        <w:t xml:space="preserve">; </w:t>
      </w:r>
    </w:p>
    <w:p w14:paraId="100C86CA" w14:textId="591842A1" w:rsidR="00BE4479" w:rsidRPr="00D15B6A" w:rsidRDefault="00BE4479" w:rsidP="00BE4479">
      <w:pPr>
        <w:pStyle w:val="ab"/>
        <w:ind w:firstLine="567"/>
        <w:rPr>
          <w:color w:val="000000" w:themeColor="text1"/>
          <w:position w:val="6"/>
        </w:rPr>
      </w:pPr>
      <w:r w:rsidRPr="00D15B6A">
        <w:rPr>
          <w:position w:val="6"/>
        </w:rPr>
        <w:t xml:space="preserve">- </w:t>
      </w:r>
      <w:r w:rsidRPr="00D15B6A">
        <w:rPr>
          <w:color w:val="000000" w:themeColor="text1"/>
          <w:position w:val="6"/>
        </w:rPr>
        <w:t xml:space="preserve">Фактическая площадь </w:t>
      </w:r>
      <w:r w:rsidRPr="00D15B6A">
        <w:rPr>
          <w:position w:val="6"/>
        </w:rPr>
        <w:t>Объекта долевого строительства</w:t>
      </w:r>
      <w:r w:rsidRPr="00D15B6A">
        <w:rPr>
          <w:color w:val="000000" w:themeColor="text1"/>
          <w:position w:val="6"/>
        </w:rPr>
        <w:t xml:space="preserve"> будет уточнена в соответствии с данными, указанными в техническом плане, подготовленном Кадастровым инженером в соответствии с действующим законодательством о государственном кадастре объектов недвижимости и установленной таким законодательством методикой определения площади объектов недвижимости. </w:t>
      </w:r>
    </w:p>
    <w:p w14:paraId="4B9BBB2A" w14:textId="7447D17E" w:rsidR="00BE4479" w:rsidRPr="00D15B6A" w:rsidRDefault="00BE4479" w:rsidP="00BE4479">
      <w:pPr>
        <w:pStyle w:val="a3"/>
        <w:tabs>
          <w:tab w:val="left" w:pos="0"/>
        </w:tabs>
        <w:ind w:firstLine="567"/>
        <w:rPr>
          <w:position w:val="6"/>
          <w:sz w:val="20"/>
          <w:szCs w:val="20"/>
        </w:rPr>
      </w:pPr>
      <w:r w:rsidRPr="00D15B6A">
        <w:rPr>
          <w:position w:val="6"/>
          <w:sz w:val="20"/>
          <w:szCs w:val="20"/>
        </w:rPr>
        <w:t xml:space="preserve">Стороны соглашаются с тем, что по завершении </w:t>
      </w:r>
      <w:r w:rsidR="00C05BB4">
        <w:rPr>
          <w:position w:val="6"/>
          <w:sz w:val="20"/>
          <w:szCs w:val="20"/>
        </w:rPr>
        <w:t>строительства</w:t>
      </w:r>
      <w:r w:rsidR="00473E32" w:rsidRPr="00D15B6A">
        <w:rPr>
          <w:position w:val="6"/>
          <w:sz w:val="20"/>
          <w:szCs w:val="20"/>
        </w:rPr>
        <w:t xml:space="preserve"> </w:t>
      </w:r>
      <w:r w:rsidR="00F93F54">
        <w:rPr>
          <w:position w:val="6"/>
          <w:sz w:val="20"/>
          <w:szCs w:val="20"/>
        </w:rPr>
        <w:t>Многоквартирного дома</w:t>
      </w:r>
      <w:r w:rsidR="001E386C" w:rsidRPr="00946D90">
        <w:rPr>
          <w:position w:val="6"/>
          <w:sz w:val="20"/>
          <w:szCs w:val="20"/>
        </w:rPr>
        <w:t>,</w:t>
      </w:r>
      <w:r w:rsidRPr="00D15B6A">
        <w:rPr>
          <w:position w:val="6"/>
          <w:sz w:val="20"/>
          <w:szCs w:val="20"/>
        </w:rPr>
        <w:t xml:space="preserve"> включающего Объект долевого строительства, номер Объекта долевого строительства может быть уточнен в соответствии с техническим планом, </w:t>
      </w:r>
      <w:r w:rsidRPr="00D15B6A">
        <w:rPr>
          <w:color w:val="000000" w:themeColor="text1"/>
          <w:position w:val="6"/>
          <w:sz w:val="20"/>
          <w:szCs w:val="20"/>
        </w:rPr>
        <w:t>подготовленным Кадастровым инженером в соответствии с действующим законодательством.</w:t>
      </w:r>
    </w:p>
    <w:p w14:paraId="3068148C" w14:textId="77777777" w:rsidR="00BE4479" w:rsidRDefault="00BE4479" w:rsidP="00BE4479">
      <w:pPr>
        <w:pStyle w:val="a3"/>
        <w:tabs>
          <w:tab w:val="left" w:pos="0"/>
        </w:tabs>
        <w:ind w:firstLine="567"/>
        <w:rPr>
          <w:position w:val="6"/>
          <w:sz w:val="20"/>
          <w:szCs w:val="20"/>
        </w:rPr>
      </w:pPr>
      <w:r w:rsidRPr="00D15B6A">
        <w:rPr>
          <w:position w:val="6"/>
          <w:sz w:val="20"/>
          <w:szCs w:val="20"/>
        </w:rPr>
        <w:t>Описание и расположение Объекта долевого строительства в соответствии с Проектной документацией (с указанием расчетной площади Объекта долевого строительства в соответствии с Проектной документацией) определены Сторонами в Приложении № 1 к настоящему Договору.</w:t>
      </w:r>
    </w:p>
    <w:p w14:paraId="05FE6417" w14:textId="77777777" w:rsidR="00F93F54" w:rsidRDefault="00F93F54" w:rsidP="001E386C">
      <w:pPr>
        <w:pStyle w:val="11"/>
        <w:tabs>
          <w:tab w:val="left" w:pos="0"/>
        </w:tabs>
        <w:spacing w:before="0" w:line="240" w:lineRule="auto"/>
        <w:ind w:firstLine="567"/>
        <w:rPr>
          <w:position w:val="6"/>
          <w:sz w:val="20"/>
        </w:rPr>
      </w:pPr>
      <w:r>
        <w:rPr>
          <w:position w:val="6"/>
          <w:sz w:val="20"/>
        </w:rPr>
        <w:t>Застройщик обязан выполнить в Объекте долевого строительства, в Многоквартирном доме, а также на прилегающей к Многоквартирному дому территории только те работы, выполнение которых прямо предусмотрено Проектной документацией. Участник долевого строительства осведомлен и согласен с тем, что Застройщик не выполняет работы по внутренней отделке Объекта долевого строительства, в том числе: не выполняет работы по устройству межкомнатных перегородок, не выполняет работы по установке межкомнатных дверей и дверных блоков,  не поставляет и не выполняет установку какого-либо санитарно-технического оборудования (ванны, умывальники, унитазы, мойки и т.п.), не поставляет и не выполняет установку кухонных плит или любого иного кухонного оборудования, не выполняет устройство внутренней отделки стен и/или выравнивание стяжки, не выполняет устройство трубных разводок для подключения моек, умывальников, ванн, сливных бачков и унитазов, не выполняет разводку электросети и обеспечивает только устройство внутриквартирного электрического щитка для механизации отделочных работ с установкой аппарата, ограничивающего потребление энергии.</w:t>
      </w:r>
    </w:p>
    <w:p w14:paraId="2CF9A5B9" w14:textId="0B63A263" w:rsidR="001E386C" w:rsidRPr="00AA0E96" w:rsidRDefault="00F93F54" w:rsidP="001E386C">
      <w:pPr>
        <w:pStyle w:val="11"/>
        <w:tabs>
          <w:tab w:val="left" w:pos="0"/>
        </w:tabs>
        <w:spacing w:before="0" w:line="240" w:lineRule="auto"/>
        <w:ind w:firstLine="567"/>
        <w:rPr>
          <w:position w:val="6"/>
          <w:sz w:val="20"/>
        </w:rPr>
      </w:pPr>
      <w:r>
        <w:rPr>
          <w:position w:val="6"/>
          <w:sz w:val="20"/>
        </w:rPr>
        <w:t>Стороны пришли к соглашению о том, что Участник долевого строительства не вправе предъявлять к Застройщику требования, связанные с выполнением каких-либо работ в отношении Объекта долевого строительства, Многоквартирного дома и работ по благоустройству территории, прилегающей к Многоквартирному дому, прямо не указанных в Проектной документации, а также не вправе предъявлять требования о выполнении работ по внутренней отделке Объекта долевого строительства.</w:t>
      </w:r>
    </w:p>
    <w:p w14:paraId="3A94E946" w14:textId="12160E7E" w:rsidR="00F83B9E" w:rsidRDefault="00BE4479" w:rsidP="00F83B9E">
      <w:pPr>
        <w:pStyle w:val="a3"/>
        <w:tabs>
          <w:tab w:val="left" w:pos="0"/>
        </w:tabs>
        <w:ind w:firstLine="567"/>
        <w:rPr>
          <w:color w:val="000000" w:themeColor="text1"/>
          <w:position w:val="6"/>
          <w:sz w:val="20"/>
          <w:szCs w:val="20"/>
        </w:rPr>
      </w:pPr>
      <w:r w:rsidRPr="00D15B6A">
        <w:rPr>
          <w:position w:val="6"/>
          <w:sz w:val="20"/>
          <w:szCs w:val="20"/>
        </w:rPr>
        <w:t xml:space="preserve">1.3. </w:t>
      </w:r>
      <w:r w:rsidR="00F83B9E">
        <w:rPr>
          <w:position w:val="6"/>
          <w:sz w:val="20"/>
          <w:szCs w:val="20"/>
        </w:rPr>
        <w:t>Ориентировочный с</w:t>
      </w:r>
      <w:r w:rsidRPr="00D15B6A">
        <w:rPr>
          <w:position w:val="6"/>
          <w:sz w:val="20"/>
          <w:szCs w:val="20"/>
        </w:rPr>
        <w:t xml:space="preserve">рок получения Разрешения на ввод в эксплуатацию </w:t>
      </w:r>
      <w:r w:rsidRPr="00D15B6A">
        <w:rPr>
          <w:b/>
          <w:position w:val="6"/>
          <w:sz w:val="20"/>
          <w:szCs w:val="20"/>
        </w:rPr>
        <w:t>–</w:t>
      </w:r>
      <w:r w:rsidR="0064421C" w:rsidRPr="0064421C">
        <w:rPr>
          <w:b/>
          <w:position w:val="6"/>
          <w:sz w:val="20"/>
          <w:szCs w:val="20"/>
        </w:rPr>
        <w:t xml:space="preserve"> </w:t>
      </w:r>
      <w:r w:rsidR="00D3382A">
        <w:rPr>
          <w:b/>
          <w:position w:val="6"/>
          <w:sz w:val="20"/>
          <w:szCs w:val="20"/>
        </w:rPr>
        <w:t>1</w:t>
      </w:r>
      <w:r w:rsidR="00F93F54">
        <w:rPr>
          <w:b/>
          <w:position w:val="6"/>
          <w:sz w:val="20"/>
          <w:szCs w:val="20"/>
        </w:rPr>
        <w:t xml:space="preserve"> квартал 202</w:t>
      </w:r>
      <w:r w:rsidR="00D3382A">
        <w:rPr>
          <w:b/>
          <w:position w:val="6"/>
          <w:sz w:val="20"/>
          <w:szCs w:val="20"/>
        </w:rPr>
        <w:t>4</w:t>
      </w:r>
      <w:r w:rsidR="00F93F54">
        <w:rPr>
          <w:b/>
          <w:position w:val="6"/>
          <w:sz w:val="20"/>
          <w:szCs w:val="20"/>
        </w:rPr>
        <w:t xml:space="preserve"> года</w:t>
      </w:r>
      <w:r w:rsidR="001B08DF" w:rsidRPr="00D15B6A">
        <w:rPr>
          <w:position w:val="6"/>
          <w:sz w:val="20"/>
          <w:szCs w:val="20"/>
        </w:rPr>
        <w:t xml:space="preserve">. </w:t>
      </w:r>
      <w:r w:rsidR="00F83B9E">
        <w:rPr>
          <w:position w:val="6"/>
          <w:sz w:val="20"/>
          <w:szCs w:val="20"/>
        </w:rPr>
        <w:t xml:space="preserve">Участник долевого строительства согласен с тем, что </w:t>
      </w:r>
      <w:r w:rsidR="00F83B9E" w:rsidRPr="00F83B9E">
        <w:rPr>
          <w:color w:val="000000" w:themeColor="text1"/>
          <w:position w:val="6"/>
          <w:sz w:val="20"/>
          <w:szCs w:val="20"/>
        </w:rPr>
        <w:t xml:space="preserve">Застройщик вправе корректировать (изменять) в одностороннем порядке </w:t>
      </w:r>
      <w:r w:rsidR="00F83B9E">
        <w:rPr>
          <w:color w:val="000000" w:themeColor="text1"/>
          <w:position w:val="6"/>
          <w:sz w:val="20"/>
          <w:szCs w:val="20"/>
        </w:rPr>
        <w:t xml:space="preserve">срок получения Разрешения на ввод в эксплуатацию </w:t>
      </w:r>
      <w:r w:rsidR="00F83B9E" w:rsidRPr="00F83B9E">
        <w:rPr>
          <w:color w:val="000000" w:themeColor="text1"/>
          <w:position w:val="6"/>
          <w:sz w:val="20"/>
          <w:szCs w:val="20"/>
        </w:rPr>
        <w:t>путем внесения без согласования с Участником соответствующих изменений в опубликованную</w:t>
      </w:r>
      <w:r w:rsidR="005A26C7">
        <w:rPr>
          <w:color w:val="000000" w:themeColor="text1"/>
          <w:position w:val="6"/>
          <w:sz w:val="20"/>
          <w:szCs w:val="20"/>
        </w:rPr>
        <w:t xml:space="preserve"> П</w:t>
      </w:r>
      <w:r w:rsidR="00F83B9E" w:rsidRPr="00F83B9E">
        <w:rPr>
          <w:color w:val="000000" w:themeColor="text1"/>
          <w:position w:val="6"/>
          <w:sz w:val="20"/>
          <w:szCs w:val="20"/>
        </w:rPr>
        <w:t xml:space="preserve">роектную </w:t>
      </w:r>
      <w:r w:rsidR="006969DE">
        <w:rPr>
          <w:color w:val="000000" w:themeColor="text1"/>
          <w:position w:val="6"/>
          <w:sz w:val="20"/>
          <w:szCs w:val="20"/>
        </w:rPr>
        <w:t xml:space="preserve">декларацию </w:t>
      </w:r>
      <w:r w:rsidR="00F83B9E" w:rsidRPr="00F83B9E">
        <w:rPr>
          <w:color w:val="000000" w:themeColor="text1"/>
          <w:position w:val="6"/>
          <w:sz w:val="20"/>
          <w:szCs w:val="20"/>
        </w:rPr>
        <w:t>с сохранением своих обязательств по передаче</w:t>
      </w:r>
      <w:r w:rsidR="00F83B9E">
        <w:rPr>
          <w:color w:val="000000" w:themeColor="text1"/>
          <w:position w:val="6"/>
          <w:sz w:val="20"/>
          <w:szCs w:val="20"/>
        </w:rPr>
        <w:t xml:space="preserve"> </w:t>
      </w:r>
      <w:r w:rsidR="005A26C7">
        <w:rPr>
          <w:color w:val="000000" w:themeColor="text1"/>
          <w:position w:val="6"/>
          <w:sz w:val="20"/>
          <w:szCs w:val="20"/>
        </w:rPr>
        <w:t>О</w:t>
      </w:r>
      <w:r w:rsidR="00F83B9E">
        <w:rPr>
          <w:color w:val="000000" w:themeColor="text1"/>
          <w:position w:val="6"/>
          <w:sz w:val="20"/>
          <w:szCs w:val="20"/>
        </w:rPr>
        <w:t>бъекта долевого строительства.</w:t>
      </w:r>
    </w:p>
    <w:p w14:paraId="684E094E" w14:textId="2E996293" w:rsidR="00BE4479" w:rsidRPr="00D15B6A" w:rsidRDefault="00BE4479" w:rsidP="00BE4479">
      <w:pPr>
        <w:pStyle w:val="11"/>
        <w:tabs>
          <w:tab w:val="left" w:pos="0"/>
        </w:tabs>
        <w:spacing w:before="0" w:line="240" w:lineRule="auto"/>
        <w:ind w:firstLine="567"/>
        <w:rPr>
          <w:color w:val="000000" w:themeColor="text1"/>
          <w:position w:val="6"/>
          <w:sz w:val="20"/>
        </w:rPr>
      </w:pPr>
      <w:r w:rsidRPr="00D15B6A">
        <w:rPr>
          <w:position w:val="6"/>
          <w:sz w:val="20"/>
        </w:rPr>
        <w:t>1.4</w:t>
      </w:r>
      <w:r w:rsidRPr="00D15B6A">
        <w:rPr>
          <w:color w:val="000000" w:themeColor="text1"/>
          <w:position w:val="6"/>
          <w:sz w:val="20"/>
        </w:rPr>
        <w:t>. Передача Объекта долевого строительства Застройщиком и принятие его Участником долевого строительства осуществляется по акту приема-передачи Объекта долевого строительства, подписываемому Сторонами, далее именуемому «Акт приема-передачи», после получения в установленном порядке Разрешения на ввод в эксплуатацию и при условии выполнения Участником долевого строительства обязательств по оплате Застройщику Цены Догов</w:t>
      </w:r>
      <w:r w:rsidR="00844605">
        <w:rPr>
          <w:color w:val="000000" w:themeColor="text1"/>
          <w:position w:val="6"/>
          <w:sz w:val="20"/>
        </w:rPr>
        <w:t>ора</w:t>
      </w:r>
      <w:r w:rsidR="00956038">
        <w:rPr>
          <w:color w:val="000000" w:themeColor="text1"/>
          <w:position w:val="6"/>
          <w:sz w:val="20"/>
        </w:rPr>
        <w:t>.</w:t>
      </w:r>
    </w:p>
    <w:p w14:paraId="14C7D253" w14:textId="77777777" w:rsidR="00BE4479" w:rsidRPr="00D15B6A" w:rsidRDefault="00BE4479" w:rsidP="00BE4479">
      <w:pPr>
        <w:pStyle w:val="11"/>
        <w:tabs>
          <w:tab w:val="left" w:pos="0"/>
        </w:tabs>
        <w:spacing w:before="0" w:line="240" w:lineRule="auto"/>
        <w:ind w:firstLine="567"/>
        <w:rPr>
          <w:color w:val="000000" w:themeColor="text1"/>
          <w:position w:val="6"/>
          <w:sz w:val="20"/>
        </w:rPr>
      </w:pPr>
      <w:r w:rsidRPr="00D15B6A">
        <w:rPr>
          <w:color w:val="000000" w:themeColor="text1"/>
          <w:position w:val="6"/>
          <w:sz w:val="20"/>
        </w:rPr>
        <w:t>При передаче Объекта долевого строительства Участнику долевого строительства передается инструкция по эксплуатации Объекта долевого строительства.</w:t>
      </w:r>
    </w:p>
    <w:p w14:paraId="50DC7D96" w14:textId="5E1C43F1" w:rsidR="00BE4479" w:rsidRPr="00D15B6A" w:rsidRDefault="00BE4479" w:rsidP="00BE4479">
      <w:pPr>
        <w:pStyle w:val="11"/>
        <w:tabs>
          <w:tab w:val="left" w:pos="0"/>
        </w:tabs>
        <w:spacing w:before="0" w:line="240" w:lineRule="auto"/>
        <w:ind w:firstLine="567"/>
        <w:rPr>
          <w:color w:val="000000" w:themeColor="text1"/>
          <w:position w:val="6"/>
          <w:sz w:val="20"/>
        </w:rPr>
      </w:pPr>
      <w:r w:rsidRPr="00D15B6A">
        <w:rPr>
          <w:color w:val="000000" w:themeColor="text1"/>
          <w:position w:val="6"/>
          <w:sz w:val="20"/>
        </w:rPr>
        <w:t xml:space="preserve">Срок передачи Застройщиком Объекта долевого строительства Участнику долевого строительства по Акту приема-передачи </w:t>
      </w:r>
      <w:r w:rsidRPr="00D15B6A">
        <w:rPr>
          <w:b/>
          <w:color w:val="000000" w:themeColor="text1"/>
          <w:position w:val="6"/>
          <w:sz w:val="20"/>
        </w:rPr>
        <w:t xml:space="preserve">– </w:t>
      </w:r>
      <w:r w:rsidR="00F93F54">
        <w:rPr>
          <w:b/>
          <w:color w:val="000000" w:themeColor="text1"/>
          <w:position w:val="6"/>
          <w:sz w:val="20"/>
        </w:rPr>
        <w:t>не позднее «31» марта 2024 года</w:t>
      </w:r>
      <w:r w:rsidR="0064421C" w:rsidRPr="001C6B0E">
        <w:rPr>
          <w:color w:val="000000" w:themeColor="text1"/>
          <w:position w:val="6"/>
          <w:sz w:val="20"/>
        </w:rPr>
        <w:t>.</w:t>
      </w:r>
      <w:r w:rsidR="001B08DF" w:rsidRPr="00D15B6A">
        <w:rPr>
          <w:color w:val="000000" w:themeColor="text1"/>
          <w:position w:val="6"/>
          <w:sz w:val="20"/>
        </w:rPr>
        <w:t xml:space="preserve"> </w:t>
      </w:r>
      <w:r w:rsidRPr="00D15B6A">
        <w:rPr>
          <w:color w:val="000000" w:themeColor="text1"/>
          <w:position w:val="6"/>
          <w:sz w:val="20"/>
        </w:rPr>
        <w:t>Застройщик вправе исполнить обязательство по передаче Объекта долевого строительства Участнику долевого строительства досрочно.</w:t>
      </w:r>
    </w:p>
    <w:p w14:paraId="531AE044" w14:textId="7D50C02D" w:rsidR="00122A6B" w:rsidRPr="00426FA8" w:rsidRDefault="003C6FCC" w:rsidP="00122A6B">
      <w:pPr>
        <w:pStyle w:val="11"/>
        <w:tabs>
          <w:tab w:val="left" w:pos="0"/>
        </w:tabs>
        <w:spacing w:before="0" w:line="240" w:lineRule="auto"/>
        <w:ind w:firstLine="567"/>
        <w:rPr>
          <w:snapToGrid/>
          <w:color w:val="000000" w:themeColor="text1"/>
          <w:position w:val="6"/>
          <w:sz w:val="20"/>
        </w:rPr>
      </w:pPr>
      <w:r w:rsidRPr="00426FA8">
        <w:rPr>
          <w:snapToGrid/>
          <w:color w:val="000000" w:themeColor="text1"/>
          <w:position w:val="6"/>
          <w:sz w:val="20"/>
        </w:rPr>
        <w:t>С</w:t>
      </w:r>
      <w:r w:rsidR="00122A6B" w:rsidRPr="00426FA8">
        <w:rPr>
          <w:snapToGrid/>
          <w:color w:val="000000" w:themeColor="text1"/>
          <w:position w:val="6"/>
          <w:sz w:val="20"/>
        </w:rPr>
        <w:t>рок передачи Объекта долевого строительства Уч</w:t>
      </w:r>
      <w:r w:rsidR="00426FA8">
        <w:rPr>
          <w:snapToGrid/>
          <w:color w:val="000000" w:themeColor="text1"/>
          <w:position w:val="6"/>
          <w:sz w:val="20"/>
        </w:rPr>
        <w:t xml:space="preserve">астнику долевого строительства </w:t>
      </w:r>
      <w:r w:rsidRPr="00426FA8">
        <w:rPr>
          <w:snapToGrid/>
          <w:color w:val="000000" w:themeColor="text1"/>
          <w:position w:val="6"/>
          <w:sz w:val="20"/>
        </w:rPr>
        <w:t>может быть изменен</w:t>
      </w:r>
      <w:r w:rsidR="00122A6B" w:rsidRPr="00426FA8">
        <w:rPr>
          <w:snapToGrid/>
          <w:color w:val="000000" w:themeColor="text1"/>
          <w:position w:val="6"/>
          <w:sz w:val="20"/>
        </w:rPr>
        <w:t xml:space="preserve">, в том числе и в следующих случаях: изменение законодательства о градостроительной деятельности, изменение Закона </w:t>
      </w:r>
      <w:r w:rsidR="00426FA8">
        <w:rPr>
          <w:snapToGrid/>
          <w:color w:val="000000" w:themeColor="text1"/>
          <w:position w:val="6"/>
          <w:sz w:val="20"/>
        </w:rPr>
        <w:t xml:space="preserve">                          </w:t>
      </w:r>
      <w:r w:rsidR="00122A6B" w:rsidRPr="00426FA8">
        <w:rPr>
          <w:snapToGrid/>
          <w:color w:val="000000" w:themeColor="text1"/>
          <w:position w:val="6"/>
          <w:sz w:val="20"/>
        </w:rPr>
        <w:lastRenderedPageBreak/>
        <w:t>№ 214-ФЗ, введение новых обязательных требований законодательства к технологиям или материалам, применяемым в жилищном строительстве, нарушение органами власти установленных сроков рассмотрения и выдачи Застройщику документов, необходимых для завершения строительства и получения Разрешения на ввод в эксплуатацию, изменение процедур получения документации, необходимой для получения Разрешения на ввод в эксплуатацию в случае принятия соответствующих нормативных актов органами государственной власти Российской Федерации</w:t>
      </w:r>
      <w:r w:rsidR="005A26C7">
        <w:rPr>
          <w:snapToGrid/>
          <w:color w:val="000000" w:themeColor="text1"/>
          <w:position w:val="6"/>
          <w:sz w:val="20"/>
        </w:rPr>
        <w:t>.</w:t>
      </w:r>
    </w:p>
    <w:p w14:paraId="099C7AAC" w14:textId="692383DD" w:rsidR="00122A6B" w:rsidRPr="00426FA8" w:rsidRDefault="00122A6B" w:rsidP="00122A6B">
      <w:pPr>
        <w:pStyle w:val="11"/>
        <w:tabs>
          <w:tab w:val="left" w:pos="0"/>
        </w:tabs>
        <w:spacing w:before="0" w:line="240" w:lineRule="auto"/>
        <w:ind w:firstLine="567"/>
        <w:rPr>
          <w:color w:val="000000" w:themeColor="text1"/>
          <w:position w:val="6"/>
          <w:sz w:val="20"/>
        </w:rPr>
      </w:pPr>
      <w:r w:rsidRPr="00426FA8">
        <w:rPr>
          <w:snapToGrid/>
          <w:position w:val="6"/>
          <w:sz w:val="20"/>
        </w:rPr>
        <w:t xml:space="preserve">В </w:t>
      </w:r>
      <w:r w:rsidR="003C6FCC" w:rsidRPr="00426FA8">
        <w:rPr>
          <w:snapToGrid/>
          <w:position w:val="6"/>
          <w:sz w:val="20"/>
        </w:rPr>
        <w:t xml:space="preserve">вышеуказанных </w:t>
      </w:r>
      <w:r w:rsidRPr="00426FA8">
        <w:rPr>
          <w:snapToGrid/>
          <w:position w:val="6"/>
          <w:sz w:val="20"/>
        </w:rPr>
        <w:t>указанных случаях,</w:t>
      </w:r>
      <w:r w:rsidRPr="00426FA8">
        <w:rPr>
          <w:position w:val="6"/>
          <w:sz w:val="20"/>
        </w:rPr>
        <w:t xml:space="preserve"> не позднее срока, установленного действующим законодательством, </w:t>
      </w:r>
      <w:r w:rsidRPr="00426FA8">
        <w:rPr>
          <w:snapToGrid/>
          <w:position w:val="6"/>
          <w:sz w:val="20"/>
        </w:rPr>
        <w:t xml:space="preserve">соответствующая информация </w:t>
      </w:r>
      <w:r w:rsidR="003C6FCC" w:rsidRPr="00426FA8">
        <w:rPr>
          <w:snapToGrid/>
          <w:position w:val="6"/>
          <w:sz w:val="20"/>
        </w:rPr>
        <w:t xml:space="preserve">об изменении срока передачи Объекта долевого строительства Участнику долевого строительства </w:t>
      </w:r>
      <w:r w:rsidRPr="00426FA8">
        <w:rPr>
          <w:snapToGrid/>
          <w:position w:val="6"/>
          <w:sz w:val="20"/>
        </w:rPr>
        <w:t>направляется Участнику долевого строительства, после чего в настоящий Договор вносятся изменения, которые оформляются дополнительным соглашением к настоящему Договору.</w:t>
      </w:r>
    </w:p>
    <w:p w14:paraId="4652E2EF" w14:textId="739B3804" w:rsidR="00BE4479" w:rsidRPr="00D15B6A" w:rsidRDefault="00426FA8" w:rsidP="00BE4479">
      <w:pPr>
        <w:pStyle w:val="a3"/>
        <w:tabs>
          <w:tab w:val="left" w:pos="0"/>
        </w:tabs>
        <w:ind w:firstLine="567"/>
        <w:rPr>
          <w:position w:val="6"/>
          <w:sz w:val="20"/>
          <w:szCs w:val="20"/>
        </w:rPr>
      </w:pPr>
      <w:r>
        <w:rPr>
          <w:position w:val="6"/>
          <w:sz w:val="20"/>
          <w:szCs w:val="20"/>
        </w:rPr>
        <w:t>1.5</w:t>
      </w:r>
      <w:r w:rsidR="00BE4479" w:rsidRPr="00426FA8">
        <w:rPr>
          <w:position w:val="6"/>
          <w:sz w:val="20"/>
          <w:szCs w:val="20"/>
        </w:rPr>
        <w:t>. Не менее чем за 1 (Один) месяц до наступлени</w:t>
      </w:r>
      <w:r>
        <w:rPr>
          <w:position w:val="6"/>
          <w:sz w:val="20"/>
          <w:szCs w:val="20"/>
        </w:rPr>
        <w:t>я срока, указанного в пункте 1.4</w:t>
      </w:r>
      <w:r w:rsidR="00BE4479" w:rsidRPr="00426FA8">
        <w:rPr>
          <w:position w:val="6"/>
          <w:sz w:val="20"/>
          <w:szCs w:val="20"/>
        </w:rPr>
        <w:t>. настоящего</w:t>
      </w:r>
      <w:r w:rsidR="00BE4479" w:rsidRPr="00D15B6A">
        <w:rPr>
          <w:position w:val="6"/>
          <w:sz w:val="20"/>
          <w:szCs w:val="20"/>
        </w:rPr>
        <w:t xml:space="preserve"> Договора, в соответствии с положениями действующего законодательства Застройщик обязан направить Участнику долевого строительства сообщение (заказным письмом с описью вложения и уведомлением о вручении) о завершении строительства,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w:t>
      </w:r>
      <w:r w:rsidR="00BE4479" w:rsidRPr="00381DD8">
        <w:rPr>
          <w:position w:val="6"/>
          <w:sz w:val="20"/>
          <w:szCs w:val="20"/>
        </w:rPr>
        <w:t>бездействия.</w:t>
      </w:r>
      <w:r w:rsidR="00BE4479" w:rsidRPr="00D15B6A">
        <w:rPr>
          <w:position w:val="6"/>
          <w:sz w:val="20"/>
          <w:szCs w:val="20"/>
        </w:rPr>
        <w:t xml:space="preserve"> </w:t>
      </w:r>
    </w:p>
    <w:p w14:paraId="74D8C7BB" w14:textId="11E0EA3F" w:rsidR="00BE4479" w:rsidRPr="00D15B6A" w:rsidRDefault="00250ECB" w:rsidP="00BE4479">
      <w:pPr>
        <w:pStyle w:val="a3"/>
        <w:tabs>
          <w:tab w:val="left" w:pos="0"/>
        </w:tabs>
        <w:ind w:firstLine="567"/>
        <w:rPr>
          <w:position w:val="6"/>
          <w:sz w:val="20"/>
          <w:szCs w:val="20"/>
        </w:rPr>
      </w:pPr>
      <w:r>
        <w:rPr>
          <w:position w:val="6"/>
          <w:sz w:val="20"/>
          <w:szCs w:val="20"/>
        </w:rPr>
        <w:t>1.5</w:t>
      </w:r>
      <w:r w:rsidR="00BE4479" w:rsidRPr="00D15B6A">
        <w:rPr>
          <w:position w:val="6"/>
          <w:sz w:val="20"/>
          <w:szCs w:val="20"/>
        </w:rPr>
        <w:t xml:space="preserve">.1. Сообщение направляется по почте заказным письмом с описью вложения и уведомлением о вручении по указанному Участником долевого строительства почтовому адресу либо вручается Участнику долевого строительства лично </w:t>
      </w:r>
      <w:r w:rsidR="00BE4479" w:rsidRPr="00381DD8">
        <w:rPr>
          <w:position w:val="6"/>
          <w:sz w:val="20"/>
          <w:szCs w:val="20"/>
        </w:rPr>
        <w:t>под расписку.</w:t>
      </w:r>
      <w:r w:rsidR="00BE4479" w:rsidRPr="00D15B6A">
        <w:rPr>
          <w:position w:val="6"/>
          <w:sz w:val="20"/>
          <w:szCs w:val="20"/>
        </w:rPr>
        <w:t xml:space="preserve"> </w:t>
      </w:r>
    </w:p>
    <w:p w14:paraId="3B735A21" w14:textId="628A513A" w:rsidR="00BE4479" w:rsidRPr="00D15B6A" w:rsidRDefault="00250ECB" w:rsidP="00BE4479">
      <w:pPr>
        <w:pStyle w:val="a3"/>
        <w:tabs>
          <w:tab w:val="left" w:pos="0"/>
        </w:tabs>
        <w:ind w:firstLine="567"/>
        <w:rPr>
          <w:position w:val="6"/>
          <w:sz w:val="20"/>
          <w:szCs w:val="20"/>
        </w:rPr>
      </w:pPr>
      <w:r>
        <w:rPr>
          <w:position w:val="6"/>
          <w:sz w:val="20"/>
          <w:szCs w:val="20"/>
        </w:rPr>
        <w:t>1.5</w:t>
      </w:r>
      <w:r w:rsidR="00BE4479" w:rsidRPr="00D15B6A">
        <w:rPr>
          <w:position w:val="6"/>
          <w:sz w:val="20"/>
          <w:szCs w:val="20"/>
        </w:rPr>
        <w:t>.2. Сообщение направляется Застройщиком по адресу, указанному Участником долевого строительства в настоящем Договоре и/или дополнительных соглашениях к нему. В случае нарушения Участником долевого строительства своего обязательства, указанного в пункте 3.1.</w:t>
      </w:r>
      <w:r w:rsidR="002664F9">
        <w:rPr>
          <w:position w:val="6"/>
          <w:sz w:val="20"/>
          <w:szCs w:val="20"/>
        </w:rPr>
        <w:t>5</w:t>
      </w:r>
      <w:r w:rsidR="00BE4479" w:rsidRPr="00D15B6A">
        <w:rPr>
          <w:position w:val="6"/>
          <w:sz w:val="20"/>
          <w:szCs w:val="20"/>
        </w:rPr>
        <w:t xml:space="preserve">. настоящего Договора, сообщение, направленное по адресу, указанному в настоящем Договоре, считается направленным </w:t>
      </w:r>
      <w:r w:rsidR="00BE4479" w:rsidRPr="00C83C3F">
        <w:rPr>
          <w:position w:val="6"/>
          <w:sz w:val="20"/>
          <w:szCs w:val="20"/>
        </w:rPr>
        <w:t>надлежащим образом.</w:t>
      </w:r>
    </w:p>
    <w:p w14:paraId="53556DF1" w14:textId="2AC4D28E" w:rsidR="00BE4479" w:rsidRPr="00D15B6A" w:rsidRDefault="00250ECB" w:rsidP="00BE4479">
      <w:pPr>
        <w:pStyle w:val="a3"/>
        <w:tabs>
          <w:tab w:val="left" w:pos="0"/>
        </w:tabs>
        <w:ind w:firstLine="567"/>
        <w:rPr>
          <w:position w:val="6"/>
          <w:sz w:val="20"/>
          <w:szCs w:val="20"/>
        </w:rPr>
      </w:pPr>
      <w:r>
        <w:rPr>
          <w:position w:val="6"/>
          <w:sz w:val="20"/>
          <w:szCs w:val="20"/>
        </w:rPr>
        <w:t>1.5</w:t>
      </w:r>
      <w:r w:rsidR="00BE4479" w:rsidRPr="00D15B6A">
        <w:rPr>
          <w:position w:val="6"/>
          <w:sz w:val="20"/>
          <w:szCs w:val="20"/>
        </w:rPr>
        <w:t>.3. Участник долевого строительства, получивший такое сообщение Застройщика, обязан приступить к принятию Объекта долевого строительства в течение 10 (Десяти) рабочих дней со дня получения сообщен</w:t>
      </w:r>
      <w:r w:rsidR="00B01453">
        <w:rPr>
          <w:position w:val="6"/>
          <w:sz w:val="20"/>
          <w:szCs w:val="20"/>
        </w:rPr>
        <w:t>ия, предусмотренного пунктом 1.5</w:t>
      </w:r>
      <w:r w:rsidR="00BE4479" w:rsidRPr="00D15B6A">
        <w:rPr>
          <w:position w:val="6"/>
          <w:sz w:val="20"/>
          <w:szCs w:val="20"/>
        </w:rPr>
        <w:t>. Договора.</w:t>
      </w:r>
    </w:p>
    <w:p w14:paraId="0F679B1C" w14:textId="0B286BBC" w:rsidR="00BE4479" w:rsidRPr="00D15B6A" w:rsidRDefault="00250ECB" w:rsidP="00BE4479">
      <w:pPr>
        <w:pStyle w:val="a3"/>
        <w:tabs>
          <w:tab w:val="left" w:pos="0"/>
        </w:tabs>
        <w:ind w:firstLine="567"/>
        <w:rPr>
          <w:position w:val="6"/>
          <w:sz w:val="20"/>
          <w:szCs w:val="20"/>
        </w:rPr>
      </w:pPr>
      <w:r>
        <w:rPr>
          <w:position w:val="6"/>
          <w:sz w:val="20"/>
          <w:szCs w:val="20"/>
        </w:rPr>
        <w:t>1.5</w:t>
      </w:r>
      <w:r w:rsidR="00BE4479" w:rsidRPr="00D15B6A">
        <w:rPr>
          <w:position w:val="6"/>
          <w:sz w:val="20"/>
          <w:szCs w:val="20"/>
        </w:rPr>
        <w:t>.4. При уклонении Участника долевого строительства от принятия Объекта долевого строительс</w:t>
      </w:r>
      <w:r w:rsidR="00B01453">
        <w:rPr>
          <w:position w:val="6"/>
          <w:sz w:val="20"/>
          <w:szCs w:val="20"/>
        </w:rPr>
        <w:t>тва в соответствии с пунктом 1.5</w:t>
      </w:r>
      <w:r w:rsidR="00BE4479" w:rsidRPr="00D15B6A">
        <w:rPr>
          <w:position w:val="6"/>
          <w:sz w:val="20"/>
          <w:szCs w:val="20"/>
        </w:rPr>
        <w:t xml:space="preserve">.3. Договора в обозначенный срок, или при отказе от его принятия, Застройщик, по истечении двух месяцев с даты направления сообщения, вправе составить односторонний Акт о передаче Объекта долевого строительства, и направить односторонний Акт о передаче Объекта долевого строительства Участнику долевого строительства заказным письмом. 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о передаче Объекта долевого строительства. </w:t>
      </w:r>
    </w:p>
    <w:p w14:paraId="14B62B82" w14:textId="30F8F647" w:rsidR="00BE4479" w:rsidRPr="00D15B6A" w:rsidRDefault="00250ECB" w:rsidP="00BE4479">
      <w:pPr>
        <w:widowControl w:val="0"/>
        <w:tabs>
          <w:tab w:val="left" w:pos="0"/>
        </w:tabs>
        <w:autoSpaceDE w:val="0"/>
        <w:autoSpaceDN w:val="0"/>
        <w:adjustRightInd w:val="0"/>
        <w:ind w:firstLine="567"/>
        <w:rPr>
          <w:position w:val="6"/>
          <w:sz w:val="20"/>
          <w:szCs w:val="20"/>
        </w:rPr>
      </w:pPr>
      <w:r>
        <w:rPr>
          <w:position w:val="6"/>
          <w:sz w:val="20"/>
          <w:szCs w:val="20"/>
        </w:rPr>
        <w:t>1.5</w:t>
      </w:r>
      <w:r w:rsidR="00BE4479" w:rsidRPr="00D15B6A">
        <w:rPr>
          <w:position w:val="6"/>
          <w:sz w:val="20"/>
          <w:szCs w:val="20"/>
        </w:rPr>
        <w:t>.4.1</w:t>
      </w:r>
      <w:r w:rsidR="00BE4479" w:rsidRPr="00F832E8">
        <w:rPr>
          <w:position w:val="6"/>
          <w:sz w:val="20"/>
          <w:szCs w:val="20"/>
        </w:rPr>
        <w:t xml:space="preserve">. </w:t>
      </w:r>
      <w:r w:rsidR="00BE4479" w:rsidRPr="00F832E8">
        <w:rPr>
          <w:position w:val="6"/>
          <w:sz w:val="20"/>
          <w:szCs w:val="20"/>
        </w:rPr>
        <w:tab/>
        <w:t>Под уклонением Участника долевого строительства от принятия Объекта долевого строительства понимается следующее:</w:t>
      </w:r>
    </w:p>
    <w:p w14:paraId="2BAFE5C1" w14:textId="41CE3233" w:rsidR="00BE4479" w:rsidRPr="00D15B6A" w:rsidRDefault="00BE4479" w:rsidP="00BE4479">
      <w:pPr>
        <w:widowControl w:val="0"/>
        <w:tabs>
          <w:tab w:val="left" w:pos="0"/>
        </w:tabs>
        <w:autoSpaceDE w:val="0"/>
        <w:autoSpaceDN w:val="0"/>
        <w:adjustRightInd w:val="0"/>
        <w:ind w:firstLine="567"/>
        <w:rPr>
          <w:position w:val="6"/>
          <w:sz w:val="20"/>
          <w:szCs w:val="20"/>
        </w:rPr>
      </w:pPr>
      <w:r w:rsidRPr="00D15B6A">
        <w:rPr>
          <w:position w:val="6"/>
          <w:sz w:val="20"/>
          <w:szCs w:val="20"/>
        </w:rPr>
        <w:t>- Участник долевого строительства не приступил к принятию Объекта долевого строительства в течение 10 (Десяти) рабочих дней со дня получения сообщен</w:t>
      </w:r>
      <w:r w:rsidR="00B01453">
        <w:rPr>
          <w:position w:val="6"/>
          <w:sz w:val="20"/>
          <w:szCs w:val="20"/>
        </w:rPr>
        <w:t>ия, предусмотренного пунктом 1.5</w:t>
      </w:r>
      <w:r w:rsidRPr="00D15B6A">
        <w:rPr>
          <w:position w:val="6"/>
          <w:sz w:val="20"/>
          <w:szCs w:val="20"/>
        </w:rPr>
        <w:t>. Договора;</w:t>
      </w:r>
    </w:p>
    <w:p w14:paraId="160DFA8D" w14:textId="2F38EE3A" w:rsidR="00BE4479" w:rsidRPr="00D15B6A" w:rsidRDefault="00BE4479" w:rsidP="00BE4479">
      <w:pPr>
        <w:pStyle w:val="ConsPlusNormal"/>
        <w:ind w:firstLine="567"/>
        <w:jc w:val="both"/>
        <w:rPr>
          <w:rFonts w:ascii="Times New Roman" w:hAnsi="Times New Roman" w:cs="Times New Roman"/>
          <w:position w:val="6"/>
        </w:rPr>
      </w:pPr>
      <w:r w:rsidRPr="00D15B6A">
        <w:rPr>
          <w:rFonts w:ascii="Times New Roman" w:hAnsi="Times New Roman" w:cs="Times New Roman"/>
          <w:position w:val="6"/>
        </w:rPr>
        <w:t>- Участник долевого строительства приступил к принятию Объекта долевого строительства, но не принимает его, ссылаясь на наличие несущественных недостатков в Объекте долевого строительства, о которых уведомил Застройщика в пор</w:t>
      </w:r>
      <w:r w:rsidR="00D862F7">
        <w:rPr>
          <w:rFonts w:ascii="Times New Roman" w:hAnsi="Times New Roman" w:cs="Times New Roman"/>
          <w:position w:val="6"/>
        </w:rPr>
        <w:t xml:space="preserve">ядке, предусмотренном пунктом </w:t>
      </w:r>
      <w:r w:rsidR="00D862F7" w:rsidRPr="00D862F7">
        <w:rPr>
          <w:rFonts w:ascii="Times New Roman" w:hAnsi="Times New Roman" w:cs="Times New Roman"/>
          <w:position w:val="6"/>
        </w:rPr>
        <w:t>9</w:t>
      </w:r>
      <w:r w:rsidRPr="00D15B6A">
        <w:rPr>
          <w:rFonts w:ascii="Times New Roman" w:hAnsi="Times New Roman" w:cs="Times New Roman"/>
          <w:position w:val="6"/>
        </w:rPr>
        <w:t>.5. Договора.</w:t>
      </w:r>
    </w:p>
    <w:p w14:paraId="3151BA1B" w14:textId="0F20547B" w:rsidR="00BE4479" w:rsidRPr="00D15B6A" w:rsidRDefault="00250ECB" w:rsidP="00BE4479">
      <w:pPr>
        <w:pStyle w:val="ConsPlusNormal"/>
        <w:ind w:firstLine="567"/>
        <w:jc w:val="both"/>
        <w:rPr>
          <w:rFonts w:ascii="Times New Roman" w:hAnsi="Times New Roman" w:cs="Times New Roman"/>
          <w:position w:val="6"/>
        </w:rPr>
      </w:pPr>
      <w:r>
        <w:rPr>
          <w:rFonts w:ascii="Times New Roman" w:hAnsi="Times New Roman" w:cs="Times New Roman"/>
          <w:position w:val="6"/>
        </w:rPr>
        <w:t>1.5</w:t>
      </w:r>
      <w:r w:rsidR="00BE4479" w:rsidRPr="00D15B6A">
        <w:rPr>
          <w:rFonts w:ascii="Times New Roman" w:hAnsi="Times New Roman" w:cs="Times New Roman"/>
          <w:position w:val="6"/>
        </w:rPr>
        <w:t>.4.2.</w:t>
      </w:r>
      <w:r w:rsidR="00BE4479" w:rsidRPr="00D15B6A">
        <w:rPr>
          <w:rFonts w:ascii="Times New Roman" w:hAnsi="Times New Roman" w:cs="Times New Roman"/>
          <w:position w:val="6"/>
        </w:rPr>
        <w:tab/>
        <w:t>Под несущественными недостатками Объекта долевого ст</w:t>
      </w:r>
      <w:r w:rsidR="00E60C93">
        <w:rPr>
          <w:rFonts w:ascii="Times New Roman" w:hAnsi="Times New Roman" w:cs="Times New Roman"/>
          <w:position w:val="6"/>
        </w:rPr>
        <w:t>роительства, согласно пункту 1.5</w:t>
      </w:r>
      <w:r w:rsidR="00BE4479" w:rsidRPr="00D15B6A">
        <w:rPr>
          <w:rFonts w:ascii="Times New Roman" w:hAnsi="Times New Roman" w:cs="Times New Roman"/>
          <w:position w:val="6"/>
        </w:rPr>
        <w:t>.4.1., понимаются:</w:t>
      </w:r>
    </w:p>
    <w:p w14:paraId="275D7135" w14:textId="77777777" w:rsidR="00BE4479" w:rsidRPr="00D15B6A" w:rsidRDefault="00BE4479" w:rsidP="00BE4479">
      <w:pPr>
        <w:pStyle w:val="ConsPlusNormal"/>
        <w:ind w:firstLine="567"/>
        <w:jc w:val="both"/>
        <w:rPr>
          <w:rFonts w:ascii="Times New Roman" w:hAnsi="Times New Roman" w:cs="Times New Roman"/>
          <w:position w:val="6"/>
        </w:rPr>
      </w:pPr>
      <w:r w:rsidRPr="00D15B6A">
        <w:rPr>
          <w:rFonts w:ascii="Times New Roman" w:hAnsi="Times New Roman" w:cs="Times New Roman"/>
          <w:position w:val="6"/>
        </w:rPr>
        <w:t>- недостатки, не влекущие невозможность использования Объекта долевого строительства по целевому назначению;</w:t>
      </w:r>
    </w:p>
    <w:p w14:paraId="46CCB819" w14:textId="0B6021F0" w:rsidR="00BE4479" w:rsidRPr="00D15B6A" w:rsidRDefault="00BE4479" w:rsidP="00BE4479">
      <w:pPr>
        <w:pStyle w:val="ConsPlusNormal"/>
        <w:ind w:firstLine="567"/>
        <w:jc w:val="both"/>
        <w:rPr>
          <w:rFonts w:ascii="Times New Roman" w:hAnsi="Times New Roman" w:cs="Times New Roman"/>
          <w:position w:val="6"/>
        </w:rPr>
      </w:pPr>
      <w:r w:rsidRPr="00D15B6A">
        <w:rPr>
          <w:rFonts w:ascii="Times New Roman" w:hAnsi="Times New Roman" w:cs="Times New Roman"/>
          <w:position w:val="6"/>
        </w:rPr>
        <w:t xml:space="preserve">- недостатки, не нарушающие требования Проектной документации, </w:t>
      </w:r>
      <w:r w:rsidR="00250ECB">
        <w:rPr>
          <w:rFonts w:ascii="Times New Roman" w:hAnsi="Times New Roman" w:cs="Times New Roman"/>
          <w:position w:val="6"/>
        </w:rPr>
        <w:t xml:space="preserve">технических регламентов </w:t>
      </w:r>
      <w:r w:rsidRPr="00D15B6A">
        <w:rPr>
          <w:rFonts w:ascii="Times New Roman" w:hAnsi="Times New Roman" w:cs="Times New Roman"/>
          <w:position w:val="6"/>
        </w:rPr>
        <w:t>действующих</w:t>
      </w:r>
      <w:r w:rsidR="00250ECB">
        <w:rPr>
          <w:rFonts w:ascii="Times New Roman" w:hAnsi="Times New Roman" w:cs="Times New Roman"/>
          <w:position w:val="6"/>
        </w:rPr>
        <w:t xml:space="preserve"> строительных норм, а также санитарных норм и правил</w:t>
      </w:r>
      <w:r w:rsidRPr="00D15B6A">
        <w:rPr>
          <w:rFonts w:ascii="Times New Roman" w:hAnsi="Times New Roman" w:cs="Times New Roman"/>
          <w:position w:val="6"/>
        </w:rPr>
        <w:t>.</w:t>
      </w:r>
    </w:p>
    <w:p w14:paraId="36BF799D" w14:textId="3A0C8042" w:rsidR="00BE4479" w:rsidRPr="00D15B6A" w:rsidRDefault="00250ECB" w:rsidP="00BE4479">
      <w:pPr>
        <w:pStyle w:val="a3"/>
        <w:ind w:firstLine="567"/>
        <w:rPr>
          <w:color w:val="000000"/>
          <w:position w:val="6"/>
          <w:sz w:val="20"/>
          <w:szCs w:val="20"/>
        </w:rPr>
      </w:pPr>
      <w:r>
        <w:rPr>
          <w:color w:val="000000"/>
          <w:position w:val="6"/>
          <w:sz w:val="20"/>
          <w:szCs w:val="20"/>
        </w:rPr>
        <w:t>1.6</w:t>
      </w:r>
      <w:r w:rsidR="00BE4479" w:rsidRPr="00D15B6A">
        <w:rPr>
          <w:color w:val="000000"/>
          <w:position w:val="6"/>
          <w:sz w:val="20"/>
          <w:szCs w:val="20"/>
        </w:rPr>
        <w:t>.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и исчисляется со дня передачи Объекта долевого строительства Участнику долевого строительства.</w:t>
      </w:r>
    </w:p>
    <w:p w14:paraId="6AA95067" w14:textId="3DC40E6C" w:rsidR="00BE4479" w:rsidRPr="00D15B6A" w:rsidRDefault="00BE4479" w:rsidP="00BE4479">
      <w:pPr>
        <w:pStyle w:val="a3"/>
        <w:ind w:firstLine="567"/>
        <w:rPr>
          <w:color w:val="000000"/>
          <w:position w:val="6"/>
          <w:sz w:val="20"/>
          <w:szCs w:val="20"/>
        </w:rPr>
      </w:pPr>
      <w:r w:rsidRPr="00D15B6A">
        <w:rPr>
          <w:color w:val="000000"/>
          <w:position w:val="6"/>
          <w:sz w:val="20"/>
          <w:szCs w:val="20"/>
        </w:rPr>
        <w:t xml:space="preserve">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Указанный гарантийный срок исчисляется со дня подписания первого </w:t>
      </w:r>
      <w:r w:rsidR="000D768A" w:rsidRPr="000D768A">
        <w:rPr>
          <w:color w:val="000000"/>
          <w:position w:val="6"/>
          <w:sz w:val="20"/>
          <w:szCs w:val="20"/>
        </w:rPr>
        <w:t>Акта приема-передачи</w:t>
      </w:r>
      <w:r w:rsidR="000D768A">
        <w:rPr>
          <w:color w:val="000000"/>
          <w:position w:val="6"/>
          <w:sz w:val="20"/>
          <w:szCs w:val="20"/>
        </w:rPr>
        <w:t xml:space="preserve"> </w:t>
      </w:r>
      <w:r w:rsidRPr="00D15B6A">
        <w:rPr>
          <w:color w:val="000000"/>
          <w:position w:val="6"/>
          <w:sz w:val="20"/>
          <w:szCs w:val="20"/>
        </w:rPr>
        <w:t>или иного документа о передаче объекта долевого строительства</w:t>
      </w:r>
      <w:r w:rsidR="00C83C3F" w:rsidRPr="00F974FC">
        <w:rPr>
          <w:color w:val="000000"/>
          <w:position w:val="6"/>
          <w:sz w:val="20"/>
          <w:szCs w:val="20"/>
        </w:rPr>
        <w:t xml:space="preserve"> </w:t>
      </w:r>
      <w:r w:rsidR="00C83C3F">
        <w:rPr>
          <w:color w:val="000000"/>
          <w:position w:val="6"/>
          <w:sz w:val="20"/>
          <w:szCs w:val="20"/>
        </w:rPr>
        <w:t xml:space="preserve">в </w:t>
      </w:r>
      <w:r w:rsidR="00F93F54">
        <w:rPr>
          <w:color w:val="000000"/>
          <w:position w:val="6"/>
          <w:sz w:val="20"/>
          <w:szCs w:val="20"/>
        </w:rPr>
        <w:t>Многоквартирном доме</w:t>
      </w:r>
      <w:r w:rsidR="0084467D" w:rsidRPr="00D15B6A">
        <w:rPr>
          <w:color w:val="000000"/>
          <w:position w:val="6"/>
          <w:sz w:val="20"/>
          <w:szCs w:val="20"/>
        </w:rPr>
        <w:t>.</w:t>
      </w:r>
      <w:r w:rsidRPr="00D15B6A">
        <w:rPr>
          <w:color w:val="000000"/>
          <w:position w:val="6"/>
          <w:sz w:val="20"/>
          <w:szCs w:val="20"/>
        </w:rPr>
        <w:t xml:space="preserve"> </w:t>
      </w:r>
    </w:p>
    <w:p w14:paraId="22E72361" w14:textId="77777777" w:rsidR="0074036E" w:rsidRDefault="00BE4479" w:rsidP="0074036E">
      <w:pPr>
        <w:autoSpaceDE w:val="0"/>
        <w:autoSpaceDN w:val="0"/>
        <w:adjustRightInd w:val="0"/>
        <w:ind w:firstLine="567"/>
        <w:rPr>
          <w:color w:val="000000"/>
          <w:position w:val="6"/>
          <w:sz w:val="20"/>
          <w:szCs w:val="20"/>
        </w:rPr>
      </w:pPr>
      <w:r w:rsidRPr="00D15B6A">
        <w:rPr>
          <w:color w:val="000000"/>
          <w:position w:val="6"/>
          <w:sz w:val="20"/>
          <w:szCs w:val="20"/>
        </w:rPr>
        <w:t xml:space="preserve">В течение указанного срока Участник долевого строительства вправе предъявить Застройщику требование в связи с ненадлежащим качеством Объекта долевого строительства, указанное в пункте 4.6. настоящего Договора. </w:t>
      </w:r>
    </w:p>
    <w:p w14:paraId="0D700A2D" w14:textId="448996F9" w:rsidR="00BE4479" w:rsidRPr="00D15B6A" w:rsidRDefault="00451E4B" w:rsidP="00BE4479">
      <w:pPr>
        <w:ind w:firstLine="567"/>
        <w:rPr>
          <w:sz w:val="20"/>
          <w:szCs w:val="20"/>
        </w:rPr>
      </w:pPr>
      <w:r>
        <w:rPr>
          <w:sz w:val="20"/>
          <w:szCs w:val="20"/>
        </w:rPr>
        <w:t>1.</w:t>
      </w:r>
      <w:r w:rsidR="002A20DE" w:rsidRPr="00DA4457">
        <w:rPr>
          <w:sz w:val="20"/>
          <w:szCs w:val="20"/>
        </w:rPr>
        <w:t>7</w:t>
      </w:r>
      <w:r w:rsidR="00BE4479" w:rsidRPr="00D15B6A">
        <w:rPr>
          <w:sz w:val="20"/>
          <w:szCs w:val="20"/>
        </w:rPr>
        <w:t>. Участник долевого строительства подписанием настоящего Договора подтверждает и заверяет Застройщика в следующем:</w:t>
      </w:r>
    </w:p>
    <w:p w14:paraId="1E4320A3" w14:textId="5E032AEA" w:rsidR="00BE4479" w:rsidRPr="00D15B6A" w:rsidRDefault="00451E4B" w:rsidP="00BE4479">
      <w:pPr>
        <w:ind w:firstLine="567"/>
        <w:rPr>
          <w:sz w:val="20"/>
          <w:szCs w:val="20"/>
        </w:rPr>
      </w:pPr>
      <w:r>
        <w:rPr>
          <w:sz w:val="20"/>
          <w:szCs w:val="20"/>
        </w:rPr>
        <w:t>1.</w:t>
      </w:r>
      <w:r w:rsidR="002A20DE" w:rsidRPr="00DA4457">
        <w:rPr>
          <w:sz w:val="20"/>
          <w:szCs w:val="20"/>
        </w:rPr>
        <w:t>7</w:t>
      </w:r>
      <w:r w:rsidR="00BE4479" w:rsidRPr="00D15B6A">
        <w:rPr>
          <w:sz w:val="20"/>
          <w:szCs w:val="20"/>
        </w:rPr>
        <w:t xml:space="preserve">.1. Участник долевого строительства до подписания настоящего Договора получил от Застройщика полную и достаточную для Участника долевого строительства информацию в отношении расположения Земельного участка и строящегося на нем </w:t>
      </w:r>
      <w:r w:rsidR="00F93F54">
        <w:rPr>
          <w:sz w:val="20"/>
          <w:szCs w:val="20"/>
        </w:rPr>
        <w:t>Многоквартирного дома</w:t>
      </w:r>
      <w:r w:rsidR="00BE4479" w:rsidRPr="00D15B6A">
        <w:rPr>
          <w:sz w:val="20"/>
          <w:szCs w:val="20"/>
        </w:rPr>
        <w:t xml:space="preserve">, состава и характеристик инфраструктуры </w:t>
      </w:r>
      <w:r w:rsidR="00F93F54">
        <w:rPr>
          <w:sz w:val="20"/>
          <w:szCs w:val="20"/>
        </w:rPr>
        <w:t>Многоквартирного дома</w:t>
      </w:r>
      <w:r w:rsidR="00BE4479" w:rsidRPr="00D15B6A">
        <w:rPr>
          <w:sz w:val="20"/>
          <w:szCs w:val="20"/>
        </w:rPr>
        <w:t>;</w:t>
      </w:r>
    </w:p>
    <w:p w14:paraId="1047E136" w14:textId="6E450456" w:rsidR="00BE4479" w:rsidRDefault="00451E4B" w:rsidP="00BE4479">
      <w:pPr>
        <w:ind w:firstLine="567"/>
        <w:rPr>
          <w:sz w:val="20"/>
          <w:szCs w:val="20"/>
        </w:rPr>
      </w:pPr>
      <w:r>
        <w:rPr>
          <w:sz w:val="20"/>
          <w:szCs w:val="20"/>
        </w:rPr>
        <w:t>1.</w:t>
      </w:r>
      <w:r w:rsidR="002A20DE" w:rsidRPr="00DA4457">
        <w:rPr>
          <w:sz w:val="20"/>
          <w:szCs w:val="20"/>
        </w:rPr>
        <w:t>7</w:t>
      </w:r>
      <w:r w:rsidR="00BE4479" w:rsidRPr="00D15B6A">
        <w:rPr>
          <w:sz w:val="20"/>
          <w:szCs w:val="20"/>
        </w:rPr>
        <w:t xml:space="preserve">.2. Участник долевого строительства до подписания настоящего Договора подробным образом ознакомился с Проектной документацией для строительства </w:t>
      </w:r>
      <w:r w:rsidR="00F93F54">
        <w:rPr>
          <w:sz w:val="20"/>
          <w:szCs w:val="20"/>
        </w:rPr>
        <w:t>Многоквартирного дома</w:t>
      </w:r>
      <w:r w:rsidR="00BE4479" w:rsidRPr="00D15B6A">
        <w:rPr>
          <w:sz w:val="20"/>
          <w:szCs w:val="20"/>
        </w:rPr>
        <w:t>, в том числе предусмотренными Проектной документацией характеристиками Объекта долевого строительства,</w:t>
      </w:r>
      <w:r>
        <w:rPr>
          <w:sz w:val="20"/>
          <w:szCs w:val="20"/>
        </w:rPr>
        <w:t xml:space="preserve"> а также</w:t>
      </w:r>
      <w:r w:rsidR="00544C85" w:rsidRPr="00544C85">
        <w:rPr>
          <w:sz w:val="20"/>
          <w:szCs w:val="20"/>
        </w:rPr>
        <w:t xml:space="preserve"> </w:t>
      </w:r>
      <w:r w:rsidR="00544C85">
        <w:rPr>
          <w:sz w:val="20"/>
          <w:szCs w:val="20"/>
        </w:rPr>
        <w:t>характеристиками</w:t>
      </w:r>
      <w:r>
        <w:rPr>
          <w:sz w:val="20"/>
          <w:szCs w:val="20"/>
        </w:rPr>
        <w:t xml:space="preserve"> </w:t>
      </w:r>
      <w:r w:rsidR="00F93F54">
        <w:rPr>
          <w:sz w:val="20"/>
          <w:szCs w:val="20"/>
        </w:rPr>
        <w:t>Многоквартирного дома</w:t>
      </w:r>
      <w:r>
        <w:rPr>
          <w:sz w:val="20"/>
          <w:szCs w:val="20"/>
        </w:rPr>
        <w:t xml:space="preserve">, включая все его части и помещения, которые относятся и могут относится в силу закона к общему имуществу собственников квартир и помещений в </w:t>
      </w:r>
      <w:r w:rsidR="00F93F54">
        <w:rPr>
          <w:sz w:val="20"/>
          <w:szCs w:val="20"/>
        </w:rPr>
        <w:t>Многоквартирном доме</w:t>
      </w:r>
      <w:r>
        <w:rPr>
          <w:sz w:val="20"/>
          <w:szCs w:val="20"/>
        </w:rPr>
        <w:t>, а также</w:t>
      </w:r>
      <w:r w:rsidR="00BE4479" w:rsidRPr="00D15B6A">
        <w:rPr>
          <w:sz w:val="20"/>
          <w:szCs w:val="20"/>
        </w:rPr>
        <w:t xml:space="preserve"> обладает полной и достаточной информацией для заключения</w:t>
      </w:r>
      <w:r>
        <w:rPr>
          <w:sz w:val="20"/>
          <w:szCs w:val="20"/>
        </w:rPr>
        <w:t xml:space="preserve"> и исполнения</w:t>
      </w:r>
      <w:r w:rsidR="00BE4479" w:rsidRPr="00D15B6A">
        <w:rPr>
          <w:sz w:val="20"/>
          <w:szCs w:val="20"/>
        </w:rPr>
        <w:t xml:space="preserve"> Договора;</w:t>
      </w:r>
    </w:p>
    <w:p w14:paraId="47788A58" w14:textId="3E39D030" w:rsidR="000D2AC3" w:rsidRDefault="00844605" w:rsidP="00BE4479">
      <w:pPr>
        <w:ind w:firstLine="567"/>
        <w:rPr>
          <w:sz w:val="20"/>
          <w:szCs w:val="20"/>
        </w:rPr>
      </w:pPr>
      <w:r>
        <w:rPr>
          <w:sz w:val="20"/>
          <w:szCs w:val="20"/>
        </w:rPr>
        <w:t>1.</w:t>
      </w:r>
      <w:r w:rsidR="002A20DE" w:rsidRPr="00DA4457">
        <w:rPr>
          <w:sz w:val="20"/>
          <w:szCs w:val="20"/>
        </w:rPr>
        <w:t>7</w:t>
      </w:r>
      <w:r>
        <w:rPr>
          <w:sz w:val="20"/>
          <w:szCs w:val="20"/>
        </w:rPr>
        <w:t xml:space="preserve">.3. Участник долевого строительства осведомлен Застройщиком о возможности внесения изменений в Проектную документацию, предусматривающих </w:t>
      </w:r>
      <w:r w:rsidRPr="00844605">
        <w:rPr>
          <w:sz w:val="20"/>
          <w:szCs w:val="20"/>
        </w:rPr>
        <w:t xml:space="preserve">разделение </w:t>
      </w:r>
      <w:r w:rsidR="00F93F54">
        <w:rPr>
          <w:sz w:val="20"/>
          <w:szCs w:val="20"/>
        </w:rPr>
        <w:t>Многоквартирного дома</w:t>
      </w:r>
      <w:r w:rsidR="00544C85" w:rsidRPr="00544C85">
        <w:rPr>
          <w:sz w:val="20"/>
          <w:szCs w:val="20"/>
        </w:rPr>
        <w:t xml:space="preserve"> </w:t>
      </w:r>
      <w:r w:rsidRPr="00844605">
        <w:rPr>
          <w:sz w:val="20"/>
          <w:szCs w:val="20"/>
        </w:rPr>
        <w:t>на отдельные этапы строительства, то есть</w:t>
      </w:r>
      <w:r w:rsidR="00A41DA9">
        <w:rPr>
          <w:sz w:val="20"/>
          <w:szCs w:val="20"/>
        </w:rPr>
        <w:t xml:space="preserve"> на</w:t>
      </w:r>
      <w:r w:rsidRPr="00844605">
        <w:rPr>
          <w:sz w:val="20"/>
          <w:szCs w:val="20"/>
        </w:rPr>
        <w:t xml:space="preserve"> несколько объектов капитального строительства, каждый из которых может быть введен в эксплуатацию и эксплуатировать автономно</w:t>
      </w:r>
      <w:r w:rsidR="000D2AC3">
        <w:rPr>
          <w:sz w:val="20"/>
          <w:szCs w:val="20"/>
        </w:rPr>
        <w:t>,</w:t>
      </w:r>
      <w:r w:rsidRPr="00844605">
        <w:rPr>
          <w:sz w:val="20"/>
          <w:szCs w:val="20"/>
        </w:rPr>
        <w:t xml:space="preserve"> независимо от строительства иных частей </w:t>
      </w:r>
      <w:r w:rsidR="00F93F54">
        <w:rPr>
          <w:sz w:val="20"/>
          <w:szCs w:val="20"/>
        </w:rPr>
        <w:t>Многоквартирного дома</w:t>
      </w:r>
      <w:r w:rsidRPr="00844605">
        <w:rPr>
          <w:sz w:val="20"/>
          <w:szCs w:val="20"/>
        </w:rPr>
        <w:t xml:space="preserve">. </w:t>
      </w:r>
      <w:r>
        <w:rPr>
          <w:sz w:val="20"/>
          <w:szCs w:val="20"/>
        </w:rPr>
        <w:t>Участник долевого строительства осведомлен Застройщиком о том, что в</w:t>
      </w:r>
      <w:r w:rsidRPr="00844605">
        <w:rPr>
          <w:sz w:val="20"/>
          <w:szCs w:val="20"/>
        </w:rPr>
        <w:t xml:space="preserve"> случае внесения изменений в Проектную документацию, предусматривающих разделение </w:t>
      </w:r>
      <w:r w:rsidR="00F93F54">
        <w:rPr>
          <w:sz w:val="20"/>
          <w:szCs w:val="20"/>
        </w:rPr>
        <w:t>Многоквартирного дома</w:t>
      </w:r>
      <w:r w:rsidR="00544C85" w:rsidRPr="00544C85">
        <w:rPr>
          <w:sz w:val="20"/>
          <w:szCs w:val="20"/>
        </w:rPr>
        <w:t xml:space="preserve"> </w:t>
      </w:r>
      <w:r w:rsidRPr="00844605">
        <w:rPr>
          <w:sz w:val="20"/>
          <w:szCs w:val="20"/>
        </w:rPr>
        <w:t>на отдельные этапы строительства, то есть несколько объектов капитального строительства, каждый из которых может быть введен в эксплуатацию и эксплуатировать автономно</w:t>
      </w:r>
      <w:r w:rsidR="00BF5C67">
        <w:rPr>
          <w:sz w:val="20"/>
          <w:szCs w:val="20"/>
        </w:rPr>
        <w:t>,</w:t>
      </w:r>
      <w:r w:rsidRPr="00844605">
        <w:rPr>
          <w:sz w:val="20"/>
          <w:szCs w:val="20"/>
        </w:rPr>
        <w:t xml:space="preserve"> независимо от строительства иных частей </w:t>
      </w:r>
      <w:r w:rsidR="00F93F54">
        <w:rPr>
          <w:sz w:val="20"/>
          <w:szCs w:val="20"/>
        </w:rPr>
        <w:t>Многоквартирного дома</w:t>
      </w:r>
      <w:r w:rsidRPr="00844605">
        <w:rPr>
          <w:sz w:val="20"/>
          <w:szCs w:val="20"/>
        </w:rPr>
        <w:t xml:space="preserve">, Объект долевого строительства будет находится в составе соответствующего этапа строительства </w:t>
      </w:r>
      <w:r w:rsidR="00F93F54">
        <w:rPr>
          <w:sz w:val="20"/>
          <w:szCs w:val="20"/>
        </w:rPr>
        <w:t>Многоквартирного дома</w:t>
      </w:r>
      <w:r w:rsidR="000D2AC3">
        <w:rPr>
          <w:sz w:val="20"/>
          <w:szCs w:val="20"/>
        </w:rPr>
        <w:t>;</w:t>
      </w:r>
    </w:p>
    <w:p w14:paraId="30979FD9" w14:textId="4826F4B9" w:rsidR="00BE4479" w:rsidRPr="00D15B6A" w:rsidRDefault="00451E4B" w:rsidP="00BE4479">
      <w:pPr>
        <w:ind w:firstLine="567"/>
        <w:rPr>
          <w:sz w:val="20"/>
          <w:szCs w:val="20"/>
        </w:rPr>
      </w:pPr>
      <w:r>
        <w:rPr>
          <w:sz w:val="20"/>
          <w:szCs w:val="20"/>
        </w:rPr>
        <w:t>1.</w:t>
      </w:r>
      <w:r w:rsidR="002A20DE" w:rsidRPr="00DA4457">
        <w:rPr>
          <w:sz w:val="20"/>
          <w:szCs w:val="20"/>
        </w:rPr>
        <w:t>7</w:t>
      </w:r>
      <w:r w:rsidR="00844605">
        <w:rPr>
          <w:sz w:val="20"/>
          <w:szCs w:val="20"/>
        </w:rPr>
        <w:t>.4</w:t>
      </w:r>
      <w:r w:rsidR="00BE4479" w:rsidRPr="00D15B6A">
        <w:rPr>
          <w:sz w:val="20"/>
          <w:szCs w:val="20"/>
        </w:rPr>
        <w:t>. Участник долевого строительства подробным образом ознакомился с Пр</w:t>
      </w:r>
      <w:r>
        <w:rPr>
          <w:sz w:val="20"/>
          <w:szCs w:val="20"/>
        </w:rPr>
        <w:t xml:space="preserve">оектной декларацией в отношении </w:t>
      </w:r>
      <w:r w:rsidR="00F93F54">
        <w:rPr>
          <w:sz w:val="20"/>
          <w:szCs w:val="20"/>
        </w:rPr>
        <w:t>Многоквартирного дома</w:t>
      </w:r>
      <w:r w:rsidR="00BE4479" w:rsidRPr="00D15B6A">
        <w:rPr>
          <w:sz w:val="20"/>
          <w:szCs w:val="20"/>
        </w:rPr>
        <w:t>, опубликованной Застройщиком в порядке,</w:t>
      </w:r>
      <w:r>
        <w:rPr>
          <w:sz w:val="20"/>
          <w:szCs w:val="20"/>
        </w:rPr>
        <w:t xml:space="preserve"> установленном Законом № 214-ФЗ, а также иной проектной, технической и разрешительной документацией для строительства </w:t>
      </w:r>
      <w:r w:rsidR="00F93F54">
        <w:rPr>
          <w:sz w:val="20"/>
          <w:szCs w:val="20"/>
        </w:rPr>
        <w:t>Многоквартирного дома</w:t>
      </w:r>
      <w:r>
        <w:rPr>
          <w:sz w:val="20"/>
          <w:szCs w:val="20"/>
        </w:rPr>
        <w:t>, опубликованной Застройщиком и уполномоченными органами власти в порядке, установленном Законом №</w:t>
      </w:r>
      <w:r w:rsidR="00043710">
        <w:rPr>
          <w:sz w:val="20"/>
          <w:szCs w:val="20"/>
        </w:rPr>
        <w:t xml:space="preserve"> </w:t>
      </w:r>
      <w:r>
        <w:rPr>
          <w:sz w:val="20"/>
          <w:szCs w:val="20"/>
        </w:rPr>
        <w:t xml:space="preserve">214-ФЗ;  </w:t>
      </w:r>
    </w:p>
    <w:p w14:paraId="43DC0965" w14:textId="629AF887" w:rsidR="00BE4479" w:rsidRPr="00D15B6A" w:rsidRDefault="00451E4B" w:rsidP="00BE4479">
      <w:pPr>
        <w:ind w:firstLine="567"/>
        <w:rPr>
          <w:sz w:val="20"/>
          <w:szCs w:val="20"/>
        </w:rPr>
      </w:pPr>
      <w:r>
        <w:rPr>
          <w:sz w:val="20"/>
          <w:szCs w:val="20"/>
        </w:rPr>
        <w:t>1.</w:t>
      </w:r>
      <w:r w:rsidR="002A20DE" w:rsidRPr="00DA4457">
        <w:rPr>
          <w:sz w:val="20"/>
          <w:szCs w:val="20"/>
        </w:rPr>
        <w:t>7</w:t>
      </w:r>
      <w:r w:rsidR="00844605">
        <w:rPr>
          <w:sz w:val="20"/>
          <w:szCs w:val="20"/>
        </w:rPr>
        <w:t>.5</w:t>
      </w:r>
      <w:r w:rsidR="00BE4479" w:rsidRPr="00D15B6A">
        <w:rPr>
          <w:sz w:val="20"/>
          <w:szCs w:val="20"/>
        </w:rPr>
        <w:t>. Участник долевого строительства подробным образом ознакомился с Законом № 214-ФЗ и условиями настоящего Договора, располагает полной и достаточной информацией о порядке заключения, исполнения и расторжения настоящего Договора и ответственности з</w:t>
      </w:r>
      <w:r w:rsidR="00184E9F">
        <w:rPr>
          <w:sz w:val="20"/>
          <w:szCs w:val="20"/>
        </w:rPr>
        <w:t>а нарушение своих обязательств, а также порядке заключения и исполнения Договора счета эскроу;</w:t>
      </w:r>
    </w:p>
    <w:p w14:paraId="0A78D828" w14:textId="77777777" w:rsidR="00F93F54" w:rsidRDefault="00184E9F" w:rsidP="00FE1771">
      <w:pPr>
        <w:ind w:firstLine="567"/>
        <w:rPr>
          <w:sz w:val="20"/>
          <w:szCs w:val="20"/>
        </w:rPr>
      </w:pPr>
      <w:r>
        <w:rPr>
          <w:sz w:val="20"/>
          <w:szCs w:val="20"/>
        </w:rPr>
        <w:t>1.</w:t>
      </w:r>
      <w:r w:rsidR="002A20DE" w:rsidRPr="00DA4457">
        <w:rPr>
          <w:sz w:val="20"/>
          <w:szCs w:val="20"/>
        </w:rPr>
        <w:t>7</w:t>
      </w:r>
      <w:r w:rsidR="00844605">
        <w:rPr>
          <w:sz w:val="20"/>
          <w:szCs w:val="20"/>
        </w:rPr>
        <w:t>.6</w:t>
      </w:r>
      <w:r w:rsidR="00BE4479" w:rsidRPr="00D15B6A">
        <w:rPr>
          <w:sz w:val="20"/>
          <w:szCs w:val="20"/>
        </w:rPr>
        <w:t>. Участник долевого строительства обладает денежными средствами и имуществом, необходимыми для исполнения своих обязательств по Договору в полном объеме и надлежащим образом. Участник долевого строительства не отвечает признакам неплатежеспособности и (или) признакам недостаточности имущества, предусмотренным законодательством о несостоятельности (банкротстве)</w:t>
      </w:r>
      <w:r w:rsidR="00557FED">
        <w:rPr>
          <w:sz w:val="20"/>
          <w:szCs w:val="20"/>
        </w:rPr>
        <w:t>;</w:t>
      </w:r>
    </w:p>
    <w:p w14:paraId="344E2686" w14:textId="77777777" w:rsidR="00F93F54" w:rsidRDefault="00F93F54" w:rsidP="00FE1771">
      <w:pPr>
        <w:ind w:firstLine="567"/>
        <w:rPr>
          <w:sz w:val="20"/>
          <w:szCs w:val="20"/>
        </w:rPr>
      </w:pPr>
      <w:r>
        <w:rPr>
          <w:sz w:val="20"/>
          <w:szCs w:val="20"/>
        </w:rPr>
        <w:t>1.7.7. Участник долевого строительства подтверждает, что приобретает Объект долевого строительства по настоящему Договору с целью его использования исключительно для личных, семейных, домашних и иных нужд, не связанных с осуществлением предпринимательской деятельности, а не с целью его дальнейшей перепродажи (уступки прав требования) третьим лицам или сдачи в аренду третьим лицам для целей осуществления предпринимательской деятельности.</w:t>
      </w:r>
    </w:p>
    <w:p w14:paraId="663783B4" w14:textId="18597F95" w:rsidR="00894503" w:rsidRDefault="00F93F54" w:rsidP="00FE1771">
      <w:pPr>
        <w:ind w:firstLine="567"/>
        <w:rPr>
          <w:sz w:val="20"/>
          <w:szCs w:val="20"/>
        </w:rPr>
      </w:pPr>
      <w:r>
        <w:rPr>
          <w:sz w:val="20"/>
          <w:szCs w:val="20"/>
        </w:rPr>
        <w:tab/>
        <w:t>Участник долевого строительства заверяет Застройщика в том, что он уведомлен и согласен с тем, что на кровлях корпусов Многофункционального жилого комплекса будут размещены крышные рекламные конструкции, принадлежащие Застройщику на праве собственности. Участник долевого строительства уведомлен и согласен с тем, что по результатам строительства часть кровли корпусов Многофункционального жилого комплекса, необходимая для размещения крышных рекламных конструкций, будет передана Застройщику в постоянное безвозмездное пользование и подтверждает законность размещения крышных рекламных конструкций на кровле корпусов Многофункционального жилого комплекса. Участник долевого строительства обязуется не предпринимать действия, направленные на демонтаж указанных крышных рекламных конструкций;</w:t>
      </w:r>
    </w:p>
    <w:p w14:paraId="7A447C76" w14:textId="4A494460" w:rsidR="00F132F2" w:rsidRPr="000B26C2" w:rsidRDefault="00F132F2" w:rsidP="00FE1771">
      <w:pPr>
        <w:ind w:firstLine="567"/>
        <w:rPr>
          <w:sz w:val="20"/>
          <w:szCs w:val="20"/>
        </w:rPr>
      </w:pPr>
      <w:r>
        <w:rPr>
          <w:sz w:val="20"/>
          <w:szCs w:val="20"/>
        </w:rPr>
        <w:t xml:space="preserve">1.8. </w:t>
      </w:r>
      <w:r w:rsidRPr="00F132F2">
        <w:rPr>
          <w:sz w:val="20"/>
          <w:szCs w:val="20"/>
        </w:rPr>
        <w:t xml:space="preserve">Застройщик гарантирует, что </w:t>
      </w:r>
      <w:r w:rsidR="003D7597">
        <w:rPr>
          <w:sz w:val="20"/>
          <w:szCs w:val="20"/>
        </w:rPr>
        <w:t xml:space="preserve">на дату заключения Договора </w:t>
      </w:r>
      <w:r w:rsidRPr="00F132F2">
        <w:rPr>
          <w:sz w:val="20"/>
          <w:szCs w:val="20"/>
        </w:rPr>
        <w:t xml:space="preserve">имущественное право на Объект долевого строительства, подлежащее передаче Участнику долевого строительства по настоящему Договору, не продано, не заложено, </w:t>
      </w:r>
      <w:r w:rsidRPr="000B26C2">
        <w:rPr>
          <w:sz w:val="20"/>
          <w:szCs w:val="20"/>
        </w:rPr>
        <w:t>не обременено другими обязательствами третьих лиц. Имущественное право на Объект долевого строительства Участник долевого строительства приобретает с момента полной оплаты Цены Договора.</w:t>
      </w:r>
    </w:p>
    <w:p w14:paraId="4103FEF5" w14:textId="43E43BEC" w:rsidR="002A20DE" w:rsidRPr="000B26C2" w:rsidRDefault="002A20DE" w:rsidP="001A7BAE">
      <w:pPr>
        <w:ind w:firstLine="567"/>
        <w:rPr>
          <w:color w:val="000000" w:themeColor="text1"/>
          <w:sz w:val="20"/>
          <w:szCs w:val="20"/>
        </w:rPr>
      </w:pPr>
      <w:r w:rsidRPr="000B26C2">
        <w:rPr>
          <w:color w:val="000000"/>
          <w:position w:val="6"/>
          <w:sz w:val="20"/>
          <w:szCs w:val="20"/>
        </w:rPr>
        <w:t>1.</w:t>
      </w:r>
      <w:r w:rsidR="00F132F2" w:rsidRPr="000B26C2">
        <w:rPr>
          <w:color w:val="000000"/>
          <w:position w:val="6"/>
          <w:sz w:val="20"/>
          <w:szCs w:val="20"/>
        </w:rPr>
        <w:t>9</w:t>
      </w:r>
      <w:r w:rsidRPr="000B26C2">
        <w:rPr>
          <w:color w:val="000000"/>
          <w:position w:val="6"/>
          <w:sz w:val="20"/>
          <w:szCs w:val="20"/>
        </w:rPr>
        <w:t xml:space="preserve">. Участник долевого строительства осведомлен о том, что строительство </w:t>
      </w:r>
      <w:r w:rsidR="00F93F54" w:rsidRPr="000B26C2">
        <w:rPr>
          <w:color w:val="000000"/>
          <w:position w:val="6"/>
          <w:sz w:val="20"/>
          <w:szCs w:val="20"/>
        </w:rPr>
        <w:t>Многоквартирного дома</w:t>
      </w:r>
      <w:r w:rsidRPr="000B26C2">
        <w:rPr>
          <w:color w:val="000000"/>
          <w:position w:val="6"/>
          <w:sz w:val="20"/>
          <w:szCs w:val="20"/>
        </w:rPr>
        <w:t xml:space="preserve"> осуществляется Застройщиком с привлечением кредитных средств </w:t>
      </w:r>
      <w:r w:rsidRPr="000B26C2">
        <w:rPr>
          <w:b/>
          <w:color w:val="000000" w:themeColor="text1"/>
          <w:position w:val="6"/>
          <w:sz w:val="20"/>
          <w:szCs w:val="20"/>
        </w:rPr>
        <w:t>ПАО Сбербанк</w:t>
      </w:r>
      <w:r w:rsidRPr="000B26C2">
        <w:rPr>
          <w:color w:val="000000"/>
          <w:position w:val="6"/>
          <w:sz w:val="20"/>
          <w:szCs w:val="20"/>
        </w:rPr>
        <w:t xml:space="preserve"> (далее – «Кредитующий банк»). Участник долевого строительства осведомлен о том, что права по договору аренды Земельного участка, на котором осуществляется строительство </w:t>
      </w:r>
      <w:r w:rsidR="00F93F54" w:rsidRPr="000B26C2">
        <w:rPr>
          <w:color w:val="000000"/>
          <w:position w:val="6"/>
          <w:sz w:val="20"/>
          <w:szCs w:val="20"/>
        </w:rPr>
        <w:t>Многоквартирного дома</w:t>
      </w:r>
      <w:r w:rsidRPr="000B26C2">
        <w:rPr>
          <w:color w:val="000000"/>
          <w:position w:val="6"/>
          <w:sz w:val="20"/>
          <w:szCs w:val="20"/>
        </w:rPr>
        <w:t>, переданы Застройщиком в залог Кредитующему банку. Участник долевого строительства уведомлен о том, что право аренды Земельного участка, в том числе право на строящийся объект незавершенного строительства, расположенный на Земельном участке, передаются Застройщиком в залог Кредитующему банку на основании Федерального закона от 16.07.1998 N 102-ФЗ «Об ипотеке (залоге недвижимости)».</w:t>
      </w:r>
    </w:p>
    <w:p w14:paraId="1E030B52" w14:textId="79132A3B" w:rsidR="001A7BAE" w:rsidRPr="000B26C2" w:rsidRDefault="00BE4479" w:rsidP="001A7BAE">
      <w:pPr>
        <w:ind w:firstLine="567"/>
        <w:rPr>
          <w:sz w:val="20"/>
          <w:szCs w:val="20"/>
        </w:rPr>
      </w:pPr>
      <w:r w:rsidRPr="000B26C2">
        <w:rPr>
          <w:color w:val="000000" w:themeColor="text1"/>
          <w:sz w:val="20"/>
          <w:szCs w:val="20"/>
        </w:rPr>
        <w:t>1</w:t>
      </w:r>
      <w:r w:rsidR="00184E9F" w:rsidRPr="000B26C2">
        <w:rPr>
          <w:color w:val="000000" w:themeColor="text1"/>
          <w:sz w:val="20"/>
          <w:szCs w:val="20"/>
        </w:rPr>
        <w:t>.</w:t>
      </w:r>
      <w:r w:rsidR="00F132F2" w:rsidRPr="000B26C2">
        <w:rPr>
          <w:color w:val="000000" w:themeColor="text1"/>
          <w:sz w:val="20"/>
          <w:szCs w:val="20"/>
        </w:rPr>
        <w:t>10</w:t>
      </w:r>
      <w:r w:rsidRPr="000B26C2">
        <w:rPr>
          <w:color w:val="000000" w:themeColor="text1"/>
          <w:sz w:val="20"/>
          <w:szCs w:val="20"/>
        </w:rPr>
        <w:t xml:space="preserve">. </w:t>
      </w:r>
      <w:r w:rsidR="001A7BAE" w:rsidRPr="000B26C2">
        <w:rPr>
          <w:color w:val="000000" w:themeColor="text1"/>
          <w:sz w:val="20"/>
          <w:szCs w:val="20"/>
        </w:rPr>
        <w:t xml:space="preserve">Основанием для заключения настоящего Договора являются следующие документы, подтверждающие право Застройщика на привлечение денежных средств </w:t>
      </w:r>
      <w:r w:rsidR="001A7BAE" w:rsidRPr="000B26C2">
        <w:rPr>
          <w:sz w:val="20"/>
          <w:szCs w:val="20"/>
        </w:rPr>
        <w:t xml:space="preserve">для строительства </w:t>
      </w:r>
      <w:r w:rsidR="00F93F54" w:rsidRPr="000B26C2">
        <w:rPr>
          <w:sz w:val="20"/>
          <w:szCs w:val="20"/>
        </w:rPr>
        <w:t>Многоквартирного дома</w:t>
      </w:r>
      <w:r w:rsidR="001A7BAE" w:rsidRPr="000B26C2">
        <w:rPr>
          <w:sz w:val="20"/>
          <w:szCs w:val="20"/>
        </w:rPr>
        <w:t xml:space="preserve">: </w:t>
      </w:r>
    </w:p>
    <w:p w14:paraId="75D61596" w14:textId="77C365F2" w:rsidR="001A7BAE" w:rsidRPr="000B26C2" w:rsidRDefault="001A7BAE" w:rsidP="001A7BAE">
      <w:pPr>
        <w:ind w:firstLine="567"/>
        <w:rPr>
          <w:sz w:val="20"/>
          <w:szCs w:val="20"/>
        </w:rPr>
      </w:pPr>
      <w:r w:rsidRPr="000B26C2">
        <w:rPr>
          <w:sz w:val="20"/>
          <w:szCs w:val="20"/>
        </w:rPr>
        <w:t>1.</w:t>
      </w:r>
      <w:r w:rsidR="00F132F2" w:rsidRPr="000B26C2">
        <w:rPr>
          <w:sz w:val="20"/>
          <w:szCs w:val="20"/>
        </w:rPr>
        <w:t>10</w:t>
      </w:r>
      <w:r w:rsidRPr="000B26C2">
        <w:rPr>
          <w:sz w:val="20"/>
          <w:szCs w:val="20"/>
        </w:rPr>
        <w:t xml:space="preserve">.1. Договор аренды земельного участка </w:t>
      </w:r>
      <w:r w:rsidR="00F93F54" w:rsidRPr="000B26C2">
        <w:rPr>
          <w:sz w:val="20"/>
          <w:szCs w:val="20"/>
        </w:rPr>
        <w:t>№ М-06-051791 от 17 января 2018 года</w:t>
      </w:r>
      <w:r w:rsidRPr="000B26C2">
        <w:rPr>
          <w:sz w:val="20"/>
          <w:szCs w:val="20"/>
        </w:rPr>
        <w:t>;</w:t>
      </w:r>
    </w:p>
    <w:p w14:paraId="310722AA" w14:textId="6B56948B" w:rsidR="001A7BAE" w:rsidRPr="00D15B6A" w:rsidRDefault="001A7BAE" w:rsidP="001A7BAE">
      <w:pPr>
        <w:ind w:firstLine="567"/>
        <w:rPr>
          <w:sz w:val="20"/>
          <w:szCs w:val="20"/>
        </w:rPr>
      </w:pPr>
      <w:r w:rsidRPr="000B26C2">
        <w:rPr>
          <w:sz w:val="20"/>
          <w:szCs w:val="20"/>
        </w:rPr>
        <w:t>1.</w:t>
      </w:r>
      <w:r w:rsidR="003046C2" w:rsidRPr="000B26C2">
        <w:rPr>
          <w:sz w:val="20"/>
          <w:szCs w:val="20"/>
        </w:rPr>
        <w:t>10</w:t>
      </w:r>
      <w:r w:rsidRPr="000B26C2">
        <w:rPr>
          <w:sz w:val="20"/>
          <w:szCs w:val="20"/>
        </w:rPr>
        <w:t>.2. Разрешение на строительство</w:t>
      </w:r>
      <w:r>
        <w:rPr>
          <w:sz w:val="20"/>
          <w:szCs w:val="20"/>
        </w:rPr>
        <w:t xml:space="preserve"> </w:t>
      </w:r>
      <w:r w:rsidR="00F93F54">
        <w:rPr>
          <w:sz w:val="20"/>
          <w:szCs w:val="20"/>
        </w:rPr>
        <w:t>№ 77-171000-019264-2020 от 30 ноября 2020 года</w:t>
      </w:r>
      <w:r>
        <w:rPr>
          <w:sz w:val="20"/>
          <w:szCs w:val="20"/>
        </w:rPr>
        <w:t>;</w:t>
      </w:r>
    </w:p>
    <w:p w14:paraId="6103B3B4" w14:textId="77777777" w:rsidR="00F93F54" w:rsidRDefault="001A7BAE" w:rsidP="001A7BAE">
      <w:pPr>
        <w:ind w:right="-1" w:firstLine="567"/>
        <w:rPr>
          <w:sz w:val="20"/>
          <w:szCs w:val="20"/>
        </w:rPr>
      </w:pPr>
      <w:r>
        <w:rPr>
          <w:sz w:val="20"/>
          <w:szCs w:val="20"/>
        </w:rPr>
        <w:t>1.</w:t>
      </w:r>
      <w:r w:rsidR="003046C2">
        <w:rPr>
          <w:sz w:val="20"/>
          <w:szCs w:val="20"/>
        </w:rPr>
        <w:t>10</w:t>
      </w:r>
      <w:r w:rsidRPr="00D15B6A">
        <w:rPr>
          <w:sz w:val="20"/>
          <w:szCs w:val="20"/>
        </w:rPr>
        <w:t xml:space="preserve">.3. Проектная </w:t>
      </w:r>
      <w:r w:rsidRPr="00615D27">
        <w:rPr>
          <w:sz w:val="20"/>
          <w:szCs w:val="20"/>
        </w:rPr>
        <w:t>декларация</w:t>
      </w:r>
      <w:r w:rsidR="00F93F54">
        <w:rPr>
          <w:sz w:val="20"/>
          <w:szCs w:val="20"/>
        </w:rPr>
        <w:t>;</w:t>
      </w:r>
    </w:p>
    <w:p w14:paraId="16FAF5E5" w14:textId="6611E937" w:rsidR="00A41DA9" w:rsidRPr="00312D8C" w:rsidRDefault="00F93F54" w:rsidP="001A7BAE">
      <w:pPr>
        <w:ind w:right="-1" w:firstLine="567"/>
        <w:rPr>
          <w:sz w:val="20"/>
          <w:szCs w:val="20"/>
        </w:rPr>
      </w:pPr>
      <w:r>
        <w:rPr>
          <w:sz w:val="20"/>
          <w:szCs w:val="20"/>
        </w:rPr>
        <w:t>1.10.4. Заключение о соответствии.</w:t>
      </w:r>
    </w:p>
    <w:p w14:paraId="1ACACC62" w14:textId="4EC95D09" w:rsidR="00BE4479" w:rsidRPr="00615D27" w:rsidRDefault="00BE4479" w:rsidP="001A7BAE">
      <w:pPr>
        <w:ind w:firstLine="567"/>
        <w:rPr>
          <w:sz w:val="20"/>
          <w:szCs w:val="20"/>
        </w:rPr>
      </w:pPr>
    </w:p>
    <w:p w14:paraId="710F9853" w14:textId="77777777" w:rsidR="00BE4479" w:rsidRPr="00D15B6A" w:rsidRDefault="00BE4479" w:rsidP="00BE4479">
      <w:pPr>
        <w:pStyle w:val="11"/>
        <w:widowControl/>
        <w:spacing w:before="0" w:line="240" w:lineRule="auto"/>
        <w:ind w:firstLine="0"/>
        <w:jc w:val="center"/>
        <w:rPr>
          <w:b/>
          <w:sz w:val="20"/>
        </w:rPr>
      </w:pPr>
      <w:r w:rsidRPr="00D15B6A">
        <w:rPr>
          <w:b/>
          <w:sz w:val="20"/>
        </w:rPr>
        <w:t>2. ЦЕНА ДОГОВОРА И ПОРЯДОК РАСЧЕТОВ</w:t>
      </w:r>
    </w:p>
    <w:p w14:paraId="7E53A85A" w14:textId="77777777" w:rsidR="00BE4479" w:rsidRDefault="00BE4479" w:rsidP="00BE4479">
      <w:pPr>
        <w:pStyle w:val="11"/>
        <w:widowControl/>
        <w:spacing w:before="0" w:line="240" w:lineRule="auto"/>
        <w:ind w:firstLine="567"/>
        <w:jc w:val="center"/>
        <w:rPr>
          <w:b/>
          <w:sz w:val="20"/>
        </w:rPr>
      </w:pPr>
    </w:p>
    <w:p w14:paraId="0AA7BC49" w14:textId="5A0CE54A" w:rsidR="00A31A68" w:rsidRDefault="00A31A68" w:rsidP="00A31A68">
      <w:pPr>
        <w:pStyle w:val="a3"/>
        <w:ind w:firstLine="567"/>
        <w:rPr>
          <w:b/>
          <w:sz w:val="20"/>
          <w:szCs w:val="20"/>
        </w:rPr>
      </w:pPr>
      <w:r w:rsidRPr="00D15B6A">
        <w:rPr>
          <w:sz w:val="20"/>
          <w:szCs w:val="20"/>
        </w:rPr>
        <w:t>2.1. Цена Договора, подлежащая уплате Участником долевого строительства Застройщику для строительства Объекта долевого строительства, является стоимостью Объекта долевого строительства, и составляет</w:t>
      </w:r>
      <w:r>
        <w:rPr>
          <w:sz w:val="20"/>
          <w:szCs w:val="20"/>
        </w:rPr>
        <w:t xml:space="preserve"> </w:t>
      </w:r>
      <w:r w:rsidR="00F93F54">
        <w:rPr>
          <w:b/>
          <w:sz w:val="20"/>
          <w:szCs w:val="20"/>
        </w:rPr>
        <w:t>____________________</w:t>
      </w:r>
      <w:r w:rsidRPr="00EA7C32">
        <w:rPr>
          <w:b/>
          <w:sz w:val="20"/>
          <w:szCs w:val="20"/>
        </w:rPr>
        <w:t xml:space="preserve"> руб. (</w:t>
      </w:r>
      <w:r w:rsidR="00F93F54">
        <w:rPr>
          <w:b/>
          <w:sz w:val="20"/>
          <w:szCs w:val="20"/>
        </w:rPr>
        <w:t>__________________________ рублей ___ копеек</w:t>
      </w:r>
      <w:r w:rsidRPr="00EA7C32">
        <w:rPr>
          <w:b/>
          <w:sz w:val="20"/>
          <w:szCs w:val="20"/>
        </w:rPr>
        <w:t>).</w:t>
      </w:r>
    </w:p>
    <w:p w14:paraId="27F62734" w14:textId="77777777" w:rsidR="00F93F54" w:rsidRDefault="00F93F54" w:rsidP="00A31A68">
      <w:pPr>
        <w:pStyle w:val="a3"/>
        <w:ind w:firstLine="567"/>
        <w:rPr>
          <w:position w:val="6"/>
          <w:sz w:val="20"/>
          <w:szCs w:val="20"/>
        </w:rPr>
      </w:pPr>
      <w:r>
        <w:rPr>
          <w:position w:val="6"/>
          <w:sz w:val="20"/>
          <w:szCs w:val="20"/>
        </w:rPr>
        <w:t>Данная сумма НДС не облагается.</w:t>
      </w:r>
    </w:p>
    <w:p w14:paraId="5FEEFFE1" w14:textId="30E5C619" w:rsidR="00A31A68" w:rsidRDefault="00F93F54" w:rsidP="00A31A68">
      <w:pPr>
        <w:pStyle w:val="a3"/>
        <w:ind w:firstLine="567"/>
        <w:rPr>
          <w:position w:val="6"/>
          <w:sz w:val="20"/>
          <w:szCs w:val="20"/>
        </w:rPr>
      </w:pPr>
      <w:r>
        <w:rPr>
          <w:position w:val="6"/>
          <w:sz w:val="20"/>
          <w:szCs w:val="20"/>
        </w:rPr>
        <w:t>В случае если Цена Договора, уплаченная Участником долевого строительства, превысит фактические затраты на строительство, понесенные Застройщиком, такое превышение (далее – «Экономия») остается у Застройщика. Сумма Экономии НДС не облагается.</w:t>
      </w:r>
    </w:p>
    <w:p w14:paraId="6EDB3FE4" w14:textId="37A79BCF" w:rsidR="00A31A68" w:rsidRDefault="00A31A68" w:rsidP="00A31A68">
      <w:pPr>
        <w:pStyle w:val="a3"/>
        <w:ind w:firstLine="567"/>
        <w:rPr>
          <w:sz w:val="20"/>
          <w:szCs w:val="20"/>
        </w:rPr>
      </w:pPr>
      <w:r>
        <w:rPr>
          <w:sz w:val="20"/>
          <w:szCs w:val="20"/>
        </w:rPr>
        <w:t>Цена Д</w:t>
      </w:r>
      <w:r w:rsidRPr="009440EC">
        <w:rPr>
          <w:sz w:val="20"/>
          <w:szCs w:val="20"/>
        </w:rPr>
        <w:t xml:space="preserve">оговора </w:t>
      </w:r>
      <w:r>
        <w:rPr>
          <w:sz w:val="20"/>
          <w:szCs w:val="20"/>
        </w:rPr>
        <w:t xml:space="preserve">определена на основании расчетной площади Объекта долевого строительства, указанной в Проектной документации, из расчета стоимости одного квадратного метра общей площади Объекта долевого строительства в размере </w:t>
      </w:r>
      <w:r w:rsidR="00F93F54">
        <w:rPr>
          <w:b/>
          <w:sz w:val="20"/>
          <w:szCs w:val="20"/>
        </w:rPr>
        <w:t>____________________ руб. (___________________________________ рублей ___ копеек)</w:t>
      </w:r>
      <w:r w:rsidRPr="000742CB">
        <w:rPr>
          <w:sz w:val="20"/>
          <w:szCs w:val="20"/>
        </w:rPr>
        <w:t>.</w:t>
      </w:r>
    </w:p>
    <w:p w14:paraId="7E4A7CEE" w14:textId="7E01E997" w:rsidR="00A31A68" w:rsidRPr="00196F63" w:rsidRDefault="00A31A68" w:rsidP="00196F63">
      <w:pPr>
        <w:pStyle w:val="a3"/>
        <w:ind w:firstLine="567"/>
        <w:rPr>
          <w:sz w:val="20"/>
          <w:szCs w:val="20"/>
        </w:rPr>
      </w:pPr>
      <w:r>
        <w:rPr>
          <w:sz w:val="20"/>
          <w:szCs w:val="20"/>
        </w:rPr>
        <w:t>Окончательная Цена Договора определяется Сторонами на основании данных о фактической (общей либо при наличии летних помещений – общей приведенной) площади Объекта долевого строительства, закрепленной в техническом плане, являющемся приложением к Разрешению на ввод в эксплуатацию.</w:t>
      </w:r>
    </w:p>
    <w:p w14:paraId="695E52DB" w14:textId="77777777" w:rsidR="00F93F54" w:rsidRDefault="00F93F54" w:rsidP="00BE4479">
      <w:pPr>
        <w:pStyle w:val="11"/>
        <w:spacing w:before="0" w:line="240" w:lineRule="auto"/>
        <w:ind w:firstLine="0"/>
        <w:rPr>
          <w:snapToGrid/>
          <w:sz w:val="20"/>
        </w:rPr>
      </w:pPr>
      <w:r>
        <w:rPr>
          <w:snapToGrid/>
          <w:sz w:val="20"/>
        </w:rPr>
        <w:tab/>
        <w:t>2.2. Перечисление денежных средств осуществляется Участником долевого строительства в течении 5 (Пяти) рабочих дней с даты государственной регистрации Договора путем внесения Цены Договора на Счет эскроу, открываемый у Эскроу-агента, на следующих условиях:</w:t>
      </w:r>
    </w:p>
    <w:p w14:paraId="4E1AD6D0" w14:textId="77777777" w:rsidR="00F93F54" w:rsidRDefault="00F93F54" w:rsidP="00BE4479">
      <w:pPr>
        <w:pStyle w:val="11"/>
        <w:spacing w:before="0" w:line="240" w:lineRule="auto"/>
        <w:ind w:firstLine="0"/>
        <w:rPr>
          <w:snapToGrid/>
          <w:sz w:val="20"/>
        </w:rPr>
      </w:pPr>
      <w:r>
        <w:rPr>
          <w:snapToGrid/>
          <w:sz w:val="20"/>
        </w:rPr>
        <w:tab/>
        <w:t>2.2.1. Бенефициар по Счету эскроу – Застройщик;</w:t>
      </w:r>
    </w:p>
    <w:p w14:paraId="4F5E1E4C" w14:textId="77777777" w:rsidR="00F93F54" w:rsidRDefault="00F93F54" w:rsidP="00BE4479">
      <w:pPr>
        <w:pStyle w:val="11"/>
        <w:spacing w:before="0" w:line="240" w:lineRule="auto"/>
        <w:ind w:firstLine="0"/>
        <w:rPr>
          <w:snapToGrid/>
          <w:sz w:val="20"/>
        </w:rPr>
      </w:pPr>
      <w:r>
        <w:rPr>
          <w:snapToGrid/>
          <w:sz w:val="20"/>
        </w:rPr>
        <w:tab/>
        <w:t>2.2.2. Депонент – Участник долевого строительства;</w:t>
      </w:r>
    </w:p>
    <w:p w14:paraId="3BE03A9F" w14:textId="77777777" w:rsidR="00F93F54" w:rsidRDefault="00F93F54" w:rsidP="00BE4479">
      <w:pPr>
        <w:pStyle w:val="11"/>
        <w:spacing w:before="0" w:line="240" w:lineRule="auto"/>
        <w:ind w:firstLine="0"/>
        <w:rPr>
          <w:snapToGrid/>
          <w:sz w:val="20"/>
        </w:rPr>
      </w:pPr>
      <w:r>
        <w:rPr>
          <w:snapToGrid/>
          <w:sz w:val="20"/>
        </w:rPr>
        <w:tab/>
        <w:t>2.2.3. Депонируемая сумма – сумма в размере, указанном в п. 2.1. настоящего Договора;</w:t>
      </w:r>
    </w:p>
    <w:p w14:paraId="23A174A1" w14:textId="14DB7656" w:rsidR="00F93F54" w:rsidRDefault="00F93F54" w:rsidP="00BE4479">
      <w:pPr>
        <w:pStyle w:val="11"/>
        <w:spacing w:before="0" w:line="240" w:lineRule="auto"/>
        <w:ind w:firstLine="0"/>
        <w:rPr>
          <w:snapToGrid/>
          <w:sz w:val="20"/>
        </w:rPr>
      </w:pPr>
      <w:r>
        <w:rPr>
          <w:snapToGrid/>
          <w:sz w:val="20"/>
        </w:rPr>
        <w:tab/>
        <w:t>2.2.4. Срок ус</w:t>
      </w:r>
      <w:r w:rsidR="000B26C2">
        <w:rPr>
          <w:snapToGrid/>
          <w:sz w:val="20"/>
        </w:rPr>
        <w:t>ловного депонирования – до 3</w:t>
      </w:r>
      <w:r w:rsidR="00D3382A">
        <w:rPr>
          <w:snapToGrid/>
          <w:sz w:val="20"/>
        </w:rPr>
        <w:t>0</w:t>
      </w:r>
      <w:r w:rsidR="000B26C2">
        <w:rPr>
          <w:snapToGrid/>
          <w:sz w:val="20"/>
        </w:rPr>
        <w:t>.06</w:t>
      </w:r>
      <w:r>
        <w:rPr>
          <w:snapToGrid/>
          <w:sz w:val="20"/>
        </w:rPr>
        <w:t>.2024 г. включительно, при этом в случае изменения срока получения Разрешения на ввод в эксплуатацию срок условного депонирования подлежит соразмерному изменению;</w:t>
      </w:r>
    </w:p>
    <w:p w14:paraId="3C8BE8FF" w14:textId="77777777" w:rsidR="00F93F54" w:rsidRDefault="00F93F54" w:rsidP="00BE4479">
      <w:pPr>
        <w:pStyle w:val="11"/>
        <w:spacing w:before="0" w:line="240" w:lineRule="auto"/>
        <w:ind w:firstLine="0"/>
        <w:rPr>
          <w:snapToGrid/>
          <w:sz w:val="20"/>
        </w:rPr>
      </w:pPr>
      <w:r>
        <w:rPr>
          <w:snapToGrid/>
          <w:sz w:val="20"/>
        </w:rPr>
        <w:tab/>
        <w:t>2.2.5. Застройщик извещается Эскроу-агентом об открытии Счета эскроу не позднее даты открытия Счета эскроу путем электронного документооборота, согласованного Застройщиком и Эскроу-агентом;</w:t>
      </w:r>
      <w:bookmarkStart w:id="0" w:name="_GoBack"/>
      <w:bookmarkEnd w:id="0"/>
    </w:p>
    <w:p w14:paraId="3F636A79" w14:textId="77777777" w:rsidR="00F93F54" w:rsidRDefault="00F93F54" w:rsidP="00BE4479">
      <w:pPr>
        <w:pStyle w:val="11"/>
        <w:spacing w:before="0" w:line="240" w:lineRule="auto"/>
        <w:ind w:firstLine="0"/>
        <w:rPr>
          <w:snapToGrid/>
          <w:sz w:val="20"/>
        </w:rPr>
      </w:pPr>
      <w:r>
        <w:rPr>
          <w:snapToGrid/>
          <w:sz w:val="20"/>
        </w:rPr>
        <w:tab/>
        <w:t>2.2.6. Депонируемая сумма перечисляется Эскроу-агентом Застройщику не позднее 10 (Десяти) рабочих дней с даты предоставления Застройщиком способом, предусмотренным Договором счета эскроу, Эскроу-агенту Разрешения на ввод в эксплуатацию или сведений о размещении в Единой информационной системе жилищного строительства информации о получении Разрешения на ввод в эксплуатацию;</w:t>
      </w:r>
    </w:p>
    <w:p w14:paraId="24A928B5" w14:textId="39F3A5F2" w:rsidR="00761778" w:rsidRPr="00F93F54" w:rsidRDefault="00F93F54" w:rsidP="00BE4479">
      <w:pPr>
        <w:pStyle w:val="11"/>
        <w:spacing w:before="0" w:line="240" w:lineRule="auto"/>
        <w:ind w:firstLine="0"/>
        <w:rPr>
          <w:snapToGrid/>
          <w:sz w:val="20"/>
        </w:rPr>
      </w:pPr>
      <w:r>
        <w:rPr>
          <w:snapToGrid/>
          <w:sz w:val="20"/>
        </w:rPr>
        <w:tab/>
        <w:t>2.2.7. При наступлении оснований для возврата Участнику долевого строительства денежных средств со Cчета эскроу (в том числе в случае расторжения/прекращения/отказа от исполнения Договора Сторонами), денежные средства со Cчета эскроу подлежат возврату Эскроу-агентом Участнику долевого строительства (Депоненту) в соответствии с условиями Договора счета эскроу.</w:t>
      </w:r>
    </w:p>
    <w:p w14:paraId="3266FEE9" w14:textId="6C676953" w:rsidR="001362E8" w:rsidRPr="00691DF9" w:rsidRDefault="001362E8" w:rsidP="001362E8">
      <w:pPr>
        <w:ind w:firstLine="567"/>
        <w:rPr>
          <w:color w:val="000000" w:themeColor="text1"/>
          <w:sz w:val="20"/>
          <w:szCs w:val="20"/>
        </w:rPr>
      </w:pPr>
      <w:r w:rsidRPr="000742CB">
        <w:rPr>
          <w:color w:val="000000" w:themeColor="text1"/>
          <w:sz w:val="20"/>
          <w:szCs w:val="20"/>
        </w:rPr>
        <w:t xml:space="preserve">2.3. Застройщик в течение 5 (Пяти) рабочих дней с даты регистрации настоящего Договора </w:t>
      </w:r>
      <w:r w:rsidR="00DA391F">
        <w:rPr>
          <w:color w:val="000000" w:themeColor="text1"/>
          <w:sz w:val="20"/>
          <w:szCs w:val="20"/>
        </w:rPr>
        <w:t xml:space="preserve">в </w:t>
      </w:r>
      <w:r w:rsidR="005A26C7">
        <w:rPr>
          <w:color w:val="000000" w:themeColor="text1"/>
          <w:sz w:val="20"/>
          <w:szCs w:val="20"/>
        </w:rPr>
        <w:t xml:space="preserve">Регистрирующем органе </w:t>
      </w:r>
      <w:r w:rsidRPr="000742CB">
        <w:rPr>
          <w:color w:val="000000" w:themeColor="text1"/>
          <w:sz w:val="20"/>
          <w:szCs w:val="20"/>
        </w:rPr>
        <w:t xml:space="preserve">отправляет Эскроу-агенту скан-копию настоящего Договора, зарегистрированного </w:t>
      </w:r>
      <w:r w:rsidR="005A26C7">
        <w:rPr>
          <w:color w:val="000000" w:themeColor="text1"/>
          <w:sz w:val="20"/>
          <w:szCs w:val="20"/>
        </w:rPr>
        <w:t>Регистрирующим органом</w:t>
      </w:r>
      <w:r w:rsidRPr="000742CB">
        <w:rPr>
          <w:color w:val="000000" w:themeColor="text1"/>
          <w:sz w:val="20"/>
          <w:szCs w:val="20"/>
        </w:rPr>
        <w:t xml:space="preserve"> либо скан-образ настоящего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w:t>
      </w:r>
      <w:bookmarkStart w:id="1" w:name="_Hlk524511131"/>
      <w:r w:rsidRPr="000742CB">
        <w:rPr>
          <w:color w:val="000000" w:themeColor="text1"/>
          <w:sz w:val="20"/>
          <w:szCs w:val="20"/>
        </w:rPr>
        <w:t xml:space="preserve">путем электронного документооборота согласованного </w:t>
      </w:r>
      <w:bookmarkEnd w:id="1"/>
      <w:r w:rsidRPr="000742CB">
        <w:rPr>
          <w:color w:val="000000" w:themeColor="text1"/>
          <w:sz w:val="20"/>
          <w:szCs w:val="20"/>
        </w:rPr>
        <w:t>Застройщиком (</w:t>
      </w:r>
      <w:r w:rsidR="005A26C7">
        <w:rPr>
          <w:color w:val="000000" w:themeColor="text1"/>
          <w:sz w:val="20"/>
          <w:szCs w:val="20"/>
        </w:rPr>
        <w:t>б</w:t>
      </w:r>
      <w:r w:rsidRPr="000742CB">
        <w:rPr>
          <w:color w:val="000000" w:themeColor="text1"/>
          <w:sz w:val="20"/>
          <w:szCs w:val="20"/>
        </w:rPr>
        <w:t>енефициаром) и Эскроу-агентом.</w:t>
      </w:r>
    </w:p>
    <w:p w14:paraId="344DEDDD" w14:textId="77777777" w:rsidR="001362E8" w:rsidRPr="00691DF9" w:rsidRDefault="001362E8" w:rsidP="001362E8">
      <w:pPr>
        <w:widowControl w:val="0"/>
        <w:autoSpaceDE w:val="0"/>
        <w:autoSpaceDN w:val="0"/>
        <w:adjustRightInd w:val="0"/>
        <w:ind w:firstLine="567"/>
        <w:rPr>
          <w:sz w:val="20"/>
          <w:szCs w:val="20"/>
        </w:rPr>
      </w:pPr>
      <w:r>
        <w:rPr>
          <w:color w:val="000000" w:themeColor="text1"/>
          <w:sz w:val="20"/>
          <w:szCs w:val="20"/>
        </w:rPr>
        <w:t xml:space="preserve">2.4. </w:t>
      </w:r>
      <w:r w:rsidRPr="00691DF9">
        <w:rPr>
          <w:color w:val="000000" w:themeColor="text1"/>
          <w:sz w:val="20"/>
          <w:szCs w:val="20"/>
        </w:rPr>
        <w:t>При внесении платежей по настоящему Договору через банк или иное кредитное учреждение, взимающее комиссионный сбор, платежи должны производиться Участником долевого строительства с учетом размера взимаемых комиссионных сборов.</w:t>
      </w:r>
    </w:p>
    <w:p w14:paraId="2CAAFA1F" w14:textId="77777777" w:rsidR="001362E8" w:rsidRPr="00691DF9" w:rsidRDefault="001362E8" w:rsidP="001362E8">
      <w:pPr>
        <w:widowControl w:val="0"/>
        <w:autoSpaceDE w:val="0"/>
        <w:autoSpaceDN w:val="0"/>
        <w:adjustRightInd w:val="0"/>
        <w:ind w:firstLine="567"/>
        <w:rPr>
          <w:sz w:val="20"/>
          <w:szCs w:val="20"/>
        </w:rPr>
      </w:pPr>
      <w:r>
        <w:rPr>
          <w:sz w:val="20"/>
          <w:szCs w:val="20"/>
        </w:rPr>
        <w:t xml:space="preserve">2.5. </w:t>
      </w:r>
      <w:r w:rsidRPr="00691DF9">
        <w:rPr>
          <w:sz w:val="20"/>
          <w:szCs w:val="20"/>
        </w:rPr>
        <w:t>Обязательство по оплате Цены Договора считается исполненным Участником долевого строительства с момента поступления</w:t>
      </w:r>
      <w:r>
        <w:rPr>
          <w:sz w:val="20"/>
          <w:szCs w:val="20"/>
        </w:rPr>
        <w:t xml:space="preserve"> на Счет эскроу</w:t>
      </w:r>
      <w:r w:rsidRPr="00691DF9">
        <w:rPr>
          <w:sz w:val="20"/>
          <w:szCs w:val="20"/>
        </w:rPr>
        <w:t xml:space="preserve"> денежных средств, подлежащих оплате Участником долевого строит</w:t>
      </w:r>
      <w:r>
        <w:rPr>
          <w:sz w:val="20"/>
          <w:szCs w:val="20"/>
        </w:rPr>
        <w:t>ельства</w:t>
      </w:r>
      <w:r w:rsidRPr="00691DF9">
        <w:rPr>
          <w:sz w:val="20"/>
          <w:szCs w:val="20"/>
        </w:rPr>
        <w:t>.</w:t>
      </w:r>
    </w:p>
    <w:p w14:paraId="34DC6EA8" w14:textId="77777777" w:rsidR="00543B65" w:rsidRDefault="001362E8" w:rsidP="001362E8">
      <w:pPr>
        <w:widowControl w:val="0"/>
        <w:autoSpaceDE w:val="0"/>
        <w:autoSpaceDN w:val="0"/>
        <w:adjustRightInd w:val="0"/>
        <w:ind w:firstLine="567"/>
        <w:rPr>
          <w:sz w:val="20"/>
          <w:szCs w:val="20"/>
        </w:rPr>
      </w:pPr>
      <w:r w:rsidRPr="00691DF9">
        <w:rPr>
          <w:sz w:val="20"/>
          <w:szCs w:val="20"/>
        </w:rPr>
        <w:t>Участник долевого строительства несет риски не п</w:t>
      </w:r>
      <w:r>
        <w:rPr>
          <w:sz w:val="20"/>
          <w:szCs w:val="20"/>
        </w:rPr>
        <w:t>оступления денежных средств на C</w:t>
      </w:r>
      <w:r w:rsidRPr="00691DF9">
        <w:rPr>
          <w:sz w:val="20"/>
          <w:szCs w:val="20"/>
        </w:rPr>
        <w:t xml:space="preserve">чет эскроу, предусмотренный настоящим Договором/ расчетный счет Застройщика, в случае выбора Участником долевого строительства недобросовестной кредитной организации, либо платежного агента, осуществляющего деятельность по приему платежей физических лиц, либо банковского платежного агента, осуществляющего деятельность по приему платежей физических лиц, либо банковского </w:t>
      </w:r>
      <w:r w:rsidRPr="006F4C84">
        <w:rPr>
          <w:sz w:val="20"/>
          <w:szCs w:val="20"/>
        </w:rPr>
        <w:t>платежного агента (субагента), осуществляющего деятельность в соответствии с законодательством о б</w:t>
      </w:r>
      <w:r>
        <w:rPr>
          <w:sz w:val="20"/>
          <w:szCs w:val="20"/>
        </w:rPr>
        <w:t>анках и банковский деятельности</w:t>
      </w:r>
      <w:r w:rsidRPr="004A567F">
        <w:rPr>
          <w:sz w:val="20"/>
          <w:szCs w:val="20"/>
        </w:rPr>
        <w:t xml:space="preserve">. </w:t>
      </w:r>
    </w:p>
    <w:p w14:paraId="364A5200" w14:textId="0970ADB1" w:rsidR="001362E8" w:rsidRPr="00F93F54" w:rsidRDefault="001362E8" w:rsidP="001362E8">
      <w:pPr>
        <w:widowControl w:val="0"/>
        <w:autoSpaceDE w:val="0"/>
        <w:autoSpaceDN w:val="0"/>
        <w:adjustRightInd w:val="0"/>
        <w:ind w:firstLine="567"/>
        <w:rPr>
          <w:sz w:val="20"/>
          <w:szCs w:val="20"/>
        </w:rPr>
      </w:pPr>
    </w:p>
    <w:p w14:paraId="5C38A290" w14:textId="77777777" w:rsidR="001362E8" w:rsidRPr="00D15B6A" w:rsidRDefault="001362E8" w:rsidP="001362E8">
      <w:pPr>
        <w:widowControl w:val="0"/>
        <w:autoSpaceDE w:val="0"/>
        <w:autoSpaceDN w:val="0"/>
        <w:adjustRightInd w:val="0"/>
        <w:ind w:firstLine="567"/>
        <w:rPr>
          <w:sz w:val="20"/>
          <w:szCs w:val="20"/>
        </w:rPr>
      </w:pPr>
      <w:r>
        <w:rPr>
          <w:color w:val="000000" w:themeColor="text1"/>
          <w:sz w:val="20"/>
          <w:szCs w:val="20"/>
        </w:rPr>
        <w:t>2.6</w:t>
      </w:r>
      <w:r w:rsidRPr="006F4C84">
        <w:rPr>
          <w:color w:val="000000" w:themeColor="text1"/>
          <w:sz w:val="20"/>
          <w:szCs w:val="20"/>
        </w:rPr>
        <w:t xml:space="preserve">. </w:t>
      </w:r>
      <w:r w:rsidRPr="00D15B6A">
        <w:rPr>
          <w:sz w:val="20"/>
          <w:szCs w:val="20"/>
        </w:rPr>
        <w:t xml:space="preserve">При заключении Договора Стороны принимают во внимание возможность расхождения в размерах </w:t>
      </w:r>
      <w:r w:rsidRPr="00D15B6A">
        <w:rPr>
          <w:bCs/>
          <w:iCs/>
          <w:sz w:val="20"/>
          <w:szCs w:val="20"/>
        </w:rPr>
        <w:t xml:space="preserve">расчетной </w:t>
      </w:r>
      <w:r w:rsidRPr="00D15B6A">
        <w:rPr>
          <w:sz w:val="20"/>
          <w:szCs w:val="20"/>
        </w:rPr>
        <w:t xml:space="preserve">площади Объекта долевого строительства, указанной в Приложении № 1 к настоящему Договору, определенной в соответствии с Проектной документацией, которая взята Сторонами за основу для расчетов по </w:t>
      </w:r>
      <w:r w:rsidRPr="00D718DE">
        <w:rPr>
          <w:sz w:val="20"/>
          <w:szCs w:val="20"/>
        </w:rPr>
        <w:t>Договору, и фактической площади Объекта долевого строительства по результатам обмеров Кадастровым инженером, которая будет указана в техническом плане (технических планах), являющемся (являющихся) приложением к Разрешению на ввод в эксплуатацию.</w:t>
      </w:r>
    </w:p>
    <w:p w14:paraId="03C162FB" w14:textId="1E2ADB58" w:rsidR="001362E8" w:rsidRPr="008221B7" w:rsidRDefault="001362E8" w:rsidP="001362E8">
      <w:pPr>
        <w:widowControl w:val="0"/>
        <w:autoSpaceDE w:val="0"/>
        <w:autoSpaceDN w:val="0"/>
        <w:adjustRightInd w:val="0"/>
        <w:ind w:firstLine="567"/>
        <w:rPr>
          <w:sz w:val="20"/>
          <w:szCs w:val="20"/>
        </w:rPr>
      </w:pPr>
      <w:r w:rsidRPr="00382628">
        <w:rPr>
          <w:sz w:val="20"/>
          <w:szCs w:val="20"/>
        </w:rPr>
        <w:t xml:space="preserve">В случае </w:t>
      </w:r>
      <w:r>
        <w:rPr>
          <w:color w:val="000000" w:themeColor="text1"/>
          <w:sz w:val="20"/>
          <w:szCs w:val="20"/>
        </w:rPr>
        <w:t xml:space="preserve">если </w:t>
      </w:r>
      <w:r w:rsidRPr="00382628">
        <w:rPr>
          <w:sz w:val="20"/>
          <w:szCs w:val="20"/>
        </w:rPr>
        <w:t>фактическая площадь Объекта долевого строительства</w:t>
      </w:r>
      <w:r>
        <w:rPr>
          <w:sz w:val="20"/>
          <w:szCs w:val="20"/>
        </w:rPr>
        <w:t xml:space="preserve"> (с коэффициентом)</w:t>
      </w:r>
      <w:r w:rsidRPr="00F27284">
        <w:rPr>
          <w:sz w:val="20"/>
          <w:szCs w:val="20"/>
        </w:rPr>
        <w:t>, указанная в техническом плане (технических планах), являющемся (являющихся) приложением к Разрешению на ввод в эксплуатацию,</w:t>
      </w:r>
      <w:r w:rsidRPr="00382628">
        <w:rPr>
          <w:sz w:val="20"/>
          <w:szCs w:val="20"/>
        </w:rPr>
        <w:t xml:space="preserve"> будет отличаться от расчетной площади</w:t>
      </w:r>
      <w:r w:rsidR="005A26C7">
        <w:rPr>
          <w:sz w:val="20"/>
          <w:szCs w:val="20"/>
        </w:rPr>
        <w:t xml:space="preserve"> (с коэффициентом)</w:t>
      </w:r>
      <w:r w:rsidRPr="00382628">
        <w:rPr>
          <w:sz w:val="20"/>
          <w:szCs w:val="20"/>
        </w:rPr>
        <w:t>, Цена Договора определяется (уточняется) Сторонами расчетным путем в соответствии с настоящим пунктом Договора без необходимости дополнительного согласования Сторонами и заключения дополни</w:t>
      </w:r>
      <w:r>
        <w:rPr>
          <w:sz w:val="20"/>
          <w:szCs w:val="20"/>
        </w:rPr>
        <w:t>тельного соглашения к Договору.</w:t>
      </w:r>
    </w:p>
    <w:p w14:paraId="2CFEE38B" w14:textId="582CC13D" w:rsidR="001362E8" w:rsidRPr="00382628" w:rsidRDefault="001362E8" w:rsidP="001362E8">
      <w:pPr>
        <w:pStyle w:val="a3"/>
        <w:ind w:firstLine="567"/>
        <w:rPr>
          <w:color w:val="000000" w:themeColor="text1"/>
          <w:sz w:val="20"/>
          <w:szCs w:val="20"/>
        </w:rPr>
      </w:pPr>
      <w:r w:rsidRPr="00382628">
        <w:rPr>
          <w:color w:val="000000" w:themeColor="text1"/>
          <w:sz w:val="20"/>
          <w:szCs w:val="20"/>
        </w:rPr>
        <w:t xml:space="preserve">В случае </w:t>
      </w:r>
      <w:r>
        <w:rPr>
          <w:color w:val="000000" w:themeColor="text1"/>
          <w:sz w:val="20"/>
          <w:szCs w:val="20"/>
        </w:rPr>
        <w:t xml:space="preserve">если </w:t>
      </w:r>
      <w:r w:rsidRPr="00382628">
        <w:rPr>
          <w:color w:val="000000" w:themeColor="text1"/>
          <w:sz w:val="20"/>
          <w:szCs w:val="20"/>
        </w:rPr>
        <w:t xml:space="preserve">фактическая площадь </w:t>
      </w:r>
      <w:r w:rsidRPr="00382628">
        <w:rPr>
          <w:sz w:val="20"/>
          <w:szCs w:val="20"/>
        </w:rPr>
        <w:t xml:space="preserve">Объекта долевого </w:t>
      </w:r>
      <w:r w:rsidRPr="005B0658">
        <w:rPr>
          <w:sz w:val="20"/>
          <w:szCs w:val="20"/>
        </w:rPr>
        <w:t>строительства</w:t>
      </w:r>
      <w:r>
        <w:rPr>
          <w:sz w:val="20"/>
          <w:szCs w:val="20"/>
        </w:rPr>
        <w:t xml:space="preserve"> (с коэффициентом)</w:t>
      </w:r>
      <w:r w:rsidRPr="00F27284">
        <w:rPr>
          <w:sz w:val="20"/>
          <w:szCs w:val="20"/>
        </w:rPr>
        <w:t>, указанная в техническом плане (технических планах), являющемся (являющихся) приложением к Разрешению на ввод в эксплуатацию,</w:t>
      </w:r>
      <w:r>
        <w:rPr>
          <w:sz w:val="20"/>
          <w:szCs w:val="20"/>
        </w:rPr>
        <w:t xml:space="preserve"> </w:t>
      </w:r>
      <w:r w:rsidRPr="00382628">
        <w:rPr>
          <w:color w:val="000000" w:themeColor="text1"/>
          <w:sz w:val="20"/>
          <w:szCs w:val="20"/>
        </w:rPr>
        <w:t xml:space="preserve">увеличится относительно расчетной площади </w:t>
      </w:r>
      <w:r w:rsidRPr="00382628">
        <w:rPr>
          <w:sz w:val="20"/>
          <w:szCs w:val="20"/>
        </w:rPr>
        <w:t>Объекта долевого строительства</w:t>
      </w:r>
      <w:r w:rsidRPr="00382628">
        <w:rPr>
          <w:color w:val="000000" w:themeColor="text1"/>
          <w:sz w:val="20"/>
          <w:szCs w:val="20"/>
        </w:rPr>
        <w:t xml:space="preserve"> (с коэффициентом), определяемой в соответствии с пунктом 1.2. настоящего Договор</w:t>
      </w:r>
      <w:r>
        <w:rPr>
          <w:color w:val="000000" w:themeColor="text1"/>
          <w:sz w:val="20"/>
          <w:szCs w:val="20"/>
        </w:rPr>
        <w:t>а,</w:t>
      </w:r>
      <w:r w:rsidRPr="008221B7">
        <w:rPr>
          <w:color w:val="000000" w:themeColor="text1"/>
          <w:sz w:val="20"/>
          <w:szCs w:val="20"/>
        </w:rPr>
        <w:t xml:space="preserve"> </w:t>
      </w:r>
      <w:r w:rsidRPr="00382628">
        <w:rPr>
          <w:color w:val="000000" w:themeColor="text1"/>
          <w:sz w:val="20"/>
          <w:szCs w:val="20"/>
        </w:rPr>
        <w:t xml:space="preserve">то Участник долевого строительства обязуется произвести доплату Застройщику в счет оплаты Цены Договора, путем перечисления денежных средств на расчетный счет Застройщика в течение 7 (Семи) рабочих дней с даты получения соответствующего требования Застройщика. Обмер </w:t>
      </w:r>
      <w:r w:rsidRPr="00382628">
        <w:rPr>
          <w:sz w:val="20"/>
          <w:szCs w:val="20"/>
        </w:rPr>
        <w:t>Объекта долевого строительства</w:t>
      </w:r>
      <w:r w:rsidRPr="00382628">
        <w:rPr>
          <w:color w:val="000000" w:themeColor="text1"/>
          <w:sz w:val="20"/>
          <w:szCs w:val="20"/>
        </w:rPr>
        <w:t xml:space="preserve"> Кадастровым инженером осуществляется в соответствии с методикой, утвержденной уполномоченным органом власти и действующей на дату выполнения обмеров </w:t>
      </w:r>
      <w:r w:rsidRPr="00382628">
        <w:rPr>
          <w:sz w:val="20"/>
          <w:szCs w:val="20"/>
        </w:rPr>
        <w:t>Объекта долевого строительства</w:t>
      </w:r>
      <w:r w:rsidRPr="00382628">
        <w:rPr>
          <w:color w:val="000000" w:themeColor="text1"/>
          <w:sz w:val="20"/>
          <w:szCs w:val="20"/>
        </w:rPr>
        <w:t>.</w:t>
      </w:r>
    </w:p>
    <w:p w14:paraId="496C135A" w14:textId="6BF5FB10" w:rsidR="001362E8" w:rsidRDefault="001362E8" w:rsidP="001362E8">
      <w:pPr>
        <w:pStyle w:val="a3"/>
        <w:ind w:firstLine="567"/>
        <w:rPr>
          <w:color w:val="000000" w:themeColor="text1"/>
          <w:sz w:val="20"/>
          <w:szCs w:val="20"/>
        </w:rPr>
      </w:pPr>
      <w:r w:rsidRPr="00382628">
        <w:rPr>
          <w:color w:val="000000" w:themeColor="text1"/>
          <w:sz w:val="20"/>
        </w:rPr>
        <w:t xml:space="preserve"> Сумма подлежащих доплате Участником долевого строительства Застройщику денежных средств определяется исходя из величины возникшей разницы между величиной фактической площади </w:t>
      </w:r>
      <w:r w:rsidRPr="00382628">
        <w:rPr>
          <w:sz w:val="20"/>
        </w:rPr>
        <w:t>Объекта долевого строительства</w:t>
      </w:r>
      <w:r>
        <w:rPr>
          <w:sz w:val="20"/>
        </w:rPr>
        <w:t xml:space="preserve"> </w:t>
      </w:r>
      <w:r>
        <w:rPr>
          <w:sz w:val="20"/>
          <w:szCs w:val="20"/>
        </w:rPr>
        <w:t>(с коэффициентом)</w:t>
      </w:r>
      <w:r w:rsidRPr="00382628">
        <w:rPr>
          <w:color w:val="000000" w:themeColor="text1"/>
          <w:sz w:val="20"/>
        </w:rPr>
        <w:t>,</w:t>
      </w:r>
      <w:r>
        <w:rPr>
          <w:color w:val="000000" w:themeColor="text1"/>
          <w:sz w:val="20"/>
        </w:rPr>
        <w:t xml:space="preserve"> </w:t>
      </w:r>
      <w:r w:rsidRPr="00F27284">
        <w:rPr>
          <w:sz w:val="20"/>
          <w:szCs w:val="20"/>
        </w:rPr>
        <w:t>указанн</w:t>
      </w:r>
      <w:r>
        <w:rPr>
          <w:sz w:val="20"/>
          <w:szCs w:val="20"/>
        </w:rPr>
        <w:t>ой</w:t>
      </w:r>
      <w:r w:rsidRPr="00F27284">
        <w:rPr>
          <w:sz w:val="20"/>
          <w:szCs w:val="20"/>
        </w:rPr>
        <w:t xml:space="preserve"> в техническом плане (технических планах), являющемся (являющихся) приложением к Разрешению на ввод в эксплуатацию</w:t>
      </w:r>
      <w:r w:rsidRPr="005B0658">
        <w:rPr>
          <w:color w:val="000000" w:themeColor="text1"/>
          <w:sz w:val="20"/>
        </w:rPr>
        <w:t>,</w:t>
      </w:r>
      <w:r w:rsidRPr="00382628">
        <w:rPr>
          <w:color w:val="000000" w:themeColor="text1"/>
          <w:sz w:val="20"/>
        </w:rPr>
        <w:t xml:space="preserve"> и расчетной площадью </w:t>
      </w:r>
      <w:r w:rsidRPr="00382628">
        <w:rPr>
          <w:sz w:val="20"/>
        </w:rPr>
        <w:t>Объекта долевого строительства</w:t>
      </w:r>
      <w:r w:rsidR="005A26C7">
        <w:rPr>
          <w:sz w:val="20"/>
        </w:rPr>
        <w:t xml:space="preserve"> (с </w:t>
      </w:r>
      <w:r w:rsidR="00C63BD6">
        <w:rPr>
          <w:sz w:val="20"/>
        </w:rPr>
        <w:t>коэффициентом</w:t>
      </w:r>
      <w:r w:rsidR="005A26C7">
        <w:rPr>
          <w:sz w:val="20"/>
        </w:rPr>
        <w:t>)</w:t>
      </w:r>
      <w:r w:rsidRPr="00382628">
        <w:rPr>
          <w:color w:val="000000" w:themeColor="text1"/>
          <w:sz w:val="20"/>
        </w:rPr>
        <w:t>, указанной в Договоре,</w:t>
      </w:r>
      <w:r w:rsidRPr="008221B7">
        <w:rPr>
          <w:color w:val="000000" w:themeColor="text1"/>
          <w:sz w:val="20"/>
        </w:rPr>
        <w:t xml:space="preserve"> </w:t>
      </w:r>
      <w:r w:rsidRPr="00382628">
        <w:rPr>
          <w:color w:val="000000" w:themeColor="text1"/>
          <w:sz w:val="20"/>
        </w:rPr>
        <w:t xml:space="preserve">путем умножения данной величины на цену одного квадратного метра </w:t>
      </w:r>
      <w:r w:rsidRPr="00382628">
        <w:rPr>
          <w:sz w:val="20"/>
        </w:rPr>
        <w:t>Объекта долевого строительства</w:t>
      </w:r>
      <w:r w:rsidRPr="00382628">
        <w:rPr>
          <w:color w:val="000000" w:themeColor="text1"/>
          <w:sz w:val="20"/>
        </w:rPr>
        <w:t xml:space="preserve">, определяемую в размере </w:t>
      </w:r>
      <w:r w:rsidR="00F93F54">
        <w:rPr>
          <w:b/>
          <w:color w:val="000000" w:themeColor="text1"/>
          <w:sz w:val="20"/>
        </w:rPr>
        <w:t>____________________ руб. (___________________________________ рублей ___ копеек)</w:t>
      </w:r>
      <w:r w:rsidRPr="000A2F5B">
        <w:rPr>
          <w:color w:val="000000" w:themeColor="text1"/>
          <w:sz w:val="20"/>
        </w:rPr>
        <w:t>.</w:t>
      </w:r>
    </w:p>
    <w:p w14:paraId="522F44F4" w14:textId="46CD83EC" w:rsidR="001362E8" w:rsidRPr="00382628" w:rsidRDefault="001362E8" w:rsidP="001362E8">
      <w:pPr>
        <w:pStyle w:val="11"/>
        <w:spacing w:before="0" w:line="240" w:lineRule="auto"/>
        <w:ind w:firstLine="567"/>
        <w:rPr>
          <w:sz w:val="20"/>
        </w:rPr>
      </w:pPr>
      <w:r w:rsidRPr="00382628">
        <w:rPr>
          <w:sz w:val="20"/>
        </w:rPr>
        <w:t xml:space="preserve">В случае </w:t>
      </w:r>
      <w:r>
        <w:rPr>
          <w:color w:val="000000" w:themeColor="text1"/>
          <w:sz w:val="20"/>
        </w:rPr>
        <w:t xml:space="preserve">если </w:t>
      </w:r>
      <w:r w:rsidRPr="00382628">
        <w:rPr>
          <w:sz w:val="20"/>
        </w:rPr>
        <w:t>фактическая площадь Объекта долевого строительства</w:t>
      </w:r>
      <w:r>
        <w:rPr>
          <w:sz w:val="20"/>
        </w:rPr>
        <w:t xml:space="preserve"> (с коэффициентом)</w:t>
      </w:r>
      <w:r w:rsidRPr="00F27284">
        <w:rPr>
          <w:sz w:val="20"/>
        </w:rPr>
        <w:t>, указанная в техническом плане (технических планах), являющемся (являющихся) приложением к Разрешению на ввод в эксплуатацию,</w:t>
      </w:r>
      <w:r w:rsidRPr="00382628">
        <w:rPr>
          <w:sz w:val="20"/>
        </w:rPr>
        <w:t xml:space="preserve"> уменьшится относительно расчетной площади Объекта долевого строительства (с коэффициентом), определяемой в соответствии с пунктом 1.2. насто</w:t>
      </w:r>
      <w:r>
        <w:rPr>
          <w:sz w:val="20"/>
        </w:rPr>
        <w:t>ящего Договора,</w:t>
      </w:r>
      <w:r>
        <w:rPr>
          <w:position w:val="6"/>
          <w:sz w:val="20"/>
        </w:rPr>
        <w:t xml:space="preserve"> </w:t>
      </w:r>
      <w:r w:rsidRPr="00382628">
        <w:rPr>
          <w:sz w:val="20"/>
        </w:rPr>
        <w:t xml:space="preserve">то Застройщик обязуется произвести возврат Участнику долевого строительства части Цены Договора, путем перечисления денежных средств на банковский счет Участника долевого строительства в течение 30 (Тридцати) рабочих дней с даты получения Застройщиком соответствующего требования Участника долевого строительства. </w:t>
      </w:r>
    </w:p>
    <w:p w14:paraId="7A7515A3" w14:textId="05D8DF2A" w:rsidR="001362E8" w:rsidRPr="00440100" w:rsidRDefault="001362E8" w:rsidP="001362E8">
      <w:pPr>
        <w:pStyle w:val="11"/>
        <w:spacing w:before="0" w:line="240" w:lineRule="auto"/>
        <w:ind w:firstLine="567"/>
        <w:rPr>
          <w:sz w:val="20"/>
        </w:rPr>
      </w:pPr>
      <w:r w:rsidRPr="00382628">
        <w:rPr>
          <w:sz w:val="20"/>
        </w:rPr>
        <w:t xml:space="preserve">Сумма подлежащих возврату Застройщиком Участнику долевого строительства денежных средств в случае, указанном в предшествующем </w:t>
      </w:r>
      <w:r w:rsidRPr="005E621C">
        <w:rPr>
          <w:sz w:val="20"/>
        </w:rPr>
        <w:t>абзаце, определяется исходя из величины возникшей разницы между величиной фактической площади Объекта долевого строительства</w:t>
      </w:r>
      <w:r w:rsidR="005A26C7">
        <w:rPr>
          <w:sz w:val="20"/>
        </w:rPr>
        <w:t xml:space="preserve"> (с коэффициентом)</w:t>
      </w:r>
      <w:r w:rsidRPr="005E621C">
        <w:rPr>
          <w:sz w:val="20"/>
        </w:rPr>
        <w:t xml:space="preserve">, </w:t>
      </w:r>
      <w:r w:rsidRPr="00D55513">
        <w:rPr>
          <w:sz w:val="20"/>
        </w:rPr>
        <w:t>указанн</w:t>
      </w:r>
      <w:r>
        <w:rPr>
          <w:sz w:val="20"/>
        </w:rPr>
        <w:t>ой</w:t>
      </w:r>
      <w:r w:rsidRPr="00D55513">
        <w:rPr>
          <w:sz w:val="20"/>
        </w:rPr>
        <w:t xml:space="preserve"> в техническом плане (технических планах), являющемся (являющихся) приложением к Разрешению на ввод в эксплуатацию</w:t>
      </w:r>
      <w:r w:rsidRPr="005E621C">
        <w:rPr>
          <w:sz w:val="20"/>
        </w:rPr>
        <w:t xml:space="preserve">, </w:t>
      </w:r>
      <w:r w:rsidRPr="00382628">
        <w:rPr>
          <w:sz w:val="20"/>
        </w:rPr>
        <w:t>и расчетной площадью Объекта долевого строительства</w:t>
      </w:r>
      <w:r w:rsidR="005A26C7">
        <w:rPr>
          <w:sz w:val="20"/>
        </w:rPr>
        <w:t xml:space="preserve"> (с коэффициентом)</w:t>
      </w:r>
      <w:r w:rsidRPr="00382628">
        <w:rPr>
          <w:sz w:val="20"/>
        </w:rPr>
        <w:t>, указанной в Договоре,</w:t>
      </w:r>
      <w:r>
        <w:rPr>
          <w:position w:val="6"/>
          <w:sz w:val="20"/>
        </w:rPr>
        <w:t xml:space="preserve"> </w:t>
      </w:r>
      <w:r w:rsidRPr="00382628">
        <w:rPr>
          <w:sz w:val="20"/>
        </w:rPr>
        <w:t xml:space="preserve">путем умножения данной величины на цену одного квадратного метра Объекта долевого строительства, определяемую в размере </w:t>
      </w:r>
      <w:r w:rsidR="00F93F54">
        <w:rPr>
          <w:b/>
          <w:sz w:val="20"/>
        </w:rPr>
        <w:t>____________________ руб. (___________________________________ рублей ___ копеек)</w:t>
      </w:r>
      <w:r>
        <w:rPr>
          <w:sz w:val="20"/>
        </w:rPr>
        <w:t>.</w:t>
      </w:r>
    </w:p>
    <w:p w14:paraId="165E1562" w14:textId="4AFE391A" w:rsidR="001362E8" w:rsidRDefault="001362E8" w:rsidP="001362E8">
      <w:pPr>
        <w:pStyle w:val="11"/>
        <w:spacing w:before="0" w:line="240" w:lineRule="auto"/>
        <w:ind w:firstLine="567"/>
        <w:rPr>
          <w:sz w:val="20"/>
        </w:rPr>
      </w:pPr>
      <w:r w:rsidRPr="00A35AD6">
        <w:rPr>
          <w:sz w:val="20"/>
        </w:rPr>
        <w:t>Стороны допускают, что фактические площади комнат (составных частей) Объекта долевого строительства (при их наличии) могут быть уменьшены или увеличены по сравнению с проектными площадями указанных частей за счёт, соответственно, увеличения или уменьшения других частей Объекта долевого строительства в результате неизбежной погрешности при проведении строительно-монтажных работ. Стороны договорились считать подобные отклонения допустимыми (т.е. не являющимися нарушениями требований о качестве Объекта долевого строительства и не являющимися существенным изменением Объекта долевого строительства).</w:t>
      </w:r>
    </w:p>
    <w:p w14:paraId="439A7B5A" w14:textId="77777777" w:rsidR="001362E8" w:rsidRPr="00A31A68" w:rsidRDefault="001362E8" w:rsidP="001362E8">
      <w:pPr>
        <w:pStyle w:val="11"/>
        <w:spacing w:before="0" w:line="240" w:lineRule="auto"/>
        <w:ind w:firstLine="0"/>
        <w:rPr>
          <w:sz w:val="20"/>
        </w:rPr>
      </w:pPr>
    </w:p>
    <w:p w14:paraId="1C5623A9" w14:textId="77777777" w:rsidR="00BE4479" w:rsidRPr="00D15B6A" w:rsidRDefault="00BE4479" w:rsidP="00BE4479">
      <w:pPr>
        <w:pStyle w:val="11"/>
        <w:widowControl/>
        <w:spacing w:before="0" w:line="240" w:lineRule="auto"/>
        <w:ind w:firstLine="0"/>
        <w:jc w:val="center"/>
        <w:rPr>
          <w:b/>
          <w:sz w:val="20"/>
        </w:rPr>
      </w:pPr>
      <w:r w:rsidRPr="00D15B6A">
        <w:rPr>
          <w:b/>
          <w:sz w:val="20"/>
        </w:rPr>
        <w:t>3. ОБЯЗАТЕЛЬСТВА СТОРОН</w:t>
      </w:r>
    </w:p>
    <w:p w14:paraId="2FA2CE35" w14:textId="77777777" w:rsidR="00BE4479" w:rsidRPr="00D15B6A" w:rsidRDefault="00BE4479" w:rsidP="00BE4479">
      <w:pPr>
        <w:pStyle w:val="11"/>
        <w:widowControl/>
        <w:spacing w:before="0" w:line="240" w:lineRule="auto"/>
        <w:ind w:firstLine="567"/>
        <w:jc w:val="center"/>
        <w:rPr>
          <w:b/>
          <w:sz w:val="20"/>
        </w:rPr>
      </w:pPr>
    </w:p>
    <w:p w14:paraId="13CD897E" w14:textId="77777777" w:rsidR="00BE4479" w:rsidRPr="00D15B6A" w:rsidRDefault="00BE4479" w:rsidP="00BE4479">
      <w:pPr>
        <w:pStyle w:val="11"/>
        <w:spacing w:before="0" w:line="240" w:lineRule="auto"/>
        <w:ind w:firstLine="567"/>
        <w:rPr>
          <w:b/>
          <w:sz w:val="20"/>
        </w:rPr>
      </w:pPr>
      <w:r w:rsidRPr="00D15B6A">
        <w:rPr>
          <w:b/>
          <w:sz w:val="20"/>
        </w:rPr>
        <w:t>3.1. Участник долевого строительства обязуется:</w:t>
      </w:r>
    </w:p>
    <w:p w14:paraId="4F207021" w14:textId="77777777" w:rsidR="00BE4479" w:rsidRPr="00D15B6A" w:rsidRDefault="00BE4479" w:rsidP="00BE4479">
      <w:pPr>
        <w:ind w:right="-1" w:firstLine="567"/>
        <w:rPr>
          <w:sz w:val="20"/>
          <w:szCs w:val="20"/>
        </w:rPr>
      </w:pPr>
      <w:r w:rsidRPr="00D15B6A">
        <w:rPr>
          <w:sz w:val="20"/>
          <w:szCs w:val="20"/>
        </w:rPr>
        <w:t>3.1.1. Произвести оплату Застройщику Цены Договора в порядке, в сроки и на условиях, установленных настоящим Договором.</w:t>
      </w:r>
    </w:p>
    <w:p w14:paraId="4BDBE48E" w14:textId="1CCA7D75" w:rsidR="00E97C71" w:rsidRDefault="00BE4479" w:rsidP="00BE4479">
      <w:pPr>
        <w:pStyle w:val="11"/>
        <w:spacing w:before="0" w:line="240" w:lineRule="auto"/>
        <w:ind w:firstLine="567"/>
        <w:rPr>
          <w:color w:val="000000" w:themeColor="text1"/>
          <w:sz w:val="20"/>
        </w:rPr>
      </w:pPr>
      <w:r w:rsidRPr="00D15B6A">
        <w:rPr>
          <w:color w:val="000000" w:themeColor="text1"/>
          <w:sz w:val="20"/>
        </w:rPr>
        <w:t xml:space="preserve">Обязанность Участника долевого строительства по оплате Цены Договора считается исполненной надлежащим образом с </w:t>
      </w:r>
      <w:r w:rsidR="00E97C71">
        <w:rPr>
          <w:color w:val="000000" w:themeColor="text1"/>
          <w:sz w:val="20"/>
        </w:rPr>
        <w:t>момента зачисления соответствующей суммы денежных средств на Счет эскроу. Обязательство по доплате Цены Договора в соответствии с п. 2.6. Договора в случае превышения фактической площади Объекта долевого строительства</w:t>
      </w:r>
      <w:r w:rsidR="005A26C7">
        <w:rPr>
          <w:color w:val="000000" w:themeColor="text1"/>
          <w:sz w:val="20"/>
        </w:rPr>
        <w:t xml:space="preserve"> (с коэффициентом)</w:t>
      </w:r>
      <w:r w:rsidR="00E97C71">
        <w:rPr>
          <w:color w:val="000000" w:themeColor="text1"/>
          <w:sz w:val="20"/>
        </w:rPr>
        <w:t xml:space="preserve">, которая </w:t>
      </w:r>
      <w:r w:rsidR="00E97C71" w:rsidRPr="00E97C71">
        <w:rPr>
          <w:color w:val="000000" w:themeColor="text1"/>
          <w:sz w:val="20"/>
        </w:rPr>
        <w:t>указана в техническом плане (технических планах), являющемся (являющихся) приложением к Разрешению на ввод в эксплуатацию,</w:t>
      </w:r>
      <w:r w:rsidR="00E97C71" w:rsidRPr="00E97C71">
        <w:t xml:space="preserve"> </w:t>
      </w:r>
      <w:r w:rsidR="00E97C71">
        <w:t xml:space="preserve">над </w:t>
      </w:r>
      <w:r w:rsidR="00E97C71">
        <w:rPr>
          <w:color w:val="000000" w:themeColor="text1"/>
          <w:sz w:val="20"/>
        </w:rPr>
        <w:t>расчетной</w:t>
      </w:r>
      <w:r w:rsidR="00E97C71" w:rsidRPr="00E97C71">
        <w:rPr>
          <w:color w:val="000000" w:themeColor="text1"/>
          <w:sz w:val="20"/>
        </w:rPr>
        <w:t xml:space="preserve"> площадь</w:t>
      </w:r>
      <w:r w:rsidR="00E97C71">
        <w:rPr>
          <w:color w:val="000000" w:themeColor="text1"/>
          <w:sz w:val="20"/>
        </w:rPr>
        <w:t>ю</w:t>
      </w:r>
      <w:r w:rsidR="00E97C71" w:rsidRPr="00E97C71">
        <w:rPr>
          <w:color w:val="000000" w:themeColor="text1"/>
          <w:sz w:val="20"/>
        </w:rPr>
        <w:t xml:space="preserve"> Объекта долевого строительства</w:t>
      </w:r>
      <w:r w:rsidR="00E97C71">
        <w:rPr>
          <w:color w:val="000000" w:themeColor="text1"/>
          <w:sz w:val="20"/>
        </w:rPr>
        <w:t xml:space="preserve"> (с коэффициентом), определяемой</w:t>
      </w:r>
      <w:r w:rsidR="00E97C71" w:rsidRPr="00E97C71">
        <w:rPr>
          <w:color w:val="000000" w:themeColor="text1"/>
          <w:sz w:val="20"/>
        </w:rPr>
        <w:t xml:space="preserve"> в соответствии с пунктом 1.2. настоящего Договора</w:t>
      </w:r>
      <w:r w:rsidR="00E97C71">
        <w:rPr>
          <w:color w:val="000000" w:themeColor="text1"/>
          <w:sz w:val="20"/>
        </w:rPr>
        <w:t xml:space="preserve">, возникает после даты получения Разрешения на ввод в эксплуатацию в связи с чем будет считаться исполненным с момента поступления соответствующей суммы доплаты от Участника долевого строительства на расчетный счет Застройщика. </w:t>
      </w:r>
    </w:p>
    <w:p w14:paraId="36ED7133" w14:textId="4DCA877C" w:rsidR="00BE4479" w:rsidRPr="00D15B6A" w:rsidRDefault="00BE4479" w:rsidP="00BE4479">
      <w:pPr>
        <w:autoSpaceDE w:val="0"/>
        <w:autoSpaceDN w:val="0"/>
        <w:adjustRightInd w:val="0"/>
        <w:ind w:firstLine="567"/>
        <w:rPr>
          <w:position w:val="6"/>
          <w:sz w:val="20"/>
          <w:szCs w:val="20"/>
        </w:rPr>
      </w:pPr>
      <w:r w:rsidRPr="00D15B6A">
        <w:rPr>
          <w:position w:val="6"/>
          <w:sz w:val="20"/>
          <w:szCs w:val="20"/>
        </w:rPr>
        <w:t>3.1.2. По получении от Застройщика соответствующего письменного сообщен</w:t>
      </w:r>
      <w:r w:rsidR="00184FE8">
        <w:rPr>
          <w:position w:val="6"/>
          <w:sz w:val="20"/>
          <w:szCs w:val="20"/>
        </w:rPr>
        <w:t>ия, предусмотренного пунктом 1.5</w:t>
      </w:r>
      <w:r w:rsidRPr="00D15B6A">
        <w:rPr>
          <w:position w:val="6"/>
          <w:sz w:val="20"/>
          <w:szCs w:val="20"/>
        </w:rPr>
        <w:t>. настоящего Договора, прибыть или направить своего полномочного представителя для подписания Акта приема-передачи Объекта долевого строительства в срок не позднее 10 (Десяти) рабочих дней с даты получения указанного сообщения. Полномочия представителя должны быть подтверждены нотариально удостоверенной доверенностью, содержащей полномочия по подписанию Акта приема-передачи Объекта долевого строительства.</w:t>
      </w:r>
    </w:p>
    <w:p w14:paraId="4E1C7A0F" w14:textId="77777777" w:rsidR="00BE4479" w:rsidRPr="00D15B6A" w:rsidRDefault="00BE4479" w:rsidP="00BE4479">
      <w:pPr>
        <w:autoSpaceDE w:val="0"/>
        <w:autoSpaceDN w:val="0"/>
        <w:adjustRightInd w:val="0"/>
        <w:ind w:firstLine="567"/>
        <w:rPr>
          <w:position w:val="6"/>
          <w:sz w:val="20"/>
          <w:szCs w:val="20"/>
        </w:rPr>
      </w:pPr>
      <w:r w:rsidRPr="00D15B6A">
        <w:rPr>
          <w:position w:val="6"/>
          <w:sz w:val="20"/>
          <w:szCs w:val="20"/>
        </w:rPr>
        <w:t>3.1.3. Принять у Застройщика Объект долевого строительства в порядке и на условиях, предусмотренных настоящим Договором. Участник долевого строительства не вправе отказаться от приемки Объекта долевого строительства, ссылаясь на наличие несущественных недостатков.</w:t>
      </w:r>
    </w:p>
    <w:p w14:paraId="358364B2" w14:textId="3C3D31B0" w:rsidR="00BE4479" w:rsidRPr="00D15B6A" w:rsidRDefault="00BE4479" w:rsidP="00184FE8">
      <w:pPr>
        <w:autoSpaceDE w:val="0"/>
        <w:autoSpaceDN w:val="0"/>
        <w:adjustRightInd w:val="0"/>
        <w:ind w:firstLine="567"/>
        <w:rPr>
          <w:sz w:val="20"/>
          <w:szCs w:val="20"/>
        </w:rPr>
      </w:pPr>
      <w:r w:rsidRPr="00D15B6A">
        <w:rPr>
          <w:sz w:val="20"/>
          <w:szCs w:val="20"/>
        </w:rPr>
        <w:t>3.1.4. До государственной регистрации права собственности на Объект долевого строительства без предварительного письменного разрешения Застройщика не проводить в Объекте долевого строительства работы, связанные с отступлением от Проектной документации</w:t>
      </w:r>
      <w:r w:rsidR="00025E77" w:rsidRPr="00D15B6A">
        <w:rPr>
          <w:sz w:val="20"/>
          <w:szCs w:val="20"/>
        </w:rPr>
        <w:t xml:space="preserve"> </w:t>
      </w:r>
      <w:r w:rsidR="00025E77" w:rsidRPr="00D15B6A">
        <w:rPr>
          <w:rFonts w:eastAsiaTheme="minorHAnsi"/>
          <w:sz w:val="20"/>
          <w:szCs w:val="20"/>
          <w:lang w:eastAsia="en-US"/>
        </w:rPr>
        <w:t>(</w:t>
      </w:r>
      <w:r w:rsidR="00025E77" w:rsidRPr="00D15B6A">
        <w:rPr>
          <w:sz w:val="20"/>
          <w:szCs w:val="20"/>
        </w:rPr>
        <w:t>перепланировка, возведение новых внутренних перегородок, переустройство коммуникаций, разводка инженерных коммуникаций, устройство проемов и/или ниш, борозд в стенах и перекрытиях и т.п</w:t>
      </w:r>
      <w:r w:rsidR="00184FE8">
        <w:rPr>
          <w:sz w:val="20"/>
          <w:szCs w:val="20"/>
        </w:rPr>
        <w:t>.</w:t>
      </w:r>
      <w:r w:rsidR="00025E77" w:rsidRPr="00D15B6A">
        <w:rPr>
          <w:sz w:val="20"/>
          <w:szCs w:val="20"/>
        </w:rPr>
        <w:t xml:space="preserve">), не проводить работы, которые затрагивают фасад </w:t>
      </w:r>
      <w:r w:rsidR="00F93F54">
        <w:rPr>
          <w:sz w:val="20"/>
          <w:szCs w:val="20"/>
        </w:rPr>
        <w:t>Многоквартирного дома</w:t>
      </w:r>
      <w:r w:rsidR="00F527F9">
        <w:rPr>
          <w:sz w:val="20"/>
          <w:szCs w:val="20"/>
        </w:rPr>
        <w:t xml:space="preserve"> </w:t>
      </w:r>
      <w:r w:rsidR="00025E77" w:rsidRPr="00D15B6A">
        <w:rPr>
          <w:sz w:val="20"/>
          <w:szCs w:val="20"/>
        </w:rPr>
        <w:t>и его элементы (в том числе: замена окон, остекление балконов, установка на внешних стенах блоков кондиционеров и любых иных устройств)</w:t>
      </w:r>
      <w:r w:rsidRPr="00D15B6A">
        <w:rPr>
          <w:sz w:val="20"/>
          <w:szCs w:val="20"/>
        </w:rPr>
        <w:t>. После государственной регистрации права собственности на Объект долевого строительства Участник долевого строительства обязан проводить в Объекте долевого строительства работы, связанные с перепланировкой Объекта долевого строительства, возведением внутренних перегородок, переустройством коммуникаций только при условии получения предусмотренных законодательством согласий и разрешительных документов.</w:t>
      </w:r>
    </w:p>
    <w:p w14:paraId="51529234" w14:textId="0847C317" w:rsidR="00BE4479" w:rsidRPr="00D15B6A" w:rsidRDefault="00BE4479" w:rsidP="00BE4479">
      <w:pPr>
        <w:pStyle w:val="a3"/>
        <w:ind w:firstLine="567"/>
        <w:rPr>
          <w:sz w:val="20"/>
          <w:szCs w:val="20"/>
        </w:rPr>
      </w:pPr>
      <w:r w:rsidRPr="00D15B6A">
        <w:rPr>
          <w:sz w:val="20"/>
          <w:szCs w:val="20"/>
        </w:rPr>
        <w:t>3.1.5. Незамедлительно письменно информировать Застройщика о замене паспорта или иного документа, удостоверяющего личность Участника долевого строительства, а также об изменении места жительства и /или адреса регистрации и контактных телефонов Участника долевого строительства.</w:t>
      </w:r>
    </w:p>
    <w:p w14:paraId="67BFA3A3" w14:textId="68DAA08A" w:rsidR="00BE4479" w:rsidRPr="00D15B6A" w:rsidRDefault="00184FE8" w:rsidP="00BE4479">
      <w:pPr>
        <w:ind w:right="-1" w:firstLine="567"/>
        <w:rPr>
          <w:color w:val="000000" w:themeColor="text1"/>
          <w:sz w:val="20"/>
          <w:szCs w:val="20"/>
        </w:rPr>
      </w:pPr>
      <w:r>
        <w:rPr>
          <w:sz w:val="20"/>
          <w:szCs w:val="20"/>
        </w:rPr>
        <w:t>3.1.</w:t>
      </w:r>
      <w:r w:rsidR="0013718B">
        <w:rPr>
          <w:sz w:val="20"/>
          <w:szCs w:val="20"/>
        </w:rPr>
        <w:t>6</w:t>
      </w:r>
      <w:r>
        <w:rPr>
          <w:sz w:val="20"/>
          <w:szCs w:val="20"/>
        </w:rPr>
        <w:t>. В течение 3 (Трех</w:t>
      </w:r>
      <w:r w:rsidR="00BE4479" w:rsidRPr="00D15B6A">
        <w:rPr>
          <w:sz w:val="20"/>
          <w:szCs w:val="20"/>
        </w:rPr>
        <w:t xml:space="preserve">) рабочих дней с даты подписания настоящего Договора совместно с представителем Застройщика подготовить и подать необходимые документы со стороны Участника долевого строительства в Регистрирующий орган для государственной регистрации настоящего Договора. </w:t>
      </w:r>
      <w:r w:rsidR="00BE4479" w:rsidRPr="00D15B6A">
        <w:rPr>
          <w:color w:val="000000" w:themeColor="text1"/>
          <w:sz w:val="20"/>
          <w:szCs w:val="20"/>
        </w:rPr>
        <w:t>Участник долевого строительства обязан самостоятельно получить свой экземпляр настоящего Договора с отметкой Регистрирующего органа о его государ</w:t>
      </w:r>
      <w:r w:rsidR="00312E78">
        <w:rPr>
          <w:color w:val="000000" w:themeColor="text1"/>
          <w:sz w:val="20"/>
          <w:szCs w:val="20"/>
        </w:rPr>
        <w:t>ственной регистрации в течение 3 (Трех</w:t>
      </w:r>
      <w:r w:rsidR="00BE4479" w:rsidRPr="00D15B6A">
        <w:rPr>
          <w:color w:val="000000" w:themeColor="text1"/>
          <w:sz w:val="20"/>
          <w:szCs w:val="20"/>
        </w:rPr>
        <w:t>) рабочих дней с даты государственной регистрации настоящего Договора и несет все риски, связанные с неисполнением, либо ненадлежащим исполнением указанного обязательства, включая риск применения Застройщиком к Участнику долевого строительства санкций за неисполнение либо просрочку исполнения Участником долевого строительства любого из своих обязат</w:t>
      </w:r>
      <w:r w:rsidR="00956038">
        <w:rPr>
          <w:color w:val="000000" w:themeColor="text1"/>
          <w:sz w:val="20"/>
          <w:szCs w:val="20"/>
        </w:rPr>
        <w:t>ельств по настоящему Договору.</w:t>
      </w:r>
    </w:p>
    <w:p w14:paraId="3DF5A0BF" w14:textId="0EC12FA5" w:rsidR="00BE4479" w:rsidRPr="00D15B6A" w:rsidRDefault="00BE4479" w:rsidP="00BE4479">
      <w:pPr>
        <w:ind w:right="-1" w:firstLine="567"/>
        <w:rPr>
          <w:sz w:val="20"/>
          <w:szCs w:val="20"/>
        </w:rPr>
      </w:pPr>
      <w:r w:rsidRPr="00D15B6A">
        <w:rPr>
          <w:sz w:val="20"/>
          <w:szCs w:val="20"/>
        </w:rPr>
        <w:t>3.1.</w:t>
      </w:r>
      <w:r w:rsidR="0013718B">
        <w:rPr>
          <w:sz w:val="20"/>
          <w:szCs w:val="20"/>
        </w:rPr>
        <w:t>7</w:t>
      </w:r>
      <w:r w:rsidRPr="00D15B6A">
        <w:rPr>
          <w:sz w:val="20"/>
          <w:szCs w:val="20"/>
        </w:rPr>
        <w:t xml:space="preserve">. После подписания Акта приема-передачи Объекта долевого строительства обратиться в Регистрирующий орган с заявлением и документами, необходимыми для государственной регистрации права собственности Участника долевого строительства на Объект долевого строительства. Участник долевого строительства несет все расходы, включая пошлины и сборы, связанные с государственной регистрацией права собственности Участника долевого строительства на Объект долевого строительства, государственной регистрацией изменения и расторжения настоящего Договора, а также уступкой прав требования по настоящему Договору. </w:t>
      </w:r>
    </w:p>
    <w:p w14:paraId="1112C356" w14:textId="4A63FFCB" w:rsidR="005A26C7" w:rsidRPr="0033037C" w:rsidRDefault="005A26C7" w:rsidP="00DE544A">
      <w:pPr>
        <w:tabs>
          <w:tab w:val="left" w:pos="0"/>
        </w:tabs>
        <w:autoSpaceDE w:val="0"/>
        <w:autoSpaceDN w:val="0"/>
        <w:ind w:firstLine="567"/>
        <w:rPr>
          <w:sz w:val="20"/>
          <w:szCs w:val="20"/>
        </w:rPr>
      </w:pPr>
      <w:r w:rsidRPr="0033037C">
        <w:rPr>
          <w:sz w:val="20"/>
          <w:szCs w:val="20"/>
        </w:rPr>
        <w:t>3.1.</w:t>
      </w:r>
      <w:r w:rsidRPr="0007755C">
        <w:rPr>
          <w:sz w:val="20"/>
          <w:szCs w:val="20"/>
        </w:rPr>
        <w:t>8</w:t>
      </w:r>
      <w:r w:rsidRPr="0033037C">
        <w:rPr>
          <w:sz w:val="20"/>
          <w:szCs w:val="20"/>
        </w:rPr>
        <w:t>. Надлежащим образом исполнять иные обязанности, возложенные на Участника долевого строительства законодательством и настоящим Договором.</w:t>
      </w:r>
    </w:p>
    <w:p w14:paraId="7E0E01A7" w14:textId="2308AF73" w:rsidR="005A26C7" w:rsidRPr="008F080E" w:rsidRDefault="005A26C7" w:rsidP="005A26C7">
      <w:pPr>
        <w:tabs>
          <w:tab w:val="left" w:pos="0"/>
        </w:tabs>
        <w:autoSpaceDE w:val="0"/>
        <w:autoSpaceDN w:val="0"/>
        <w:ind w:firstLine="567"/>
        <w:rPr>
          <w:sz w:val="20"/>
          <w:szCs w:val="20"/>
        </w:rPr>
      </w:pPr>
      <w:r w:rsidRPr="008F080E">
        <w:rPr>
          <w:sz w:val="20"/>
          <w:szCs w:val="20"/>
        </w:rPr>
        <w:t>3.1.</w:t>
      </w:r>
      <w:r>
        <w:rPr>
          <w:sz w:val="20"/>
          <w:szCs w:val="20"/>
        </w:rPr>
        <w:t>9</w:t>
      </w:r>
      <w:r w:rsidRPr="008F080E">
        <w:rPr>
          <w:sz w:val="20"/>
          <w:szCs w:val="20"/>
        </w:rPr>
        <w:t xml:space="preserve">. </w:t>
      </w:r>
      <w:r>
        <w:rPr>
          <w:sz w:val="20"/>
          <w:szCs w:val="20"/>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изменения в отношении количества этапов строительства, изменения количества секций Многоквартирного дома, изменения в отношении количества этажей секции (секций), изменения в отношении общей площади квартир в Многоквартирном доме, изменения общей площади нежилых помещений  общественного назначения в Многоквартирном</w:t>
      </w:r>
      <w:r w:rsidR="000D2AC3">
        <w:rPr>
          <w:sz w:val="20"/>
          <w:szCs w:val="20"/>
        </w:rPr>
        <w:t xml:space="preserve"> доме, изменения общей площади н</w:t>
      </w:r>
      <w:r>
        <w:rPr>
          <w:sz w:val="20"/>
          <w:szCs w:val="20"/>
        </w:rPr>
        <w:t>ежилых помещений в Многоквартирном доме и их функционального назначения, изменения в отношении общей площади помещений подземной автостоянки и количества машино-мест, изменения в технологию строительства, не ухудшающие результатов и качество строительных работ, изменения состава строительных и отделочных материалов на аналогичные или сравнимые, изменение состава оборудования, не ухудшающее характеристики его работы, изменения отдельных архитектурных решений Многоквартирного дома или отдельных секций, не оказывающие существенного влияния на внешний вид Многоквартирного дома и не ухудшающие качества Объекта долевого строительства, а также изменения  отдельных элементов благоустройства придомовой территории.</w:t>
      </w:r>
    </w:p>
    <w:p w14:paraId="285119C8" w14:textId="77777777" w:rsidR="005A26C7" w:rsidRPr="00A91502" w:rsidRDefault="005A26C7" w:rsidP="005A26C7">
      <w:pPr>
        <w:tabs>
          <w:tab w:val="left" w:pos="0"/>
        </w:tabs>
        <w:autoSpaceDE w:val="0"/>
        <w:autoSpaceDN w:val="0"/>
        <w:ind w:firstLine="567"/>
        <w:rPr>
          <w:sz w:val="20"/>
          <w:szCs w:val="20"/>
        </w:rPr>
      </w:pPr>
      <w:r w:rsidRPr="008F080E">
        <w:rPr>
          <w:sz w:val="20"/>
          <w:szCs w:val="20"/>
        </w:rPr>
        <w:t xml:space="preserve">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При этом внесение изменений в настоящий Договор в части описания Объекта </w:t>
      </w:r>
      <w:r>
        <w:rPr>
          <w:sz w:val="20"/>
          <w:szCs w:val="20"/>
        </w:rPr>
        <w:t xml:space="preserve">долевого строительства </w:t>
      </w:r>
      <w:r w:rsidRPr="008F080E">
        <w:rPr>
          <w:sz w:val="20"/>
          <w:szCs w:val="20"/>
        </w:rPr>
        <w:t>не требуется. В случае если Застройщиком будут внесены изм</w:t>
      </w:r>
      <w:r>
        <w:rPr>
          <w:sz w:val="20"/>
          <w:szCs w:val="20"/>
        </w:rPr>
        <w:t>енения в Проектную документацию</w:t>
      </w:r>
      <w:r w:rsidRPr="008F080E">
        <w:rPr>
          <w:sz w:val="20"/>
          <w:szCs w:val="20"/>
        </w:rPr>
        <w:t>, Застройщик обязан внести изменения в Проектную декларацию в Единой информационной системе жилищного строительства. Стороны считают внесение соответствующих изменений в Проектную декларацию достаточным и не требующим подписания отдельного дополнительного соглашения.</w:t>
      </w:r>
    </w:p>
    <w:p w14:paraId="3A9FE628" w14:textId="77777777" w:rsidR="00BE4479" w:rsidRPr="00D15B6A" w:rsidRDefault="00BE4479" w:rsidP="00BE4479">
      <w:pPr>
        <w:pStyle w:val="11"/>
        <w:spacing w:before="0" w:line="240" w:lineRule="auto"/>
        <w:ind w:firstLine="567"/>
        <w:rPr>
          <w:b/>
          <w:sz w:val="20"/>
        </w:rPr>
      </w:pPr>
    </w:p>
    <w:p w14:paraId="234D4EFF" w14:textId="77777777" w:rsidR="00BE4479" w:rsidRPr="00D15B6A" w:rsidRDefault="00BE4479" w:rsidP="00BE4479">
      <w:pPr>
        <w:pStyle w:val="11"/>
        <w:spacing w:before="0" w:line="240" w:lineRule="auto"/>
        <w:ind w:firstLine="567"/>
        <w:rPr>
          <w:b/>
          <w:sz w:val="20"/>
        </w:rPr>
      </w:pPr>
      <w:r w:rsidRPr="00D15B6A">
        <w:rPr>
          <w:b/>
          <w:sz w:val="20"/>
        </w:rPr>
        <w:t xml:space="preserve">3.2. Застройщик обязуется: </w:t>
      </w:r>
    </w:p>
    <w:p w14:paraId="67DC4488" w14:textId="77D02684" w:rsidR="00BE4479" w:rsidRPr="00D15B6A" w:rsidRDefault="00BE4479" w:rsidP="00BE4479">
      <w:pPr>
        <w:shd w:val="clear" w:color="auto" w:fill="FFFFFF"/>
        <w:autoSpaceDE w:val="0"/>
        <w:autoSpaceDN w:val="0"/>
        <w:ind w:firstLine="567"/>
        <w:rPr>
          <w:position w:val="6"/>
          <w:sz w:val="20"/>
          <w:szCs w:val="20"/>
        </w:rPr>
      </w:pPr>
      <w:r w:rsidRPr="00D15B6A">
        <w:rPr>
          <w:position w:val="6"/>
          <w:sz w:val="20"/>
          <w:szCs w:val="20"/>
        </w:rPr>
        <w:t xml:space="preserve">3.2.1. В срок, предусмотренный настоящим Договором, своими силами и (или) с привлечением других лиц завершить строительство </w:t>
      </w:r>
      <w:r w:rsidR="00F93F54">
        <w:rPr>
          <w:position w:val="6"/>
          <w:sz w:val="20"/>
          <w:szCs w:val="20"/>
        </w:rPr>
        <w:t>Многоквартирного дома</w:t>
      </w:r>
      <w:r w:rsidR="00F527F9" w:rsidRPr="00F527F9">
        <w:rPr>
          <w:position w:val="6"/>
          <w:sz w:val="20"/>
          <w:szCs w:val="20"/>
        </w:rPr>
        <w:t xml:space="preserve"> </w:t>
      </w:r>
      <w:r w:rsidR="0047413D">
        <w:rPr>
          <w:position w:val="6"/>
          <w:sz w:val="20"/>
          <w:szCs w:val="20"/>
        </w:rPr>
        <w:t xml:space="preserve">(соответствующего этапа строительства </w:t>
      </w:r>
      <w:r w:rsidR="00F93F54">
        <w:rPr>
          <w:position w:val="6"/>
          <w:sz w:val="20"/>
          <w:szCs w:val="20"/>
        </w:rPr>
        <w:t>Многоквартирного дома</w:t>
      </w:r>
      <w:r w:rsidR="0047413D">
        <w:rPr>
          <w:position w:val="6"/>
          <w:sz w:val="20"/>
          <w:szCs w:val="20"/>
        </w:rPr>
        <w:t>)</w:t>
      </w:r>
      <w:r w:rsidR="00E7472F">
        <w:rPr>
          <w:position w:val="6"/>
          <w:sz w:val="20"/>
          <w:szCs w:val="20"/>
        </w:rPr>
        <w:t>,</w:t>
      </w:r>
      <w:r w:rsidRPr="00D15B6A">
        <w:rPr>
          <w:position w:val="6"/>
          <w:sz w:val="20"/>
          <w:szCs w:val="20"/>
        </w:rPr>
        <w:t xml:space="preserve"> включая Объект долевого строительства, и после получения Разрешения на ввод в эксплуатацию, при условии исполнения Участником долевого строительства всех обязательств по настоящему Договору, в том числе обязательств по уплате Цены Договора Застройщик</w:t>
      </w:r>
      <w:r w:rsidR="00575156">
        <w:rPr>
          <w:position w:val="6"/>
          <w:sz w:val="20"/>
          <w:szCs w:val="20"/>
        </w:rPr>
        <w:t>у</w:t>
      </w:r>
      <w:r w:rsidRPr="00D15B6A">
        <w:rPr>
          <w:position w:val="6"/>
          <w:sz w:val="20"/>
          <w:szCs w:val="20"/>
        </w:rPr>
        <w:t xml:space="preserve">, передать Участнику долевого строительства по Акту приема-передачи Объект долевого строительства, соответствующий </w:t>
      </w:r>
      <w:r w:rsidRPr="00D15B6A">
        <w:rPr>
          <w:snapToGrid w:val="0"/>
          <w:position w:val="6"/>
          <w:sz w:val="20"/>
          <w:szCs w:val="20"/>
        </w:rPr>
        <w:t>условиям настоящего Договора,</w:t>
      </w:r>
      <w:r w:rsidRPr="00D15B6A">
        <w:rPr>
          <w:position w:val="6"/>
          <w:sz w:val="20"/>
          <w:szCs w:val="20"/>
        </w:rPr>
        <w:t xml:space="preserve"> либо при отсутствии или неполноте условий Договора, требованиям Проектной документации. </w:t>
      </w:r>
    </w:p>
    <w:p w14:paraId="083E0295" w14:textId="796D2EAA" w:rsidR="00BE4479" w:rsidRPr="00D15B6A" w:rsidRDefault="00BE4479" w:rsidP="00575156">
      <w:pPr>
        <w:shd w:val="clear" w:color="auto" w:fill="FFFFFF"/>
        <w:autoSpaceDE w:val="0"/>
        <w:autoSpaceDN w:val="0"/>
        <w:ind w:firstLine="567"/>
        <w:rPr>
          <w:position w:val="6"/>
          <w:sz w:val="20"/>
          <w:szCs w:val="20"/>
        </w:rPr>
      </w:pPr>
      <w:r w:rsidRPr="00D15B6A">
        <w:rPr>
          <w:position w:val="6"/>
          <w:sz w:val="20"/>
          <w:szCs w:val="20"/>
        </w:rPr>
        <w:t>Стороны признают, что исполнение Застройщиком обязательства по передаче Участнику долевого строительства Объекта долевого строительства в соответствии со ст. 328 ГК РФ является встречным по отношению к обязательству Участника долевого строительства уплатить Застройщику Цену Договора в полном объеме, включая доплату за фактическую площадь Объекта долевого строительства</w:t>
      </w:r>
      <w:r w:rsidR="00575156">
        <w:rPr>
          <w:position w:val="6"/>
          <w:sz w:val="20"/>
          <w:szCs w:val="20"/>
        </w:rPr>
        <w:t xml:space="preserve"> </w:t>
      </w:r>
      <w:r w:rsidRPr="00D15B6A">
        <w:rPr>
          <w:position w:val="6"/>
          <w:sz w:val="20"/>
          <w:szCs w:val="20"/>
        </w:rPr>
        <w:t xml:space="preserve">(при наличии). Если исполнение указанного обязательства Участником долевого строительства произведено не в полном объеме, Застройщик вправе приостановить исполнение своего обязательства по передаче Объекта долевого строительства, что не является нарушением срока передачи Объекта долевого строительства. </w:t>
      </w:r>
    </w:p>
    <w:p w14:paraId="4DF5B431" w14:textId="6BB45373" w:rsidR="00BE4479" w:rsidRPr="00D15B6A" w:rsidRDefault="00575156" w:rsidP="00BE4479">
      <w:pPr>
        <w:shd w:val="clear" w:color="auto" w:fill="FFFFFF"/>
        <w:tabs>
          <w:tab w:val="left" w:pos="-4395"/>
        </w:tabs>
        <w:autoSpaceDE w:val="0"/>
        <w:autoSpaceDN w:val="0"/>
        <w:ind w:firstLine="567"/>
        <w:rPr>
          <w:position w:val="6"/>
          <w:sz w:val="20"/>
          <w:szCs w:val="20"/>
        </w:rPr>
      </w:pPr>
      <w:r>
        <w:rPr>
          <w:position w:val="6"/>
          <w:sz w:val="20"/>
          <w:szCs w:val="20"/>
        </w:rPr>
        <w:t xml:space="preserve">3.2.2. </w:t>
      </w:r>
      <w:r w:rsidR="005A26C7">
        <w:rPr>
          <w:position w:val="6"/>
          <w:sz w:val="20"/>
          <w:szCs w:val="20"/>
        </w:rPr>
        <w:t xml:space="preserve">Обеспечить завершение </w:t>
      </w:r>
      <w:r>
        <w:rPr>
          <w:position w:val="6"/>
          <w:sz w:val="20"/>
          <w:szCs w:val="20"/>
        </w:rPr>
        <w:t>строительств</w:t>
      </w:r>
      <w:r w:rsidR="005A26C7">
        <w:rPr>
          <w:position w:val="6"/>
          <w:sz w:val="20"/>
          <w:szCs w:val="20"/>
        </w:rPr>
        <w:t>а</w:t>
      </w:r>
      <w:r>
        <w:rPr>
          <w:position w:val="6"/>
          <w:sz w:val="20"/>
          <w:szCs w:val="20"/>
        </w:rPr>
        <w:t xml:space="preserve"> </w:t>
      </w:r>
      <w:r w:rsidR="00F93F54">
        <w:rPr>
          <w:position w:val="6"/>
          <w:sz w:val="20"/>
          <w:szCs w:val="20"/>
        </w:rPr>
        <w:t>Многоквартирного дома</w:t>
      </w:r>
      <w:r w:rsidR="00F527F9">
        <w:rPr>
          <w:position w:val="6"/>
          <w:sz w:val="20"/>
          <w:szCs w:val="20"/>
        </w:rPr>
        <w:t xml:space="preserve"> </w:t>
      </w:r>
      <w:r w:rsidR="00BE4479" w:rsidRPr="00D15B6A">
        <w:rPr>
          <w:position w:val="6"/>
          <w:sz w:val="20"/>
          <w:szCs w:val="20"/>
        </w:rPr>
        <w:t>в соответствии с условиями настоящего Договора, Разрешением на строительство, Проектной документацией, а также в соответствии с положениями действующего законодательства РФ.</w:t>
      </w:r>
    </w:p>
    <w:p w14:paraId="5A21F425" w14:textId="07867D1E" w:rsidR="00BE4479" w:rsidRPr="00575156" w:rsidRDefault="00BE4479" w:rsidP="00575156">
      <w:pPr>
        <w:shd w:val="clear" w:color="auto" w:fill="FFFFFF"/>
        <w:tabs>
          <w:tab w:val="left" w:pos="-4395"/>
        </w:tabs>
        <w:autoSpaceDE w:val="0"/>
        <w:autoSpaceDN w:val="0"/>
        <w:ind w:firstLine="567"/>
        <w:rPr>
          <w:color w:val="000000" w:themeColor="text1"/>
          <w:position w:val="6"/>
          <w:sz w:val="20"/>
          <w:szCs w:val="20"/>
        </w:rPr>
      </w:pPr>
      <w:r w:rsidRPr="00D15B6A">
        <w:rPr>
          <w:color w:val="000000" w:themeColor="text1"/>
          <w:position w:val="6"/>
          <w:sz w:val="20"/>
          <w:szCs w:val="20"/>
        </w:rPr>
        <w:t>3.2.3. При внесении изменений в Проектную документацию согласовывать такие изменения с соответствующими органами государственной власти, а также обеспечивать (при необходимости) получение положительного заключения в отношении изменений (корректировок) Проектной документации в организации, имеющей в соответствии с действующим законодательством право на проведение экспертизы проектной документации и рез</w:t>
      </w:r>
      <w:r w:rsidR="00575156">
        <w:rPr>
          <w:color w:val="000000" w:themeColor="text1"/>
          <w:position w:val="6"/>
          <w:sz w:val="20"/>
          <w:szCs w:val="20"/>
        </w:rPr>
        <w:t>ультатов инженерных изысканий.</w:t>
      </w:r>
      <w:r w:rsidRPr="00D15B6A">
        <w:rPr>
          <w:position w:val="6"/>
          <w:sz w:val="20"/>
          <w:szCs w:val="20"/>
        </w:rPr>
        <w:t xml:space="preserve"> Внесение изменений в Проектную документацию отражается в Проектной декларации в установленном действующим законодательством порядке.</w:t>
      </w:r>
    </w:p>
    <w:p w14:paraId="63A00755" w14:textId="77777777" w:rsidR="00BE4479" w:rsidRPr="00D15B6A" w:rsidRDefault="00BE4479" w:rsidP="00BE4479">
      <w:pPr>
        <w:shd w:val="clear" w:color="auto" w:fill="FFFFFF"/>
        <w:autoSpaceDE w:val="0"/>
        <w:autoSpaceDN w:val="0"/>
        <w:ind w:firstLine="567"/>
        <w:rPr>
          <w:position w:val="6"/>
          <w:sz w:val="20"/>
          <w:szCs w:val="20"/>
        </w:rPr>
      </w:pPr>
      <w:r w:rsidRPr="00D15B6A">
        <w:rPr>
          <w:position w:val="6"/>
          <w:sz w:val="20"/>
          <w:szCs w:val="20"/>
        </w:rPr>
        <w:t>3.2.4. Осуществлять приемку в соответствии с действующим законодательством и заключенными договорами у подрядных организаций результатов выполненных работ, проверять правильность документов, предъявляемых подрядными организациями к оплате за результаты выполненных работ, поставленную продукцию и оказанные услуги.</w:t>
      </w:r>
    </w:p>
    <w:p w14:paraId="0D462432" w14:textId="77777777" w:rsidR="00BE4479" w:rsidRPr="00D15B6A" w:rsidRDefault="00BE4479" w:rsidP="00BE4479">
      <w:pPr>
        <w:shd w:val="clear" w:color="auto" w:fill="FFFFFF"/>
        <w:autoSpaceDE w:val="0"/>
        <w:autoSpaceDN w:val="0"/>
        <w:ind w:firstLine="567"/>
        <w:rPr>
          <w:position w:val="6"/>
          <w:sz w:val="20"/>
          <w:szCs w:val="20"/>
        </w:rPr>
      </w:pPr>
      <w:r w:rsidRPr="00D15B6A">
        <w:rPr>
          <w:position w:val="6"/>
          <w:sz w:val="20"/>
          <w:szCs w:val="20"/>
        </w:rPr>
        <w:t xml:space="preserve">3.2.5. Осуществлять организацию контроля и технического надзора за строительством в соответствии с Проектной документацией и требованиями </w:t>
      </w:r>
      <w:r w:rsidR="00956038">
        <w:rPr>
          <w:position w:val="6"/>
          <w:sz w:val="20"/>
          <w:szCs w:val="20"/>
        </w:rPr>
        <w:t>действующего законодательства.</w:t>
      </w:r>
    </w:p>
    <w:p w14:paraId="56E73D3F" w14:textId="77777777" w:rsidR="00BE4479" w:rsidRPr="00D15B6A" w:rsidRDefault="00BE4479" w:rsidP="00BE4479">
      <w:pPr>
        <w:shd w:val="clear" w:color="auto" w:fill="FFFFFF"/>
        <w:autoSpaceDE w:val="0"/>
        <w:autoSpaceDN w:val="0"/>
        <w:ind w:firstLine="567"/>
        <w:rPr>
          <w:color w:val="000000" w:themeColor="text1"/>
          <w:position w:val="6"/>
          <w:sz w:val="20"/>
          <w:szCs w:val="20"/>
        </w:rPr>
      </w:pPr>
      <w:r w:rsidRPr="00D15B6A">
        <w:rPr>
          <w:color w:val="000000" w:themeColor="text1"/>
          <w:position w:val="6"/>
          <w:sz w:val="20"/>
          <w:szCs w:val="20"/>
        </w:rPr>
        <w:t>3.2.6. Обеспечить совершение всех действий, необходимых для получения Разрешения на ввод в эксплуатацию, предусмотренных действующим законодательством. Стороны договорились о том, что наличие Разрешения на ввод в эксплуатацию является достаточным доказательством надлежащего качества Объекта долевого строительства, подтверждающим готовность Объекта долевого строительства к передаче Участнику долевого строительства, а также основанием для подписания Сторонами Акта приема-передачи Объекта долевого строительства.</w:t>
      </w:r>
    </w:p>
    <w:p w14:paraId="002584BD" w14:textId="77777777" w:rsidR="00BE4479" w:rsidRPr="00D15B6A" w:rsidRDefault="00BE4479" w:rsidP="00BE4479">
      <w:pPr>
        <w:shd w:val="clear" w:color="auto" w:fill="FFFFFF"/>
        <w:autoSpaceDE w:val="0"/>
        <w:autoSpaceDN w:val="0"/>
        <w:ind w:firstLine="567"/>
        <w:rPr>
          <w:color w:val="000000" w:themeColor="text1"/>
          <w:position w:val="6"/>
          <w:sz w:val="20"/>
          <w:szCs w:val="20"/>
        </w:rPr>
      </w:pPr>
      <w:r w:rsidRPr="00D15B6A">
        <w:rPr>
          <w:color w:val="000000" w:themeColor="text1"/>
          <w:position w:val="6"/>
          <w:sz w:val="20"/>
          <w:szCs w:val="20"/>
        </w:rPr>
        <w:t xml:space="preserve">3.2.7. Использовать денежные средства, полученные от Участника долевого строительства по настоящему Договору, в соответствии с целями, предусмотренными настоящим Договором и действующим законодательством. </w:t>
      </w:r>
    </w:p>
    <w:p w14:paraId="3A61FAE3" w14:textId="1F3FA6E5" w:rsidR="00BE4479" w:rsidRPr="00D15B6A" w:rsidRDefault="00BE4479" w:rsidP="00BE4479">
      <w:pPr>
        <w:shd w:val="clear" w:color="auto" w:fill="FFFFFF"/>
        <w:autoSpaceDE w:val="0"/>
        <w:autoSpaceDN w:val="0"/>
        <w:ind w:firstLine="567"/>
        <w:rPr>
          <w:color w:val="000000" w:themeColor="text1"/>
          <w:sz w:val="20"/>
          <w:szCs w:val="20"/>
        </w:rPr>
      </w:pPr>
      <w:r w:rsidRPr="00D15B6A">
        <w:rPr>
          <w:color w:val="000000" w:themeColor="text1"/>
          <w:sz w:val="20"/>
          <w:szCs w:val="20"/>
        </w:rPr>
        <w:t>3.2.8.</w:t>
      </w:r>
      <w:r w:rsidRPr="00D15B6A">
        <w:rPr>
          <w:color w:val="000000" w:themeColor="text1"/>
          <w:position w:val="6"/>
          <w:sz w:val="20"/>
          <w:szCs w:val="20"/>
        </w:rPr>
        <w:t xml:space="preserve"> </w:t>
      </w:r>
      <w:r w:rsidRPr="00D15B6A">
        <w:rPr>
          <w:color w:val="000000" w:themeColor="text1"/>
          <w:sz w:val="20"/>
          <w:szCs w:val="20"/>
        </w:rPr>
        <w:t>Выполнить все предусмотренные действующим законодательством действия, направленные на государственную регистрацию настоящего Договора, при условии надлежащего исполнения Участником долевого строительства своих обязательств по подготовке документов, необходимых со стороны Участника долевого строительства для государственной регистрации настоящего Договора, пред</w:t>
      </w:r>
      <w:r w:rsidR="000D2AC3">
        <w:rPr>
          <w:color w:val="000000" w:themeColor="text1"/>
          <w:sz w:val="20"/>
          <w:szCs w:val="20"/>
        </w:rPr>
        <w:t>о</w:t>
      </w:r>
      <w:r w:rsidRPr="00D15B6A">
        <w:rPr>
          <w:color w:val="000000" w:themeColor="text1"/>
          <w:sz w:val="20"/>
          <w:szCs w:val="20"/>
        </w:rPr>
        <w:t>ставления указанных документов в Регистрирующий орган (совместно с Застройщиком) и оплаты Участником долевого строительства государственной пошлины за государственную регистрацию настоящего Договора.</w:t>
      </w:r>
    </w:p>
    <w:p w14:paraId="1A8F0E6A" w14:textId="0DBB4C51" w:rsidR="006C1FC1" w:rsidRPr="000D7BBA" w:rsidRDefault="00BE4479" w:rsidP="00BE4479">
      <w:pPr>
        <w:shd w:val="clear" w:color="auto" w:fill="FFFFFF"/>
        <w:autoSpaceDE w:val="0"/>
        <w:autoSpaceDN w:val="0"/>
        <w:ind w:firstLine="567"/>
        <w:rPr>
          <w:sz w:val="20"/>
          <w:szCs w:val="20"/>
        </w:rPr>
      </w:pPr>
      <w:r w:rsidRPr="00D15B6A">
        <w:rPr>
          <w:color w:val="000000" w:themeColor="text1"/>
          <w:sz w:val="20"/>
          <w:szCs w:val="20"/>
        </w:rPr>
        <w:t xml:space="preserve">3.2.9. </w:t>
      </w:r>
      <w:r w:rsidR="004865E0">
        <w:rPr>
          <w:sz w:val="20"/>
          <w:szCs w:val="20"/>
        </w:rPr>
        <w:t xml:space="preserve">В случае если </w:t>
      </w:r>
      <w:r w:rsidR="005A26C7">
        <w:rPr>
          <w:sz w:val="20"/>
          <w:szCs w:val="20"/>
        </w:rPr>
        <w:t>завершение строительства</w:t>
      </w:r>
      <w:r w:rsidR="004865E0">
        <w:rPr>
          <w:sz w:val="20"/>
          <w:szCs w:val="20"/>
        </w:rPr>
        <w:t xml:space="preserve"> </w:t>
      </w:r>
      <w:r w:rsidR="00F93F54">
        <w:rPr>
          <w:sz w:val="20"/>
          <w:szCs w:val="20"/>
        </w:rPr>
        <w:t>Многоквартирного дома</w:t>
      </w:r>
      <w:r w:rsidRPr="00D15B6A">
        <w:rPr>
          <w:sz w:val="20"/>
          <w:szCs w:val="20"/>
        </w:rPr>
        <w:t xml:space="preserve">, включающего Объект долевого строительства, не может быть осуществлено в предусмотренный настоящим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соответствующее уведомление с предложением об изменении Договора (сообщение может быть направлено по почте с уведомлением о вручении, либо иным способом, позволяющим зафиксировать дату его отправления). Изменение предусмотренного в пункте 1.4. настоящего Договора срока передачи Застройщиком Объекта долевого строительства Участнику долевого строительства оформляется дополнительным соглашением к настоящему Договору. </w:t>
      </w:r>
    </w:p>
    <w:p w14:paraId="777E7F7A" w14:textId="77777777" w:rsidR="00BE4479" w:rsidRPr="00D15B6A" w:rsidRDefault="00BE4479" w:rsidP="00BE4479">
      <w:pPr>
        <w:autoSpaceDE w:val="0"/>
        <w:autoSpaceDN w:val="0"/>
        <w:adjustRightInd w:val="0"/>
        <w:ind w:firstLine="567"/>
        <w:rPr>
          <w:sz w:val="20"/>
          <w:szCs w:val="20"/>
        </w:rPr>
      </w:pPr>
    </w:p>
    <w:p w14:paraId="4AED6EF8" w14:textId="77777777" w:rsidR="00BE4479" w:rsidRPr="00D15B6A" w:rsidRDefault="00BE4479" w:rsidP="00BE4479">
      <w:pPr>
        <w:pStyle w:val="11"/>
        <w:spacing w:before="0" w:line="240" w:lineRule="auto"/>
        <w:ind w:firstLine="0"/>
        <w:jc w:val="center"/>
        <w:rPr>
          <w:b/>
          <w:sz w:val="20"/>
        </w:rPr>
      </w:pPr>
      <w:r w:rsidRPr="00D15B6A">
        <w:rPr>
          <w:b/>
          <w:sz w:val="20"/>
        </w:rPr>
        <w:t>4. ОТВЕТСТВЕННОСТЬ СТОРОН</w:t>
      </w:r>
    </w:p>
    <w:p w14:paraId="11C6FF7B" w14:textId="77777777" w:rsidR="00BE4479" w:rsidRPr="00D15B6A" w:rsidRDefault="00BE4479" w:rsidP="00BE4479">
      <w:pPr>
        <w:pStyle w:val="11"/>
        <w:spacing w:before="0" w:line="240" w:lineRule="auto"/>
        <w:ind w:firstLine="567"/>
        <w:jc w:val="center"/>
        <w:rPr>
          <w:b/>
          <w:sz w:val="20"/>
        </w:rPr>
      </w:pPr>
    </w:p>
    <w:p w14:paraId="1A43CDEE" w14:textId="77777777" w:rsidR="00BE4479" w:rsidRPr="00D15B6A" w:rsidRDefault="00BE4479" w:rsidP="00BE4479">
      <w:pPr>
        <w:pStyle w:val="11"/>
        <w:spacing w:before="0" w:line="240" w:lineRule="auto"/>
        <w:ind w:firstLine="567"/>
        <w:rPr>
          <w:snapToGrid/>
          <w:position w:val="6"/>
          <w:sz w:val="20"/>
        </w:rPr>
      </w:pPr>
      <w:r w:rsidRPr="00D15B6A">
        <w:rPr>
          <w:snapToGrid/>
          <w:position w:val="6"/>
          <w:sz w:val="20"/>
        </w:rPr>
        <w:t>4.1. В случае неисполнения или ненадлежащего исполнения обязательств по настоящему Договору Сторона, не исполнившая свои обязательства или ненадлежащим образом исполнившая свои обязательства, несет ответственность, предусмотренную действующим законодательством.</w:t>
      </w:r>
    </w:p>
    <w:p w14:paraId="363FD870" w14:textId="58A32F4E" w:rsidR="00BE4479" w:rsidRPr="00D15B6A" w:rsidRDefault="00BE4479" w:rsidP="00BE4479">
      <w:pPr>
        <w:autoSpaceDE w:val="0"/>
        <w:autoSpaceDN w:val="0"/>
        <w:adjustRightInd w:val="0"/>
        <w:ind w:firstLine="567"/>
        <w:rPr>
          <w:position w:val="6"/>
          <w:sz w:val="20"/>
          <w:szCs w:val="20"/>
        </w:rPr>
      </w:pPr>
      <w:r w:rsidRPr="00D15B6A">
        <w:rPr>
          <w:position w:val="6"/>
          <w:sz w:val="20"/>
          <w:szCs w:val="20"/>
        </w:rPr>
        <w:t>4.2. В случае нарушения по вине Застройщика срока передачи Объекта долевого строительства, установленного пунктом 1.4 настоящего Договора, Застройщик уплачивает Участнику долевого строительства неустойку (пени) в размере</w:t>
      </w:r>
      <w:r w:rsidR="00E638A6">
        <w:rPr>
          <w:position w:val="6"/>
          <w:sz w:val="20"/>
          <w:szCs w:val="20"/>
        </w:rPr>
        <w:t>,</w:t>
      </w:r>
      <w:r w:rsidR="00E638A6" w:rsidRPr="005E3BA9">
        <w:rPr>
          <w:position w:val="6"/>
          <w:sz w:val="20"/>
          <w:szCs w:val="20"/>
        </w:rPr>
        <w:t xml:space="preserve"> </w:t>
      </w:r>
      <w:r w:rsidR="00E638A6" w:rsidRPr="000F6E53">
        <w:rPr>
          <w:position w:val="6"/>
          <w:sz w:val="20"/>
          <w:szCs w:val="20"/>
        </w:rPr>
        <w:t>предусмотренном Законом № 214-ФЗ</w:t>
      </w:r>
      <w:r w:rsidR="00E638A6">
        <w:rPr>
          <w:position w:val="6"/>
          <w:sz w:val="20"/>
          <w:szCs w:val="20"/>
        </w:rPr>
        <w:t>,</w:t>
      </w:r>
      <w:r w:rsidR="00E638A6" w:rsidRPr="000F6E53">
        <w:rPr>
          <w:position w:val="6"/>
          <w:sz w:val="20"/>
          <w:szCs w:val="20"/>
        </w:rPr>
        <w:t xml:space="preserve"> </w:t>
      </w:r>
      <w:r w:rsidRPr="00D15B6A">
        <w:rPr>
          <w:position w:val="6"/>
          <w:sz w:val="20"/>
          <w:szCs w:val="20"/>
        </w:rPr>
        <w:t>начиная со дня, следующего за днем, когда обязательство должно было быть исполнено.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Акта приема-передачи или иного документа о передаче Объекта долевого строительства Застройщик освобождается от уплаты Участнику долевого строительства указанной неустойки (пени).</w:t>
      </w:r>
    </w:p>
    <w:p w14:paraId="4A5F0446" w14:textId="10AF38B4" w:rsidR="00BE4479" w:rsidRPr="00D15B6A" w:rsidRDefault="00BE4479" w:rsidP="00BE4479">
      <w:pPr>
        <w:autoSpaceDE w:val="0"/>
        <w:autoSpaceDN w:val="0"/>
        <w:adjustRightInd w:val="0"/>
        <w:ind w:firstLine="567"/>
        <w:rPr>
          <w:position w:val="6"/>
          <w:sz w:val="20"/>
          <w:szCs w:val="20"/>
        </w:rPr>
      </w:pPr>
      <w:r w:rsidRPr="00D15B6A">
        <w:rPr>
          <w:position w:val="6"/>
          <w:sz w:val="20"/>
          <w:szCs w:val="20"/>
        </w:rPr>
        <w:t>4.3. В случае нарушения любого из установленн</w:t>
      </w:r>
      <w:r w:rsidR="008B047E">
        <w:rPr>
          <w:position w:val="6"/>
          <w:sz w:val="20"/>
          <w:szCs w:val="20"/>
        </w:rPr>
        <w:t>ых настоящим Договором</w:t>
      </w:r>
      <w:r w:rsidRPr="00D15B6A">
        <w:rPr>
          <w:position w:val="6"/>
          <w:sz w:val="20"/>
          <w:szCs w:val="20"/>
        </w:rPr>
        <w:t xml:space="preserve"> сроков внесения денежных средств в счет оплаты Цены Договора, Участник долевого строительства уплачив</w:t>
      </w:r>
      <w:r w:rsidR="008B047E">
        <w:rPr>
          <w:position w:val="6"/>
          <w:sz w:val="20"/>
          <w:szCs w:val="20"/>
        </w:rPr>
        <w:t>ает Застройщику неустойку</w:t>
      </w:r>
      <w:r w:rsidRPr="00D15B6A">
        <w:rPr>
          <w:position w:val="6"/>
          <w:sz w:val="20"/>
          <w:szCs w:val="20"/>
        </w:rPr>
        <w:t xml:space="preserve">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начиная со дня, следующего за днем, когда обязательство должно было быть исполнено.</w:t>
      </w:r>
      <w:r w:rsidRPr="00D15B6A">
        <w:rPr>
          <w:color w:val="000000" w:themeColor="text1"/>
          <w:position w:val="6"/>
          <w:sz w:val="20"/>
          <w:szCs w:val="20"/>
        </w:rPr>
        <w:t xml:space="preserve"> </w:t>
      </w:r>
    </w:p>
    <w:p w14:paraId="3A33C520" w14:textId="77777777" w:rsidR="00BE4479" w:rsidRPr="00D15B6A" w:rsidRDefault="00BE4479" w:rsidP="00BE4479">
      <w:pPr>
        <w:autoSpaceDE w:val="0"/>
        <w:autoSpaceDN w:val="0"/>
        <w:adjustRightInd w:val="0"/>
        <w:ind w:firstLine="562"/>
        <w:rPr>
          <w:position w:val="6"/>
          <w:sz w:val="20"/>
          <w:szCs w:val="20"/>
        </w:rPr>
      </w:pPr>
      <w:r w:rsidRPr="00D15B6A">
        <w:rPr>
          <w:position w:val="6"/>
          <w:sz w:val="20"/>
          <w:szCs w:val="20"/>
        </w:rPr>
        <w:t xml:space="preserve">4.4. В случае нарушения Участником долевого строительства обязательства, предусмотренного пунктом 3.1.4. Договора, Участник долевого строительства не вправе предъявлять к Застройщику какие-либо претензии по качеству Объекта долевого строительства. </w:t>
      </w:r>
    </w:p>
    <w:p w14:paraId="6F1E3257" w14:textId="77777777" w:rsidR="00BE4479" w:rsidRPr="00D15B6A" w:rsidRDefault="00BE4479" w:rsidP="00BE4479">
      <w:pPr>
        <w:autoSpaceDE w:val="0"/>
        <w:autoSpaceDN w:val="0"/>
        <w:adjustRightInd w:val="0"/>
        <w:ind w:firstLine="567"/>
        <w:rPr>
          <w:position w:val="6"/>
          <w:sz w:val="20"/>
          <w:szCs w:val="20"/>
        </w:rPr>
      </w:pPr>
      <w:r w:rsidRPr="00D15B6A">
        <w:rPr>
          <w:position w:val="6"/>
          <w:sz w:val="20"/>
          <w:szCs w:val="20"/>
        </w:rPr>
        <w:t>4.5. Застройщик 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Объекта долевого строительства или его частей и/или нарушения Участником долевого строительства правил эксплуатации Объекта долевого строительства, установленных законодательством и инструкцией по эксплуатации Объекта долевого строительства, переданной Застройщиком Участнику долевого строительства, и/или вследствие неисполнения или ненадлежащего исполнения Участником долевого строительства своих обязанностей по содержанию Объекта долевого строительства, включая техническое обслуживание и ремонт, и/или виновных действий третьих лиц и/или вследствие ненадлежащего его ремонта, проведенного самим Участником долевого строительства или привлеченными третьими лицами.</w:t>
      </w:r>
    </w:p>
    <w:p w14:paraId="747E2C03" w14:textId="4C34056C" w:rsidR="00BE4479" w:rsidRPr="00D15B6A" w:rsidRDefault="00BE4479" w:rsidP="00BE4479">
      <w:pPr>
        <w:autoSpaceDE w:val="0"/>
        <w:autoSpaceDN w:val="0"/>
        <w:adjustRightInd w:val="0"/>
        <w:ind w:firstLine="567"/>
        <w:rPr>
          <w:color w:val="000000" w:themeColor="text1"/>
          <w:position w:val="6"/>
          <w:sz w:val="20"/>
          <w:szCs w:val="20"/>
        </w:rPr>
      </w:pPr>
      <w:r w:rsidRPr="00D15B6A">
        <w:rPr>
          <w:color w:val="000000" w:themeColor="text1"/>
          <w:position w:val="6"/>
          <w:sz w:val="20"/>
          <w:szCs w:val="20"/>
        </w:rPr>
        <w:t xml:space="preserve">4.6. Руководствуясь пунктом 2 статьи 7 Закона № 214-ФЗ, Стороны пришли к соглашению о том, что единственным требованием, которое Участник долевого строительства вправе предъявить Застройщику </w:t>
      </w:r>
      <w:r w:rsidR="005A26C7" w:rsidRPr="005A26C7">
        <w:rPr>
          <w:color w:val="000000" w:themeColor="text1"/>
          <w:position w:val="6"/>
          <w:sz w:val="20"/>
          <w:szCs w:val="20"/>
        </w:rPr>
        <w:t xml:space="preserve">в случае выявления недостатков Объекта долевого строительства </w:t>
      </w:r>
      <w:r w:rsidRPr="00D15B6A">
        <w:rPr>
          <w:color w:val="000000" w:themeColor="text1"/>
          <w:position w:val="6"/>
          <w:sz w:val="20"/>
          <w:szCs w:val="20"/>
        </w:rPr>
        <w:t>является требование безвозмездного устранения недостатков Объекта долевого строительства в разумный срок, который должен определяться с учетом уровня сложности работ по устранению недостатков и времени, необходимого для приобретения необходимых строительных материалов и/или оборудования в каждом конкретном случае, но не может составлять менее 10 (десяти) рабочих дней с даты получения Застройщиком данного требования.</w:t>
      </w:r>
    </w:p>
    <w:p w14:paraId="276B6B66" w14:textId="77777777" w:rsidR="00BE4479" w:rsidRPr="00D15B6A" w:rsidRDefault="00BE4479" w:rsidP="00BE4479">
      <w:pPr>
        <w:autoSpaceDE w:val="0"/>
        <w:autoSpaceDN w:val="0"/>
        <w:adjustRightInd w:val="0"/>
        <w:ind w:firstLine="567"/>
        <w:rPr>
          <w:color w:val="000000" w:themeColor="text1"/>
          <w:position w:val="6"/>
          <w:sz w:val="20"/>
          <w:szCs w:val="20"/>
        </w:rPr>
      </w:pPr>
      <w:r w:rsidRPr="00D15B6A">
        <w:rPr>
          <w:color w:val="000000" w:themeColor="text1"/>
          <w:position w:val="6"/>
          <w:sz w:val="20"/>
          <w:szCs w:val="20"/>
        </w:rPr>
        <w:t>При этом Стороны пришли к соглашению о том, что указанное в настоящем пункте требование:</w:t>
      </w:r>
    </w:p>
    <w:p w14:paraId="3403AB51" w14:textId="77777777" w:rsidR="00BE4479" w:rsidRPr="00D15B6A" w:rsidRDefault="00BE4479" w:rsidP="00BE4479">
      <w:pPr>
        <w:numPr>
          <w:ilvl w:val="0"/>
          <w:numId w:val="2"/>
        </w:numPr>
        <w:autoSpaceDE w:val="0"/>
        <w:autoSpaceDN w:val="0"/>
        <w:adjustRightInd w:val="0"/>
        <w:rPr>
          <w:color w:val="000000" w:themeColor="text1"/>
          <w:position w:val="6"/>
          <w:sz w:val="20"/>
          <w:szCs w:val="20"/>
        </w:rPr>
      </w:pPr>
      <w:r w:rsidRPr="00D15B6A">
        <w:rPr>
          <w:color w:val="000000" w:themeColor="text1"/>
          <w:position w:val="6"/>
          <w:sz w:val="20"/>
          <w:szCs w:val="20"/>
        </w:rPr>
        <w:t>предъявляется Застройщику в письменном виде;</w:t>
      </w:r>
    </w:p>
    <w:p w14:paraId="0BD01F6A" w14:textId="594DC9A7" w:rsidR="00BE4479" w:rsidRPr="00D15B6A" w:rsidRDefault="00BE4479" w:rsidP="00BE4479">
      <w:pPr>
        <w:numPr>
          <w:ilvl w:val="0"/>
          <w:numId w:val="2"/>
        </w:numPr>
        <w:autoSpaceDE w:val="0"/>
        <w:autoSpaceDN w:val="0"/>
        <w:adjustRightInd w:val="0"/>
        <w:rPr>
          <w:color w:val="000000" w:themeColor="text1"/>
          <w:position w:val="6"/>
          <w:sz w:val="20"/>
          <w:szCs w:val="20"/>
        </w:rPr>
      </w:pPr>
      <w:r w:rsidRPr="00D15B6A">
        <w:rPr>
          <w:color w:val="000000" w:themeColor="text1"/>
          <w:position w:val="6"/>
          <w:sz w:val="20"/>
          <w:szCs w:val="20"/>
        </w:rPr>
        <w:t>должно содержать информацию о выявленном несоответствии со ссылкой на положение Договора и/или норму законодательства, по отношению к которым выявлено несоответствие;</w:t>
      </w:r>
    </w:p>
    <w:p w14:paraId="4A51E8F1" w14:textId="6289D31C" w:rsidR="00052D2B" w:rsidRDefault="009551D9" w:rsidP="00052D2B">
      <w:pPr>
        <w:numPr>
          <w:ilvl w:val="0"/>
          <w:numId w:val="2"/>
        </w:numPr>
        <w:autoSpaceDE w:val="0"/>
        <w:autoSpaceDN w:val="0"/>
        <w:adjustRightInd w:val="0"/>
        <w:rPr>
          <w:color w:val="000000" w:themeColor="text1"/>
          <w:position w:val="6"/>
          <w:sz w:val="20"/>
          <w:szCs w:val="20"/>
        </w:rPr>
      </w:pPr>
      <w:r>
        <w:rPr>
          <w:color w:val="000000" w:themeColor="text1"/>
          <w:position w:val="6"/>
          <w:sz w:val="20"/>
          <w:szCs w:val="20"/>
        </w:rPr>
        <w:t>должно</w:t>
      </w:r>
      <w:r w:rsidR="00E07A21" w:rsidRPr="00D15B6A">
        <w:rPr>
          <w:color w:val="000000" w:themeColor="text1"/>
          <w:position w:val="6"/>
          <w:sz w:val="20"/>
          <w:szCs w:val="20"/>
        </w:rPr>
        <w:t xml:space="preserve"> </w:t>
      </w:r>
      <w:r w:rsidR="00BE4479" w:rsidRPr="00D15B6A">
        <w:rPr>
          <w:color w:val="000000" w:themeColor="text1"/>
          <w:position w:val="6"/>
          <w:sz w:val="20"/>
          <w:szCs w:val="20"/>
        </w:rPr>
        <w:t xml:space="preserve">содержать установленный Участником долевого строительства разумный срок устранения недостатков Застройщиком и при несоблюдении указанных выше условий считается необоснованным, не подлежит рассмотрению Застройщиком и не считается предъявленным Участником долевого строительства. </w:t>
      </w:r>
    </w:p>
    <w:p w14:paraId="436251AC" w14:textId="77777777" w:rsidR="00BE4479" w:rsidRDefault="00BE4479" w:rsidP="00BE4479">
      <w:pPr>
        <w:autoSpaceDE w:val="0"/>
        <w:autoSpaceDN w:val="0"/>
        <w:adjustRightInd w:val="0"/>
        <w:ind w:firstLine="567"/>
        <w:rPr>
          <w:color w:val="000000" w:themeColor="text1"/>
          <w:position w:val="6"/>
          <w:sz w:val="20"/>
          <w:szCs w:val="20"/>
        </w:rPr>
      </w:pPr>
      <w:r w:rsidRPr="00D15B6A">
        <w:rPr>
          <w:color w:val="000000" w:themeColor="text1"/>
          <w:position w:val="6"/>
          <w:sz w:val="20"/>
          <w:szCs w:val="20"/>
        </w:rPr>
        <w:t>Участник долевого строительства не вправе предъявлять Застройщику иные требования, связанные с ненадлежащим качеством Объекта долевого строительства, в том числе и требования, указанные в пунк</w:t>
      </w:r>
      <w:r w:rsidR="00956038">
        <w:rPr>
          <w:color w:val="000000" w:themeColor="text1"/>
          <w:position w:val="6"/>
          <w:sz w:val="20"/>
          <w:szCs w:val="20"/>
        </w:rPr>
        <w:t xml:space="preserve">те 2 статьи 7 Закона № </w:t>
      </w:r>
      <w:r w:rsidR="00956038" w:rsidRPr="000663FE">
        <w:rPr>
          <w:color w:val="000000" w:themeColor="text1"/>
          <w:position w:val="6"/>
          <w:sz w:val="20"/>
          <w:szCs w:val="20"/>
        </w:rPr>
        <w:t>214-ФЗ.</w:t>
      </w:r>
    </w:p>
    <w:p w14:paraId="243A83A5" w14:textId="77777777" w:rsidR="00CD7BFB" w:rsidRDefault="00CD7BFB" w:rsidP="00BE4479">
      <w:pPr>
        <w:autoSpaceDE w:val="0"/>
        <w:autoSpaceDN w:val="0"/>
        <w:adjustRightInd w:val="0"/>
        <w:ind w:firstLine="567"/>
        <w:rPr>
          <w:color w:val="000000" w:themeColor="text1"/>
          <w:position w:val="6"/>
          <w:sz w:val="20"/>
          <w:szCs w:val="20"/>
        </w:rPr>
      </w:pPr>
    </w:p>
    <w:p w14:paraId="217E13B7" w14:textId="10C8AAE4" w:rsidR="00BE4479" w:rsidRPr="00D15B6A" w:rsidRDefault="00BE4479" w:rsidP="00BE4479">
      <w:pPr>
        <w:pStyle w:val="11"/>
        <w:spacing w:before="0" w:line="240" w:lineRule="auto"/>
        <w:ind w:firstLine="0"/>
        <w:jc w:val="center"/>
        <w:rPr>
          <w:b/>
          <w:sz w:val="20"/>
        </w:rPr>
      </w:pPr>
      <w:r w:rsidRPr="00D15B6A">
        <w:rPr>
          <w:b/>
          <w:sz w:val="20"/>
        </w:rPr>
        <w:t xml:space="preserve">5. УСТУПКА ПРАВ </w:t>
      </w:r>
    </w:p>
    <w:p w14:paraId="7CC70A06" w14:textId="77777777" w:rsidR="00BE4479" w:rsidRPr="00D15B6A" w:rsidRDefault="00BE4479" w:rsidP="00BE4479">
      <w:pPr>
        <w:pStyle w:val="11"/>
        <w:spacing w:before="0" w:line="240" w:lineRule="auto"/>
        <w:ind w:firstLine="567"/>
        <w:jc w:val="center"/>
        <w:rPr>
          <w:b/>
          <w:sz w:val="20"/>
        </w:rPr>
      </w:pPr>
    </w:p>
    <w:p w14:paraId="614DD9D4" w14:textId="661632A7" w:rsidR="00A942B5" w:rsidRDefault="00BE4479" w:rsidP="008B047E">
      <w:pPr>
        <w:pStyle w:val="11"/>
        <w:spacing w:before="0" w:line="240" w:lineRule="auto"/>
        <w:ind w:firstLine="709"/>
        <w:rPr>
          <w:sz w:val="20"/>
        </w:rPr>
      </w:pPr>
      <w:r w:rsidRPr="00D15B6A">
        <w:rPr>
          <w:sz w:val="20"/>
        </w:rPr>
        <w:t xml:space="preserve">5.1. </w:t>
      </w:r>
      <w:r w:rsidR="00A942B5" w:rsidRPr="00A942B5">
        <w:rPr>
          <w:sz w:val="20"/>
        </w:rPr>
        <w:t>Участник долевого строительства вправе уступать другим (физическим и/или юридическим лицам) св</w:t>
      </w:r>
      <w:r w:rsidR="008B047E">
        <w:rPr>
          <w:sz w:val="20"/>
        </w:rPr>
        <w:t>о</w:t>
      </w:r>
      <w:r w:rsidR="004F188F">
        <w:rPr>
          <w:sz w:val="20"/>
        </w:rPr>
        <w:t xml:space="preserve">и права по настоящему Договору с учетом ограничений, установленных Законом 214-ФЗ и иными актами законодательства Российской Федерации. </w:t>
      </w:r>
    </w:p>
    <w:p w14:paraId="38B249C3" w14:textId="7477BA91" w:rsidR="008B047E" w:rsidRPr="00B1417C" w:rsidRDefault="008B047E" w:rsidP="008B047E">
      <w:pPr>
        <w:pStyle w:val="11"/>
        <w:spacing w:before="0" w:line="240" w:lineRule="auto"/>
        <w:ind w:firstLine="709"/>
        <w:rPr>
          <w:sz w:val="20"/>
        </w:rPr>
      </w:pPr>
      <w:r>
        <w:rPr>
          <w:sz w:val="20"/>
        </w:rPr>
        <w:t xml:space="preserve">5.2. </w:t>
      </w:r>
      <w:r w:rsidRPr="008B047E">
        <w:rPr>
          <w:sz w:val="20"/>
        </w:rPr>
        <w:t xml:space="preserve">В случае уступки Участником долевого строительства, являющимся владельцем Cчета эскроу, прав требований по </w:t>
      </w:r>
      <w:r w:rsidR="005A26C7">
        <w:rPr>
          <w:sz w:val="20"/>
        </w:rPr>
        <w:t>Д</w:t>
      </w:r>
      <w:r w:rsidRPr="008B047E">
        <w:rPr>
          <w:sz w:val="20"/>
        </w:rPr>
        <w:t xml:space="preserve">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005A26C7">
        <w:rPr>
          <w:sz w:val="20"/>
        </w:rPr>
        <w:t>У</w:t>
      </w:r>
      <w:r w:rsidRPr="008B047E">
        <w:rPr>
          <w:sz w:val="20"/>
        </w:rPr>
        <w:t xml:space="preserve">частника долевого строительства по </w:t>
      </w:r>
      <w:r w:rsidR="005A26C7">
        <w:rPr>
          <w:sz w:val="20"/>
        </w:rPr>
        <w:t>Д</w:t>
      </w:r>
      <w:r w:rsidRPr="008B047E">
        <w:rPr>
          <w:sz w:val="20"/>
        </w:rPr>
        <w:t xml:space="preserve">оговору, или с момента перехода по иным основаниям прав требований по </w:t>
      </w:r>
      <w:r w:rsidR="005A26C7">
        <w:rPr>
          <w:sz w:val="20"/>
        </w:rPr>
        <w:t>Д</w:t>
      </w:r>
      <w:r w:rsidRPr="008B047E">
        <w:rPr>
          <w:sz w:val="20"/>
        </w:rPr>
        <w:t xml:space="preserve">оговору переходят все права и обязанности по Договору счета эскроу, заключенному </w:t>
      </w:r>
      <w:r w:rsidR="005A26C7">
        <w:rPr>
          <w:sz w:val="20"/>
        </w:rPr>
        <w:t>У</w:t>
      </w:r>
      <w:r w:rsidRPr="008B047E">
        <w:rPr>
          <w:sz w:val="20"/>
        </w:rPr>
        <w:t>частником долевого строительства.</w:t>
      </w:r>
    </w:p>
    <w:p w14:paraId="02AA7EA6" w14:textId="674302A0" w:rsidR="00BE4479" w:rsidRPr="00D15B6A" w:rsidRDefault="00BE4479" w:rsidP="00BE4479">
      <w:pPr>
        <w:pStyle w:val="11"/>
        <w:spacing w:before="0" w:line="240" w:lineRule="auto"/>
        <w:ind w:firstLine="709"/>
        <w:rPr>
          <w:sz w:val="20"/>
        </w:rPr>
      </w:pPr>
      <w:r w:rsidRPr="00D15B6A">
        <w:rPr>
          <w:sz w:val="20"/>
        </w:rPr>
        <w:t>5</w:t>
      </w:r>
      <w:r w:rsidR="008B047E">
        <w:rPr>
          <w:sz w:val="20"/>
        </w:rPr>
        <w:t>.3</w:t>
      </w:r>
      <w:r w:rsidRPr="00D15B6A">
        <w:rPr>
          <w:sz w:val="20"/>
        </w:rPr>
        <w:t xml:space="preserve">. Уступка Участником долевого строительства прав и перевод долга по настоящему Договору допускаются только в период с момента государственной регистрации настоящего Договора и до момента подписания Сторонами Акта приема-передачи Объекта долевого строительства. </w:t>
      </w:r>
    </w:p>
    <w:p w14:paraId="61C9579B" w14:textId="79F48161" w:rsidR="00BE4479" w:rsidRPr="00D15B6A" w:rsidRDefault="00BE4479" w:rsidP="00BE4479">
      <w:pPr>
        <w:pStyle w:val="11"/>
        <w:spacing w:before="0" w:line="240" w:lineRule="auto"/>
        <w:ind w:firstLine="709"/>
        <w:rPr>
          <w:color w:val="000000" w:themeColor="text1"/>
          <w:sz w:val="20"/>
        </w:rPr>
      </w:pPr>
      <w:r w:rsidRPr="00D15B6A">
        <w:rPr>
          <w:color w:val="000000" w:themeColor="text1"/>
          <w:sz w:val="20"/>
        </w:rPr>
        <w:t>5.</w:t>
      </w:r>
      <w:r w:rsidR="000F1475" w:rsidRPr="000F1475">
        <w:rPr>
          <w:color w:val="000000" w:themeColor="text1"/>
          <w:sz w:val="20"/>
        </w:rPr>
        <w:t>4</w:t>
      </w:r>
      <w:r w:rsidRPr="00D15B6A">
        <w:rPr>
          <w:color w:val="000000" w:themeColor="text1"/>
          <w:sz w:val="20"/>
        </w:rPr>
        <w:t xml:space="preserve">. Уступка прав и перевод долга по настоящему Договору подлежат государственной регистрации в Регистрирующем органе. Расходы, связанные с государственной регистрацией уступкой прав и/или перевода долга по Договору, несет Участник долевого строительства. В течение 5 (Пяти) рабочих дней с даты государственной регистрации договора уступки в Регистрирующем органе, новый Участник долевого строительства (цессионарий) обязан представить Застройщику нотариально заверенную копию договора уступки с отметкой Регистрирующего органа о государственной регистрации. </w:t>
      </w:r>
    </w:p>
    <w:p w14:paraId="0432C316" w14:textId="77777777" w:rsidR="00BE4479" w:rsidRPr="00D15B6A" w:rsidRDefault="00BE4479" w:rsidP="00BE4479">
      <w:pPr>
        <w:pStyle w:val="11"/>
        <w:spacing w:before="0" w:line="240" w:lineRule="auto"/>
        <w:ind w:firstLine="567"/>
        <w:rPr>
          <w:sz w:val="20"/>
        </w:rPr>
      </w:pPr>
    </w:p>
    <w:p w14:paraId="2A72CB15" w14:textId="77777777" w:rsidR="00BE4479" w:rsidRPr="00D15B6A" w:rsidRDefault="00BE4479" w:rsidP="00BE4479">
      <w:pPr>
        <w:pStyle w:val="a3"/>
        <w:ind w:firstLine="567"/>
        <w:jc w:val="center"/>
        <w:rPr>
          <w:b/>
          <w:sz w:val="20"/>
          <w:szCs w:val="20"/>
        </w:rPr>
      </w:pPr>
      <w:r w:rsidRPr="00D15B6A">
        <w:rPr>
          <w:b/>
          <w:sz w:val="20"/>
          <w:szCs w:val="20"/>
        </w:rPr>
        <w:t>6. ДЕЙСТВИЕ, ИЗМЕНЕНИЕ И РАСТОРЖЕНИЕ ДОГОВОРА</w:t>
      </w:r>
    </w:p>
    <w:p w14:paraId="10E59EED" w14:textId="77777777" w:rsidR="00BE4479" w:rsidRPr="00D15B6A" w:rsidRDefault="00BE4479" w:rsidP="00BE4479">
      <w:pPr>
        <w:pStyle w:val="a3"/>
        <w:ind w:firstLine="567"/>
        <w:jc w:val="center"/>
        <w:rPr>
          <w:b/>
          <w:sz w:val="20"/>
          <w:szCs w:val="20"/>
        </w:rPr>
      </w:pPr>
    </w:p>
    <w:p w14:paraId="540EA9B6" w14:textId="77777777" w:rsidR="00BE4479" w:rsidRPr="00D15B6A" w:rsidRDefault="00BE4479" w:rsidP="00BE4479">
      <w:pPr>
        <w:pStyle w:val="11"/>
        <w:spacing w:before="0" w:line="240" w:lineRule="auto"/>
        <w:ind w:firstLine="567"/>
        <w:rPr>
          <w:sz w:val="20"/>
        </w:rPr>
      </w:pPr>
      <w:r w:rsidRPr="00D15B6A">
        <w:rPr>
          <w:sz w:val="20"/>
        </w:rPr>
        <w:t>6.1. Настоящий Договор подлежит государственной регистрации в Регистрирующем органе, считается заключенным с момента такой регистрации, и действует до момента полного исполнения Сторонами своих обязательств.</w:t>
      </w:r>
    </w:p>
    <w:p w14:paraId="51918D1F" w14:textId="77777777" w:rsidR="00BE4479" w:rsidRPr="00D15B6A" w:rsidRDefault="00BE4479" w:rsidP="00BE4479">
      <w:pPr>
        <w:pStyle w:val="11"/>
        <w:spacing w:before="0" w:line="240" w:lineRule="auto"/>
        <w:ind w:firstLine="567"/>
        <w:rPr>
          <w:sz w:val="20"/>
        </w:rPr>
      </w:pPr>
      <w:r w:rsidRPr="00D15B6A">
        <w:rPr>
          <w:sz w:val="20"/>
        </w:rPr>
        <w:t>6.2. Любые изменения и дополнения настоящего Договора действительны лишь в том случае, если они имеют письменную форму, подписаны Сторонами, и зарегистрированы Регистрирующим органом.</w:t>
      </w:r>
    </w:p>
    <w:p w14:paraId="57DFCE94" w14:textId="1DA17B9C" w:rsidR="00BE4479" w:rsidRPr="00D15B6A" w:rsidRDefault="00BE4479" w:rsidP="00BE4479">
      <w:pPr>
        <w:autoSpaceDE w:val="0"/>
        <w:autoSpaceDN w:val="0"/>
        <w:adjustRightInd w:val="0"/>
        <w:ind w:firstLine="567"/>
        <w:rPr>
          <w:position w:val="6"/>
          <w:sz w:val="20"/>
          <w:szCs w:val="20"/>
        </w:rPr>
      </w:pPr>
      <w:r w:rsidRPr="00D15B6A">
        <w:rPr>
          <w:position w:val="6"/>
          <w:sz w:val="20"/>
          <w:szCs w:val="20"/>
        </w:rPr>
        <w:t>6.3. Застройщик в одностороннем порядке вправе отказаться от исполнения настоящего Договора в случае систематического нарушения Участником долевого строительства установленных Договором сроков внесения платежей, то есть нарушения срока внесения платежа более чем три раза в течение двенадцати месяцев, или в случае нарушения Участником долевого строительства установленного Договором срока внесения платежа в счет оплаты Цены Договора более чем на два месяца. При этом Застройщик не менее чем за 30 (Тридцать) календарных дней до момента расторжения настоящего Договора обязан направить Участнику долевого строительства письменное предупреждение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вышеуказанного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настоящего Договора в соответствии с п</w:t>
      </w:r>
      <w:r w:rsidR="00C80EDD">
        <w:rPr>
          <w:position w:val="6"/>
          <w:sz w:val="20"/>
          <w:szCs w:val="20"/>
        </w:rPr>
        <w:t>унктом 6.6 настоящего Договора.</w:t>
      </w:r>
    </w:p>
    <w:p w14:paraId="4004E852" w14:textId="77777777" w:rsidR="00BE4479" w:rsidRPr="00D15B6A" w:rsidRDefault="00BE4479" w:rsidP="00BE4479">
      <w:pPr>
        <w:autoSpaceDE w:val="0"/>
        <w:autoSpaceDN w:val="0"/>
        <w:adjustRightInd w:val="0"/>
        <w:ind w:firstLine="567"/>
        <w:outlineLvl w:val="0"/>
        <w:rPr>
          <w:position w:val="6"/>
          <w:sz w:val="20"/>
          <w:szCs w:val="20"/>
        </w:rPr>
      </w:pPr>
      <w:r w:rsidRPr="00D15B6A">
        <w:rPr>
          <w:position w:val="6"/>
          <w:sz w:val="20"/>
          <w:szCs w:val="20"/>
        </w:rPr>
        <w:t xml:space="preserve">6.4. Участник долевого строительства в одностороннем порядке вправе отказаться от исполнения настоящего Договора путем направления Застройщику соответствующего письменного уведомления в случае неисполнения Застройщиком обязательства по передаче Объекта долевого строительства в срок, превышающий на два месяца срок, установленный пунктом 1.4. Договора, а также в иных случаях, предусмотренных Законом № 214-ФЗ и другими федеральными законами. </w:t>
      </w:r>
    </w:p>
    <w:p w14:paraId="1751627D" w14:textId="77777777" w:rsidR="00BE4479" w:rsidRPr="00D15B6A" w:rsidRDefault="00BE4479" w:rsidP="00BE4479">
      <w:pPr>
        <w:autoSpaceDE w:val="0"/>
        <w:autoSpaceDN w:val="0"/>
        <w:adjustRightInd w:val="0"/>
        <w:rPr>
          <w:color w:val="000000" w:themeColor="text1"/>
          <w:position w:val="6"/>
          <w:sz w:val="20"/>
          <w:szCs w:val="20"/>
        </w:rPr>
      </w:pPr>
      <w:r w:rsidRPr="00761778">
        <w:rPr>
          <w:color w:val="000000" w:themeColor="text1"/>
          <w:position w:val="6"/>
          <w:sz w:val="20"/>
          <w:szCs w:val="20"/>
        </w:rPr>
        <w:t>Участник долевого строительства не менее чем за 90 (Девяносто) календарных дней до даты, предшествующей дате реализации Участником долевого строительства своего права в одностороннем порядке отказаться от исполнения настоящего Договора по основаниям, указанным в абзаце первом настоящего пункта, обязан направить Застройщику письменное извещение о своем намерении отказаться от исполнения Договора с указанием причин, и вправе отказаться от исполнения Договора только при не урегулировании спора или неполучении ответа от Застройщика в указанный выше срок.</w:t>
      </w:r>
    </w:p>
    <w:p w14:paraId="25C874A0" w14:textId="77777777" w:rsidR="00BE4479" w:rsidRPr="00D15B6A" w:rsidRDefault="00BE4479" w:rsidP="00BE4479">
      <w:pPr>
        <w:autoSpaceDE w:val="0"/>
        <w:autoSpaceDN w:val="0"/>
        <w:adjustRightInd w:val="0"/>
        <w:ind w:firstLine="567"/>
        <w:outlineLvl w:val="0"/>
        <w:rPr>
          <w:color w:val="000000" w:themeColor="text1"/>
          <w:position w:val="6"/>
          <w:sz w:val="20"/>
          <w:szCs w:val="20"/>
        </w:rPr>
      </w:pPr>
      <w:r w:rsidRPr="00D15B6A">
        <w:rPr>
          <w:sz w:val="20"/>
          <w:szCs w:val="20"/>
        </w:rPr>
        <w:t>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162EE503" w14:textId="77777777" w:rsidR="00BE4479" w:rsidRPr="00D15B6A" w:rsidRDefault="00BE4479" w:rsidP="00BE4479">
      <w:pPr>
        <w:autoSpaceDE w:val="0"/>
        <w:autoSpaceDN w:val="0"/>
        <w:adjustRightInd w:val="0"/>
        <w:ind w:firstLine="567"/>
        <w:rPr>
          <w:color w:val="000000" w:themeColor="text1"/>
          <w:position w:val="6"/>
          <w:sz w:val="20"/>
          <w:szCs w:val="20"/>
        </w:rPr>
      </w:pPr>
      <w:r w:rsidRPr="00D15B6A">
        <w:rPr>
          <w:color w:val="000000" w:themeColor="text1"/>
          <w:position w:val="6"/>
          <w:sz w:val="20"/>
          <w:szCs w:val="20"/>
        </w:rPr>
        <w:t>6.5. По требованию одной из Сторон настоящий Договор может быть расторгнут судом в случаях, предусмотренных Законом № 214-ФЗ и другими федеральными законами.</w:t>
      </w:r>
    </w:p>
    <w:p w14:paraId="20145120" w14:textId="77777777" w:rsidR="00BE4479" w:rsidRPr="00D15B6A" w:rsidRDefault="00BE4479" w:rsidP="00BE4479">
      <w:pPr>
        <w:autoSpaceDE w:val="0"/>
        <w:autoSpaceDN w:val="0"/>
        <w:adjustRightInd w:val="0"/>
        <w:ind w:firstLine="567"/>
        <w:rPr>
          <w:color w:val="000000" w:themeColor="text1"/>
          <w:position w:val="6"/>
          <w:sz w:val="20"/>
          <w:szCs w:val="20"/>
        </w:rPr>
      </w:pPr>
      <w:r w:rsidRPr="00D15B6A">
        <w:rPr>
          <w:color w:val="000000" w:themeColor="text1"/>
          <w:position w:val="6"/>
          <w:sz w:val="20"/>
          <w:szCs w:val="20"/>
        </w:rPr>
        <w:t>6.6. В случае одностороннего отказа одной из Сторон от исполнения настоящего Договора, при наличии основания для отказа соответствующей Стороны от исполнения настоящего Договора, предусмотренного настоящим Договором, либо действующим законодательством, настоящий Договор считается расторгнутым со дня направления другой Стороне уведомления об одностороннем отказе от исполнения настоящего Договора. Указанное уведомление должно быть направлено по почте заказным письмом с описью вложения.</w:t>
      </w:r>
    </w:p>
    <w:p w14:paraId="28FAC820" w14:textId="21816DAE" w:rsidR="00BE4479" w:rsidRPr="00D15B6A" w:rsidRDefault="00A31F24" w:rsidP="00BE4479">
      <w:pPr>
        <w:pStyle w:val="11"/>
        <w:spacing w:before="0" w:line="240" w:lineRule="auto"/>
        <w:ind w:firstLine="567"/>
        <w:rPr>
          <w:color w:val="000000" w:themeColor="text1"/>
          <w:sz w:val="20"/>
        </w:rPr>
      </w:pPr>
      <w:r>
        <w:rPr>
          <w:color w:val="000000" w:themeColor="text1"/>
          <w:sz w:val="20"/>
        </w:rPr>
        <w:t>6.7</w:t>
      </w:r>
      <w:r w:rsidR="00BE4479" w:rsidRPr="00D15B6A">
        <w:rPr>
          <w:color w:val="000000" w:themeColor="text1"/>
          <w:sz w:val="20"/>
        </w:rPr>
        <w:t xml:space="preserve">. Стороны пришли к соглашению о том, что перечень оснований для одностороннего отказа Участника долевого строительства от исполнения настоящего Договора, предусмотренных настоящим Договором и Законом № 214-ФЗ, является исчерпывающим и Участник долевого строительства не вправе в одностороннем порядке отказаться от исполнения настоящего Договора по каким-либо иным причинам и основаниям. </w:t>
      </w:r>
    </w:p>
    <w:p w14:paraId="7F0F2086" w14:textId="738D8FDB" w:rsidR="00986E32" w:rsidRPr="00986E32" w:rsidRDefault="00A31F24" w:rsidP="00BE4479">
      <w:pPr>
        <w:pStyle w:val="11"/>
        <w:spacing w:before="0" w:line="240" w:lineRule="auto"/>
        <w:ind w:firstLine="567"/>
        <w:rPr>
          <w:sz w:val="20"/>
        </w:rPr>
      </w:pPr>
      <w:r>
        <w:rPr>
          <w:sz w:val="20"/>
        </w:rPr>
        <w:t>6.8</w:t>
      </w:r>
      <w:r w:rsidR="00BE4479" w:rsidRPr="00D15B6A">
        <w:rPr>
          <w:sz w:val="20"/>
        </w:rPr>
        <w:t xml:space="preserve">. Стороны подтверждают, что изменение Проектной документации не влечет изменения настоящего Договора или его отдельных положений, и заключения дополнительного соглашения к настоящему Договору не требуется. </w:t>
      </w:r>
    </w:p>
    <w:p w14:paraId="18C2C959" w14:textId="185D1208" w:rsidR="003E0146" w:rsidRPr="00D15B6A" w:rsidRDefault="00A31F24" w:rsidP="003E0146">
      <w:pPr>
        <w:pStyle w:val="11"/>
        <w:spacing w:before="0" w:line="240" w:lineRule="auto"/>
        <w:ind w:firstLine="567"/>
        <w:rPr>
          <w:sz w:val="20"/>
        </w:rPr>
      </w:pPr>
      <w:r>
        <w:rPr>
          <w:sz w:val="20"/>
        </w:rPr>
        <w:t>6.9</w:t>
      </w:r>
      <w:r w:rsidR="003E0146" w:rsidRPr="00D15B6A">
        <w:rPr>
          <w:sz w:val="20"/>
        </w:rPr>
        <w:t xml:space="preserve">. Настоящий Договор может быть изменен или прекращен в двустороннем порядке по соглашению Сторон в соответствии с действующим законодательством РФ. </w:t>
      </w:r>
    </w:p>
    <w:p w14:paraId="03B3084B" w14:textId="77777777" w:rsidR="00BE4479" w:rsidRPr="00D15B6A" w:rsidRDefault="00BE4479" w:rsidP="00BE4479">
      <w:pPr>
        <w:pStyle w:val="11"/>
        <w:spacing w:before="0" w:line="240" w:lineRule="auto"/>
        <w:ind w:firstLine="567"/>
        <w:rPr>
          <w:sz w:val="20"/>
        </w:rPr>
      </w:pPr>
    </w:p>
    <w:p w14:paraId="0651D820" w14:textId="77777777" w:rsidR="00BE4479" w:rsidRPr="00D15B6A" w:rsidRDefault="00BE4479" w:rsidP="00BE4479">
      <w:pPr>
        <w:pStyle w:val="a3"/>
        <w:jc w:val="center"/>
        <w:rPr>
          <w:b/>
          <w:sz w:val="20"/>
          <w:szCs w:val="20"/>
        </w:rPr>
      </w:pPr>
      <w:r w:rsidRPr="00D15B6A">
        <w:rPr>
          <w:b/>
          <w:sz w:val="20"/>
          <w:szCs w:val="20"/>
        </w:rPr>
        <w:t>7. ФОРС-МАЖОР</w:t>
      </w:r>
    </w:p>
    <w:p w14:paraId="0CDD03EB" w14:textId="77777777" w:rsidR="00BE4479" w:rsidRPr="00D15B6A" w:rsidRDefault="00BE4479" w:rsidP="00BE4479">
      <w:pPr>
        <w:pStyle w:val="a3"/>
        <w:ind w:firstLine="567"/>
        <w:jc w:val="center"/>
        <w:rPr>
          <w:b/>
          <w:sz w:val="20"/>
          <w:szCs w:val="20"/>
        </w:rPr>
      </w:pPr>
    </w:p>
    <w:p w14:paraId="15EBFC01" w14:textId="77777777" w:rsidR="00BE4479" w:rsidRPr="00D15B6A" w:rsidRDefault="00BE4479" w:rsidP="00BE4479">
      <w:pPr>
        <w:pStyle w:val="a3"/>
        <w:ind w:firstLine="567"/>
        <w:rPr>
          <w:sz w:val="20"/>
          <w:szCs w:val="20"/>
        </w:rPr>
      </w:pPr>
      <w:r w:rsidRPr="00D15B6A">
        <w:rPr>
          <w:sz w:val="20"/>
          <w:szCs w:val="20"/>
        </w:rPr>
        <w:t xml:space="preserve">7.1. Стороны освобождаются от ответственности за полное или частичное неисполнение обязательств по настоящему Договору, если оно являлось следствием незаконного действия или бездействия органа государственной власти или органа местного самоуправления, принятия органами государственной власти федеральных законов или нормативных правовых актов, делающих невозможным или существенно затрудняющих исполнение обязательств, а также обстоятельств, связанных с природными стихийными факторами, забастовками, военными действиями, введением ограничительных мер или эмбарго, если такие обстоятельства повлияли на исполнение настоящего Договора. </w:t>
      </w:r>
    </w:p>
    <w:p w14:paraId="192F7D98" w14:textId="65439C1F" w:rsidR="00BE4479" w:rsidRPr="00D15B6A" w:rsidRDefault="00BE4479" w:rsidP="00BE4479">
      <w:pPr>
        <w:pStyle w:val="a3"/>
        <w:ind w:firstLine="567"/>
        <w:rPr>
          <w:sz w:val="20"/>
          <w:szCs w:val="20"/>
        </w:rPr>
      </w:pPr>
      <w:r w:rsidRPr="00D15B6A">
        <w:rPr>
          <w:sz w:val="20"/>
          <w:szCs w:val="20"/>
        </w:rPr>
        <w:t xml:space="preserve">7.2. Сторона, для которой создалась невозможность исполнения обязательств по настоящему Договору, обязана не позднее 10 (Десяти) календарных дней с момента наступления и прекращения вышеуказанных обстоятельств, уведомить в письменной форме (любыми другими средствами связи) другую Сторону об их наступлении и прекращении. Отсутствие данного уведомления или несвоевременное уведомление лишает обязанную Сторону права ссылаться на вышеуказанные </w:t>
      </w:r>
      <w:r w:rsidR="000D2AC3">
        <w:rPr>
          <w:sz w:val="20"/>
          <w:szCs w:val="20"/>
        </w:rPr>
        <w:t>обстоятельства, как на основание</w:t>
      </w:r>
      <w:r w:rsidRPr="00D15B6A">
        <w:rPr>
          <w:sz w:val="20"/>
          <w:szCs w:val="20"/>
        </w:rPr>
        <w:t xml:space="preserve"> освобождени</w:t>
      </w:r>
      <w:r w:rsidR="000D2AC3">
        <w:rPr>
          <w:sz w:val="20"/>
          <w:szCs w:val="20"/>
        </w:rPr>
        <w:t>я</w:t>
      </w:r>
      <w:r w:rsidRPr="00D15B6A">
        <w:rPr>
          <w:sz w:val="20"/>
          <w:szCs w:val="20"/>
        </w:rPr>
        <w:t xml:space="preserve"> от ответственности за неисполнение или ненадлежащее исполнение обязательств по настоящему Договору.</w:t>
      </w:r>
    </w:p>
    <w:p w14:paraId="4DF1F1C8" w14:textId="77777777" w:rsidR="00BE4479" w:rsidRPr="00D15B6A" w:rsidRDefault="00BE4479" w:rsidP="00BE4479">
      <w:pPr>
        <w:pStyle w:val="a3"/>
        <w:ind w:firstLine="567"/>
        <w:rPr>
          <w:sz w:val="20"/>
          <w:szCs w:val="20"/>
        </w:rPr>
      </w:pPr>
    </w:p>
    <w:p w14:paraId="55D55D06" w14:textId="77777777" w:rsidR="00BE4479" w:rsidRPr="00D15B6A" w:rsidRDefault="00BE4479" w:rsidP="00BE4479">
      <w:pPr>
        <w:pStyle w:val="a3"/>
        <w:tabs>
          <w:tab w:val="left" w:pos="284"/>
        </w:tabs>
        <w:jc w:val="center"/>
        <w:rPr>
          <w:b/>
          <w:sz w:val="20"/>
          <w:szCs w:val="20"/>
        </w:rPr>
      </w:pPr>
      <w:r w:rsidRPr="00D15B6A">
        <w:rPr>
          <w:b/>
          <w:sz w:val="20"/>
          <w:szCs w:val="20"/>
        </w:rPr>
        <w:t>8. ПОРЯДОК РАЗРЕШЕНИЯ СПОРОВ</w:t>
      </w:r>
    </w:p>
    <w:p w14:paraId="755E8113" w14:textId="77777777" w:rsidR="00BE4479" w:rsidRPr="00D15B6A" w:rsidRDefault="00BE4479" w:rsidP="00BE4479">
      <w:pPr>
        <w:pStyle w:val="a3"/>
        <w:ind w:firstLine="567"/>
        <w:jc w:val="center"/>
        <w:rPr>
          <w:b/>
          <w:sz w:val="20"/>
          <w:szCs w:val="20"/>
        </w:rPr>
      </w:pPr>
    </w:p>
    <w:p w14:paraId="458AA432" w14:textId="21CEBB47" w:rsidR="00BE4479" w:rsidRPr="00D15B6A" w:rsidRDefault="00BE4479" w:rsidP="0031063C">
      <w:pPr>
        <w:pStyle w:val="a3"/>
        <w:ind w:firstLine="567"/>
        <w:rPr>
          <w:sz w:val="20"/>
          <w:szCs w:val="20"/>
        </w:rPr>
      </w:pPr>
      <w:r w:rsidRPr="00761778">
        <w:rPr>
          <w:sz w:val="20"/>
          <w:szCs w:val="20"/>
        </w:rPr>
        <w:t xml:space="preserve">8.1. </w:t>
      </w:r>
      <w:r w:rsidR="00D862F7" w:rsidRPr="00D862F7">
        <w:rPr>
          <w:sz w:val="20"/>
          <w:szCs w:val="20"/>
        </w:rPr>
        <w:t>Для урегулирования всех споров, разногласий и претензий, которые могут возникнуть в связи с исполнением, изменением, расторжением или признанием недействительным настоящего Договора, Стороны устанавливают срок для рассмотрения письменных претензий каждой из Сторон в размере 30 (Тридцати) календарных дней с момента получения претензии. Документы направляются заказными письмами с уведомлением о вручении или вручаются под роспись представителям каждой из Сторон. Срок рассмотрения документов и предоставления ответов на них составляет 30 (Тридцать) календарных дней с момента получения каждой из Сторон соответствующего документа.</w:t>
      </w:r>
    </w:p>
    <w:p w14:paraId="72C9FA63" w14:textId="21B576F7" w:rsidR="00BE4479" w:rsidRPr="00D15B6A" w:rsidRDefault="00BE4479" w:rsidP="00BE4479">
      <w:pPr>
        <w:pStyle w:val="a3"/>
        <w:ind w:firstLine="567"/>
        <w:rPr>
          <w:sz w:val="20"/>
          <w:szCs w:val="20"/>
        </w:rPr>
      </w:pPr>
      <w:r w:rsidRPr="00D15B6A">
        <w:rPr>
          <w:sz w:val="20"/>
          <w:szCs w:val="20"/>
        </w:rPr>
        <w:t xml:space="preserve">8.2. В случае недостижения Сторонами согласия по вышеуказанным вопросам, споры разрешаются в судебном порядке в соответствии с законодательством Российской Федерации. </w:t>
      </w:r>
    </w:p>
    <w:p w14:paraId="49979B34" w14:textId="77777777" w:rsidR="00BE4479" w:rsidRPr="00D15B6A" w:rsidRDefault="00BE4479" w:rsidP="00BE4479">
      <w:pPr>
        <w:rPr>
          <w:position w:val="6"/>
          <w:sz w:val="20"/>
          <w:szCs w:val="20"/>
        </w:rPr>
      </w:pPr>
    </w:p>
    <w:p w14:paraId="582A01D1" w14:textId="77777777" w:rsidR="00BE4479" w:rsidRPr="00D15B6A" w:rsidRDefault="007817CB" w:rsidP="00BE4479">
      <w:pPr>
        <w:pStyle w:val="11"/>
        <w:spacing w:before="0" w:line="240" w:lineRule="auto"/>
        <w:ind w:firstLine="0"/>
        <w:jc w:val="center"/>
        <w:rPr>
          <w:b/>
          <w:color w:val="000000" w:themeColor="text1"/>
          <w:sz w:val="20"/>
        </w:rPr>
      </w:pPr>
      <w:r>
        <w:rPr>
          <w:b/>
          <w:color w:val="000000" w:themeColor="text1"/>
          <w:sz w:val="20"/>
        </w:rPr>
        <w:t>9</w:t>
      </w:r>
      <w:r w:rsidR="00BE4479" w:rsidRPr="00D15B6A">
        <w:rPr>
          <w:b/>
          <w:color w:val="000000" w:themeColor="text1"/>
          <w:sz w:val="20"/>
        </w:rPr>
        <w:t>. ПРОЧИЕ УСЛОВИЯ</w:t>
      </w:r>
    </w:p>
    <w:p w14:paraId="5E94864A" w14:textId="77777777" w:rsidR="00BE4479" w:rsidRPr="00D15B6A" w:rsidRDefault="00BE4479" w:rsidP="00BE4479">
      <w:pPr>
        <w:pStyle w:val="11"/>
        <w:spacing w:before="0" w:line="240" w:lineRule="auto"/>
        <w:ind w:firstLine="567"/>
        <w:jc w:val="center"/>
        <w:rPr>
          <w:b/>
          <w:color w:val="000000" w:themeColor="text1"/>
          <w:sz w:val="20"/>
        </w:rPr>
      </w:pPr>
    </w:p>
    <w:p w14:paraId="02F0BD26" w14:textId="77777777"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.1. Обязательства Сторон по настоящему Договору считаются исполненными после подписания Сторонами Акта приема-передачи Объекта долевого строительства.</w:t>
      </w:r>
    </w:p>
    <w:p w14:paraId="6894FC5F" w14:textId="03A1CCD4"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 xml:space="preserve">.2. Право </w:t>
      </w:r>
      <w:r w:rsidR="00F93F54">
        <w:rPr>
          <w:b/>
          <w:color w:val="000000" w:themeColor="text1"/>
          <w:sz w:val="20"/>
          <w:szCs w:val="20"/>
        </w:rPr>
        <w:t>собственности</w:t>
      </w:r>
      <w:r w:rsidR="00CD7BFB" w:rsidRPr="00EA7C32">
        <w:rPr>
          <w:color w:val="000000" w:themeColor="text1"/>
          <w:sz w:val="20"/>
          <w:szCs w:val="20"/>
        </w:rPr>
        <w:t xml:space="preserve"> </w:t>
      </w:r>
      <w:r w:rsidR="00BE4479" w:rsidRPr="00D15B6A">
        <w:rPr>
          <w:color w:val="000000" w:themeColor="text1"/>
          <w:sz w:val="20"/>
          <w:szCs w:val="20"/>
        </w:rPr>
        <w:t>на Объект долевого строительства возникает у Участника долевого строительства с момента его государственной регистрации Регистрирующим органом в порядке, установленном действующим законодательством Российской Федерации.</w:t>
      </w:r>
    </w:p>
    <w:p w14:paraId="36A2B0BD" w14:textId="77777777"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.3. В случае уступки Участником долевого строительства своих прав по настоящему Договору</w:t>
      </w:r>
      <w:r w:rsidR="00BE4479" w:rsidRPr="00D15B6A" w:rsidDel="00930140">
        <w:rPr>
          <w:color w:val="000000" w:themeColor="text1"/>
          <w:sz w:val="20"/>
          <w:szCs w:val="20"/>
        </w:rPr>
        <w:t xml:space="preserve"> </w:t>
      </w:r>
      <w:r w:rsidR="00BE4479" w:rsidRPr="00D15B6A">
        <w:rPr>
          <w:color w:val="000000" w:themeColor="text1"/>
          <w:sz w:val="20"/>
          <w:szCs w:val="20"/>
        </w:rPr>
        <w:t xml:space="preserve">третьему лицу, условия такой уступки должны обеспечивать освобождение Застройщика от любых расходов и/или обязательств, связанных с выполнением действий, необходимых для государственной регистрации такой уступки. Обязательства и/или расходы, связанные с оформлением, государственной регистрацией договора уступки прав требования третьему лицу по Договору, и иные действия, основанные на взаимоотношениях Участника долевого строительства с третьим лицом, возлагаются на Участника долевого строительства. </w:t>
      </w:r>
    </w:p>
    <w:p w14:paraId="1A63268B" w14:textId="77777777"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.4. Любая информация (устная и письменная), предоставляемая Сторонами друг другу и связанная с предметом настоящего Договора, считается конфиденциальной. Стороны примут все возможные меры, необходимые и достаточные для охраны указанной информации. В частности, Стороны обязуются не разглашать, не передавать и не делать каким-либо еще способом доступными третьим лицам сведения, содержащиеся в настоящем Договоре, а также в иных документах, имеющих отношение к правоотношениям Сторон в рамках настоящего Договора, иначе как с письменного обоюдного согласия Сторон, за исключением случаев, предусмотренных нормативно-правовыми актами Российской Федерации.</w:t>
      </w:r>
    </w:p>
    <w:p w14:paraId="68CA5AD7" w14:textId="3E3057F5" w:rsidR="00BE4479" w:rsidRPr="00D15B6A" w:rsidRDefault="007817CB" w:rsidP="00BE4479">
      <w:pPr>
        <w:pStyle w:val="a3"/>
        <w:ind w:firstLine="567"/>
        <w:rPr>
          <w:color w:val="000000"/>
          <w:sz w:val="20"/>
          <w:szCs w:val="20"/>
        </w:rPr>
      </w:pPr>
      <w:r>
        <w:rPr>
          <w:color w:val="000000"/>
          <w:sz w:val="20"/>
          <w:szCs w:val="20"/>
        </w:rPr>
        <w:t>9</w:t>
      </w:r>
      <w:r w:rsidR="00BE4479" w:rsidRPr="00D15B6A">
        <w:rPr>
          <w:color w:val="000000"/>
          <w:sz w:val="20"/>
          <w:szCs w:val="20"/>
        </w:rPr>
        <w:t>.5. Любое уведомление (извещение) в рамках настоящего Договора совершается</w:t>
      </w:r>
      <w:r w:rsidR="00956038" w:rsidRPr="00956038">
        <w:rPr>
          <w:color w:val="000000"/>
          <w:sz w:val="20"/>
          <w:szCs w:val="20"/>
        </w:rPr>
        <w:t xml:space="preserve"> </w:t>
      </w:r>
      <w:r w:rsidR="00BE4479" w:rsidRPr="00D15B6A">
        <w:rPr>
          <w:color w:val="000000"/>
          <w:sz w:val="20"/>
          <w:szCs w:val="20"/>
        </w:rPr>
        <w:t>Участником долевого строительства в письменной форме в виде заказного письма с описью вложения и уведомлением о вручении по адресу (месту нахождения) Застройщика, указанному в Едином государственном реестре юридических лиц на дату направления уведомления, либо вручается под роспись представителю Застройщика. Адрес (место нахождения) Застройщика проверяется Участником долевого строительства самостоятельно на официальном сайте регистрирующего органа (Федеральная налоговая служба) в сети интернет. На дату подписания Договора таковым сайтом является www.nalog.ru, раздел «Риски бизнеса. Проверь себя и</w:t>
      </w:r>
      <w:r w:rsidR="00BE4479" w:rsidRPr="00D15B6A">
        <w:rPr>
          <w:sz w:val="20"/>
          <w:szCs w:val="20"/>
        </w:rPr>
        <w:t xml:space="preserve"> </w:t>
      </w:r>
      <w:r w:rsidR="00BE4479" w:rsidRPr="00D15B6A">
        <w:rPr>
          <w:color w:val="000000"/>
          <w:sz w:val="20"/>
          <w:szCs w:val="20"/>
        </w:rPr>
        <w:t>контрагента», поиск осуществляется по ИНН либо ОГРН Застройщика, указанными в разделе 1</w:t>
      </w:r>
      <w:r w:rsidR="005A26C7">
        <w:rPr>
          <w:color w:val="000000"/>
          <w:sz w:val="20"/>
          <w:szCs w:val="20"/>
        </w:rPr>
        <w:t>0</w:t>
      </w:r>
      <w:r w:rsidR="00BE4479" w:rsidRPr="00D15B6A">
        <w:rPr>
          <w:color w:val="000000"/>
          <w:sz w:val="20"/>
          <w:szCs w:val="20"/>
        </w:rPr>
        <w:t xml:space="preserve"> настоящего Договора.</w:t>
      </w:r>
    </w:p>
    <w:p w14:paraId="360BDAB9" w14:textId="4806F1FA" w:rsidR="00BE4479" w:rsidRPr="00D15B6A" w:rsidRDefault="00BE4479" w:rsidP="00CD7BFB">
      <w:pPr>
        <w:pStyle w:val="Normal1"/>
        <w:spacing w:line="240" w:lineRule="auto"/>
        <w:jc w:val="both"/>
        <w:rPr>
          <w:color w:val="000000"/>
          <w:sz w:val="20"/>
          <w:szCs w:val="20"/>
        </w:rPr>
      </w:pPr>
      <w:r w:rsidRPr="00D15B6A">
        <w:rPr>
          <w:color w:val="000000"/>
          <w:sz w:val="20"/>
          <w:szCs w:val="20"/>
        </w:rPr>
        <w:t>Любое уведомление (извещение) в рамках настоящего Договора со стороны Застройщика, за исключением уведомлений и сообщений, предусмотренных п. 4 ст. 8 и п. 4 ст. 9 Закона №214-ФЗ, и уведомления об изменении цены Объекта долевого строительства по результатам обмеров Объекта долевого строительства Кадастровым инженером, считается надлежащим, в случае его размещения на официальном сайте Застройщика:</w:t>
      </w:r>
      <w:r w:rsidR="00F25EE8">
        <w:rPr>
          <w:color w:val="000000"/>
          <w:sz w:val="20"/>
          <w:szCs w:val="20"/>
        </w:rPr>
        <w:t xml:space="preserve"> </w:t>
      </w:r>
      <w:r w:rsidR="00F93F54">
        <w:rPr>
          <w:color w:val="000000"/>
          <w:sz w:val="20"/>
          <w:szCs w:val="20"/>
        </w:rPr>
        <w:t>http://afi-v-park.ru</w:t>
      </w:r>
      <w:r w:rsidR="00E7472F" w:rsidRPr="00D15B6A">
        <w:rPr>
          <w:color w:val="000000"/>
          <w:sz w:val="20"/>
          <w:szCs w:val="20"/>
        </w:rPr>
        <w:t>.</w:t>
      </w:r>
    </w:p>
    <w:p w14:paraId="7FD2C544" w14:textId="2A4126FF" w:rsidR="00BE4479" w:rsidRPr="00D15B6A" w:rsidRDefault="00BE4479" w:rsidP="00BE4479">
      <w:pPr>
        <w:pStyle w:val="Normal1"/>
        <w:spacing w:line="240" w:lineRule="auto"/>
        <w:jc w:val="both"/>
        <w:rPr>
          <w:color w:val="000000"/>
          <w:sz w:val="20"/>
          <w:szCs w:val="20"/>
        </w:rPr>
      </w:pPr>
      <w:r w:rsidRPr="00D15B6A">
        <w:rPr>
          <w:color w:val="000000"/>
          <w:sz w:val="20"/>
          <w:szCs w:val="20"/>
        </w:rPr>
        <w:t>Уведомления и сообщения со стороны Застройщика, предусмотренные п. 4 ст. 8 и п. 4 ст. 9 Закона №214-ФЗ, и уведомление об изменении цены Объекта долевого строительства по результатам обмеров Объекта долевого строительства Кадастровым инженером совершаются Застройщиком в письменной форме в виде заказного письма с описью вложения и уведомлением о вручении по реквизитам Участника долевого строительства, указанным в разделе 1</w:t>
      </w:r>
      <w:r w:rsidR="00DA6D9C" w:rsidRPr="00DA6D9C">
        <w:rPr>
          <w:color w:val="000000"/>
          <w:sz w:val="20"/>
          <w:szCs w:val="20"/>
        </w:rPr>
        <w:t>0</w:t>
      </w:r>
      <w:r w:rsidRPr="00D15B6A">
        <w:rPr>
          <w:color w:val="000000"/>
          <w:sz w:val="20"/>
          <w:szCs w:val="20"/>
        </w:rPr>
        <w:t xml:space="preserve"> настоящего Договора, либо вручаются под роспись Участнику долевого строительства.</w:t>
      </w:r>
    </w:p>
    <w:p w14:paraId="53E6CEA4" w14:textId="77777777"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.6. Обо всех изменениях в платежных и почтовых реквизитах Стороны обязаны извещать друг друга в течение 5 (Пяти) рабочих дней с момента такого изменения. Действия, совершенные до получения соответствующего уведомления, считаются надлежащим исполнением.</w:t>
      </w:r>
    </w:p>
    <w:p w14:paraId="58925D0B" w14:textId="24EE44FB"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 xml:space="preserve">.7. В случае принятия федеральных законов, постановлений Правительства Российской Федерации, законов </w:t>
      </w:r>
      <w:r w:rsidR="00F93F54">
        <w:rPr>
          <w:color w:val="000000" w:themeColor="text1"/>
          <w:sz w:val="20"/>
          <w:szCs w:val="20"/>
        </w:rPr>
        <w:t>города Москвы</w:t>
      </w:r>
      <w:r w:rsidR="007A0E84" w:rsidRPr="00EA7C32">
        <w:rPr>
          <w:color w:val="000000" w:themeColor="text1"/>
          <w:sz w:val="20"/>
          <w:szCs w:val="20"/>
        </w:rPr>
        <w:t xml:space="preserve"> </w:t>
      </w:r>
      <w:r w:rsidR="00BE4479" w:rsidRPr="00D15B6A">
        <w:rPr>
          <w:color w:val="000000" w:themeColor="text1"/>
          <w:sz w:val="20"/>
          <w:szCs w:val="20"/>
        </w:rPr>
        <w:t xml:space="preserve">и постановлений Правительства </w:t>
      </w:r>
      <w:r w:rsidR="00F93F54">
        <w:rPr>
          <w:color w:val="000000" w:themeColor="text1"/>
          <w:sz w:val="20"/>
          <w:szCs w:val="20"/>
        </w:rPr>
        <w:t>Москвы</w:t>
      </w:r>
      <w:r w:rsidR="00BE4479" w:rsidRPr="00D15B6A">
        <w:rPr>
          <w:color w:val="000000" w:themeColor="text1"/>
          <w:sz w:val="20"/>
          <w:szCs w:val="20"/>
        </w:rPr>
        <w:t>, а также иных нормативных актов, обязательных для Сторон при исполнении Договора, иных, чем те, которые действовали при заключении настоящего Договора, действие указанных нормативных актов распространяются на права и обязанности по настоящему Договору, возникающие после их вступления в силу, если указанными нормативными актами не будет установлено иное.</w:t>
      </w:r>
    </w:p>
    <w:p w14:paraId="02084551" w14:textId="1C85602A"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 xml:space="preserve">.8. Во всем, что не предусмотрено настоящим Договором, Стороны руководствуются законодательством Российской Федерации, а также в применимой части законодательством </w:t>
      </w:r>
      <w:r w:rsidR="00F93F54">
        <w:rPr>
          <w:color w:val="000000" w:themeColor="text1"/>
          <w:sz w:val="20"/>
          <w:szCs w:val="20"/>
        </w:rPr>
        <w:t>города Москвы</w:t>
      </w:r>
      <w:r w:rsidR="00BE4479" w:rsidRPr="00D15B6A">
        <w:rPr>
          <w:color w:val="000000" w:themeColor="text1"/>
          <w:sz w:val="20"/>
          <w:szCs w:val="20"/>
        </w:rPr>
        <w:t>.</w:t>
      </w:r>
    </w:p>
    <w:p w14:paraId="1257F17F" w14:textId="77777777"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.9. С момента вступления в силу настоящего Договора все предварительные переговоры по нему, переписка, предварительные договоры (соглашения) и протоколы о намерениях, другие подобного рода документы утрачивают силу (прекращают свое действие).</w:t>
      </w:r>
    </w:p>
    <w:p w14:paraId="249BB18E" w14:textId="644C6ECC" w:rsidR="00E67528" w:rsidRPr="00D13087" w:rsidRDefault="00E67528" w:rsidP="00D13087">
      <w:pPr>
        <w:ind w:firstLine="567"/>
        <w:rPr>
          <w:sz w:val="20"/>
          <w:szCs w:val="20"/>
        </w:rPr>
      </w:pPr>
      <w:r w:rsidRPr="00D13087">
        <w:rPr>
          <w:sz w:val="20"/>
          <w:szCs w:val="20"/>
        </w:rPr>
        <w:t>9.10. Участник долевого строительства дает Застройщику согласие на совершение любого из следующих действий и сделок: уточнение границ и характеристик Земельного участка, оспаривание кадастровой стоимости Земельного участка, внесение изменений в вид (виды) разрешенного использования Земельного участка, заключение дополнительных соглашений, связанных с внесением любых изменений и дополнений в Договор аренды Земельного участка, перераспределение Земельного участка,</w:t>
      </w:r>
      <w:r w:rsidR="00B475A6" w:rsidRPr="00B475A6">
        <w:rPr>
          <w:sz w:val="20"/>
          <w:szCs w:val="20"/>
        </w:rPr>
        <w:t xml:space="preserve"> </w:t>
      </w:r>
      <w:r w:rsidRPr="00D13087">
        <w:rPr>
          <w:sz w:val="20"/>
          <w:szCs w:val="20"/>
        </w:rPr>
        <w:t xml:space="preserve"> </w:t>
      </w:r>
      <w:r w:rsidR="00B475A6">
        <w:rPr>
          <w:sz w:val="20"/>
          <w:szCs w:val="20"/>
        </w:rPr>
        <w:t xml:space="preserve">межевание Земельного участка, </w:t>
      </w:r>
      <w:r w:rsidRPr="00D13087">
        <w:rPr>
          <w:sz w:val="20"/>
          <w:szCs w:val="20"/>
        </w:rPr>
        <w:t xml:space="preserve">раздел Земельного участка, выдел одного или нескольких земельных участков из Земельного участка, залог права аренды (прав и обязанностей по договору) по договорам аренды земельных участков в пользу любых кредитных организаций и/или иных лиц, заключение и изменение договоров аренды земельного участка (участков), образованных в результате перераспределения Земельного участка, раздела, Земельного участка или выдела из Земельного участка, залог права аренды (прав и обязанностей по договору) по договорам аренды земельных участков, образованных в результате перераспределения Земельного участка, раздела Земельного участка или выдела из Земельного участка, прекращение залога в пользу Участника долевого строительства права аренды Земельного участка или права аренды образованных из него земельных участков (при условии установленного в соответствии с пунктом 1 статьи 13 Закона № 214-ФЗ в пользу Участника долевого строительства залога земельных участков и (или) права аренды земельных участков, предназначенных для строительства </w:t>
      </w:r>
      <w:r w:rsidR="00D13087" w:rsidRPr="00D13087">
        <w:rPr>
          <w:b/>
          <w:sz w:val="20"/>
          <w:szCs w:val="20"/>
        </w:rPr>
        <w:t>«</w:t>
      </w:r>
      <w:r w:rsidR="00F93F54">
        <w:rPr>
          <w:b/>
          <w:sz w:val="20"/>
          <w:szCs w:val="20"/>
        </w:rPr>
        <w:t>Многоквартирного дома</w:t>
      </w:r>
      <w:r w:rsidR="00D13087" w:rsidRPr="00D13087">
        <w:rPr>
          <w:b/>
          <w:sz w:val="20"/>
          <w:szCs w:val="20"/>
        </w:rPr>
        <w:t>»</w:t>
      </w:r>
      <w:r w:rsidRPr="00D13087">
        <w:rPr>
          <w:sz w:val="20"/>
          <w:szCs w:val="20"/>
        </w:rPr>
        <w:t xml:space="preserve">, в составе которого будет находиться Объект долевого строительства, на который у Участника долевого строительства возникает право </w:t>
      </w:r>
      <w:r w:rsidRPr="00D13087">
        <w:rPr>
          <w:b/>
          <w:bCs/>
          <w:sz w:val="20"/>
          <w:szCs w:val="20"/>
        </w:rPr>
        <w:t>собственности</w:t>
      </w:r>
      <w:r w:rsidRPr="00D13087">
        <w:rPr>
          <w:sz w:val="20"/>
          <w:szCs w:val="20"/>
        </w:rPr>
        <w:t>).</w:t>
      </w:r>
    </w:p>
    <w:p w14:paraId="3C70C6DF" w14:textId="08B61C35" w:rsidR="005745D7" w:rsidRDefault="005745D7" w:rsidP="005745D7">
      <w:pPr>
        <w:tabs>
          <w:tab w:val="left" w:pos="1080"/>
        </w:tabs>
        <w:autoSpaceDE w:val="0"/>
        <w:autoSpaceDN w:val="0"/>
        <w:adjustRightInd w:val="0"/>
        <w:ind w:firstLine="540"/>
        <w:rPr>
          <w:sz w:val="20"/>
          <w:szCs w:val="20"/>
        </w:rPr>
      </w:pPr>
      <w:r>
        <w:rPr>
          <w:sz w:val="20"/>
          <w:szCs w:val="20"/>
        </w:rPr>
        <w:t xml:space="preserve">Участник долевого строительства согласен с тем, что Проектной документацией (изменениями в проектную документацию) может быть предусмотрено разделение </w:t>
      </w:r>
      <w:r w:rsidR="00F93F54">
        <w:rPr>
          <w:sz w:val="20"/>
          <w:szCs w:val="20"/>
        </w:rPr>
        <w:t>Многоквартирного дома</w:t>
      </w:r>
      <w:r w:rsidR="00AF61A4" w:rsidRPr="00AF61A4">
        <w:rPr>
          <w:sz w:val="20"/>
          <w:szCs w:val="20"/>
        </w:rPr>
        <w:t xml:space="preserve"> </w:t>
      </w:r>
      <w:r>
        <w:rPr>
          <w:sz w:val="20"/>
          <w:szCs w:val="20"/>
        </w:rPr>
        <w:t>на отдельные этапы строительства, то есть несколько объектов капитального строительства, каждый из которых может быть введен в эксплуатацию и эксплуатировать</w:t>
      </w:r>
      <w:r w:rsidR="00467E80">
        <w:rPr>
          <w:sz w:val="20"/>
          <w:szCs w:val="20"/>
        </w:rPr>
        <w:t>ся</w:t>
      </w:r>
      <w:r>
        <w:rPr>
          <w:sz w:val="20"/>
          <w:szCs w:val="20"/>
        </w:rPr>
        <w:t xml:space="preserve"> автономно</w:t>
      </w:r>
      <w:r w:rsidR="00551C5D">
        <w:rPr>
          <w:sz w:val="20"/>
          <w:szCs w:val="20"/>
        </w:rPr>
        <w:t>,</w:t>
      </w:r>
      <w:r>
        <w:rPr>
          <w:sz w:val="20"/>
          <w:szCs w:val="20"/>
        </w:rPr>
        <w:t xml:space="preserve"> независимо от строительства иных частей </w:t>
      </w:r>
      <w:r w:rsidR="00F93F54">
        <w:rPr>
          <w:sz w:val="20"/>
          <w:szCs w:val="20"/>
        </w:rPr>
        <w:t>Многоквартирного дома</w:t>
      </w:r>
      <w:r>
        <w:rPr>
          <w:sz w:val="20"/>
          <w:szCs w:val="20"/>
        </w:rPr>
        <w:t xml:space="preserve">. </w:t>
      </w:r>
    </w:p>
    <w:p w14:paraId="4E9D3541" w14:textId="77777777" w:rsidR="00BE4479" w:rsidRPr="00D15B6A" w:rsidRDefault="00BE4479" w:rsidP="00BE4479">
      <w:pPr>
        <w:pStyle w:val="a3"/>
        <w:ind w:firstLine="567"/>
        <w:rPr>
          <w:color w:val="000000" w:themeColor="text1"/>
          <w:sz w:val="20"/>
          <w:szCs w:val="20"/>
        </w:rPr>
      </w:pPr>
      <w:r w:rsidRPr="00D15B6A">
        <w:rPr>
          <w:color w:val="000000" w:themeColor="text1"/>
          <w:sz w:val="20"/>
          <w:szCs w:val="20"/>
        </w:rPr>
        <w:t xml:space="preserve">Согласие Участника долевого строительства, предусмотренное настоящим пунктом Договора, является существенным условием Договора, при отсутствии которого он не был бы заключен Застройщиком, не может быть отозвано Участником долевого строительства иначе как на основании и путем заключения соответствующего дополнительного соглашения к Договору. </w:t>
      </w:r>
    </w:p>
    <w:p w14:paraId="0010CD5E" w14:textId="634510B5"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 xml:space="preserve">.11. </w:t>
      </w:r>
      <w:r w:rsidR="00BE4479" w:rsidRPr="00D15B6A">
        <w:rPr>
          <w:iCs/>
          <w:color w:val="000000" w:themeColor="text1"/>
          <w:sz w:val="20"/>
          <w:szCs w:val="20"/>
        </w:rPr>
        <w:t>Стороны пришли к соглашению, что не являются существенными изменения</w:t>
      </w:r>
      <w:r w:rsidR="000D5315">
        <w:rPr>
          <w:iCs/>
          <w:color w:val="000000" w:themeColor="text1"/>
          <w:sz w:val="20"/>
          <w:szCs w:val="20"/>
        </w:rPr>
        <w:t>ми</w:t>
      </w:r>
      <w:r w:rsidR="00BE4479" w:rsidRPr="00D15B6A">
        <w:rPr>
          <w:iCs/>
          <w:color w:val="000000" w:themeColor="text1"/>
          <w:sz w:val="20"/>
          <w:szCs w:val="20"/>
        </w:rPr>
        <w:t xml:space="preserve"> Проектной документации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w:t>
      </w:r>
      <w:r w:rsidR="00F93F54">
        <w:rPr>
          <w:iCs/>
          <w:color w:val="000000" w:themeColor="text1"/>
          <w:sz w:val="20"/>
          <w:szCs w:val="20"/>
        </w:rPr>
        <w:t>Многоквартирном доме</w:t>
      </w:r>
      <w:r w:rsidR="00AF61A4">
        <w:rPr>
          <w:sz w:val="20"/>
          <w:szCs w:val="20"/>
        </w:rPr>
        <w:t xml:space="preserve"> </w:t>
      </w:r>
      <w:r w:rsidR="00BE4479" w:rsidRPr="00D15B6A">
        <w:rPr>
          <w:iCs/>
          <w:color w:val="000000" w:themeColor="text1"/>
          <w:sz w:val="20"/>
          <w:szCs w:val="20"/>
        </w:rPr>
        <w:t>и (или) изменения в Объекте долевого строительства, при условии согласования таких изменений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1FA33EF4" w14:textId="77777777" w:rsidR="00BE4479" w:rsidRPr="00D15B6A" w:rsidRDefault="007817CB" w:rsidP="00BE4479">
      <w:pPr>
        <w:pStyle w:val="a3"/>
        <w:ind w:firstLine="567"/>
        <w:rPr>
          <w:iCs/>
          <w:color w:val="000000" w:themeColor="text1"/>
          <w:sz w:val="20"/>
          <w:szCs w:val="20"/>
        </w:rPr>
      </w:pPr>
      <w:r>
        <w:rPr>
          <w:iCs/>
          <w:color w:val="000000" w:themeColor="text1"/>
          <w:sz w:val="20"/>
          <w:szCs w:val="20"/>
        </w:rPr>
        <w:t>9</w:t>
      </w:r>
      <w:r w:rsidR="00BE4479" w:rsidRPr="00D15B6A">
        <w:rPr>
          <w:iCs/>
          <w:color w:val="000000" w:themeColor="text1"/>
          <w:sz w:val="20"/>
          <w:szCs w:val="20"/>
        </w:rPr>
        <w:t xml:space="preserve">.12. Подписанием настоящего Договора Участник долевого строительства в соответствии с Федеральным законом №152-ФЗ от 27 июля 2006 года дает Застройщику согласие на обработку персональных данных Участника долевого строительства, содержащихся в настоящем Договоре, а также данных документа, удостоверяющего личность Участника долевого строительства, любым не запрещенным законом способом, включая использование средств автоматизации, а также на передачу своих персональных данных третьим лицам в целях, связанных с подготовкой и заключением Участником долевого строительства с третьими лицами соглашений и договоров, связанных с приобретением прав на недвижимое имущество и участием в долевом строительстве, возможностью предоставления Участнику долевого строительства информации о товарах (работах, услугах), которые могут представлять для Участника долевого строительства потенциальный интерес, в целях сбора и обработки Застройщиком и третьими лицами статистической информации, проведения маркетинговых исследований и ведения клиентской базы Застройщиком и третьими лицами. </w:t>
      </w:r>
    </w:p>
    <w:p w14:paraId="54B2EC22" w14:textId="77777777" w:rsidR="00BE4479" w:rsidRPr="00D15B6A" w:rsidRDefault="00BE4479" w:rsidP="00BE4479">
      <w:pPr>
        <w:pStyle w:val="a3"/>
        <w:ind w:firstLine="567"/>
        <w:rPr>
          <w:iCs/>
          <w:color w:val="000000" w:themeColor="text1"/>
          <w:sz w:val="20"/>
          <w:szCs w:val="20"/>
        </w:rPr>
      </w:pPr>
      <w:r w:rsidRPr="00D15B6A">
        <w:rPr>
          <w:iCs/>
          <w:color w:val="000000" w:themeColor="text1"/>
          <w:sz w:val="20"/>
          <w:szCs w:val="20"/>
        </w:rPr>
        <w:t xml:space="preserve">Участник долевого строительства подтверждает, что поставлен в известность и согласен с тем, что с целью обеспечения комплексной информационной безопасности обработка персональных данных будет производиться Застройщиком. </w:t>
      </w:r>
    </w:p>
    <w:p w14:paraId="6F19C57E" w14:textId="77777777" w:rsidR="00BE4479" w:rsidRPr="00D15B6A" w:rsidRDefault="00BE4479" w:rsidP="00BE4479">
      <w:pPr>
        <w:pStyle w:val="a3"/>
        <w:ind w:firstLine="567"/>
        <w:rPr>
          <w:iCs/>
          <w:color w:val="000000" w:themeColor="text1"/>
          <w:sz w:val="20"/>
          <w:szCs w:val="20"/>
        </w:rPr>
      </w:pPr>
      <w:r w:rsidRPr="00D15B6A">
        <w:rPr>
          <w:iCs/>
          <w:color w:val="000000" w:themeColor="text1"/>
          <w:sz w:val="20"/>
          <w:szCs w:val="20"/>
        </w:rPr>
        <w:t xml:space="preserve">Участник долевого строительства предоставляет согласие на обработку персональных данных в соответствии с указанными выше условиями на 5 (Пять) лет. Участник долевого строительства уведомлен и согласен, что данное согласие может быть отозвано только посредством направления письменного заявления заказным почтовым отправлением с описью вложения по адресу Застройщика. </w:t>
      </w:r>
    </w:p>
    <w:p w14:paraId="4ABA5741" w14:textId="77777777" w:rsidR="00BE4479" w:rsidRPr="00D15B6A" w:rsidRDefault="00BE4479" w:rsidP="00BE4479">
      <w:pPr>
        <w:pStyle w:val="a3"/>
        <w:ind w:firstLine="567"/>
        <w:rPr>
          <w:iCs/>
          <w:color w:val="000000" w:themeColor="text1"/>
          <w:sz w:val="20"/>
          <w:szCs w:val="20"/>
        </w:rPr>
      </w:pPr>
      <w:r w:rsidRPr="00D15B6A">
        <w:rPr>
          <w:iCs/>
          <w:color w:val="000000" w:themeColor="text1"/>
          <w:sz w:val="20"/>
          <w:szCs w:val="20"/>
        </w:rPr>
        <w:t>Участник долевого строительства в соответствии с Федеральным законом № 38-ФЗ от 13 марта 2006 года «О рекламе» дает свое согласие на получение рекламы по сетям электросвязи, в том числе посредством использования телефонной и радиотелефонной связи, в том числе посредством СМС-уведомлений.</w:t>
      </w:r>
    </w:p>
    <w:p w14:paraId="69B2226A" w14:textId="16D62AC6" w:rsidR="00BE4479" w:rsidRPr="00D15B6A" w:rsidRDefault="007817CB" w:rsidP="00BE4479">
      <w:pPr>
        <w:pStyle w:val="a3"/>
        <w:ind w:firstLine="567"/>
        <w:rPr>
          <w:color w:val="000000" w:themeColor="text1"/>
          <w:sz w:val="20"/>
          <w:szCs w:val="20"/>
        </w:rPr>
      </w:pPr>
      <w:r>
        <w:rPr>
          <w:iCs/>
          <w:color w:val="000000" w:themeColor="text1"/>
          <w:sz w:val="20"/>
          <w:szCs w:val="20"/>
        </w:rPr>
        <w:t>9</w:t>
      </w:r>
      <w:r w:rsidR="00BE4479" w:rsidRPr="00D15B6A">
        <w:rPr>
          <w:iCs/>
          <w:color w:val="000000" w:themeColor="text1"/>
          <w:sz w:val="20"/>
          <w:szCs w:val="20"/>
        </w:rPr>
        <w:t xml:space="preserve">.13. Расходы, необходимые для государственной регистрации настоящего Договора в соответствии с действующим законодательством, несет Участник долевого строительства, как и расходы, необходимые для государственной регистрации права </w:t>
      </w:r>
      <w:r w:rsidR="00F93F54">
        <w:rPr>
          <w:b/>
          <w:iCs/>
          <w:color w:val="000000" w:themeColor="text1"/>
          <w:sz w:val="20"/>
          <w:szCs w:val="20"/>
        </w:rPr>
        <w:t>собственности</w:t>
      </w:r>
      <w:r w:rsidR="00AF61A4" w:rsidRPr="00EA7C32">
        <w:rPr>
          <w:iCs/>
          <w:color w:val="000000" w:themeColor="text1"/>
          <w:sz w:val="20"/>
          <w:szCs w:val="20"/>
        </w:rPr>
        <w:t xml:space="preserve"> </w:t>
      </w:r>
      <w:r w:rsidR="00BE4479" w:rsidRPr="00D15B6A">
        <w:rPr>
          <w:iCs/>
          <w:color w:val="000000" w:themeColor="text1"/>
          <w:sz w:val="20"/>
          <w:szCs w:val="20"/>
        </w:rPr>
        <w:t>Участника долевого строительства на Объект долевого строительства.</w:t>
      </w:r>
    </w:p>
    <w:p w14:paraId="71DF397C" w14:textId="1A7EDF1F"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 xml:space="preserve">.14. </w:t>
      </w:r>
      <w:r w:rsidR="00F93F54">
        <w:rPr>
          <w:color w:val="000000" w:themeColor="text1"/>
          <w:sz w:val="20"/>
          <w:szCs w:val="20"/>
        </w:rPr>
        <w:t>Настоящий Договор подписан усиленными квалифицированными электронными подписями Застройщика и Участника долевого строительства и передается на государственную регистрацию в орган, осуществляющий государственный кадастровый учет и государственную регистрацию прав (далее – «Росреестр»),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либо через единый портал государственных и муниципальных услуг (функций), либо через официальный сайт Росреестра или с использованием иных информационных технологий взаимодействия с Росреестром. Договор признается заключенным с момента его государственной регистрации</w:t>
      </w:r>
      <w:r w:rsidR="00C22583" w:rsidRPr="00D15B6A">
        <w:rPr>
          <w:iCs/>
          <w:color w:val="000000" w:themeColor="text1"/>
          <w:sz w:val="20"/>
          <w:szCs w:val="20"/>
        </w:rPr>
        <w:t>.</w:t>
      </w:r>
    </w:p>
    <w:p w14:paraId="1BAD495A" w14:textId="77777777"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.15. Участник долевого строительства вправе предъявить Застройщику требования в связи с ненадлежащим качеством Объекта долевого строительства, связанным со скрытыми дефектами при условии, если ненадлежащее качество выявлено в течение гарантийного срока. При обнаружении недостатков Объекта долевого строительства в течение гарантийного срока Участник долевого строительства обязан известить Застройщика путем направления письменного уведомления (ценным письмом с уведомлением) по юридическому адресу Застройщика.</w:t>
      </w:r>
    </w:p>
    <w:p w14:paraId="61E3CC8C" w14:textId="77777777" w:rsidR="00BE4479" w:rsidRPr="00D15B6A" w:rsidRDefault="00BE4479" w:rsidP="00BE4479">
      <w:pPr>
        <w:pStyle w:val="a3"/>
        <w:ind w:firstLine="567"/>
        <w:rPr>
          <w:color w:val="000000" w:themeColor="text1"/>
          <w:sz w:val="20"/>
          <w:szCs w:val="20"/>
        </w:rPr>
      </w:pPr>
      <w:r w:rsidRPr="00D15B6A">
        <w:rPr>
          <w:color w:val="000000" w:themeColor="text1"/>
          <w:sz w:val="20"/>
          <w:szCs w:val="20"/>
        </w:rPr>
        <w:t>По получении Застройщиком такого уведомления Стороны производят совместный осмотр Объекта долевого строительства. Дата и время осмотра согласовываются Сторонами, но не могут быть ранее, чем через 5 (Пять) рабочих дней с даты получения Застройщиком уведомления, осмотр производится в рабочие дни и рабочие часы.</w:t>
      </w:r>
    </w:p>
    <w:p w14:paraId="7B2B024E" w14:textId="77777777" w:rsidR="00BE4479" w:rsidRPr="00D15B6A" w:rsidRDefault="00BE4479" w:rsidP="00BE4479">
      <w:pPr>
        <w:pStyle w:val="a3"/>
        <w:ind w:firstLine="567"/>
        <w:rPr>
          <w:color w:val="000000" w:themeColor="text1"/>
          <w:sz w:val="20"/>
          <w:szCs w:val="20"/>
        </w:rPr>
      </w:pPr>
      <w:r w:rsidRPr="00D15B6A">
        <w:rPr>
          <w:color w:val="000000" w:themeColor="text1"/>
          <w:sz w:val="20"/>
          <w:szCs w:val="20"/>
        </w:rPr>
        <w:t>По результатам совместного осмотра Объекта долевого строительства составляется акт о выявленных недостатках с детальным указанием характера/вида недостатка. В течение 5 (пяти) рабочих дней с даты составления акта о выявленных недостатках Застройщик обязан направить Участнику долевого строительства письмо с указанием разумных сроков устранения. В указанном письме в информационных целях может приводится ориентировочная стоимость устранения выявленных недостатков, при этом недостатки, возникшие по вине Застройщика, устраняются безвозмездно.</w:t>
      </w:r>
    </w:p>
    <w:p w14:paraId="3C04564F" w14:textId="77777777" w:rsidR="00BE4479" w:rsidRPr="00D15B6A" w:rsidRDefault="00BE4479" w:rsidP="00BE4479">
      <w:pPr>
        <w:pStyle w:val="a3"/>
        <w:ind w:firstLine="567"/>
        <w:rPr>
          <w:color w:val="000000" w:themeColor="text1"/>
          <w:sz w:val="20"/>
          <w:szCs w:val="20"/>
        </w:rPr>
      </w:pPr>
      <w:r w:rsidRPr="00D15B6A">
        <w:rPr>
          <w:color w:val="000000" w:themeColor="text1"/>
          <w:sz w:val="20"/>
          <w:szCs w:val="20"/>
        </w:rPr>
        <w:t>При возникновении между Сторонами разногласий по поводу выявленных недостатков или причин их возникновения в случае невозможности урегулирования путем переговоров, любая Сторона вправе потребовать проведения независимой экспертизы. При этом до получения результатов экспертизы расходы на проведение экспертизы несет Сторона, потребовавшая проведения экспертизы. Участие Застройщика при проведении экспертизы является обязательным. Осмотр должен производиться в рабочие дни и рабочие часы. Сторона, по инициативе которой проводится экспертиза, обязана обеспечить извещение другой Стороны о предстоящем осмотре не позднее, чем за пять рабочих дней до даты проведения осмотра.</w:t>
      </w:r>
    </w:p>
    <w:p w14:paraId="0D6FE4CD" w14:textId="25958F51" w:rsidR="00BE4479" w:rsidRPr="00D15B6A" w:rsidRDefault="00BE4479" w:rsidP="008961FA">
      <w:pPr>
        <w:pStyle w:val="a3"/>
        <w:ind w:firstLine="709"/>
        <w:rPr>
          <w:color w:val="000000" w:themeColor="text1"/>
          <w:sz w:val="20"/>
          <w:szCs w:val="20"/>
        </w:rPr>
      </w:pPr>
      <w:r w:rsidRPr="00D15B6A">
        <w:rPr>
          <w:color w:val="000000" w:themeColor="text1"/>
          <w:sz w:val="20"/>
          <w:szCs w:val="20"/>
        </w:rPr>
        <w:t xml:space="preserve">Нарушение Участником долевого строительства указанных в настоящем пункте </w:t>
      </w:r>
      <w:r w:rsidR="003D7597">
        <w:rPr>
          <w:color w:val="000000" w:themeColor="text1"/>
          <w:sz w:val="20"/>
          <w:szCs w:val="20"/>
        </w:rPr>
        <w:t xml:space="preserve">правил </w:t>
      </w:r>
      <w:r w:rsidRPr="00D15B6A">
        <w:rPr>
          <w:color w:val="000000" w:themeColor="text1"/>
          <w:sz w:val="20"/>
          <w:szCs w:val="20"/>
        </w:rPr>
        <w:t>извещения Застройщика либо проведения осмотров лишает Участника долевого строительства права ссылаться на претензии по качеству, зафиксированные с нарушениями указ</w:t>
      </w:r>
      <w:r w:rsidR="00816353">
        <w:rPr>
          <w:color w:val="000000" w:themeColor="text1"/>
          <w:sz w:val="20"/>
          <w:szCs w:val="20"/>
        </w:rPr>
        <w:t>анных в настоящем пункте правил.</w:t>
      </w:r>
    </w:p>
    <w:p w14:paraId="18A9469F" w14:textId="30AB1BF8"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.16. Дополнительно к условиям, изло</w:t>
      </w:r>
      <w:r w:rsidR="004870C1">
        <w:rPr>
          <w:color w:val="000000" w:themeColor="text1"/>
          <w:sz w:val="20"/>
          <w:szCs w:val="20"/>
        </w:rPr>
        <w:t>женным в п</w:t>
      </w:r>
      <w:r w:rsidR="000D2AC3">
        <w:rPr>
          <w:color w:val="000000" w:themeColor="text1"/>
          <w:sz w:val="20"/>
          <w:szCs w:val="20"/>
        </w:rPr>
        <w:t xml:space="preserve">унктах </w:t>
      </w:r>
      <w:r w:rsidR="004870C1">
        <w:rPr>
          <w:color w:val="000000" w:themeColor="text1"/>
          <w:sz w:val="20"/>
          <w:szCs w:val="20"/>
        </w:rPr>
        <w:t>1.5.4.1, 1.5.4.2, 2.6</w:t>
      </w:r>
      <w:r w:rsidR="00BE4479" w:rsidRPr="00D15B6A">
        <w:rPr>
          <w:color w:val="000000" w:themeColor="text1"/>
          <w:sz w:val="20"/>
          <w:szCs w:val="20"/>
        </w:rPr>
        <w:t xml:space="preserve"> настоящего Договора, не являются существенными изменения</w:t>
      </w:r>
      <w:r w:rsidR="00891485">
        <w:rPr>
          <w:color w:val="000000" w:themeColor="text1"/>
          <w:sz w:val="20"/>
          <w:szCs w:val="20"/>
        </w:rPr>
        <w:t>ми</w:t>
      </w:r>
      <w:r w:rsidR="00BE4479" w:rsidRPr="00D15B6A">
        <w:rPr>
          <w:color w:val="000000" w:themeColor="text1"/>
          <w:sz w:val="20"/>
          <w:szCs w:val="20"/>
        </w:rPr>
        <w:t xml:space="preserve"> Проектной документации строящегося </w:t>
      </w:r>
      <w:r w:rsidR="00F93F54">
        <w:rPr>
          <w:color w:val="000000" w:themeColor="text1"/>
          <w:sz w:val="20"/>
          <w:szCs w:val="20"/>
        </w:rPr>
        <w:t>Многоквартирного дома</w:t>
      </w:r>
      <w:r w:rsidR="00AF61A4">
        <w:rPr>
          <w:sz w:val="20"/>
          <w:szCs w:val="20"/>
        </w:rPr>
        <w:t xml:space="preserve"> </w:t>
      </w:r>
      <w:r w:rsidR="00BE4479" w:rsidRPr="00D15B6A">
        <w:rPr>
          <w:color w:val="000000" w:themeColor="text1"/>
          <w:sz w:val="20"/>
          <w:szCs w:val="20"/>
        </w:rPr>
        <w:t xml:space="preserve">и нарушением требований к качеству производимые Застройщиком без согласования (уведомления) с Участником долевого строительства изменения в </w:t>
      </w:r>
      <w:r w:rsidR="00F93F54">
        <w:rPr>
          <w:color w:val="000000" w:themeColor="text1"/>
          <w:sz w:val="20"/>
          <w:szCs w:val="20"/>
        </w:rPr>
        <w:t>Многоквартирном доме</w:t>
      </w:r>
      <w:r w:rsidR="00AF61A4" w:rsidRPr="00D15B6A">
        <w:rPr>
          <w:color w:val="000000" w:themeColor="text1"/>
          <w:sz w:val="20"/>
          <w:szCs w:val="20"/>
        </w:rPr>
        <w:t xml:space="preserve"> </w:t>
      </w:r>
      <w:r w:rsidR="00BE4479" w:rsidRPr="00D15B6A">
        <w:rPr>
          <w:color w:val="000000" w:themeColor="text1"/>
          <w:sz w:val="20"/>
          <w:szCs w:val="20"/>
        </w:rPr>
        <w:t>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РФ, в т.ч.:</w:t>
      </w:r>
    </w:p>
    <w:p w14:paraId="3106F371" w14:textId="4E3EFFF3" w:rsidR="00BE4479" w:rsidRPr="00D15B6A" w:rsidRDefault="00BE4479" w:rsidP="00BE4479">
      <w:pPr>
        <w:pStyle w:val="a3"/>
        <w:ind w:firstLine="567"/>
        <w:rPr>
          <w:color w:val="000000" w:themeColor="text1"/>
          <w:sz w:val="20"/>
          <w:szCs w:val="20"/>
        </w:rPr>
      </w:pPr>
      <w:r w:rsidRPr="00D15B6A">
        <w:rPr>
          <w:color w:val="000000" w:themeColor="text1"/>
          <w:sz w:val="20"/>
          <w:szCs w:val="20"/>
        </w:rPr>
        <w:t>- появление или удаление (исключение) или изменение местоположения козырьков парадных, пандусов, перил лестниц</w:t>
      </w:r>
      <w:r w:rsidR="002C7061">
        <w:rPr>
          <w:color w:val="000000" w:themeColor="text1"/>
          <w:sz w:val="20"/>
          <w:szCs w:val="20"/>
        </w:rPr>
        <w:t>;</w:t>
      </w:r>
    </w:p>
    <w:p w14:paraId="72B5F9EF" w14:textId="05A8267C" w:rsidR="00BE4479" w:rsidRPr="00D15B6A" w:rsidRDefault="00BE4479" w:rsidP="00BE4479">
      <w:pPr>
        <w:pStyle w:val="a3"/>
        <w:ind w:firstLine="567"/>
        <w:rPr>
          <w:color w:val="000000" w:themeColor="text1"/>
          <w:sz w:val="20"/>
          <w:szCs w:val="20"/>
        </w:rPr>
      </w:pPr>
      <w:r w:rsidRPr="00D15B6A">
        <w:rPr>
          <w:color w:val="000000" w:themeColor="text1"/>
          <w:sz w:val="20"/>
          <w:szCs w:val="20"/>
        </w:rPr>
        <w:t>- изменение проекта благоус</w:t>
      </w:r>
      <w:r w:rsidR="00F15B6A">
        <w:rPr>
          <w:color w:val="000000" w:themeColor="text1"/>
          <w:sz w:val="20"/>
          <w:szCs w:val="20"/>
        </w:rPr>
        <w:t>тройства прилегающей территории;</w:t>
      </w:r>
    </w:p>
    <w:p w14:paraId="4A423564" w14:textId="070E7DB4" w:rsidR="00BE4479" w:rsidRPr="00D15B6A" w:rsidRDefault="00BE4479" w:rsidP="00BE4479">
      <w:pPr>
        <w:pStyle w:val="a3"/>
        <w:ind w:firstLine="567"/>
        <w:rPr>
          <w:color w:val="000000" w:themeColor="text1"/>
          <w:sz w:val="20"/>
          <w:szCs w:val="20"/>
        </w:rPr>
      </w:pPr>
      <w:r w:rsidRPr="00D15B6A">
        <w:rPr>
          <w:color w:val="000000" w:themeColor="text1"/>
          <w:sz w:val="20"/>
          <w:szCs w:val="20"/>
        </w:rPr>
        <w:t>- появление или удаление дополнительных балконов, лоджий вне</w:t>
      </w:r>
      <w:r w:rsidR="00F15B6A">
        <w:rPr>
          <w:color w:val="000000" w:themeColor="text1"/>
          <w:sz w:val="20"/>
          <w:szCs w:val="20"/>
        </w:rPr>
        <w:t xml:space="preserve"> Объекта долевого строительства;</w:t>
      </w:r>
    </w:p>
    <w:p w14:paraId="690728FF" w14:textId="77777777" w:rsidR="00BE4479" w:rsidRPr="00D15B6A" w:rsidRDefault="00BE4479" w:rsidP="00BE4479">
      <w:pPr>
        <w:pStyle w:val="a3"/>
        <w:ind w:firstLine="567"/>
        <w:rPr>
          <w:color w:val="000000" w:themeColor="text1"/>
          <w:sz w:val="20"/>
          <w:szCs w:val="20"/>
        </w:rPr>
      </w:pPr>
      <w:r w:rsidRPr="00D15B6A">
        <w:rPr>
          <w:color w:val="000000" w:themeColor="text1"/>
          <w:sz w:val="20"/>
          <w:szCs w:val="20"/>
        </w:rPr>
        <w:t>- размещение в Объекте долевого строительства объектов согласно требованиям противопожарных норм (рукавов, вентилей и т.д.),</w:t>
      </w:r>
    </w:p>
    <w:p w14:paraId="52BCBF83" w14:textId="77777777" w:rsidR="00BE4479" w:rsidRPr="00D15B6A" w:rsidRDefault="00BE4479" w:rsidP="00BE4479">
      <w:pPr>
        <w:pStyle w:val="a3"/>
        <w:ind w:firstLine="567"/>
        <w:rPr>
          <w:color w:val="000000" w:themeColor="text1"/>
          <w:sz w:val="20"/>
          <w:szCs w:val="20"/>
        </w:rPr>
      </w:pPr>
      <w:r w:rsidRPr="00D15B6A">
        <w:rPr>
          <w:color w:val="000000" w:themeColor="text1"/>
          <w:sz w:val="20"/>
          <w:szCs w:val="20"/>
        </w:rPr>
        <w:t>- создание вентиляционных каналов и шахт в кухнях, санузлах, коридорах, которые могут выступать из стен и уменьшать площадь соответствующей части Объекта долевого строительства.</w:t>
      </w:r>
    </w:p>
    <w:p w14:paraId="2E0BEE9D" w14:textId="5B080BB4" w:rsidR="00BE4479" w:rsidRPr="00D15B6A" w:rsidRDefault="00BE4479" w:rsidP="00BE4479">
      <w:pPr>
        <w:pStyle w:val="a3"/>
        <w:ind w:firstLine="567"/>
        <w:rPr>
          <w:color w:val="000000" w:themeColor="text1"/>
          <w:sz w:val="20"/>
          <w:szCs w:val="20"/>
        </w:rPr>
      </w:pPr>
      <w:r w:rsidRPr="00D15B6A">
        <w:rPr>
          <w:color w:val="000000" w:themeColor="text1"/>
          <w:sz w:val="20"/>
          <w:szCs w:val="20"/>
        </w:rPr>
        <w:t xml:space="preserve">Участник долевого строительства не вправе требовать расторжения настоящего Договора, если изменения, внесенные в Проектную документацию, в Объект долевого строительства и/или иные </w:t>
      </w:r>
      <w:r w:rsidRPr="00F15B6A">
        <w:rPr>
          <w:color w:val="000000" w:themeColor="text1"/>
          <w:sz w:val="20"/>
          <w:szCs w:val="20"/>
        </w:rPr>
        <w:t xml:space="preserve">помещения, входящие в состав </w:t>
      </w:r>
      <w:r w:rsidR="00F93F54">
        <w:rPr>
          <w:color w:val="000000" w:themeColor="text1"/>
          <w:sz w:val="20"/>
          <w:szCs w:val="20"/>
        </w:rPr>
        <w:t>Многоквартирного дома</w:t>
      </w:r>
      <w:r w:rsidRPr="00F15B6A">
        <w:rPr>
          <w:color w:val="000000" w:themeColor="text1"/>
          <w:sz w:val="20"/>
          <w:szCs w:val="20"/>
        </w:rPr>
        <w:t xml:space="preserve">, не повлияли на конструктивную надежность и безопасность </w:t>
      </w:r>
      <w:r w:rsidR="00F93F54">
        <w:rPr>
          <w:color w:val="000000" w:themeColor="text1"/>
          <w:sz w:val="20"/>
          <w:szCs w:val="20"/>
        </w:rPr>
        <w:t>Многоквартирного дома</w:t>
      </w:r>
      <w:r w:rsidR="00814734" w:rsidRPr="00F15B6A">
        <w:rPr>
          <w:sz w:val="20"/>
          <w:szCs w:val="20"/>
        </w:rPr>
        <w:t xml:space="preserve"> и Объекта </w:t>
      </w:r>
      <w:r w:rsidRPr="00F15B6A">
        <w:rPr>
          <w:color w:val="000000" w:themeColor="text1"/>
          <w:sz w:val="20"/>
          <w:szCs w:val="20"/>
        </w:rPr>
        <w:t>долевого строительства, на целевое назначение Объекта долевого строительства, не привели к</w:t>
      </w:r>
      <w:r w:rsidRPr="00F15B6A">
        <w:rPr>
          <w:color w:val="000000" w:themeColor="text1"/>
          <w:sz w:val="20"/>
          <w:szCs w:val="20"/>
        </w:rPr>
        <w:br/>
        <w:t>изменению общей площади Объекта долевого строительства более, чем на 5 (пять) процентов в сторону уменьшения или увеличения.</w:t>
      </w:r>
      <w:r w:rsidRPr="00D15B6A">
        <w:rPr>
          <w:color w:val="000000" w:themeColor="text1"/>
          <w:sz w:val="20"/>
          <w:szCs w:val="20"/>
        </w:rPr>
        <w:t xml:space="preserve"> </w:t>
      </w:r>
    </w:p>
    <w:p w14:paraId="1ACDD7B3" w14:textId="25006E80"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 xml:space="preserve">.17. Стороны пришли к соглашению, что существенным изменением размера, передаваемого Участнику долевого строительства Объекта долевого строительства является изменение </w:t>
      </w:r>
      <w:r w:rsidR="000D2AC3">
        <w:rPr>
          <w:color w:val="000000" w:themeColor="text1"/>
          <w:sz w:val="20"/>
          <w:szCs w:val="20"/>
        </w:rPr>
        <w:t>о</w:t>
      </w:r>
      <w:r w:rsidR="00BE4479" w:rsidRPr="00D15B6A">
        <w:rPr>
          <w:color w:val="000000" w:themeColor="text1"/>
          <w:sz w:val="20"/>
          <w:szCs w:val="20"/>
        </w:rPr>
        <w:t>бщей площади Объекта долевого строительства в любую сторону более чем на максимальную величину, установленную Законом № 214-ФЗ.</w:t>
      </w:r>
    </w:p>
    <w:p w14:paraId="65D8BF9F" w14:textId="4679F538" w:rsidR="00BE4479" w:rsidRPr="00D15B6A" w:rsidRDefault="007817CB" w:rsidP="00BE4479">
      <w:pPr>
        <w:pStyle w:val="a3"/>
        <w:ind w:firstLine="567"/>
        <w:rPr>
          <w:color w:val="000000" w:themeColor="text1"/>
          <w:sz w:val="20"/>
          <w:szCs w:val="20"/>
        </w:rPr>
      </w:pPr>
      <w:r>
        <w:rPr>
          <w:color w:val="000000" w:themeColor="text1"/>
          <w:sz w:val="20"/>
          <w:szCs w:val="20"/>
        </w:rPr>
        <w:t>9</w:t>
      </w:r>
      <w:r w:rsidR="00BE4479" w:rsidRPr="00D15B6A">
        <w:rPr>
          <w:color w:val="000000" w:themeColor="text1"/>
          <w:sz w:val="20"/>
          <w:szCs w:val="20"/>
        </w:rPr>
        <w:t xml:space="preserve">.18. Стороны соглашаются, что если в </w:t>
      </w:r>
      <w:r w:rsidR="003D7597">
        <w:rPr>
          <w:color w:val="000000" w:themeColor="text1"/>
          <w:sz w:val="20"/>
          <w:szCs w:val="20"/>
        </w:rPr>
        <w:t xml:space="preserve">соответствии с Законом № 214-ФЗ </w:t>
      </w:r>
      <w:r w:rsidR="00BE4479" w:rsidRPr="00D15B6A">
        <w:rPr>
          <w:color w:val="000000" w:themeColor="text1"/>
          <w:sz w:val="20"/>
          <w:szCs w:val="20"/>
        </w:rPr>
        <w:t>Застройщик обязан зачислить денежные средства и (или) проценты за пользование денежными средствами в депозит нотариусу, все расходы по оплате услуг нотариуса несет Участник долевого строительства. Расходы по оплате услуг нотариуса будут автоматически вычтены Застройщиком из подлежащих возврату Участнику долевого строительства сумм и перечислены нотариусу. Участник долевого строительства получает денежные средства в сумме за вычетом соответствующих расходов.</w:t>
      </w:r>
    </w:p>
    <w:p w14:paraId="65721BB4" w14:textId="5899460C" w:rsidR="009B2A3C" w:rsidRDefault="009B2A3C" w:rsidP="009B2A3C">
      <w:pPr>
        <w:pStyle w:val="a3"/>
        <w:ind w:firstLine="567"/>
        <w:rPr>
          <w:sz w:val="20"/>
          <w:szCs w:val="20"/>
        </w:rPr>
      </w:pPr>
      <w:r>
        <w:rPr>
          <w:sz w:val="20"/>
          <w:szCs w:val="20"/>
        </w:rPr>
        <w:t>9.</w:t>
      </w:r>
      <w:r w:rsidR="005A26C7">
        <w:rPr>
          <w:sz w:val="20"/>
          <w:szCs w:val="20"/>
        </w:rPr>
        <w:t>19</w:t>
      </w:r>
      <w:r>
        <w:rPr>
          <w:sz w:val="20"/>
          <w:szCs w:val="20"/>
        </w:rPr>
        <w:t xml:space="preserve">. Настоящим </w:t>
      </w:r>
      <w:r w:rsidR="005A26C7">
        <w:rPr>
          <w:sz w:val="20"/>
          <w:szCs w:val="20"/>
        </w:rPr>
        <w:t>С</w:t>
      </w:r>
      <w:r>
        <w:rPr>
          <w:sz w:val="20"/>
          <w:szCs w:val="20"/>
        </w:rPr>
        <w:t>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являются(ется) указанные(ое) государства(о), перечень которых установлен Распоряжением Правительства РФ от 05.</w:t>
      </w:r>
      <w:r w:rsidR="005A26C7">
        <w:rPr>
          <w:sz w:val="20"/>
          <w:szCs w:val="20"/>
        </w:rPr>
        <w:t>0</w:t>
      </w:r>
      <w:r>
        <w:rPr>
          <w:sz w:val="20"/>
          <w:szCs w:val="20"/>
        </w:rPr>
        <w:t>3.2022 г. №430-р.</w:t>
      </w:r>
    </w:p>
    <w:p w14:paraId="6E880AE8" w14:textId="51DF139E" w:rsidR="005A26C7" w:rsidRDefault="005A26C7" w:rsidP="005A26C7">
      <w:pPr>
        <w:pStyle w:val="a3"/>
        <w:ind w:firstLine="567"/>
        <w:rPr>
          <w:color w:val="000000" w:themeColor="text1"/>
          <w:sz w:val="20"/>
          <w:szCs w:val="20"/>
        </w:rPr>
      </w:pPr>
      <w:r>
        <w:rPr>
          <w:color w:val="000000" w:themeColor="text1"/>
          <w:sz w:val="20"/>
          <w:szCs w:val="20"/>
        </w:rPr>
        <w:t>9</w:t>
      </w:r>
      <w:r w:rsidRPr="00D15B6A">
        <w:rPr>
          <w:color w:val="000000" w:themeColor="text1"/>
          <w:sz w:val="20"/>
          <w:szCs w:val="20"/>
        </w:rPr>
        <w:t>.</w:t>
      </w:r>
      <w:r>
        <w:rPr>
          <w:color w:val="000000" w:themeColor="text1"/>
          <w:sz w:val="20"/>
          <w:szCs w:val="20"/>
        </w:rPr>
        <w:t>20</w:t>
      </w:r>
      <w:r w:rsidRPr="00D15B6A">
        <w:rPr>
          <w:color w:val="000000" w:themeColor="text1"/>
          <w:sz w:val="20"/>
          <w:szCs w:val="20"/>
        </w:rPr>
        <w:t xml:space="preserve">. Неотъемлемой </w:t>
      </w:r>
      <w:r w:rsidR="000D2AC3">
        <w:rPr>
          <w:color w:val="000000" w:themeColor="text1"/>
          <w:sz w:val="20"/>
          <w:szCs w:val="20"/>
        </w:rPr>
        <w:t>частью настоящего Договора являю</w:t>
      </w:r>
      <w:r w:rsidRPr="00D15B6A">
        <w:rPr>
          <w:color w:val="000000" w:themeColor="text1"/>
          <w:sz w:val="20"/>
          <w:szCs w:val="20"/>
        </w:rPr>
        <w:t>тся следующ</w:t>
      </w:r>
      <w:r w:rsidR="000D2AC3">
        <w:rPr>
          <w:color w:val="000000" w:themeColor="text1"/>
          <w:sz w:val="20"/>
          <w:szCs w:val="20"/>
        </w:rPr>
        <w:t>и</w:t>
      </w:r>
      <w:r w:rsidRPr="00D15B6A">
        <w:rPr>
          <w:color w:val="000000" w:themeColor="text1"/>
          <w:sz w:val="20"/>
          <w:szCs w:val="20"/>
        </w:rPr>
        <w:t>е приложени</w:t>
      </w:r>
      <w:r w:rsidR="000D2AC3">
        <w:rPr>
          <w:color w:val="000000" w:themeColor="text1"/>
          <w:sz w:val="20"/>
          <w:szCs w:val="20"/>
        </w:rPr>
        <w:t>я</w:t>
      </w:r>
      <w:r w:rsidRPr="00D15B6A">
        <w:rPr>
          <w:color w:val="000000" w:themeColor="text1"/>
          <w:sz w:val="20"/>
          <w:szCs w:val="20"/>
        </w:rPr>
        <w:t xml:space="preserve">: </w:t>
      </w:r>
    </w:p>
    <w:p w14:paraId="74175B04" w14:textId="1146A7EA" w:rsidR="005A26C7" w:rsidRPr="009B2A3C" w:rsidRDefault="005A26C7" w:rsidP="005A26C7">
      <w:pPr>
        <w:pStyle w:val="a3"/>
        <w:numPr>
          <w:ilvl w:val="0"/>
          <w:numId w:val="1"/>
        </w:numPr>
        <w:rPr>
          <w:color w:val="000000" w:themeColor="text1"/>
          <w:sz w:val="20"/>
          <w:szCs w:val="20"/>
        </w:rPr>
      </w:pPr>
      <w:r w:rsidRPr="00D15B6A">
        <w:rPr>
          <w:sz w:val="20"/>
          <w:szCs w:val="20"/>
        </w:rPr>
        <w:t xml:space="preserve">Приложение № 1 - Описание и расположение </w:t>
      </w:r>
      <w:r w:rsidR="00312D8C">
        <w:rPr>
          <w:color w:val="000000"/>
          <w:sz w:val="20"/>
          <w:szCs w:val="20"/>
        </w:rPr>
        <w:t>Объекта долевого строительства;</w:t>
      </w:r>
      <w:r>
        <w:rPr>
          <w:color w:val="000000"/>
          <w:sz w:val="20"/>
          <w:szCs w:val="20"/>
        </w:rPr>
        <w:t xml:space="preserve"> </w:t>
      </w:r>
    </w:p>
    <w:p w14:paraId="04A92983" w14:textId="77777777" w:rsidR="00AF61A4" w:rsidRDefault="00AF61A4" w:rsidP="00AF61A4">
      <w:pPr>
        <w:pStyle w:val="a3"/>
        <w:jc w:val="center"/>
        <w:rPr>
          <w:b/>
          <w:bCs/>
          <w:sz w:val="20"/>
          <w:szCs w:val="20"/>
        </w:rPr>
      </w:pPr>
    </w:p>
    <w:p w14:paraId="68AA31D2" w14:textId="77777777" w:rsidR="00AF61A4" w:rsidRPr="00D15B6A" w:rsidRDefault="00AF61A4" w:rsidP="00AF61A4">
      <w:pPr>
        <w:pStyle w:val="a3"/>
        <w:jc w:val="center"/>
        <w:rPr>
          <w:b/>
          <w:bCs/>
          <w:sz w:val="20"/>
          <w:szCs w:val="20"/>
        </w:rPr>
      </w:pPr>
      <w:r>
        <w:rPr>
          <w:b/>
          <w:bCs/>
          <w:sz w:val="20"/>
          <w:szCs w:val="20"/>
        </w:rPr>
        <w:t>10</w:t>
      </w:r>
      <w:r w:rsidRPr="00D15B6A">
        <w:rPr>
          <w:b/>
          <w:bCs/>
          <w:sz w:val="20"/>
          <w:szCs w:val="20"/>
        </w:rPr>
        <w:t>. АДРЕСА, РЕКВИЗИТЫ И ПОДПИСИ СТОРОН</w:t>
      </w:r>
    </w:p>
    <w:p w14:paraId="64463E12" w14:textId="18D4AC0A" w:rsidR="00AF61A4" w:rsidRPr="00EA7C32" w:rsidRDefault="00AF61A4" w:rsidP="00AF61A4">
      <w:pPr>
        <w:pStyle w:val="a8"/>
        <w:rPr>
          <w:b w:val="0"/>
          <w:sz w:val="20"/>
          <w:lang w:val="ru-RU"/>
        </w:rPr>
      </w:pPr>
    </w:p>
    <w:tbl>
      <w:tblPr>
        <w:tblStyle w:val="ad"/>
        <w:tblW w:w="4995" w:type="pct"/>
        <w:tblLook w:val="04A0" w:firstRow="1" w:lastRow="0" w:firstColumn="1" w:lastColumn="0" w:noHBand="0" w:noVBand="1"/>
      </w:tblPr>
      <w:tblGrid>
        <w:gridCol w:w="5118"/>
        <w:gridCol w:w="5119"/>
      </w:tblGrid>
      <w:tr w:rsidR="00F93F54" w14:paraId="0D2DE9C7" w14:textId="77777777" w:rsidTr="00F93F54">
        <w:tc>
          <w:tcPr>
            <w:tcW w:w="2500" w:type="pct"/>
            <w:tcBorders>
              <w:bottom w:val="single" w:sz="4" w:space="0" w:color="auto"/>
            </w:tcBorders>
          </w:tcPr>
          <w:p w14:paraId="0AAD7264" w14:textId="4A187969" w:rsidR="00F93F54" w:rsidRPr="00F93F54" w:rsidRDefault="00F93F54" w:rsidP="00F93F54">
            <w:pPr>
              <w:ind w:firstLine="0"/>
              <w:jc w:val="left"/>
              <w:rPr>
                <w:sz w:val="20"/>
              </w:rPr>
            </w:pPr>
            <w:r>
              <w:rPr>
                <w:b/>
                <w:sz w:val="20"/>
              </w:rPr>
              <w:t>ЗАСТРОЙЩИК:</w:t>
            </w:r>
          </w:p>
        </w:tc>
        <w:tc>
          <w:tcPr>
            <w:tcW w:w="2500" w:type="pct"/>
            <w:tcBorders>
              <w:bottom w:val="single" w:sz="4" w:space="0" w:color="auto"/>
            </w:tcBorders>
          </w:tcPr>
          <w:p w14:paraId="3B0A1755" w14:textId="27F69CAB" w:rsidR="00F93F54" w:rsidRPr="00F93F54" w:rsidRDefault="00F93F54" w:rsidP="00F93F54">
            <w:pPr>
              <w:ind w:firstLine="0"/>
              <w:jc w:val="left"/>
              <w:rPr>
                <w:sz w:val="20"/>
              </w:rPr>
            </w:pPr>
            <w:r>
              <w:rPr>
                <w:b/>
                <w:sz w:val="20"/>
              </w:rPr>
              <w:t>УЧАСТНИК ДОЛЕВОГО СТРОИТЕЛЬСТВА:</w:t>
            </w:r>
          </w:p>
        </w:tc>
      </w:tr>
      <w:tr w:rsidR="00F93F54" w14:paraId="79F97EB3" w14:textId="77777777" w:rsidTr="00F93F54">
        <w:tc>
          <w:tcPr>
            <w:tcW w:w="2500" w:type="pct"/>
            <w:tcBorders>
              <w:bottom w:val="nil"/>
            </w:tcBorders>
            <w:shd w:val="clear" w:color="auto" w:fill="auto"/>
          </w:tcPr>
          <w:p w14:paraId="22A0C261" w14:textId="77777777" w:rsidR="00F93F54" w:rsidRDefault="00F93F54" w:rsidP="00F93F54">
            <w:pPr>
              <w:ind w:firstLine="0"/>
              <w:jc w:val="left"/>
              <w:rPr>
                <w:sz w:val="20"/>
              </w:rPr>
            </w:pPr>
            <w:r>
              <w:rPr>
                <w:b/>
                <w:sz w:val="20"/>
              </w:rPr>
              <w:t>Общество с ограниченной ответственностью "СПЕЦИАЛИЗИРОВАННЫЙ ЗАСТРОЙЩИК "АКВАМАРЕ УНО"</w:t>
            </w:r>
          </w:p>
          <w:p w14:paraId="1C39753A" w14:textId="16F8F567" w:rsidR="00F93F54" w:rsidRDefault="00F93F54" w:rsidP="00F93F54">
            <w:pPr>
              <w:ind w:firstLine="0"/>
              <w:jc w:val="left"/>
              <w:rPr>
                <w:sz w:val="20"/>
              </w:rPr>
            </w:pPr>
            <w:r>
              <w:rPr>
                <w:sz w:val="20"/>
              </w:rPr>
              <w:t>Адрес места нахождения: 129085, Москва г, вн.тер.г. муниципальный округ Останкинский, пр-кт Мира, д. 101, стр. 1, помещ. 1/4</w:t>
            </w:r>
          </w:p>
          <w:p w14:paraId="5520D372" w14:textId="77777777" w:rsidR="00F93F54" w:rsidRDefault="00F93F54" w:rsidP="00F93F54">
            <w:pPr>
              <w:ind w:firstLine="0"/>
              <w:jc w:val="left"/>
              <w:rPr>
                <w:sz w:val="20"/>
              </w:rPr>
            </w:pPr>
            <w:r>
              <w:rPr>
                <w:sz w:val="20"/>
              </w:rPr>
              <w:t>Адрес для корреспонденции: 121059, РОССИЯ, Г. МОСКВА, ВН.ТЕР.Г. МУНИЦИПАЛЬНЫЙ ОКРУГ ДОРОГОМИЛОВО, БЕРЕЖКОВСКАЯ НАБ., Д. 16А, СТР. 5, ЭТАЖ 2, ПОМЕЩ. 3</w:t>
            </w:r>
          </w:p>
          <w:p w14:paraId="6647D562" w14:textId="77777777" w:rsidR="00F93F54" w:rsidRDefault="00F93F54" w:rsidP="00F93F54">
            <w:pPr>
              <w:ind w:firstLine="0"/>
              <w:jc w:val="left"/>
              <w:rPr>
                <w:sz w:val="20"/>
              </w:rPr>
            </w:pPr>
            <w:r>
              <w:rPr>
                <w:sz w:val="20"/>
              </w:rPr>
              <w:t>ИНН 7730253631; КПП 771701001</w:t>
            </w:r>
          </w:p>
          <w:p w14:paraId="51C7616A" w14:textId="77777777" w:rsidR="00F93F54" w:rsidRDefault="00F93F54" w:rsidP="00F93F54">
            <w:pPr>
              <w:ind w:firstLine="0"/>
              <w:jc w:val="left"/>
              <w:rPr>
                <w:sz w:val="20"/>
              </w:rPr>
            </w:pPr>
            <w:r>
              <w:rPr>
                <w:sz w:val="20"/>
              </w:rPr>
              <w:t>ОГРН 1197746584177</w:t>
            </w:r>
          </w:p>
          <w:p w14:paraId="7E1F2E12" w14:textId="77777777" w:rsidR="00F93F54" w:rsidRDefault="00F93F54" w:rsidP="00F93F54">
            <w:pPr>
              <w:ind w:firstLine="0"/>
              <w:jc w:val="left"/>
              <w:rPr>
                <w:sz w:val="20"/>
              </w:rPr>
            </w:pPr>
            <w:r>
              <w:rPr>
                <w:sz w:val="20"/>
              </w:rPr>
              <w:t>р/с 40702810638000246806</w:t>
            </w:r>
          </w:p>
          <w:p w14:paraId="22B147A6" w14:textId="77777777" w:rsidR="00F93F54" w:rsidRDefault="00F93F54" w:rsidP="00F93F54">
            <w:pPr>
              <w:ind w:firstLine="0"/>
              <w:jc w:val="left"/>
              <w:rPr>
                <w:sz w:val="20"/>
              </w:rPr>
            </w:pPr>
            <w:r>
              <w:rPr>
                <w:sz w:val="20"/>
              </w:rPr>
              <w:t>в ПАО СБЕРБАНК</w:t>
            </w:r>
          </w:p>
          <w:p w14:paraId="289A12A4" w14:textId="77777777" w:rsidR="00F93F54" w:rsidRDefault="00F93F54" w:rsidP="00F93F54">
            <w:pPr>
              <w:ind w:firstLine="0"/>
              <w:jc w:val="left"/>
              <w:rPr>
                <w:sz w:val="20"/>
              </w:rPr>
            </w:pPr>
            <w:r>
              <w:rPr>
                <w:sz w:val="20"/>
              </w:rPr>
              <w:t>к/с 30101810400000000225</w:t>
            </w:r>
          </w:p>
          <w:p w14:paraId="356E3F3A" w14:textId="39C9EDC1" w:rsidR="00F93F54" w:rsidRPr="00F93F54" w:rsidRDefault="00F93F54" w:rsidP="00F93F54">
            <w:pPr>
              <w:ind w:firstLine="0"/>
              <w:jc w:val="left"/>
              <w:rPr>
                <w:sz w:val="20"/>
              </w:rPr>
            </w:pPr>
            <w:r>
              <w:rPr>
                <w:sz w:val="20"/>
              </w:rPr>
              <w:t>БИК 044525225</w:t>
            </w:r>
          </w:p>
        </w:tc>
        <w:tc>
          <w:tcPr>
            <w:tcW w:w="2500" w:type="pct"/>
            <w:tcBorders>
              <w:bottom w:val="nil"/>
            </w:tcBorders>
            <w:shd w:val="clear" w:color="auto" w:fill="auto"/>
          </w:tcPr>
          <w:p w14:paraId="6AAEF047" w14:textId="77777777" w:rsidR="00F93F54" w:rsidRDefault="00F93F54" w:rsidP="00F93F54">
            <w:pPr>
              <w:ind w:firstLine="0"/>
              <w:jc w:val="left"/>
              <w:rPr>
                <w:b/>
                <w:sz w:val="20"/>
              </w:rPr>
            </w:pPr>
            <w:r>
              <w:rPr>
                <w:b/>
                <w:sz w:val="20"/>
              </w:rPr>
              <w:t>Гражданин(ка) Российской Федерации __________________________________________</w:t>
            </w:r>
          </w:p>
          <w:p w14:paraId="6B21C1DF" w14:textId="77777777" w:rsidR="00F93F54" w:rsidRDefault="00F93F54" w:rsidP="00F93F54">
            <w:pPr>
              <w:ind w:firstLine="0"/>
              <w:jc w:val="left"/>
              <w:rPr>
                <w:sz w:val="20"/>
              </w:rPr>
            </w:pPr>
            <w:r>
              <w:rPr>
                <w:sz w:val="20"/>
              </w:rPr>
              <w:t>дата рождения: _____________ г., пол: ___________</w:t>
            </w:r>
          </w:p>
          <w:p w14:paraId="66C31872" w14:textId="77777777" w:rsidR="00F93F54" w:rsidRDefault="00F93F54" w:rsidP="00F93F54">
            <w:pPr>
              <w:ind w:firstLine="0"/>
              <w:jc w:val="left"/>
              <w:rPr>
                <w:sz w:val="20"/>
              </w:rPr>
            </w:pPr>
            <w:r>
              <w:rPr>
                <w:sz w:val="20"/>
              </w:rPr>
              <w:t>место рождения: _______________________</w:t>
            </w:r>
          </w:p>
          <w:p w14:paraId="0B721F72" w14:textId="77777777" w:rsidR="00F93F54" w:rsidRDefault="00F93F54" w:rsidP="00F93F54">
            <w:pPr>
              <w:ind w:firstLine="0"/>
              <w:jc w:val="left"/>
              <w:rPr>
                <w:sz w:val="20"/>
              </w:rPr>
            </w:pPr>
            <w:r>
              <w:rPr>
                <w:sz w:val="20"/>
              </w:rPr>
              <w:t>паспорт: ______________________________</w:t>
            </w:r>
          </w:p>
          <w:p w14:paraId="3FD1D421" w14:textId="77777777" w:rsidR="00F93F54" w:rsidRDefault="00F93F54" w:rsidP="00F93F54">
            <w:pPr>
              <w:ind w:firstLine="0"/>
              <w:jc w:val="left"/>
              <w:rPr>
                <w:sz w:val="20"/>
              </w:rPr>
            </w:pPr>
            <w:r>
              <w:rPr>
                <w:sz w:val="20"/>
              </w:rPr>
              <w:t>выдан: ___________________ г.,</w:t>
            </w:r>
          </w:p>
          <w:p w14:paraId="4542729C" w14:textId="77777777" w:rsidR="00F93F54" w:rsidRDefault="00F93F54" w:rsidP="00F93F54">
            <w:pPr>
              <w:ind w:firstLine="0"/>
              <w:jc w:val="left"/>
              <w:rPr>
                <w:sz w:val="20"/>
              </w:rPr>
            </w:pPr>
            <w:r>
              <w:rPr>
                <w:sz w:val="20"/>
              </w:rPr>
              <w:t>код подразделения: ___________</w:t>
            </w:r>
          </w:p>
          <w:p w14:paraId="578B2C9F" w14:textId="77777777" w:rsidR="00F93F54" w:rsidRDefault="00F93F54" w:rsidP="00F93F54">
            <w:pPr>
              <w:ind w:firstLine="0"/>
              <w:jc w:val="left"/>
              <w:rPr>
                <w:sz w:val="20"/>
              </w:rPr>
            </w:pPr>
            <w:r>
              <w:rPr>
                <w:sz w:val="20"/>
              </w:rPr>
              <w:t>зарегистрирован по адресу: ________________________________________________</w:t>
            </w:r>
          </w:p>
          <w:p w14:paraId="381753EE" w14:textId="77777777" w:rsidR="00F93F54" w:rsidRDefault="00F93F54" w:rsidP="00F93F54">
            <w:pPr>
              <w:ind w:firstLine="0"/>
              <w:jc w:val="left"/>
              <w:rPr>
                <w:sz w:val="20"/>
              </w:rPr>
            </w:pPr>
            <w:r>
              <w:rPr>
                <w:sz w:val="20"/>
              </w:rPr>
              <w:t>СНИЛС: ________________________</w:t>
            </w:r>
          </w:p>
          <w:p w14:paraId="5D4F4D02" w14:textId="77777777" w:rsidR="00F93F54" w:rsidRDefault="00F93F54" w:rsidP="00F93F54">
            <w:pPr>
              <w:ind w:firstLine="0"/>
              <w:jc w:val="left"/>
              <w:rPr>
                <w:sz w:val="20"/>
              </w:rPr>
            </w:pPr>
            <w:r>
              <w:rPr>
                <w:sz w:val="20"/>
              </w:rPr>
              <w:t>Контактный телефон: ________________________</w:t>
            </w:r>
          </w:p>
          <w:p w14:paraId="617C55EE" w14:textId="464A28DB" w:rsidR="00F93F54" w:rsidRPr="00F93F54" w:rsidRDefault="00F93F54" w:rsidP="00F93F54">
            <w:pPr>
              <w:ind w:firstLine="0"/>
              <w:jc w:val="left"/>
              <w:rPr>
                <w:sz w:val="20"/>
              </w:rPr>
            </w:pPr>
            <w:r>
              <w:rPr>
                <w:sz w:val="20"/>
              </w:rPr>
              <w:t>Email: ______________________</w:t>
            </w:r>
          </w:p>
        </w:tc>
      </w:tr>
      <w:tr w:rsidR="00F93F54" w14:paraId="07B872CB" w14:textId="77777777" w:rsidTr="00F93F54">
        <w:tc>
          <w:tcPr>
            <w:tcW w:w="2500" w:type="pct"/>
            <w:tcBorders>
              <w:top w:val="nil"/>
            </w:tcBorders>
            <w:vAlign w:val="bottom"/>
          </w:tcPr>
          <w:p w14:paraId="6F6B72FD" w14:textId="77777777" w:rsidR="00F93F54" w:rsidRDefault="00F93F54" w:rsidP="00F93F54">
            <w:pPr>
              <w:ind w:firstLine="0"/>
              <w:jc w:val="left"/>
              <w:rPr>
                <w:sz w:val="20"/>
              </w:rPr>
            </w:pPr>
          </w:p>
          <w:p w14:paraId="093DC002" w14:textId="77777777" w:rsidR="00F93F54" w:rsidRDefault="00F93F54" w:rsidP="00F93F54">
            <w:pPr>
              <w:ind w:firstLine="0"/>
              <w:jc w:val="left"/>
              <w:rPr>
                <w:b/>
                <w:sz w:val="20"/>
              </w:rPr>
            </w:pPr>
            <w:r>
              <w:rPr>
                <w:b/>
                <w:sz w:val="20"/>
              </w:rPr>
              <w:t>Представитель по доверенности</w:t>
            </w:r>
          </w:p>
          <w:p w14:paraId="67D5B22A" w14:textId="77777777" w:rsidR="00F93F54" w:rsidRDefault="00F93F54" w:rsidP="00F93F54">
            <w:pPr>
              <w:ind w:firstLine="0"/>
              <w:jc w:val="left"/>
              <w:rPr>
                <w:sz w:val="20"/>
              </w:rPr>
            </w:pPr>
            <w:r>
              <w:rPr>
                <w:b/>
                <w:sz w:val="20"/>
              </w:rPr>
              <w:t>от «____» ________________ 20___ года</w:t>
            </w:r>
          </w:p>
          <w:p w14:paraId="65141CF4" w14:textId="77777777" w:rsidR="00F93F54" w:rsidRDefault="00F93F54" w:rsidP="00F93F54">
            <w:pPr>
              <w:ind w:firstLine="0"/>
              <w:jc w:val="left"/>
              <w:rPr>
                <w:sz w:val="20"/>
              </w:rPr>
            </w:pPr>
          </w:p>
          <w:p w14:paraId="468CD3CE" w14:textId="77777777" w:rsidR="00F93F54" w:rsidRDefault="00F93F54" w:rsidP="00F93F54">
            <w:pPr>
              <w:ind w:firstLine="0"/>
              <w:jc w:val="left"/>
              <w:rPr>
                <w:sz w:val="20"/>
              </w:rPr>
            </w:pPr>
            <w:r>
              <w:rPr>
                <w:b/>
                <w:sz w:val="20"/>
              </w:rPr>
              <w:t>___________________/ __________________/</w:t>
            </w:r>
          </w:p>
          <w:p w14:paraId="737E80CD" w14:textId="6FA5CBEA" w:rsidR="00F93F54" w:rsidRPr="00F93F54" w:rsidRDefault="00F93F54" w:rsidP="00F93F54">
            <w:pPr>
              <w:ind w:firstLine="0"/>
              <w:jc w:val="left"/>
              <w:rPr>
                <w:sz w:val="20"/>
              </w:rPr>
            </w:pPr>
          </w:p>
        </w:tc>
        <w:tc>
          <w:tcPr>
            <w:tcW w:w="2500" w:type="pct"/>
            <w:tcBorders>
              <w:top w:val="nil"/>
            </w:tcBorders>
            <w:vAlign w:val="bottom"/>
          </w:tcPr>
          <w:p w14:paraId="0B9FAD2B" w14:textId="77777777" w:rsidR="00F93F54" w:rsidRDefault="00F93F54" w:rsidP="00F93F54">
            <w:pPr>
              <w:ind w:firstLine="0"/>
              <w:jc w:val="left"/>
              <w:rPr>
                <w:sz w:val="20"/>
              </w:rPr>
            </w:pPr>
          </w:p>
          <w:p w14:paraId="364012A4" w14:textId="77777777" w:rsidR="00F93F54" w:rsidRDefault="00F93F54" w:rsidP="00F93F54">
            <w:pPr>
              <w:ind w:firstLine="0"/>
              <w:jc w:val="left"/>
              <w:rPr>
                <w:sz w:val="20"/>
              </w:rPr>
            </w:pPr>
            <w:r>
              <w:rPr>
                <w:b/>
                <w:sz w:val="20"/>
              </w:rPr>
              <w:t>___________________/________________________ /</w:t>
            </w:r>
          </w:p>
          <w:p w14:paraId="57202857" w14:textId="5E13BCD5" w:rsidR="00F93F54" w:rsidRPr="00F93F54" w:rsidRDefault="00F93F54" w:rsidP="00F93F54">
            <w:pPr>
              <w:ind w:firstLine="0"/>
              <w:jc w:val="left"/>
              <w:rPr>
                <w:sz w:val="20"/>
              </w:rPr>
            </w:pPr>
          </w:p>
        </w:tc>
      </w:tr>
    </w:tbl>
    <w:p w14:paraId="75C8313F" w14:textId="77777777" w:rsidR="00AF61A4" w:rsidRDefault="00AF61A4" w:rsidP="00AF61A4">
      <w:pPr>
        <w:ind w:firstLine="0"/>
        <w:jc w:val="left"/>
        <w:rPr>
          <w:b/>
          <w:sz w:val="20"/>
          <w:szCs w:val="20"/>
          <w:lang w:val="x-none" w:eastAsia="x-none"/>
        </w:rPr>
      </w:pPr>
      <w:r>
        <w:rPr>
          <w:sz w:val="20"/>
        </w:rPr>
        <w:br w:type="page"/>
      </w:r>
    </w:p>
    <w:p w14:paraId="1C162FA1" w14:textId="77777777" w:rsidR="00AF61A4" w:rsidRPr="00D15B6A" w:rsidRDefault="00AF61A4" w:rsidP="00AF61A4">
      <w:pPr>
        <w:pStyle w:val="a8"/>
        <w:ind w:firstLine="567"/>
        <w:jc w:val="right"/>
        <w:rPr>
          <w:sz w:val="20"/>
        </w:rPr>
      </w:pPr>
      <w:r w:rsidRPr="00D15B6A">
        <w:rPr>
          <w:sz w:val="20"/>
        </w:rPr>
        <w:t>Приложение № 1</w:t>
      </w:r>
    </w:p>
    <w:p w14:paraId="1A2E0324" w14:textId="77777777" w:rsidR="00AF61A4" w:rsidRDefault="00AF61A4" w:rsidP="00AF61A4">
      <w:pPr>
        <w:ind w:firstLine="567"/>
        <w:jc w:val="right"/>
        <w:rPr>
          <w:b/>
          <w:sz w:val="20"/>
          <w:szCs w:val="20"/>
          <w:lang w:eastAsia="x-none"/>
        </w:rPr>
      </w:pPr>
      <w:r w:rsidRPr="00D15B6A">
        <w:rPr>
          <w:b/>
          <w:sz w:val="20"/>
          <w:szCs w:val="20"/>
          <w:lang w:eastAsia="x-none"/>
        </w:rPr>
        <w:t xml:space="preserve"> к Договору участия в долевом строительстве</w:t>
      </w:r>
    </w:p>
    <w:p w14:paraId="723B32C6" w14:textId="75F58C66" w:rsidR="00AF61A4" w:rsidRPr="00EA7C32" w:rsidRDefault="00AF61A4" w:rsidP="00AF61A4">
      <w:pPr>
        <w:ind w:firstLine="567"/>
        <w:jc w:val="right"/>
        <w:rPr>
          <w:b/>
          <w:i/>
          <w:sz w:val="20"/>
          <w:szCs w:val="20"/>
        </w:rPr>
      </w:pPr>
      <w:r w:rsidRPr="00EA7C32">
        <w:rPr>
          <w:b/>
          <w:sz w:val="20"/>
          <w:szCs w:val="20"/>
          <w:lang w:eastAsia="x-none"/>
        </w:rPr>
        <w:t xml:space="preserve">№ </w:t>
      </w:r>
      <w:r w:rsidR="00F93F54">
        <w:rPr>
          <w:b/>
          <w:sz w:val="20"/>
          <w:szCs w:val="20"/>
          <w:lang w:eastAsia="x-none"/>
        </w:rPr>
        <w:t>_______________________</w:t>
      </w:r>
      <w:r w:rsidRPr="00EA7C32">
        <w:rPr>
          <w:b/>
          <w:sz w:val="20"/>
          <w:szCs w:val="20"/>
          <w:lang w:eastAsia="x-none"/>
        </w:rPr>
        <w:t xml:space="preserve"> от </w:t>
      </w:r>
      <w:r w:rsidR="00F93F54">
        <w:rPr>
          <w:b/>
          <w:sz w:val="20"/>
          <w:szCs w:val="20"/>
          <w:lang w:eastAsia="x-none"/>
        </w:rPr>
        <w:t>«____» ________________ 20___</w:t>
      </w:r>
      <w:r w:rsidRPr="00EA7C32">
        <w:rPr>
          <w:b/>
          <w:bCs/>
          <w:sz w:val="20"/>
          <w:szCs w:val="20"/>
        </w:rPr>
        <w:t xml:space="preserve"> </w:t>
      </w:r>
      <w:r w:rsidRPr="00EA7C32">
        <w:rPr>
          <w:b/>
          <w:sz w:val="20"/>
          <w:szCs w:val="20"/>
          <w:lang w:eastAsia="x-none"/>
        </w:rPr>
        <w:t>года</w:t>
      </w:r>
    </w:p>
    <w:p w14:paraId="6417C6B2" w14:textId="77777777" w:rsidR="00AF61A4" w:rsidRDefault="00AF61A4" w:rsidP="00AF61A4">
      <w:pPr>
        <w:ind w:firstLine="0"/>
        <w:jc w:val="center"/>
        <w:rPr>
          <w:b/>
          <w:sz w:val="20"/>
          <w:szCs w:val="20"/>
          <w:highlight w:val="cyan"/>
        </w:rPr>
      </w:pPr>
    </w:p>
    <w:p w14:paraId="7F2E82BC" w14:textId="2D078B0F" w:rsidR="00AF61A4" w:rsidRDefault="00F93F54" w:rsidP="00AF61A4">
      <w:pPr>
        <w:ind w:firstLine="0"/>
        <w:jc w:val="center"/>
        <w:rPr>
          <w:b/>
          <w:sz w:val="20"/>
          <w:szCs w:val="20"/>
        </w:rPr>
      </w:pPr>
      <w:r>
        <w:rPr>
          <w:b/>
          <w:sz w:val="20"/>
          <w:szCs w:val="20"/>
        </w:rPr>
        <w:t>Описание и расположение Объекта долевого строительства</w:t>
      </w:r>
    </w:p>
    <w:tbl>
      <w:tblPr>
        <w:tblStyle w:val="ad"/>
        <w:tblW w:w="5078" w:type="pct"/>
        <w:tblLook w:val="04A0" w:firstRow="1" w:lastRow="0" w:firstColumn="1" w:lastColumn="0" w:noHBand="0" w:noVBand="1"/>
      </w:tblPr>
      <w:tblGrid>
        <w:gridCol w:w="877"/>
        <w:gridCol w:w="960"/>
        <w:gridCol w:w="904"/>
        <w:gridCol w:w="695"/>
        <w:gridCol w:w="1772"/>
        <w:gridCol w:w="881"/>
        <w:gridCol w:w="1373"/>
        <w:gridCol w:w="1373"/>
        <w:gridCol w:w="1572"/>
      </w:tblGrid>
      <w:tr w:rsidR="00F93F54" w14:paraId="7A6A18A3" w14:textId="77777777" w:rsidTr="00F93F54">
        <w:tc>
          <w:tcPr>
            <w:tcW w:w="385" w:type="pct"/>
            <w:vMerge w:val="restart"/>
          </w:tcPr>
          <w:p w14:paraId="31CA1C19" w14:textId="6AD5785F" w:rsidR="00F93F54" w:rsidRPr="00F93F54" w:rsidRDefault="00F93F54" w:rsidP="00AF61A4">
            <w:pPr>
              <w:ind w:firstLine="0"/>
              <w:jc w:val="center"/>
              <w:rPr>
                <w:b/>
                <w:sz w:val="20"/>
                <w:szCs w:val="20"/>
              </w:rPr>
            </w:pPr>
            <w:r w:rsidRPr="00F93F54">
              <w:rPr>
                <w:b/>
                <w:sz w:val="20"/>
                <w:szCs w:val="20"/>
              </w:rPr>
              <w:t>Корпус</w:t>
            </w:r>
          </w:p>
        </w:tc>
        <w:tc>
          <w:tcPr>
            <w:tcW w:w="194" w:type="pct"/>
            <w:vMerge w:val="restart"/>
          </w:tcPr>
          <w:p w14:paraId="31A4A993" w14:textId="1A77D2D8" w:rsidR="00F93F54" w:rsidRPr="00F93F54" w:rsidRDefault="00F93F54" w:rsidP="00AF61A4">
            <w:pPr>
              <w:ind w:firstLine="0"/>
              <w:jc w:val="center"/>
              <w:rPr>
                <w:b/>
                <w:sz w:val="20"/>
                <w:szCs w:val="20"/>
              </w:rPr>
            </w:pPr>
            <w:r w:rsidRPr="00F93F54">
              <w:rPr>
                <w:b/>
                <w:sz w:val="20"/>
                <w:szCs w:val="20"/>
              </w:rPr>
              <w:t>Подъезд</w:t>
            </w:r>
          </w:p>
        </w:tc>
        <w:tc>
          <w:tcPr>
            <w:tcW w:w="384" w:type="pct"/>
            <w:vMerge w:val="restart"/>
          </w:tcPr>
          <w:p w14:paraId="150A329D" w14:textId="01E0658A" w:rsidR="00F93F54" w:rsidRPr="00F93F54" w:rsidRDefault="00F93F54" w:rsidP="00AF61A4">
            <w:pPr>
              <w:ind w:firstLine="0"/>
              <w:jc w:val="center"/>
              <w:rPr>
                <w:b/>
                <w:sz w:val="20"/>
                <w:szCs w:val="20"/>
              </w:rPr>
            </w:pPr>
            <w:r w:rsidRPr="00F93F54">
              <w:rPr>
                <w:b/>
                <w:sz w:val="20"/>
                <w:szCs w:val="20"/>
              </w:rPr>
              <w:t>Секция</w:t>
            </w:r>
          </w:p>
        </w:tc>
        <w:tc>
          <w:tcPr>
            <w:tcW w:w="289" w:type="pct"/>
            <w:vMerge w:val="restart"/>
          </w:tcPr>
          <w:p w14:paraId="43446C14" w14:textId="18A41409" w:rsidR="00F93F54" w:rsidRPr="00F93F54" w:rsidRDefault="00F93F54" w:rsidP="00AF61A4">
            <w:pPr>
              <w:ind w:firstLine="0"/>
              <w:jc w:val="center"/>
              <w:rPr>
                <w:b/>
                <w:sz w:val="20"/>
                <w:szCs w:val="20"/>
              </w:rPr>
            </w:pPr>
            <w:r w:rsidRPr="00F93F54">
              <w:rPr>
                <w:b/>
                <w:sz w:val="20"/>
                <w:szCs w:val="20"/>
              </w:rPr>
              <w:t>Этаж</w:t>
            </w:r>
          </w:p>
        </w:tc>
        <w:tc>
          <w:tcPr>
            <w:tcW w:w="961" w:type="pct"/>
            <w:vMerge w:val="restart"/>
          </w:tcPr>
          <w:p w14:paraId="32F31A33" w14:textId="69A159E3" w:rsidR="00F93F54" w:rsidRPr="00F93F54" w:rsidRDefault="00F93F54" w:rsidP="00AF61A4">
            <w:pPr>
              <w:ind w:firstLine="0"/>
              <w:jc w:val="center"/>
              <w:rPr>
                <w:b/>
                <w:sz w:val="20"/>
                <w:szCs w:val="20"/>
              </w:rPr>
            </w:pPr>
            <w:r w:rsidRPr="00F93F54">
              <w:rPr>
                <w:b/>
                <w:sz w:val="20"/>
                <w:szCs w:val="20"/>
              </w:rPr>
              <w:t>Условный (проектный) номер объекта долевого строительства</w:t>
            </w:r>
          </w:p>
        </w:tc>
        <w:tc>
          <w:tcPr>
            <w:tcW w:w="384" w:type="pct"/>
            <w:vMerge w:val="restart"/>
          </w:tcPr>
          <w:p w14:paraId="3340F5B0" w14:textId="6E024848" w:rsidR="00F93F54" w:rsidRPr="00F93F54" w:rsidRDefault="00F93F54" w:rsidP="00AF61A4">
            <w:pPr>
              <w:ind w:firstLine="0"/>
              <w:jc w:val="center"/>
              <w:rPr>
                <w:b/>
                <w:sz w:val="20"/>
                <w:szCs w:val="20"/>
              </w:rPr>
            </w:pPr>
            <w:r w:rsidRPr="00F93F54">
              <w:rPr>
                <w:b/>
                <w:sz w:val="20"/>
                <w:szCs w:val="20"/>
              </w:rPr>
              <w:t>Кол-во комнат</w:t>
            </w:r>
          </w:p>
        </w:tc>
        <w:tc>
          <w:tcPr>
            <w:tcW w:w="1538" w:type="pct"/>
            <w:gridSpan w:val="2"/>
          </w:tcPr>
          <w:p w14:paraId="46F00AEA" w14:textId="689BE4CB" w:rsidR="00F93F54" w:rsidRPr="00F93F54" w:rsidRDefault="00F93F54" w:rsidP="00AF61A4">
            <w:pPr>
              <w:ind w:firstLine="0"/>
              <w:jc w:val="center"/>
              <w:rPr>
                <w:b/>
                <w:sz w:val="20"/>
                <w:szCs w:val="20"/>
              </w:rPr>
            </w:pPr>
            <w:r w:rsidRPr="00F93F54">
              <w:rPr>
                <w:b/>
                <w:sz w:val="20"/>
                <w:szCs w:val="20"/>
              </w:rPr>
              <w:t>Проектируемая площадь (кв.м.)</w:t>
            </w:r>
          </w:p>
        </w:tc>
        <w:tc>
          <w:tcPr>
            <w:tcW w:w="865" w:type="pct"/>
            <w:vMerge w:val="restart"/>
          </w:tcPr>
          <w:p w14:paraId="01DF9BD6" w14:textId="4FFCF67A" w:rsidR="00F93F54" w:rsidRPr="00F93F54" w:rsidRDefault="00F93F54" w:rsidP="00AF61A4">
            <w:pPr>
              <w:ind w:firstLine="0"/>
              <w:jc w:val="center"/>
              <w:rPr>
                <w:b/>
                <w:sz w:val="20"/>
                <w:szCs w:val="20"/>
              </w:rPr>
            </w:pPr>
            <w:r w:rsidRPr="00F93F54">
              <w:rPr>
                <w:b/>
                <w:sz w:val="20"/>
                <w:szCs w:val="20"/>
              </w:rPr>
              <w:t>Нумерация на площадке от выхода из лифта по часовой стрелке</w:t>
            </w:r>
          </w:p>
        </w:tc>
      </w:tr>
      <w:tr w:rsidR="00F93F54" w14:paraId="0CD3D51B" w14:textId="77777777" w:rsidTr="00F93F54">
        <w:tc>
          <w:tcPr>
            <w:tcW w:w="385" w:type="pct"/>
            <w:vMerge/>
          </w:tcPr>
          <w:p w14:paraId="53401263" w14:textId="77777777" w:rsidR="00F93F54" w:rsidRDefault="00F93F54" w:rsidP="00AF61A4">
            <w:pPr>
              <w:ind w:firstLine="0"/>
              <w:jc w:val="center"/>
              <w:rPr>
                <w:sz w:val="20"/>
                <w:szCs w:val="20"/>
              </w:rPr>
            </w:pPr>
          </w:p>
        </w:tc>
        <w:tc>
          <w:tcPr>
            <w:tcW w:w="194" w:type="pct"/>
            <w:vMerge/>
          </w:tcPr>
          <w:p w14:paraId="5C0E4365" w14:textId="77777777" w:rsidR="00F93F54" w:rsidRDefault="00F93F54" w:rsidP="00AF61A4">
            <w:pPr>
              <w:ind w:firstLine="0"/>
              <w:jc w:val="center"/>
              <w:rPr>
                <w:sz w:val="20"/>
                <w:szCs w:val="20"/>
              </w:rPr>
            </w:pPr>
          </w:p>
        </w:tc>
        <w:tc>
          <w:tcPr>
            <w:tcW w:w="384" w:type="pct"/>
            <w:vMerge/>
          </w:tcPr>
          <w:p w14:paraId="2A3C54F5" w14:textId="77777777" w:rsidR="00F93F54" w:rsidRDefault="00F93F54" w:rsidP="00AF61A4">
            <w:pPr>
              <w:ind w:firstLine="0"/>
              <w:jc w:val="center"/>
              <w:rPr>
                <w:sz w:val="20"/>
                <w:szCs w:val="20"/>
              </w:rPr>
            </w:pPr>
          </w:p>
        </w:tc>
        <w:tc>
          <w:tcPr>
            <w:tcW w:w="289" w:type="pct"/>
            <w:vMerge/>
          </w:tcPr>
          <w:p w14:paraId="6793F79E" w14:textId="77777777" w:rsidR="00F93F54" w:rsidRDefault="00F93F54" w:rsidP="00AF61A4">
            <w:pPr>
              <w:ind w:firstLine="0"/>
              <w:jc w:val="center"/>
              <w:rPr>
                <w:sz w:val="20"/>
                <w:szCs w:val="20"/>
              </w:rPr>
            </w:pPr>
          </w:p>
        </w:tc>
        <w:tc>
          <w:tcPr>
            <w:tcW w:w="961" w:type="pct"/>
            <w:vMerge/>
          </w:tcPr>
          <w:p w14:paraId="328F6694" w14:textId="77777777" w:rsidR="00F93F54" w:rsidRDefault="00F93F54" w:rsidP="00AF61A4">
            <w:pPr>
              <w:ind w:firstLine="0"/>
              <w:jc w:val="center"/>
              <w:rPr>
                <w:sz w:val="20"/>
                <w:szCs w:val="20"/>
              </w:rPr>
            </w:pPr>
          </w:p>
        </w:tc>
        <w:tc>
          <w:tcPr>
            <w:tcW w:w="384" w:type="pct"/>
            <w:vMerge/>
          </w:tcPr>
          <w:p w14:paraId="425F111C" w14:textId="77777777" w:rsidR="00F93F54" w:rsidRDefault="00F93F54" w:rsidP="00AF61A4">
            <w:pPr>
              <w:ind w:firstLine="0"/>
              <w:jc w:val="center"/>
              <w:rPr>
                <w:sz w:val="20"/>
                <w:szCs w:val="20"/>
              </w:rPr>
            </w:pPr>
          </w:p>
        </w:tc>
        <w:tc>
          <w:tcPr>
            <w:tcW w:w="769" w:type="pct"/>
          </w:tcPr>
          <w:p w14:paraId="542034BD" w14:textId="3FA53CA7" w:rsidR="00F93F54" w:rsidRPr="00F93F54" w:rsidRDefault="00F93F54" w:rsidP="00AF61A4">
            <w:pPr>
              <w:ind w:firstLine="0"/>
              <w:jc w:val="center"/>
              <w:rPr>
                <w:b/>
                <w:sz w:val="20"/>
                <w:szCs w:val="20"/>
              </w:rPr>
            </w:pPr>
            <w:r w:rsidRPr="00F93F54">
              <w:rPr>
                <w:b/>
                <w:sz w:val="20"/>
                <w:szCs w:val="20"/>
              </w:rPr>
              <w:t>Расчетная площадь (с коэф-ом)</w:t>
            </w:r>
          </w:p>
        </w:tc>
        <w:tc>
          <w:tcPr>
            <w:tcW w:w="769" w:type="pct"/>
          </w:tcPr>
          <w:p w14:paraId="72942121" w14:textId="4114A4A4" w:rsidR="00F93F54" w:rsidRPr="00F93F54" w:rsidRDefault="00F93F54" w:rsidP="00AF61A4">
            <w:pPr>
              <w:ind w:firstLine="0"/>
              <w:jc w:val="center"/>
              <w:rPr>
                <w:b/>
                <w:sz w:val="20"/>
                <w:szCs w:val="20"/>
              </w:rPr>
            </w:pPr>
            <w:r w:rsidRPr="00F93F54">
              <w:rPr>
                <w:b/>
                <w:sz w:val="20"/>
                <w:szCs w:val="20"/>
              </w:rPr>
              <w:t>в т.ч.: жилая</w:t>
            </w:r>
          </w:p>
        </w:tc>
        <w:tc>
          <w:tcPr>
            <w:tcW w:w="865" w:type="pct"/>
            <w:vMerge/>
          </w:tcPr>
          <w:p w14:paraId="37C7F376" w14:textId="77777777" w:rsidR="00F93F54" w:rsidRDefault="00F93F54" w:rsidP="00AF61A4">
            <w:pPr>
              <w:ind w:firstLine="0"/>
              <w:jc w:val="center"/>
              <w:rPr>
                <w:sz w:val="20"/>
                <w:szCs w:val="20"/>
              </w:rPr>
            </w:pPr>
          </w:p>
        </w:tc>
      </w:tr>
      <w:tr w:rsidR="00F93F54" w14:paraId="77D70240" w14:textId="77777777" w:rsidTr="00F93F54">
        <w:tc>
          <w:tcPr>
            <w:tcW w:w="385" w:type="pct"/>
          </w:tcPr>
          <w:p w14:paraId="35A31B1E" w14:textId="77777777" w:rsidR="00F93F54" w:rsidRDefault="00F93F54" w:rsidP="00AF61A4">
            <w:pPr>
              <w:ind w:firstLine="0"/>
              <w:jc w:val="center"/>
              <w:rPr>
                <w:sz w:val="20"/>
                <w:szCs w:val="20"/>
              </w:rPr>
            </w:pPr>
          </w:p>
        </w:tc>
        <w:tc>
          <w:tcPr>
            <w:tcW w:w="194" w:type="pct"/>
          </w:tcPr>
          <w:p w14:paraId="4D540B1D" w14:textId="77777777" w:rsidR="00F93F54" w:rsidRDefault="00F93F54" w:rsidP="00AF61A4">
            <w:pPr>
              <w:ind w:firstLine="0"/>
              <w:jc w:val="center"/>
              <w:rPr>
                <w:sz w:val="20"/>
                <w:szCs w:val="20"/>
              </w:rPr>
            </w:pPr>
          </w:p>
        </w:tc>
        <w:tc>
          <w:tcPr>
            <w:tcW w:w="384" w:type="pct"/>
          </w:tcPr>
          <w:p w14:paraId="2C3B40BC" w14:textId="77777777" w:rsidR="00F93F54" w:rsidRDefault="00F93F54" w:rsidP="00AF61A4">
            <w:pPr>
              <w:ind w:firstLine="0"/>
              <w:jc w:val="center"/>
              <w:rPr>
                <w:sz w:val="20"/>
                <w:szCs w:val="20"/>
              </w:rPr>
            </w:pPr>
          </w:p>
        </w:tc>
        <w:tc>
          <w:tcPr>
            <w:tcW w:w="289" w:type="pct"/>
          </w:tcPr>
          <w:p w14:paraId="782F4708" w14:textId="77777777" w:rsidR="00F93F54" w:rsidRDefault="00F93F54" w:rsidP="00AF61A4">
            <w:pPr>
              <w:ind w:firstLine="0"/>
              <w:jc w:val="center"/>
              <w:rPr>
                <w:sz w:val="20"/>
                <w:szCs w:val="20"/>
              </w:rPr>
            </w:pPr>
          </w:p>
        </w:tc>
        <w:tc>
          <w:tcPr>
            <w:tcW w:w="961" w:type="pct"/>
          </w:tcPr>
          <w:p w14:paraId="48C4FCD6" w14:textId="77777777" w:rsidR="00F93F54" w:rsidRDefault="00F93F54" w:rsidP="00AF61A4">
            <w:pPr>
              <w:ind w:firstLine="0"/>
              <w:jc w:val="center"/>
              <w:rPr>
                <w:sz w:val="20"/>
                <w:szCs w:val="20"/>
              </w:rPr>
            </w:pPr>
          </w:p>
        </w:tc>
        <w:tc>
          <w:tcPr>
            <w:tcW w:w="384" w:type="pct"/>
          </w:tcPr>
          <w:p w14:paraId="48246C31" w14:textId="77777777" w:rsidR="00F93F54" w:rsidRDefault="00F93F54" w:rsidP="00AF61A4">
            <w:pPr>
              <w:ind w:firstLine="0"/>
              <w:jc w:val="center"/>
              <w:rPr>
                <w:sz w:val="20"/>
                <w:szCs w:val="20"/>
              </w:rPr>
            </w:pPr>
          </w:p>
        </w:tc>
        <w:tc>
          <w:tcPr>
            <w:tcW w:w="769" w:type="pct"/>
          </w:tcPr>
          <w:p w14:paraId="38577476" w14:textId="77777777" w:rsidR="00F93F54" w:rsidRDefault="00F93F54" w:rsidP="00AF61A4">
            <w:pPr>
              <w:ind w:firstLine="0"/>
              <w:jc w:val="center"/>
              <w:rPr>
                <w:sz w:val="20"/>
                <w:szCs w:val="20"/>
              </w:rPr>
            </w:pPr>
          </w:p>
        </w:tc>
        <w:tc>
          <w:tcPr>
            <w:tcW w:w="769" w:type="pct"/>
          </w:tcPr>
          <w:p w14:paraId="0E1B927C" w14:textId="77777777" w:rsidR="00F93F54" w:rsidRDefault="00F93F54" w:rsidP="00AF61A4">
            <w:pPr>
              <w:ind w:firstLine="0"/>
              <w:jc w:val="center"/>
              <w:rPr>
                <w:sz w:val="20"/>
                <w:szCs w:val="20"/>
              </w:rPr>
            </w:pPr>
          </w:p>
        </w:tc>
        <w:tc>
          <w:tcPr>
            <w:tcW w:w="865" w:type="pct"/>
          </w:tcPr>
          <w:p w14:paraId="52CF5AB0" w14:textId="77777777" w:rsidR="00F93F54" w:rsidRDefault="00F93F54" w:rsidP="00AF61A4">
            <w:pPr>
              <w:ind w:firstLine="0"/>
              <w:jc w:val="center"/>
              <w:rPr>
                <w:sz w:val="20"/>
                <w:szCs w:val="20"/>
              </w:rPr>
            </w:pPr>
          </w:p>
        </w:tc>
      </w:tr>
    </w:tbl>
    <w:p w14:paraId="156E8AF4" w14:textId="36888A6D" w:rsidR="00F93F54" w:rsidRDefault="00F93F54" w:rsidP="00F93F54">
      <w:pPr>
        <w:ind w:firstLine="0"/>
        <w:jc w:val="center"/>
        <w:rPr>
          <w:b/>
          <w:sz w:val="20"/>
          <w:szCs w:val="20"/>
        </w:rPr>
      </w:pPr>
    </w:p>
    <w:p w14:paraId="2F3344DA" w14:textId="5C99B02E" w:rsidR="00F93F54" w:rsidRDefault="00F93F54" w:rsidP="00F93F54">
      <w:pPr>
        <w:ind w:firstLine="0"/>
        <w:jc w:val="center"/>
        <w:rPr>
          <w:b/>
          <w:sz w:val="20"/>
          <w:szCs w:val="20"/>
        </w:rPr>
      </w:pPr>
      <w:r>
        <w:rPr>
          <w:b/>
          <w:sz w:val="20"/>
          <w:szCs w:val="20"/>
        </w:rPr>
        <w:t>СХЕМА РАСПОЛОЖЕНИЯ КОРПУСА</w:t>
      </w:r>
    </w:p>
    <w:p w14:paraId="0F08B0BA" w14:textId="2B0CA638" w:rsidR="00F93F54" w:rsidRDefault="00F93F54" w:rsidP="00F93F54">
      <w:pPr>
        <w:ind w:firstLine="0"/>
        <w:jc w:val="center"/>
        <w:rPr>
          <w:b/>
          <w:sz w:val="20"/>
          <w:szCs w:val="20"/>
        </w:rPr>
      </w:pPr>
      <w:r>
        <w:rPr>
          <w:b/>
          <w:noProof/>
          <w:sz w:val="20"/>
          <w:szCs w:val="20"/>
        </w:rPr>
        <w:drawing>
          <wp:inline distT="0" distB="0" distL="0" distR="0" wp14:anchorId="4392E23C" wp14:editId="0F00C184">
            <wp:extent cx="1714500" cy="964312"/>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4500" cy="964312"/>
                    </a:xfrm>
                    <a:prstGeom prst="rect">
                      <a:avLst/>
                    </a:prstGeom>
                  </pic:spPr>
                </pic:pic>
              </a:graphicData>
            </a:graphic>
          </wp:inline>
        </w:drawing>
      </w:r>
    </w:p>
    <w:p w14:paraId="1F516DD7" w14:textId="0A39F1A1" w:rsidR="00F93F54" w:rsidRDefault="00F93F54" w:rsidP="00F93F54">
      <w:pPr>
        <w:ind w:firstLine="0"/>
        <w:jc w:val="center"/>
        <w:rPr>
          <w:b/>
          <w:sz w:val="20"/>
          <w:szCs w:val="20"/>
        </w:rPr>
      </w:pPr>
    </w:p>
    <w:p w14:paraId="6BF76768" w14:textId="74969C67" w:rsidR="00F93F54" w:rsidRDefault="00F93F54" w:rsidP="00F93F54">
      <w:pPr>
        <w:ind w:firstLine="0"/>
        <w:jc w:val="center"/>
        <w:rPr>
          <w:b/>
          <w:sz w:val="20"/>
          <w:szCs w:val="20"/>
        </w:rPr>
      </w:pPr>
      <w:r>
        <w:rPr>
          <w:b/>
          <w:sz w:val="20"/>
          <w:szCs w:val="20"/>
        </w:rPr>
        <w:t>СХЕМА РАСПОЛОЖЕНИЯ ОБЪЕКТА ДОЛЕВОГО СТРОИТЕЛЬСТВА</w:t>
      </w:r>
    </w:p>
    <w:p w14:paraId="50FB09DD" w14:textId="6DD8575E" w:rsidR="00F93F54" w:rsidRPr="00F93F54" w:rsidRDefault="00F93F54" w:rsidP="00F93F54">
      <w:pPr>
        <w:ind w:firstLine="0"/>
        <w:jc w:val="center"/>
        <w:rPr>
          <w:b/>
          <w:sz w:val="20"/>
          <w:szCs w:val="20"/>
        </w:rPr>
      </w:pPr>
      <w:r>
        <w:rPr>
          <w:b/>
          <w:noProof/>
          <w:sz w:val="20"/>
          <w:szCs w:val="20"/>
        </w:rPr>
        <w:drawing>
          <wp:inline distT="0" distB="0" distL="0" distR="0" wp14:anchorId="1F9C916F" wp14:editId="65D9FB24">
            <wp:extent cx="4000500" cy="225006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00500" cy="2250062"/>
                    </a:xfrm>
                    <a:prstGeom prst="rect">
                      <a:avLst/>
                    </a:prstGeom>
                  </pic:spPr>
                </pic:pic>
              </a:graphicData>
            </a:graphic>
          </wp:inline>
        </w:drawing>
      </w:r>
    </w:p>
    <w:p w14:paraId="365A71F7" w14:textId="77777777" w:rsidR="00AF61A4" w:rsidRPr="00EA7C32" w:rsidRDefault="00AF61A4" w:rsidP="00AF61A4">
      <w:pPr>
        <w:pStyle w:val="a8"/>
        <w:tabs>
          <w:tab w:val="num" w:pos="540"/>
        </w:tabs>
        <w:jc w:val="both"/>
        <w:rPr>
          <w:b w:val="0"/>
          <w:sz w:val="20"/>
        </w:rPr>
      </w:pPr>
    </w:p>
    <w:p w14:paraId="46D2DA63" w14:textId="77777777" w:rsidR="00AF61A4" w:rsidRPr="00EA7C32" w:rsidRDefault="00AF61A4" w:rsidP="00AF61A4">
      <w:pPr>
        <w:widowControl w:val="0"/>
        <w:tabs>
          <w:tab w:val="left" w:pos="540"/>
        </w:tabs>
        <w:autoSpaceDE w:val="0"/>
        <w:autoSpaceDN w:val="0"/>
        <w:adjustRightInd w:val="0"/>
        <w:ind w:firstLine="0"/>
        <w:jc w:val="center"/>
        <w:rPr>
          <w:b/>
          <w:bCs/>
          <w:iCs/>
          <w:sz w:val="20"/>
          <w:szCs w:val="20"/>
        </w:rPr>
      </w:pPr>
      <w:r w:rsidRPr="00EA7C32">
        <w:rPr>
          <w:b/>
          <w:bCs/>
          <w:iCs/>
          <w:sz w:val="20"/>
          <w:szCs w:val="20"/>
        </w:rPr>
        <w:t>ПОДПИСИ СТОРОН</w:t>
      </w:r>
    </w:p>
    <w:tbl>
      <w:tblPr>
        <w:tblW w:w="0" w:type="auto"/>
        <w:jc w:val="center"/>
        <w:tblLook w:val="04A0" w:firstRow="1" w:lastRow="0" w:firstColumn="1" w:lastColumn="0" w:noHBand="0" w:noVBand="1"/>
      </w:tblPr>
      <w:tblGrid>
        <w:gridCol w:w="5529"/>
        <w:gridCol w:w="4192"/>
      </w:tblGrid>
      <w:tr w:rsidR="00AF61A4" w:rsidRPr="00EA7C32" w14:paraId="515A6F24" w14:textId="77777777" w:rsidTr="00C6712B">
        <w:trPr>
          <w:trHeight w:val="759"/>
          <w:jc w:val="center"/>
        </w:trPr>
        <w:tc>
          <w:tcPr>
            <w:tcW w:w="5529" w:type="dxa"/>
          </w:tcPr>
          <w:p w14:paraId="2210D0A6" w14:textId="77777777" w:rsidR="00AF61A4" w:rsidRPr="00EA7C32" w:rsidRDefault="00AF61A4" w:rsidP="00C6712B">
            <w:pPr>
              <w:pStyle w:val="a3"/>
              <w:ind w:right="317" w:firstLine="567"/>
              <w:jc w:val="left"/>
              <w:rPr>
                <w:b/>
                <w:sz w:val="20"/>
                <w:szCs w:val="20"/>
              </w:rPr>
            </w:pPr>
          </w:p>
          <w:p w14:paraId="7A212B1F" w14:textId="77777777" w:rsidR="00AF61A4" w:rsidRPr="00EA7C32" w:rsidRDefault="00AF61A4" w:rsidP="00C6712B">
            <w:pPr>
              <w:pStyle w:val="a3"/>
              <w:ind w:right="317"/>
              <w:jc w:val="left"/>
              <w:rPr>
                <w:b/>
                <w:sz w:val="20"/>
                <w:szCs w:val="20"/>
              </w:rPr>
            </w:pPr>
            <w:r w:rsidRPr="00EA7C32">
              <w:rPr>
                <w:b/>
                <w:sz w:val="20"/>
                <w:szCs w:val="20"/>
              </w:rPr>
              <w:t>Застройщик:</w:t>
            </w:r>
          </w:p>
          <w:p w14:paraId="658034A7" w14:textId="2CFF3538" w:rsidR="00AF61A4" w:rsidRPr="00EA7C32" w:rsidRDefault="00F93F54" w:rsidP="00C6712B">
            <w:pPr>
              <w:autoSpaceDE w:val="0"/>
              <w:autoSpaceDN w:val="0"/>
              <w:ind w:firstLine="0"/>
              <w:jc w:val="left"/>
              <w:rPr>
                <w:b/>
                <w:bCs/>
                <w:iCs/>
                <w:sz w:val="20"/>
                <w:szCs w:val="20"/>
              </w:rPr>
            </w:pPr>
            <w:r>
              <w:rPr>
                <w:b/>
                <w:bCs/>
                <w:iCs/>
                <w:sz w:val="20"/>
                <w:szCs w:val="20"/>
              </w:rPr>
              <w:t>Общество с ограниченной ответственностью "СПЕЦИАЛИЗИРОВАННЫЙ ЗАСТРОЙЩИК "АКВАМАРЕ УНО"</w:t>
            </w:r>
          </w:p>
        </w:tc>
        <w:tc>
          <w:tcPr>
            <w:tcW w:w="4192" w:type="dxa"/>
          </w:tcPr>
          <w:p w14:paraId="0270D632" w14:textId="77777777" w:rsidR="00AF61A4" w:rsidRPr="00EA7C32" w:rsidRDefault="00AF61A4" w:rsidP="00C6712B">
            <w:pPr>
              <w:pStyle w:val="a3"/>
              <w:ind w:firstLine="567"/>
              <w:rPr>
                <w:b/>
                <w:sz w:val="20"/>
                <w:szCs w:val="20"/>
              </w:rPr>
            </w:pPr>
          </w:p>
          <w:p w14:paraId="3DD5E261" w14:textId="77777777" w:rsidR="00AF61A4" w:rsidRPr="00EA7C32" w:rsidRDefault="00AF61A4" w:rsidP="00C6712B">
            <w:pPr>
              <w:pStyle w:val="a3"/>
              <w:rPr>
                <w:sz w:val="20"/>
                <w:szCs w:val="20"/>
                <w:lang w:val="en-US"/>
              </w:rPr>
            </w:pPr>
            <w:r w:rsidRPr="00EA7C32">
              <w:rPr>
                <w:b/>
                <w:sz w:val="20"/>
                <w:szCs w:val="20"/>
              </w:rPr>
              <w:t>Участник долевого строительства:</w:t>
            </w:r>
          </w:p>
        </w:tc>
      </w:tr>
      <w:tr w:rsidR="00AF61A4" w:rsidRPr="00EA7C32" w14:paraId="122A1A35" w14:textId="77777777" w:rsidTr="00C6712B">
        <w:trPr>
          <w:trHeight w:val="273"/>
          <w:jc w:val="center"/>
        </w:trPr>
        <w:tc>
          <w:tcPr>
            <w:tcW w:w="5529" w:type="dxa"/>
            <w:vAlign w:val="bottom"/>
          </w:tcPr>
          <w:p w14:paraId="1566A8FF" w14:textId="3AB490A7" w:rsidR="00AF61A4" w:rsidRPr="000B26C2" w:rsidRDefault="00F93F54" w:rsidP="00C6712B">
            <w:pPr>
              <w:pStyle w:val="a3"/>
              <w:ind w:right="317"/>
              <w:jc w:val="left"/>
              <w:rPr>
                <w:b/>
                <w:sz w:val="20"/>
                <w:szCs w:val="20"/>
              </w:rPr>
            </w:pPr>
            <w:r w:rsidRPr="000B26C2">
              <w:rPr>
                <w:b/>
                <w:sz w:val="20"/>
                <w:szCs w:val="20"/>
              </w:rPr>
              <w:t>Представитель по доверенности</w:t>
            </w:r>
          </w:p>
          <w:p w14:paraId="3C1E2CE9" w14:textId="6122C231" w:rsidR="00F93F54" w:rsidRPr="000B26C2" w:rsidRDefault="00F93F54" w:rsidP="00C6712B">
            <w:pPr>
              <w:pStyle w:val="a3"/>
              <w:ind w:right="317"/>
              <w:jc w:val="left"/>
              <w:rPr>
                <w:sz w:val="20"/>
                <w:szCs w:val="20"/>
              </w:rPr>
            </w:pPr>
            <w:r w:rsidRPr="000B26C2">
              <w:rPr>
                <w:b/>
                <w:sz w:val="20"/>
                <w:szCs w:val="20"/>
              </w:rPr>
              <w:t>от «____» ________________ 20___ года</w:t>
            </w:r>
          </w:p>
          <w:p w14:paraId="0D80B47C" w14:textId="1D98B4FE" w:rsidR="00F93F54" w:rsidRPr="000B26C2" w:rsidRDefault="00F93F54" w:rsidP="00C6712B">
            <w:pPr>
              <w:pStyle w:val="a3"/>
              <w:ind w:right="317"/>
              <w:jc w:val="left"/>
              <w:rPr>
                <w:sz w:val="20"/>
                <w:szCs w:val="20"/>
              </w:rPr>
            </w:pPr>
          </w:p>
          <w:p w14:paraId="066433BE" w14:textId="4D21ADBB" w:rsidR="00F93F54" w:rsidRPr="000B26C2" w:rsidRDefault="00F93F54" w:rsidP="00C6712B">
            <w:pPr>
              <w:pStyle w:val="a3"/>
              <w:ind w:right="317"/>
              <w:jc w:val="left"/>
              <w:rPr>
                <w:sz w:val="20"/>
                <w:szCs w:val="20"/>
              </w:rPr>
            </w:pPr>
            <w:r w:rsidRPr="000B26C2">
              <w:rPr>
                <w:b/>
                <w:sz w:val="20"/>
                <w:szCs w:val="20"/>
              </w:rPr>
              <w:t>___________________/___________________/</w:t>
            </w:r>
          </w:p>
          <w:p w14:paraId="1E6E0E37" w14:textId="77777777" w:rsidR="00AF61A4" w:rsidRPr="000B26C2" w:rsidRDefault="00AF61A4" w:rsidP="00C6712B">
            <w:pPr>
              <w:pStyle w:val="a3"/>
              <w:ind w:right="317"/>
              <w:jc w:val="left"/>
              <w:rPr>
                <w:b/>
                <w:sz w:val="20"/>
                <w:szCs w:val="20"/>
              </w:rPr>
            </w:pPr>
          </w:p>
        </w:tc>
        <w:tc>
          <w:tcPr>
            <w:tcW w:w="4192" w:type="dxa"/>
            <w:vAlign w:val="bottom"/>
          </w:tcPr>
          <w:p w14:paraId="588A81EF" w14:textId="77777777" w:rsidR="00F93F54" w:rsidRPr="000B26C2" w:rsidRDefault="00F93F54" w:rsidP="00C6712B">
            <w:pPr>
              <w:pStyle w:val="a3"/>
              <w:rPr>
                <w:b/>
                <w:sz w:val="20"/>
                <w:szCs w:val="20"/>
              </w:rPr>
            </w:pPr>
          </w:p>
          <w:p w14:paraId="3CD2567D" w14:textId="77777777" w:rsidR="00F93F54" w:rsidRPr="000B26C2" w:rsidRDefault="00F93F54" w:rsidP="00C6712B">
            <w:pPr>
              <w:pStyle w:val="a3"/>
              <w:rPr>
                <w:b/>
                <w:sz w:val="20"/>
                <w:szCs w:val="20"/>
              </w:rPr>
            </w:pPr>
          </w:p>
          <w:p w14:paraId="572F1401" w14:textId="77777777" w:rsidR="00F93F54" w:rsidRDefault="00F93F54" w:rsidP="00C6712B">
            <w:pPr>
              <w:pStyle w:val="a3"/>
              <w:rPr>
                <w:b/>
                <w:sz w:val="20"/>
                <w:szCs w:val="20"/>
                <w:lang w:val="en-US"/>
              </w:rPr>
            </w:pPr>
            <w:r>
              <w:rPr>
                <w:b/>
                <w:sz w:val="20"/>
                <w:szCs w:val="20"/>
                <w:lang w:val="en-US"/>
              </w:rPr>
              <w:t>Гражданин(ка) Российской Федерации</w:t>
            </w:r>
          </w:p>
          <w:p w14:paraId="310737E4" w14:textId="77777777" w:rsidR="00F93F54" w:rsidRDefault="00F93F54" w:rsidP="00C6712B">
            <w:pPr>
              <w:pStyle w:val="a3"/>
              <w:rPr>
                <w:sz w:val="20"/>
                <w:szCs w:val="20"/>
                <w:lang w:val="en-US"/>
              </w:rPr>
            </w:pPr>
            <w:r>
              <w:rPr>
                <w:b/>
                <w:sz w:val="20"/>
                <w:szCs w:val="20"/>
                <w:lang w:val="en-US"/>
              </w:rPr>
              <w:t>_________________________________</w:t>
            </w:r>
          </w:p>
          <w:p w14:paraId="4E3DF5A4" w14:textId="77777777" w:rsidR="00F93F54" w:rsidRDefault="00F93F54" w:rsidP="00C6712B">
            <w:pPr>
              <w:pStyle w:val="a3"/>
              <w:rPr>
                <w:sz w:val="20"/>
                <w:szCs w:val="20"/>
                <w:lang w:val="en-US"/>
              </w:rPr>
            </w:pPr>
          </w:p>
          <w:p w14:paraId="7F2403B5" w14:textId="3A0578E8" w:rsidR="00AF61A4" w:rsidRPr="00F93F54" w:rsidRDefault="00F93F54" w:rsidP="00C6712B">
            <w:pPr>
              <w:pStyle w:val="a3"/>
              <w:rPr>
                <w:sz w:val="20"/>
                <w:szCs w:val="20"/>
                <w:lang w:val="en-US"/>
              </w:rPr>
            </w:pPr>
            <w:r>
              <w:rPr>
                <w:b/>
                <w:sz w:val="20"/>
                <w:szCs w:val="20"/>
                <w:lang w:val="en-US"/>
              </w:rPr>
              <w:t>___________________/________________/</w:t>
            </w:r>
          </w:p>
          <w:p w14:paraId="23AF2BA5" w14:textId="77777777" w:rsidR="00AF61A4" w:rsidRPr="00B86675" w:rsidRDefault="00AF61A4" w:rsidP="00C6712B">
            <w:pPr>
              <w:pStyle w:val="a3"/>
              <w:rPr>
                <w:b/>
                <w:sz w:val="20"/>
                <w:szCs w:val="20"/>
                <w:lang w:val="en-US"/>
              </w:rPr>
            </w:pPr>
          </w:p>
        </w:tc>
      </w:tr>
    </w:tbl>
    <w:p w14:paraId="743C1EBE" w14:textId="2737C064" w:rsidR="00AF61A4" w:rsidRPr="00F515F3" w:rsidRDefault="00AF61A4" w:rsidP="00AF61A4">
      <w:pPr>
        <w:tabs>
          <w:tab w:val="left" w:pos="284"/>
        </w:tabs>
        <w:autoSpaceDE w:val="0"/>
        <w:autoSpaceDN w:val="0"/>
        <w:adjustRightInd w:val="0"/>
        <w:ind w:firstLine="0"/>
        <w:rPr>
          <w:lang w:val="en-US"/>
        </w:rPr>
      </w:pPr>
    </w:p>
    <w:p w14:paraId="473C2F8C" w14:textId="77777777" w:rsidR="00BE4479" w:rsidRPr="00D15B6A" w:rsidRDefault="00BE4479" w:rsidP="00BE4479">
      <w:pPr>
        <w:pStyle w:val="a3"/>
        <w:ind w:firstLine="567"/>
        <w:rPr>
          <w:color w:val="000000" w:themeColor="text1"/>
          <w:sz w:val="20"/>
          <w:szCs w:val="20"/>
        </w:rPr>
      </w:pPr>
    </w:p>
    <w:sectPr w:rsidR="00BE4479" w:rsidRPr="00D15B6A" w:rsidSect="00EE54C9">
      <w:headerReference w:type="default" r:id="rId12"/>
      <w:footerReference w:type="even" r:id="rId13"/>
      <w:footerReference w:type="default" r:id="rId14"/>
      <w:pgSz w:w="12242" w:h="15842" w:code="1"/>
      <w:pgMar w:top="851" w:right="567" w:bottom="851" w:left="1418" w:header="425" w:footer="612"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9FFC6" w14:textId="77777777" w:rsidR="00E135D4" w:rsidRDefault="00E135D4">
      <w:r>
        <w:separator/>
      </w:r>
    </w:p>
  </w:endnote>
  <w:endnote w:type="continuationSeparator" w:id="0">
    <w:p w14:paraId="5CDC3D8E" w14:textId="77777777" w:rsidR="00E135D4" w:rsidRDefault="00E1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F10FD" w14:textId="77777777" w:rsidR="008B047E" w:rsidRDefault="008B047E" w:rsidP="00EE54C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CAB8835" w14:textId="77777777" w:rsidR="008B047E" w:rsidRDefault="008B047E" w:rsidP="00EE54C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9B75" w14:textId="2B13B4D3" w:rsidR="008B047E" w:rsidRPr="00857E7D" w:rsidRDefault="008B047E" w:rsidP="00EE54C9">
    <w:pPr>
      <w:pStyle w:val="a5"/>
      <w:jc w:val="right"/>
      <w:rPr>
        <w:sz w:val="18"/>
        <w:szCs w:val="18"/>
        <w:lang w:val="en-US"/>
      </w:rPr>
    </w:pPr>
    <w:r w:rsidRPr="00857E7D">
      <w:rPr>
        <w:sz w:val="18"/>
        <w:szCs w:val="18"/>
      </w:rPr>
      <w:fldChar w:fldCharType="begin"/>
    </w:r>
    <w:r w:rsidRPr="00857E7D">
      <w:rPr>
        <w:sz w:val="18"/>
        <w:szCs w:val="18"/>
      </w:rPr>
      <w:instrText xml:space="preserve"> PAGE   \* MERGEFORMAT </w:instrText>
    </w:r>
    <w:r w:rsidRPr="00857E7D">
      <w:rPr>
        <w:sz w:val="18"/>
        <w:szCs w:val="18"/>
      </w:rPr>
      <w:fldChar w:fldCharType="separate"/>
    </w:r>
    <w:r w:rsidR="00D3382A">
      <w:rPr>
        <w:noProof/>
        <w:sz w:val="18"/>
        <w:szCs w:val="18"/>
      </w:rPr>
      <w:t>9</w:t>
    </w:r>
    <w:r w:rsidRPr="00857E7D">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D0F26" w14:textId="77777777" w:rsidR="00E135D4" w:rsidRDefault="00E135D4">
      <w:r>
        <w:separator/>
      </w:r>
    </w:p>
  </w:footnote>
  <w:footnote w:type="continuationSeparator" w:id="0">
    <w:p w14:paraId="71F63B5E" w14:textId="77777777" w:rsidR="00E135D4" w:rsidRDefault="00E13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52DB4" w14:textId="77777777" w:rsidR="008B047E" w:rsidRPr="00260964" w:rsidRDefault="008B047E" w:rsidP="00EE54C9">
    <w:pPr>
      <w:pStyle w:val="ae"/>
      <w:ind w:firstLine="0"/>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D58CD"/>
    <w:multiLevelType w:val="hybridMultilevel"/>
    <w:tmpl w:val="BA6686B8"/>
    <w:lvl w:ilvl="0" w:tplc="DBB681A2">
      <w:start w:val="1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269E3826"/>
    <w:multiLevelType w:val="hybridMultilevel"/>
    <w:tmpl w:val="B25C1A74"/>
    <w:lvl w:ilvl="0" w:tplc="DBB681A2">
      <w:start w:val="10"/>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15:restartNumberingAfterBreak="0">
    <w:nsid w:val="6568109C"/>
    <w:multiLevelType w:val="hybridMultilevel"/>
    <w:tmpl w:val="DF600B46"/>
    <w:lvl w:ilvl="0" w:tplc="4074229E">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79"/>
    <w:rsid w:val="0001376C"/>
    <w:rsid w:val="00014B92"/>
    <w:rsid w:val="000172B0"/>
    <w:rsid w:val="00020D63"/>
    <w:rsid w:val="00025E77"/>
    <w:rsid w:val="00026914"/>
    <w:rsid w:val="000322ED"/>
    <w:rsid w:val="00040F11"/>
    <w:rsid w:val="00043447"/>
    <w:rsid w:val="00043710"/>
    <w:rsid w:val="0005055F"/>
    <w:rsid w:val="00051427"/>
    <w:rsid w:val="0005191B"/>
    <w:rsid w:val="00052D2B"/>
    <w:rsid w:val="00054F78"/>
    <w:rsid w:val="0006214F"/>
    <w:rsid w:val="00063047"/>
    <w:rsid w:val="0006336D"/>
    <w:rsid w:val="000656DA"/>
    <w:rsid w:val="000663FE"/>
    <w:rsid w:val="00074A95"/>
    <w:rsid w:val="00074E7A"/>
    <w:rsid w:val="000825BF"/>
    <w:rsid w:val="000A61F8"/>
    <w:rsid w:val="000B26C2"/>
    <w:rsid w:val="000D2AC3"/>
    <w:rsid w:val="000D5315"/>
    <w:rsid w:val="000D6979"/>
    <w:rsid w:val="000D768A"/>
    <w:rsid w:val="000D7BBA"/>
    <w:rsid w:val="000E0E37"/>
    <w:rsid w:val="000E3250"/>
    <w:rsid w:val="000F1475"/>
    <w:rsid w:val="00102A49"/>
    <w:rsid w:val="00106B66"/>
    <w:rsid w:val="001073AC"/>
    <w:rsid w:val="00122A6B"/>
    <w:rsid w:val="001362E8"/>
    <w:rsid w:val="00136DF7"/>
    <w:rsid w:val="0013718B"/>
    <w:rsid w:val="00141E7E"/>
    <w:rsid w:val="001458A3"/>
    <w:rsid w:val="001633AB"/>
    <w:rsid w:val="00184E9F"/>
    <w:rsid w:val="00184FE8"/>
    <w:rsid w:val="0018555F"/>
    <w:rsid w:val="00185A26"/>
    <w:rsid w:val="00185BD9"/>
    <w:rsid w:val="00186C80"/>
    <w:rsid w:val="00190E5F"/>
    <w:rsid w:val="00191ABF"/>
    <w:rsid w:val="001937EE"/>
    <w:rsid w:val="00193995"/>
    <w:rsid w:val="00196E77"/>
    <w:rsid w:val="00196F63"/>
    <w:rsid w:val="001A7BAE"/>
    <w:rsid w:val="001B08DF"/>
    <w:rsid w:val="001B1C10"/>
    <w:rsid w:val="001B4402"/>
    <w:rsid w:val="001D2C6C"/>
    <w:rsid w:val="001D5425"/>
    <w:rsid w:val="001E386C"/>
    <w:rsid w:val="001F298B"/>
    <w:rsid w:val="001F3756"/>
    <w:rsid w:val="00200355"/>
    <w:rsid w:val="00205ADB"/>
    <w:rsid w:val="00214135"/>
    <w:rsid w:val="00233A49"/>
    <w:rsid w:val="00250ECB"/>
    <w:rsid w:val="00251A2C"/>
    <w:rsid w:val="00252ADB"/>
    <w:rsid w:val="002664F9"/>
    <w:rsid w:val="00267299"/>
    <w:rsid w:val="00276143"/>
    <w:rsid w:val="002A20DE"/>
    <w:rsid w:val="002A3FB7"/>
    <w:rsid w:val="002A6C35"/>
    <w:rsid w:val="002B073D"/>
    <w:rsid w:val="002B23EC"/>
    <w:rsid w:val="002B4BFF"/>
    <w:rsid w:val="002B6006"/>
    <w:rsid w:val="002B629A"/>
    <w:rsid w:val="002C3D7C"/>
    <w:rsid w:val="002C7061"/>
    <w:rsid w:val="002D02AC"/>
    <w:rsid w:val="002D47E1"/>
    <w:rsid w:val="002E2038"/>
    <w:rsid w:val="002E7A6A"/>
    <w:rsid w:val="002F2D07"/>
    <w:rsid w:val="002F6C6E"/>
    <w:rsid w:val="00302943"/>
    <w:rsid w:val="003046C2"/>
    <w:rsid w:val="003073E5"/>
    <w:rsid w:val="0031055F"/>
    <w:rsid w:val="0031063C"/>
    <w:rsid w:val="00312D8C"/>
    <w:rsid w:val="00312E78"/>
    <w:rsid w:val="0031743E"/>
    <w:rsid w:val="00322156"/>
    <w:rsid w:val="00323945"/>
    <w:rsid w:val="0033340D"/>
    <w:rsid w:val="00334897"/>
    <w:rsid w:val="00335FF9"/>
    <w:rsid w:val="003445D3"/>
    <w:rsid w:val="0034472F"/>
    <w:rsid w:val="003511E5"/>
    <w:rsid w:val="00360A1E"/>
    <w:rsid w:val="00360E81"/>
    <w:rsid w:val="00367A68"/>
    <w:rsid w:val="00381B1A"/>
    <w:rsid w:val="00381DD8"/>
    <w:rsid w:val="00385207"/>
    <w:rsid w:val="00387285"/>
    <w:rsid w:val="0039510F"/>
    <w:rsid w:val="003A4D4D"/>
    <w:rsid w:val="003B0AFD"/>
    <w:rsid w:val="003C6FCC"/>
    <w:rsid w:val="003D46BB"/>
    <w:rsid w:val="003D7597"/>
    <w:rsid w:val="003E0146"/>
    <w:rsid w:val="003E6917"/>
    <w:rsid w:val="00405492"/>
    <w:rsid w:val="00410372"/>
    <w:rsid w:val="00415E71"/>
    <w:rsid w:val="00415F0E"/>
    <w:rsid w:val="00417287"/>
    <w:rsid w:val="00424E0C"/>
    <w:rsid w:val="00425CB0"/>
    <w:rsid w:val="004263C3"/>
    <w:rsid w:val="00426FA8"/>
    <w:rsid w:val="00440100"/>
    <w:rsid w:val="00446B00"/>
    <w:rsid w:val="00450A3B"/>
    <w:rsid w:val="00451E4B"/>
    <w:rsid w:val="00467E80"/>
    <w:rsid w:val="00473E32"/>
    <w:rsid w:val="0047413D"/>
    <w:rsid w:val="0047468D"/>
    <w:rsid w:val="00482B7B"/>
    <w:rsid w:val="00483998"/>
    <w:rsid w:val="004865E0"/>
    <w:rsid w:val="004870C1"/>
    <w:rsid w:val="00491728"/>
    <w:rsid w:val="004C1C61"/>
    <w:rsid w:val="004C5CCB"/>
    <w:rsid w:val="004E5D33"/>
    <w:rsid w:val="004E7F74"/>
    <w:rsid w:val="004F188F"/>
    <w:rsid w:val="00507E57"/>
    <w:rsid w:val="00510D56"/>
    <w:rsid w:val="00521E79"/>
    <w:rsid w:val="005308A9"/>
    <w:rsid w:val="00531C5D"/>
    <w:rsid w:val="00532426"/>
    <w:rsid w:val="005343CF"/>
    <w:rsid w:val="00534FAD"/>
    <w:rsid w:val="0053667B"/>
    <w:rsid w:val="00543B65"/>
    <w:rsid w:val="00544C85"/>
    <w:rsid w:val="00551C5D"/>
    <w:rsid w:val="00551EE4"/>
    <w:rsid w:val="00553B37"/>
    <w:rsid w:val="00554EB8"/>
    <w:rsid w:val="00557FED"/>
    <w:rsid w:val="00570C92"/>
    <w:rsid w:val="00573DAA"/>
    <w:rsid w:val="005745D7"/>
    <w:rsid w:val="0057473F"/>
    <w:rsid w:val="00575156"/>
    <w:rsid w:val="005858B2"/>
    <w:rsid w:val="005929F2"/>
    <w:rsid w:val="00594466"/>
    <w:rsid w:val="005A26C7"/>
    <w:rsid w:val="005A36CA"/>
    <w:rsid w:val="005A4DDD"/>
    <w:rsid w:val="005A67FC"/>
    <w:rsid w:val="005B0362"/>
    <w:rsid w:val="005B4AE7"/>
    <w:rsid w:val="005F1065"/>
    <w:rsid w:val="005F26CC"/>
    <w:rsid w:val="0060131E"/>
    <w:rsid w:val="0060497A"/>
    <w:rsid w:val="00605DC7"/>
    <w:rsid w:val="00610D9F"/>
    <w:rsid w:val="00613A93"/>
    <w:rsid w:val="00615D27"/>
    <w:rsid w:val="00617D2C"/>
    <w:rsid w:val="00641389"/>
    <w:rsid w:val="00643D7F"/>
    <w:rsid w:val="0064421C"/>
    <w:rsid w:val="00644223"/>
    <w:rsid w:val="00652A04"/>
    <w:rsid w:val="0065560A"/>
    <w:rsid w:val="006577D6"/>
    <w:rsid w:val="00661038"/>
    <w:rsid w:val="006969DE"/>
    <w:rsid w:val="006C0AC1"/>
    <w:rsid w:val="006C1FC1"/>
    <w:rsid w:val="006C3306"/>
    <w:rsid w:val="006C7C03"/>
    <w:rsid w:val="006D24A2"/>
    <w:rsid w:val="006D3D03"/>
    <w:rsid w:val="006E2173"/>
    <w:rsid w:val="006E2EF4"/>
    <w:rsid w:val="006E4B3A"/>
    <w:rsid w:val="006F4C84"/>
    <w:rsid w:val="006F7576"/>
    <w:rsid w:val="0070089B"/>
    <w:rsid w:val="00700A28"/>
    <w:rsid w:val="00707C08"/>
    <w:rsid w:val="007130A7"/>
    <w:rsid w:val="00722787"/>
    <w:rsid w:val="00724AE8"/>
    <w:rsid w:val="0072746B"/>
    <w:rsid w:val="00727A6E"/>
    <w:rsid w:val="0073356E"/>
    <w:rsid w:val="0074036E"/>
    <w:rsid w:val="007474A6"/>
    <w:rsid w:val="007478DE"/>
    <w:rsid w:val="00751996"/>
    <w:rsid w:val="007522D1"/>
    <w:rsid w:val="00754BAB"/>
    <w:rsid w:val="00761778"/>
    <w:rsid w:val="007800B1"/>
    <w:rsid w:val="007817CB"/>
    <w:rsid w:val="00782113"/>
    <w:rsid w:val="00787799"/>
    <w:rsid w:val="0079713F"/>
    <w:rsid w:val="007A0E84"/>
    <w:rsid w:val="007A16CD"/>
    <w:rsid w:val="007C0E9D"/>
    <w:rsid w:val="007C1B33"/>
    <w:rsid w:val="007C71D6"/>
    <w:rsid w:val="007D1B1D"/>
    <w:rsid w:val="00800CEC"/>
    <w:rsid w:val="00814734"/>
    <w:rsid w:val="00816353"/>
    <w:rsid w:val="00816B27"/>
    <w:rsid w:val="00820522"/>
    <w:rsid w:val="00835E84"/>
    <w:rsid w:val="00844605"/>
    <w:rsid w:val="0084467D"/>
    <w:rsid w:val="00844C4A"/>
    <w:rsid w:val="008506A3"/>
    <w:rsid w:val="008637FE"/>
    <w:rsid w:val="008653D7"/>
    <w:rsid w:val="008738B6"/>
    <w:rsid w:val="008804AB"/>
    <w:rsid w:val="00883136"/>
    <w:rsid w:val="00886BAA"/>
    <w:rsid w:val="00890905"/>
    <w:rsid w:val="00891485"/>
    <w:rsid w:val="008923F4"/>
    <w:rsid w:val="00894503"/>
    <w:rsid w:val="008961FA"/>
    <w:rsid w:val="008A2215"/>
    <w:rsid w:val="008A29EA"/>
    <w:rsid w:val="008B047E"/>
    <w:rsid w:val="008C3885"/>
    <w:rsid w:val="008C7E2B"/>
    <w:rsid w:val="008D1FCA"/>
    <w:rsid w:val="008E2E8A"/>
    <w:rsid w:val="00907428"/>
    <w:rsid w:val="0092163B"/>
    <w:rsid w:val="0092385D"/>
    <w:rsid w:val="0093491A"/>
    <w:rsid w:val="0093563F"/>
    <w:rsid w:val="0093777E"/>
    <w:rsid w:val="009408D5"/>
    <w:rsid w:val="009440EC"/>
    <w:rsid w:val="009501D1"/>
    <w:rsid w:val="00953E06"/>
    <w:rsid w:val="009551D9"/>
    <w:rsid w:val="00956038"/>
    <w:rsid w:val="0096294F"/>
    <w:rsid w:val="00963C1C"/>
    <w:rsid w:val="0096437E"/>
    <w:rsid w:val="00965D0C"/>
    <w:rsid w:val="00971257"/>
    <w:rsid w:val="0098413B"/>
    <w:rsid w:val="00986E32"/>
    <w:rsid w:val="00995483"/>
    <w:rsid w:val="009A5801"/>
    <w:rsid w:val="009B2A3C"/>
    <w:rsid w:val="009B71D6"/>
    <w:rsid w:val="00A05DE5"/>
    <w:rsid w:val="00A114A5"/>
    <w:rsid w:val="00A13FE1"/>
    <w:rsid w:val="00A25888"/>
    <w:rsid w:val="00A26602"/>
    <w:rsid w:val="00A3082E"/>
    <w:rsid w:val="00A3103C"/>
    <w:rsid w:val="00A31A68"/>
    <w:rsid w:val="00A31F24"/>
    <w:rsid w:val="00A41DA9"/>
    <w:rsid w:val="00A44B7A"/>
    <w:rsid w:val="00A60CAC"/>
    <w:rsid w:val="00A6397A"/>
    <w:rsid w:val="00A77113"/>
    <w:rsid w:val="00A843DB"/>
    <w:rsid w:val="00A85766"/>
    <w:rsid w:val="00A87D75"/>
    <w:rsid w:val="00A942B5"/>
    <w:rsid w:val="00A94F0B"/>
    <w:rsid w:val="00AA4C4D"/>
    <w:rsid w:val="00AA5645"/>
    <w:rsid w:val="00AB3E63"/>
    <w:rsid w:val="00AB6B40"/>
    <w:rsid w:val="00AB7F42"/>
    <w:rsid w:val="00AC63E9"/>
    <w:rsid w:val="00AE1A15"/>
    <w:rsid w:val="00AE2AE9"/>
    <w:rsid w:val="00AF0835"/>
    <w:rsid w:val="00AF61A4"/>
    <w:rsid w:val="00B01453"/>
    <w:rsid w:val="00B075F6"/>
    <w:rsid w:val="00B17175"/>
    <w:rsid w:val="00B2604C"/>
    <w:rsid w:val="00B34581"/>
    <w:rsid w:val="00B37E13"/>
    <w:rsid w:val="00B475A6"/>
    <w:rsid w:val="00B534F9"/>
    <w:rsid w:val="00B54918"/>
    <w:rsid w:val="00B576F5"/>
    <w:rsid w:val="00B70EBF"/>
    <w:rsid w:val="00B73AFA"/>
    <w:rsid w:val="00B80ED5"/>
    <w:rsid w:val="00B83262"/>
    <w:rsid w:val="00B832FF"/>
    <w:rsid w:val="00B9222D"/>
    <w:rsid w:val="00BA6742"/>
    <w:rsid w:val="00BB5F0B"/>
    <w:rsid w:val="00BC3D70"/>
    <w:rsid w:val="00BC6047"/>
    <w:rsid w:val="00BD293C"/>
    <w:rsid w:val="00BD5187"/>
    <w:rsid w:val="00BD5C4D"/>
    <w:rsid w:val="00BD678B"/>
    <w:rsid w:val="00BE4479"/>
    <w:rsid w:val="00BF5C67"/>
    <w:rsid w:val="00C05BB4"/>
    <w:rsid w:val="00C10538"/>
    <w:rsid w:val="00C17421"/>
    <w:rsid w:val="00C22583"/>
    <w:rsid w:val="00C27925"/>
    <w:rsid w:val="00C301F4"/>
    <w:rsid w:val="00C45CF2"/>
    <w:rsid w:val="00C57FEB"/>
    <w:rsid w:val="00C63BD6"/>
    <w:rsid w:val="00C64B51"/>
    <w:rsid w:val="00C6710A"/>
    <w:rsid w:val="00C74BE9"/>
    <w:rsid w:val="00C80EDD"/>
    <w:rsid w:val="00C8128A"/>
    <w:rsid w:val="00C837BA"/>
    <w:rsid w:val="00C83C3F"/>
    <w:rsid w:val="00C97912"/>
    <w:rsid w:val="00CA00EE"/>
    <w:rsid w:val="00CA44EB"/>
    <w:rsid w:val="00CA54B7"/>
    <w:rsid w:val="00CB6491"/>
    <w:rsid w:val="00CC3E93"/>
    <w:rsid w:val="00CD48E2"/>
    <w:rsid w:val="00CD7BFB"/>
    <w:rsid w:val="00CE736A"/>
    <w:rsid w:val="00CF58DC"/>
    <w:rsid w:val="00CF7173"/>
    <w:rsid w:val="00D011E1"/>
    <w:rsid w:val="00D01CCD"/>
    <w:rsid w:val="00D05F40"/>
    <w:rsid w:val="00D13087"/>
    <w:rsid w:val="00D13A23"/>
    <w:rsid w:val="00D15B6A"/>
    <w:rsid w:val="00D1712C"/>
    <w:rsid w:val="00D27280"/>
    <w:rsid w:val="00D3382A"/>
    <w:rsid w:val="00D33EBC"/>
    <w:rsid w:val="00D416E2"/>
    <w:rsid w:val="00D521EB"/>
    <w:rsid w:val="00D6052D"/>
    <w:rsid w:val="00D821BD"/>
    <w:rsid w:val="00D862F7"/>
    <w:rsid w:val="00D927A9"/>
    <w:rsid w:val="00D936C1"/>
    <w:rsid w:val="00DA251E"/>
    <w:rsid w:val="00DA391F"/>
    <w:rsid w:val="00DA3AC1"/>
    <w:rsid w:val="00DA4457"/>
    <w:rsid w:val="00DA6D9C"/>
    <w:rsid w:val="00DB27F2"/>
    <w:rsid w:val="00DC21E2"/>
    <w:rsid w:val="00DC4710"/>
    <w:rsid w:val="00DD4BFB"/>
    <w:rsid w:val="00DE544A"/>
    <w:rsid w:val="00DF0526"/>
    <w:rsid w:val="00E0194A"/>
    <w:rsid w:val="00E02436"/>
    <w:rsid w:val="00E06005"/>
    <w:rsid w:val="00E07A21"/>
    <w:rsid w:val="00E115FF"/>
    <w:rsid w:val="00E135D4"/>
    <w:rsid w:val="00E24142"/>
    <w:rsid w:val="00E45482"/>
    <w:rsid w:val="00E470C2"/>
    <w:rsid w:val="00E60C93"/>
    <w:rsid w:val="00E638A6"/>
    <w:rsid w:val="00E67528"/>
    <w:rsid w:val="00E72F7B"/>
    <w:rsid w:val="00E7472F"/>
    <w:rsid w:val="00E8101A"/>
    <w:rsid w:val="00E94D17"/>
    <w:rsid w:val="00E95925"/>
    <w:rsid w:val="00E97C71"/>
    <w:rsid w:val="00EA654E"/>
    <w:rsid w:val="00EC5BEE"/>
    <w:rsid w:val="00ED5C6B"/>
    <w:rsid w:val="00EE3B1F"/>
    <w:rsid w:val="00EE54C9"/>
    <w:rsid w:val="00EE6076"/>
    <w:rsid w:val="00EF70FF"/>
    <w:rsid w:val="00F06E4A"/>
    <w:rsid w:val="00F132F2"/>
    <w:rsid w:val="00F159A5"/>
    <w:rsid w:val="00F15B6A"/>
    <w:rsid w:val="00F2584D"/>
    <w:rsid w:val="00F25EE8"/>
    <w:rsid w:val="00F32981"/>
    <w:rsid w:val="00F3634F"/>
    <w:rsid w:val="00F44187"/>
    <w:rsid w:val="00F46C80"/>
    <w:rsid w:val="00F527F9"/>
    <w:rsid w:val="00F5404E"/>
    <w:rsid w:val="00F600ED"/>
    <w:rsid w:val="00F634A1"/>
    <w:rsid w:val="00F64C3B"/>
    <w:rsid w:val="00F77BF7"/>
    <w:rsid w:val="00F81170"/>
    <w:rsid w:val="00F832E8"/>
    <w:rsid w:val="00F83B9E"/>
    <w:rsid w:val="00F876CD"/>
    <w:rsid w:val="00F93F54"/>
    <w:rsid w:val="00F974FC"/>
    <w:rsid w:val="00FA4D3F"/>
    <w:rsid w:val="00FA7683"/>
    <w:rsid w:val="00FB46DE"/>
    <w:rsid w:val="00FB615F"/>
    <w:rsid w:val="00FC33D0"/>
    <w:rsid w:val="00FC6174"/>
    <w:rsid w:val="00FD5D45"/>
    <w:rsid w:val="00FD67DD"/>
    <w:rsid w:val="00FE1771"/>
    <w:rsid w:val="00FE5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B1FE"/>
  <w15:docId w15:val="{1A7B4DDD-409E-4C82-B81F-DEB96C2F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479"/>
    <w:pPr>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C3885"/>
    <w:pPr>
      <w:keepNext/>
      <w:ind w:left="360" w:firstLine="0"/>
      <w:jc w:val="left"/>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E4479"/>
    <w:pPr>
      <w:widowControl w:val="0"/>
      <w:autoSpaceDE w:val="0"/>
      <w:autoSpaceDN w:val="0"/>
      <w:adjustRightInd w:val="0"/>
      <w:ind w:firstLine="0"/>
    </w:pPr>
    <w:rPr>
      <w:sz w:val="28"/>
    </w:rPr>
  </w:style>
  <w:style w:type="character" w:customStyle="1" w:styleId="a4">
    <w:name w:val="Основной текст Знак"/>
    <w:basedOn w:val="a0"/>
    <w:link w:val="a3"/>
    <w:rsid w:val="00BE4479"/>
    <w:rPr>
      <w:rFonts w:ascii="Times New Roman" w:eastAsia="Times New Roman" w:hAnsi="Times New Roman" w:cs="Times New Roman"/>
      <w:sz w:val="28"/>
      <w:szCs w:val="24"/>
      <w:lang w:eastAsia="ru-RU"/>
    </w:rPr>
  </w:style>
  <w:style w:type="paragraph" w:customStyle="1" w:styleId="11">
    <w:name w:val="Обычный1"/>
    <w:uiPriority w:val="99"/>
    <w:rsid w:val="00BE4479"/>
    <w:pPr>
      <w:widowControl w:val="0"/>
      <w:spacing w:before="180" w:after="0" w:line="300" w:lineRule="auto"/>
      <w:ind w:firstLine="20"/>
      <w:jc w:val="both"/>
    </w:pPr>
    <w:rPr>
      <w:rFonts w:ascii="Times New Roman" w:eastAsia="Times New Roman" w:hAnsi="Times New Roman" w:cs="Times New Roman"/>
      <w:snapToGrid w:val="0"/>
      <w:szCs w:val="20"/>
      <w:lang w:eastAsia="ru-RU"/>
    </w:rPr>
  </w:style>
  <w:style w:type="paragraph" w:styleId="a5">
    <w:name w:val="footer"/>
    <w:basedOn w:val="a"/>
    <w:link w:val="a6"/>
    <w:uiPriority w:val="99"/>
    <w:rsid w:val="00BE4479"/>
    <w:pPr>
      <w:tabs>
        <w:tab w:val="center" w:pos="4677"/>
        <w:tab w:val="right" w:pos="9355"/>
      </w:tabs>
    </w:pPr>
    <w:rPr>
      <w:lang w:val="x-none" w:eastAsia="x-none"/>
    </w:rPr>
  </w:style>
  <w:style w:type="character" w:customStyle="1" w:styleId="a6">
    <w:name w:val="Нижний колонтитул Знак"/>
    <w:basedOn w:val="a0"/>
    <w:link w:val="a5"/>
    <w:uiPriority w:val="99"/>
    <w:rsid w:val="00BE4479"/>
    <w:rPr>
      <w:rFonts w:ascii="Times New Roman" w:eastAsia="Times New Roman" w:hAnsi="Times New Roman" w:cs="Times New Roman"/>
      <w:sz w:val="24"/>
      <w:szCs w:val="24"/>
      <w:lang w:val="x-none" w:eastAsia="x-none"/>
    </w:rPr>
  </w:style>
  <w:style w:type="character" w:styleId="a7">
    <w:name w:val="page number"/>
    <w:basedOn w:val="a0"/>
    <w:rsid w:val="00BE4479"/>
  </w:style>
  <w:style w:type="paragraph" w:styleId="a8">
    <w:name w:val="Title"/>
    <w:basedOn w:val="a"/>
    <w:link w:val="a9"/>
    <w:uiPriority w:val="10"/>
    <w:qFormat/>
    <w:rsid w:val="00BE4479"/>
    <w:pPr>
      <w:ind w:firstLine="0"/>
      <w:jc w:val="center"/>
    </w:pPr>
    <w:rPr>
      <w:b/>
      <w:sz w:val="32"/>
      <w:szCs w:val="20"/>
      <w:lang w:val="x-none" w:eastAsia="x-none"/>
    </w:rPr>
  </w:style>
  <w:style w:type="character" w:customStyle="1" w:styleId="a9">
    <w:name w:val="Название Знак"/>
    <w:basedOn w:val="a0"/>
    <w:link w:val="a8"/>
    <w:uiPriority w:val="10"/>
    <w:rsid w:val="00BE4479"/>
    <w:rPr>
      <w:rFonts w:ascii="Times New Roman" w:eastAsia="Times New Roman" w:hAnsi="Times New Roman" w:cs="Times New Roman"/>
      <w:b/>
      <w:sz w:val="32"/>
      <w:szCs w:val="20"/>
      <w:lang w:val="x-none" w:eastAsia="x-none"/>
    </w:rPr>
  </w:style>
  <w:style w:type="paragraph" w:customStyle="1" w:styleId="ConsPlusNonformat">
    <w:name w:val="ConsPlusNonformat"/>
    <w:link w:val="ConsPlusNonformat0"/>
    <w:rsid w:val="00BE44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rsid w:val="00BE4479"/>
    <w:pPr>
      <w:spacing w:before="100" w:beforeAutospacing="1" w:after="100" w:afterAutospacing="1"/>
      <w:ind w:firstLine="0"/>
      <w:jc w:val="left"/>
    </w:pPr>
  </w:style>
  <w:style w:type="paragraph" w:styleId="ab">
    <w:name w:val="footnote text"/>
    <w:basedOn w:val="a"/>
    <w:link w:val="ac"/>
    <w:uiPriority w:val="99"/>
    <w:rsid w:val="00BE4479"/>
    <w:rPr>
      <w:sz w:val="20"/>
      <w:szCs w:val="20"/>
    </w:rPr>
  </w:style>
  <w:style w:type="character" w:customStyle="1" w:styleId="ac">
    <w:name w:val="Текст сноски Знак"/>
    <w:basedOn w:val="a0"/>
    <w:link w:val="ab"/>
    <w:uiPriority w:val="99"/>
    <w:rsid w:val="00BE4479"/>
    <w:rPr>
      <w:rFonts w:ascii="Times New Roman" w:eastAsia="Times New Roman" w:hAnsi="Times New Roman" w:cs="Times New Roman"/>
      <w:sz w:val="20"/>
      <w:szCs w:val="20"/>
      <w:lang w:eastAsia="ru-RU"/>
    </w:rPr>
  </w:style>
  <w:style w:type="paragraph" w:customStyle="1" w:styleId="ConsPlusNormal">
    <w:name w:val="ConsPlusNormal"/>
    <w:rsid w:val="00BE44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rsid w:val="00BE44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rsid w:val="00BE4479"/>
    <w:pPr>
      <w:tabs>
        <w:tab w:val="center" w:pos="4677"/>
        <w:tab w:val="right" w:pos="9355"/>
      </w:tabs>
    </w:pPr>
    <w:rPr>
      <w:lang w:val="x-none" w:eastAsia="x-none"/>
    </w:rPr>
  </w:style>
  <w:style w:type="character" w:customStyle="1" w:styleId="af">
    <w:name w:val="Верхний колонтитул Знак"/>
    <w:basedOn w:val="a0"/>
    <w:link w:val="ae"/>
    <w:rsid w:val="00BE4479"/>
    <w:rPr>
      <w:rFonts w:ascii="Times New Roman" w:eastAsia="Times New Roman" w:hAnsi="Times New Roman" w:cs="Times New Roman"/>
      <w:sz w:val="24"/>
      <w:szCs w:val="24"/>
      <w:lang w:val="x-none" w:eastAsia="x-none"/>
    </w:rPr>
  </w:style>
  <w:style w:type="character" w:customStyle="1" w:styleId="ConsPlusNonformat0">
    <w:name w:val="ConsPlusNonformat Знак"/>
    <w:link w:val="ConsPlusNonformat"/>
    <w:rsid w:val="00BE4479"/>
    <w:rPr>
      <w:rFonts w:ascii="Courier New" w:eastAsia="Times New Roman" w:hAnsi="Courier New" w:cs="Courier New"/>
      <w:sz w:val="20"/>
      <w:szCs w:val="20"/>
      <w:lang w:eastAsia="ru-RU"/>
    </w:rPr>
  </w:style>
  <w:style w:type="paragraph" w:customStyle="1" w:styleId="Normal1">
    <w:name w:val="Normal1"/>
    <w:basedOn w:val="a"/>
    <w:rsid w:val="00BE4479"/>
    <w:pPr>
      <w:spacing w:line="300" w:lineRule="auto"/>
      <w:ind w:firstLine="720"/>
      <w:jc w:val="left"/>
    </w:pPr>
    <w:rPr>
      <w:rFonts w:eastAsiaTheme="minorHAnsi"/>
      <w:sz w:val="22"/>
      <w:szCs w:val="22"/>
    </w:rPr>
  </w:style>
  <w:style w:type="paragraph" w:styleId="af0">
    <w:name w:val="Balloon Text"/>
    <w:basedOn w:val="a"/>
    <w:link w:val="af1"/>
    <w:uiPriority w:val="99"/>
    <w:semiHidden/>
    <w:unhideWhenUsed/>
    <w:rsid w:val="00F600ED"/>
    <w:rPr>
      <w:rFonts w:ascii="Tahoma" w:hAnsi="Tahoma" w:cs="Tahoma"/>
      <w:sz w:val="16"/>
      <w:szCs w:val="16"/>
    </w:rPr>
  </w:style>
  <w:style w:type="character" w:customStyle="1" w:styleId="af1">
    <w:name w:val="Текст выноски Знак"/>
    <w:basedOn w:val="a0"/>
    <w:link w:val="af0"/>
    <w:uiPriority w:val="99"/>
    <w:semiHidden/>
    <w:rsid w:val="00F600ED"/>
    <w:rPr>
      <w:rFonts w:ascii="Tahoma" w:eastAsia="Times New Roman" w:hAnsi="Tahoma" w:cs="Tahoma"/>
      <w:sz w:val="16"/>
      <w:szCs w:val="16"/>
      <w:lang w:eastAsia="ru-RU"/>
    </w:rPr>
  </w:style>
  <w:style w:type="paragraph" w:styleId="af2">
    <w:name w:val="List Paragraph"/>
    <w:basedOn w:val="a"/>
    <w:uiPriority w:val="34"/>
    <w:qFormat/>
    <w:rsid w:val="001633AB"/>
    <w:pPr>
      <w:spacing w:after="200" w:line="276" w:lineRule="auto"/>
      <w:ind w:left="720" w:firstLine="0"/>
      <w:contextualSpacing/>
      <w:jc w:val="left"/>
    </w:pPr>
    <w:rPr>
      <w:rFonts w:ascii="Calibri" w:eastAsia="Calibri" w:hAnsi="Calibri"/>
      <w:sz w:val="22"/>
      <w:szCs w:val="22"/>
      <w:lang w:eastAsia="en-US"/>
    </w:rPr>
  </w:style>
  <w:style w:type="character" w:styleId="af3">
    <w:name w:val="Hyperlink"/>
    <w:rsid w:val="00185A26"/>
    <w:rPr>
      <w:color w:val="0000FF"/>
      <w:u w:val="single"/>
    </w:rPr>
  </w:style>
  <w:style w:type="character" w:styleId="af4">
    <w:name w:val="annotation reference"/>
    <w:basedOn w:val="a0"/>
    <w:uiPriority w:val="99"/>
    <w:semiHidden/>
    <w:unhideWhenUsed/>
    <w:rsid w:val="00751996"/>
    <w:rPr>
      <w:sz w:val="16"/>
      <w:szCs w:val="16"/>
    </w:rPr>
  </w:style>
  <w:style w:type="paragraph" w:styleId="af5">
    <w:name w:val="annotation text"/>
    <w:basedOn w:val="a"/>
    <w:link w:val="af6"/>
    <w:uiPriority w:val="99"/>
    <w:semiHidden/>
    <w:unhideWhenUsed/>
    <w:rsid w:val="00751996"/>
    <w:rPr>
      <w:sz w:val="20"/>
      <w:szCs w:val="20"/>
    </w:rPr>
  </w:style>
  <w:style w:type="character" w:customStyle="1" w:styleId="af6">
    <w:name w:val="Текст примечания Знак"/>
    <w:basedOn w:val="a0"/>
    <w:link w:val="af5"/>
    <w:uiPriority w:val="99"/>
    <w:semiHidden/>
    <w:rsid w:val="00751996"/>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751996"/>
    <w:rPr>
      <w:b/>
      <w:bCs/>
    </w:rPr>
  </w:style>
  <w:style w:type="character" w:customStyle="1" w:styleId="af8">
    <w:name w:val="Тема примечания Знак"/>
    <w:basedOn w:val="af6"/>
    <w:link w:val="af7"/>
    <w:uiPriority w:val="99"/>
    <w:semiHidden/>
    <w:rsid w:val="00751996"/>
    <w:rPr>
      <w:rFonts w:ascii="Times New Roman" w:eastAsia="Times New Roman" w:hAnsi="Times New Roman" w:cs="Times New Roman"/>
      <w:b/>
      <w:bCs/>
      <w:sz w:val="20"/>
      <w:szCs w:val="20"/>
      <w:lang w:eastAsia="ru-RU"/>
    </w:rPr>
  </w:style>
  <w:style w:type="character" w:customStyle="1" w:styleId="10">
    <w:name w:val="Заголовок 1 Знак"/>
    <w:basedOn w:val="a0"/>
    <w:link w:val="1"/>
    <w:uiPriority w:val="99"/>
    <w:rsid w:val="008C3885"/>
    <w:rPr>
      <w:rFonts w:ascii="Times New Roman" w:eastAsia="Times New Roman" w:hAnsi="Times New Roman" w:cs="Times New Roman"/>
      <w:b/>
      <w:sz w:val="24"/>
      <w:szCs w:val="20"/>
      <w:lang w:eastAsia="ru-RU"/>
    </w:rPr>
  </w:style>
  <w:style w:type="character" w:customStyle="1" w:styleId="fontstyle01">
    <w:name w:val="fontstyle01"/>
    <w:basedOn w:val="a0"/>
    <w:rsid w:val="002A6C35"/>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7285">
      <w:bodyDiv w:val="1"/>
      <w:marLeft w:val="0"/>
      <w:marRight w:val="0"/>
      <w:marTop w:val="0"/>
      <w:marBottom w:val="0"/>
      <w:divBdr>
        <w:top w:val="none" w:sz="0" w:space="0" w:color="auto"/>
        <w:left w:val="none" w:sz="0" w:space="0" w:color="auto"/>
        <w:bottom w:val="none" w:sz="0" w:space="0" w:color="auto"/>
        <w:right w:val="none" w:sz="0" w:space="0" w:color="auto"/>
      </w:divBdr>
    </w:div>
    <w:div w:id="161238351">
      <w:bodyDiv w:val="1"/>
      <w:marLeft w:val="0"/>
      <w:marRight w:val="0"/>
      <w:marTop w:val="0"/>
      <w:marBottom w:val="0"/>
      <w:divBdr>
        <w:top w:val="none" w:sz="0" w:space="0" w:color="auto"/>
        <w:left w:val="none" w:sz="0" w:space="0" w:color="auto"/>
        <w:bottom w:val="none" w:sz="0" w:space="0" w:color="auto"/>
        <w:right w:val="none" w:sz="0" w:space="0" w:color="auto"/>
      </w:divBdr>
    </w:div>
    <w:div w:id="193622012">
      <w:bodyDiv w:val="1"/>
      <w:marLeft w:val="0"/>
      <w:marRight w:val="0"/>
      <w:marTop w:val="0"/>
      <w:marBottom w:val="0"/>
      <w:divBdr>
        <w:top w:val="none" w:sz="0" w:space="0" w:color="auto"/>
        <w:left w:val="none" w:sz="0" w:space="0" w:color="auto"/>
        <w:bottom w:val="none" w:sz="0" w:space="0" w:color="auto"/>
        <w:right w:val="none" w:sz="0" w:space="0" w:color="auto"/>
      </w:divBdr>
    </w:div>
    <w:div w:id="317851613">
      <w:bodyDiv w:val="1"/>
      <w:marLeft w:val="0"/>
      <w:marRight w:val="0"/>
      <w:marTop w:val="0"/>
      <w:marBottom w:val="0"/>
      <w:divBdr>
        <w:top w:val="none" w:sz="0" w:space="0" w:color="auto"/>
        <w:left w:val="none" w:sz="0" w:space="0" w:color="auto"/>
        <w:bottom w:val="none" w:sz="0" w:space="0" w:color="auto"/>
        <w:right w:val="none" w:sz="0" w:space="0" w:color="auto"/>
      </w:divBdr>
    </w:div>
    <w:div w:id="410009402">
      <w:bodyDiv w:val="1"/>
      <w:marLeft w:val="0"/>
      <w:marRight w:val="0"/>
      <w:marTop w:val="0"/>
      <w:marBottom w:val="0"/>
      <w:divBdr>
        <w:top w:val="none" w:sz="0" w:space="0" w:color="auto"/>
        <w:left w:val="none" w:sz="0" w:space="0" w:color="auto"/>
        <w:bottom w:val="none" w:sz="0" w:space="0" w:color="auto"/>
        <w:right w:val="none" w:sz="0" w:space="0" w:color="auto"/>
      </w:divBdr>
    </w:div>
    <w:div w:id="619529465">
      <w:bodyDiv w:val="1"/>
      <w:marLeft w:val="0"/>
      <w:marRight w:val="0"/>
      <w:marTop w:val="0"/>
      <w:marBottom w:val="0"/>
      <w:divBdr>
        <w:top w:val="none" w:sz="0" w:space="0" w:color="auto"/>
        <w:left w:val="none" w:sz="0" w:space="0" w:color="auto"/>
        <w:bottom w:val="none" w:sz="0" w:space="0" w:color="auto"/>
        <w:right w:val="none" w:sz="0" w:space="0" w:color="auto"/>
      </w:divBdr>
    </w:div>
    <w:div w:id="679237914">
      <w:bodyDiv w:val="1"/>
      <w:marLeft w:val="0"/>
      <w:marRight w:val="0"/>
      <w:marTop w:val="0"/>
      <w:marBottom w:val="0"/>
      <w:divBdr>
        <w:top w:val="none" w:sz="0" w:space="0" w:color="auto"/>
        <w:left w:val="none" w:sz="0" w:space="0" w:color="auto"/>
        <w:bottom w:val="none" w:sz="0" w:space="0" w:color="auto"/>
        <w:right w:val="none" w:sz="0" w:space="0" w:color="auto"/>
      </w:divBdr>
    </w:div>
    <w:div w:id="700517628">
      <w:bodyDiv w:val="1"/>
      <w:marLeft w:val="0"/>
      <w:marRight w:val="0"/>
      <w:marTop w:val="0"/>
      <w:marBottom w:val="0"/>
      <w:divBdr>
        <w:top w:val="none" w:sz="0" w:space="0" w:color="auto"/>
        <w:left w:val="none" w:sz="0" w:space="0" w:color="auto"/>
        <w:bottom w:val="none" w:sz="0" w:space="0" w:color="auto"/>
        <w:right w:val="none" w:sz="0" w:space="0" w:color="auto"/>
      </w:divBdr>
    </w:div>
    <w:div w:id="1034889699">
      <w:bodyDiv w:val="1"/>
      <w:marLeft w:val="0"/>
      <w:marRight w:val="0"/>
      <w:marTop w:val="0"/>
      <w:marBottom w:val="0"/>
      <w:divBdr>
        <w:top w:val="none" w:sz="0" w:space="0" w:color="auto"/>
        <w:left w:val="none" w:sz="0" w:space="0" w:color="auto"/>
        <w:bottom w:val="none" w:sz="0" w:space="0" w:color="auto"/>
        <w:right w:val="none" w:sz="0" w:space="0" w:color="auto"/>
      </w:divBdr>
    </w:div>
    <w:div w:id="1248461088">
      <w:bodyDiv w:val="1"/>
      <w:marLeft w:val="0"/>
      <w:marRight w:val="0"/>
      <w:marTop w:val="0"/>
      <w:marBottom w:val="0"/>
      <w:divBdr>
        <w:top w:val="none" w:sz="0" w:space="0" w:color="auto"/>
        <w:left w:val="none" w:sz="0" w:space="0" w:color="auto"/>
        <w:bottom w:val="none" w:sz="0" w:space="0" w:color="auto"/>
        <w:right w:val="none" w:sz="0" w:space="0" w:color="auto"/>
      </w:divBdr>
    </w:div>
    <w:div w:id="1460149324">
      <w:bodyDiv w:val="1"/>
      <w:marLeft w:val="0"/>
      <w:marRight w:val="0"/>
      <w:marTop w:val="0"/>
      <w:marBottom w:val="0"/>
      <w:divBdr>
        <w:top w:val="none" w:sz="0" w:space="0" w:color="auto"/>
        <w:left w:val="none" w:sz="0" w:space="0" w:color="auto"/>
        <w:bottom w:val="none" w:sz="0" w:space="0" w:color="auto"/>
        <w:right w:val="none" w:sz="0" w:space="0" w:color="auto"/>
      </w:divBdr>
    </w:div>
    <w:div w:id="1684429082">
      <w:bodyDiv w:val="1"/>
      <w:marLeft w:val="0"/>
      <w:marRight w:val="0"/>
      <w:marTop w:val="0"/>
      <w:marBottom w:val="0"/>
      <w:divBdr>
        <w:top w:val="none" w:sz="0" w:space="0" w:color="auto"/>
        <w:left w:val="none" w:sz="0" w:space="0" w:color="auto"/>
        <w:bottom w:val="none" w:sz="0" w:space="0" w:color="auto"/>
        <w:right w:val="none" w:sz="0" w:space="0" w:color="auto"/>
      </w:divBdr>
    </w:div>
    <w:div w:id="1788040081">
      <w:bodyDiv w:val="1"/>
      <w:marLeft w:val="0"/>
      <w:marRight w:val="0"/>
      <w:marTop w:val="0"/>
      <w:marBottom w:val="0"/>
      <w:divBdr>
        <w:top w:val="none" w:sz="0" w:space="0" w:color="auto"/>
        <w:left w:val="none" w:sz="0" w:space="0" w:color="auto"/>
        <w:bottom w:val="none" w:sz="0" w:space="0" w:color="auto"/>
        <w:right w:val="none" w:sz="0" w:space="0" w:color="auto"/>
      </w:divBdr>
    </w:div>
    <w:div w:id="20949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0894E-D014-484A-8463-85127EE3D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13032</Words>
  <Characters>74285</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Zorikov Artemy</dc:creator>
  <cp:keywords/>
  <dc:description/>
  <cp:lastModifiedBy>Ganichev Nikolay</cp:lastModifiedBy>
  <cp:revision>2</cp:revision>
  <cp:lastPrinted>2020-09-22T09:26:00Z</cp:lastPrinted>
  <dcterms:created xsi:type="dcterms:W3CDTF">2023-12-28T12:26:00Z</dcterms:created>
  <dcterms:modified xsi:type="dcterms:W3CDTF">2023-12-28T12:26:00Z</dcterms:modified>
</cp:coreProperties>
</file>