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DC85" w14:textId="77777777" w:rsidR="00DC4F68" w:rsidRPr="00C85930" w:rsidRDefault="00FB391B" w:rsidP="00FB391B">
      <w:pPr>
        <w:pStyle w:val="aff2"/>
        <w:spacing w:before="0" w:beforeAutospacing="0" w:after="0" w:afterAutospacing="0"/>
        <w:jc w:val="center"/>
        <w:rPr>
          <w:b/>
          <w:bCs/>
          <w:sz w:val="22"/>
          <w:szCs w:val="22"/>
        </w:rPr>
      </w:pPr>
      <w:r w:rsidRPr="00C85930">
        <w:rPr>
          <w:b/>
          <w:bCs/>
          <w:sz w:val="22"/>
          <w:szCs w:val="22"/>
        </w:rPr>
        <w:t xml:space="preserve">Д О Г О В О Р   № </w:t>
      </w:r>
    </w:p>
    <w:p w14:paraId="78FB5FB8" w14:textId="70C22EAF" w:rsidR="00FB391B" w:rsidRPr="00C85930" w:rsidRDefault="00FB391B" w:rsidP="00FB391B">
      <w:pPr>
        <w:pStyle w:val="aff2"/>
        <w:spacing w:before="0" w:beforeAutospacing="0" w:after="0" w:afterAutospacing="0"/>
        <w:jc w:val="center"/>
        <w:rPr>
          <w:b/>
          <w:bCs/>
          <w:sz w:val="22"/>
          <w:szCs w:val="22"/>
        </w:rPr>
      </w:pPr>
      <w:r w:rsidRPr="00C85930">
        <w:rPr>
          <w:b/>
          <w:bCs/>
          <w:sz w:val="22"/>
          <w:szCs w:val="22"/>
        </w:rPr>
        <w:t>участия в долевом строительстве многоквартирного дома</w:t>
      </w:r>
    </w:p>
    <w:p w14:paraId="5E941ED0" w14:textId="77777777" w:rsidR="00FB391B" w:rsidRPr="00C85930" w:rsidRDefault="00FB391B" w:rsidP="00FB391B">
      <w:pPr>
        <w:rPr>
          <w:sz w:val="22"/>
          <w:szCs w:val="22"/>
        </w:rPr>
      </w:pPr>
    </w:p>
    <w:p w14:paraId="736EECE6" w14:textId="77777777" w:rsidR="00FB391B" w:rsidRPr="00C85930" w:rsidRDefault="00FB391B" w:rsidP="00FB391B">
      <w:pPr>
        <w:rPr>
          <w:sz w:val="22"/>
          <w:szCs w:val="22"/>
        </w:rPr>
      </w:pPr>
    </w:p>
    <w:p w14:paraId="01831D82" w14:textId="282B5CE4" w:rsidR="00FB391B" w:rsidRPr="00C85930" w:rsidRDefault="00FB391B" w:rsidP="00FB391B">
      <w:pPr>
        <w:jc w:val="both"/>
        <w:rPr>
          <w:b/>
          <w:sz w:val="22"/>
          <w:szCs w:val="22"/>
        </w:rPr>
      </w:pPr>
      <w:r w:rsidRPr="00C85930">
        <w:rPr>
          <w:b/>
          <w:sz w:val="22"/>
          <w:szCs w:val="22"/>
        </w:rPr>
        <w:t>г. Санкт-Петербург</w:t>
      </w:r>
      <w:r w:rsidRPr="00C85930">
        <w:rPr>
          <w:b/>
          <w:sz w:val="22"/>
          <w:szCs w:val="22"/>
        </w:rPr>
        <w:tab/>
      </w:r>
      <w:r w:rsidRPr="00C85930">
        <w:rPr>
          <w:b/>
          <w:sz w:val="22"/>
          <w:szCs w:val="22"/>
        </w:rPr>
        <w:tab/>
      </w:r>
      <w:r w:rsidRPr="00C85930">
        <w:rPr>
          <w:b/>
          <w:sz w:val="22"/>
          <w:szCs w:val="22"/>
        </w:rPr>
        <w:tab/>
      </w:r>
      <w:r w:rsidRPr="00C85930">
        <w:rPr>
          <w:b/>
          <w:sz w:val="22"/>
          <w:szCs w:val="22"/>
        </w:rPr>
        <w:tab/>
      </w:r>
      <w:r w:rsidRPr="00C85930">
        <w:rPr>
          <w:b/>
          <w:sz w:val="22"/>
          <w:szCs w:val="22"/>
        </w:rPr>
        <w:tab/>
      </w:r>
      <w:r w:rsidRPr="00C85930">
        <w:rPr>
          <w:b/>
          <w:sz w:val="22"/>
          <w:szCs w:val="22"/>
        </w:rPr>
        <w:tab/>
      </w:r>
      <w:r w:rsidRPr="00C85930">
        <w:rPr>
          <w:b/>
          <w:sz w:val="22"/>
          <w:szCs w:val="22"/>
        </w:rPr>
        <w:tab/>
      </w:r>
      <w:r w:rsidRPr="00C85930">
        <w:rPr>
          <w:b/>
          <w:sz w:val="22"/>
          <w:szCs w:val="22"/>
        </w:rPr>
        <w:tab/>
        <w:t xml:space="preserve">   «»  2023 года</w:t>
      </w:r>
    </w:p>
    <w:p w14:paraId="1E0FB1B6" w14:textId="77777777" w:rsidR="00FB391B" w:rsidRPr="00CD7614" w:rsidRDefault="00FB391B" w:rsidP="00CD7614">
      <w:pPr>
        <w:ind w:firstLine="709"/>
        <w:jc w:val="both"/>
        <w:rPr>
          <w:b/>
          <w:sz w:val="22"/>
          <w:szCs w:val="22"/>
        </w:rPr>
      </w:pPr>
    </w:p>
    <w:p w14:paraId="6711EB71" w14:textId="77777777" w:rsidR="00A4602D" w:rsidRPr="00CD7614" w:rsidRDefault="00A4602D" w:rsidP="00CD7614">
      <w:pPr>
        <w:ind w:firstLine="709"/>
        <w:jc w:val="both"/>
        <w:rPr>
          <w:sz w:val="22"/>
          <w:szCs w:val="22"/>
        </w:rPr>
      </w:pPr>
      <w:r w:rsidRPr="00CD7614">
        <w:rPr>
          <w:b/>
          <w:bCs/>
          <w:sz w:val="22"/>
          <w:szCs w:val="22"/>
        </w:rPr>
        <w:t xml:space="preserve">Общество с ограниченной ответственностью «Специализированный застройщик «АЛЬТЕРНАТИВА», </w:t>
      </w:r>
      <w:r w:rsidRPr="00CD7614">
        <w:rPr>
          <w:sz w:val="22"/>
          <w:szCs w:val="22"/>
        </w:rPr>
        <w:t xml:space="preserve">юридическое лицо по законодательству Российской Федерации, находящееся по фактическому адресу: 198255, г. Санкт-Петербург, ул. Лёни Голикова, д. 35, лит. А, пом. 2-Н, комн.15, юридический адрес: 198255, г. Санкт-Петербург, ул. Лёни Голикова, д. 35, лит. А, пом. 2-Н, комн.15.  Зарегистрированное межрайонной ИФНС России № 15 по Санкт-Петербургу 05 апреля 2010 года, ОГРН 1107847104199, ИНН 7805517242, именуемое далее </w:t>
      </w:r>
      <w:r w:rsidRPr="00CD7614">
        <w:rPr>
          <w:b/>
          <w:bCs/>
          <w:sz w:val="22"/>
          <w:szCs w:val="22"/>
        </w:rPr>
        <w:t>«Застройщик»,</w:t>
      </w:r>
      <w:r w:rsidRPr="00CD7614">
        <w:rPr>
          <w:sz w:val="22"/>
          <w:szCs w:val="22"/>
        </w:rPr>
        <w:t xml:space="preserve"> в лице представителя Башановой Марии Вячеславовны, действующей на основании Доверенности 78 АВ _______________ от _______года, зарегистрированной в реестре за номером №________________, удостоверенной нотариусом нотариального округа Санкт-Петербурга Колпаковым Владимиром  Вениаминовичем, и</w:t>
      </w:r>
    </w:p>
    <w:p w14:paraId="5B215069" w14:textId="35823527" w:rsidR="00FB391B" w:rsidRPr="00CD7614" w:rsidRDefault="00A4602D" w:rsidP="00CD7614">
      <w:pPr>
        <w:ind w:firstLine="709"/>
        <w:jc w:val="both"/>
        <w:rPr>
          <w:sz w:val="22"/>
          <w:szCs w:val="22"/>
        </w:rPr>
      </w:pPr>
      <w:r w:rsidRPr="00CD7614">
        <w:rPr>
          <w:b/>
          <w:bCs/>
          <w:sz w:val="22"/>
          <w:szCs w:val="22"/>
        </w:rPr>
        <w:t xml:space="preserve">Гражданин(ка) Российской Федерации __________________ </w:t>
      </w:r>
      <w:r w:rsidRPr="00CD7614">
        <w:rPr>
          <w:sz w:val="22"/>
          <w:szCs w:val="22"/>
        </w:rPr>
        <w:t>года рождения, место рождения ________, пол ________, паспорт __________ выдан _____________________, _________года, код подразделения ________, зарегистрированная по адресу: _____________________, СНИЛС __________, именуемый/ая далее</w:t>
      </w:r>
      <w:r w:rsidRPr="00CD7614">
        <w:rPr>
          <w:b/>
          <w:bCs/>
          <w:sz w:val="22"/>
          <w:szCs w:val="22"/>
        </w:rPr>
        <w:t xml:space="preserve"> «Дольщик», </w:t>
      </w:r>
      <w:r w:rsidRPr="00CD7614">
        <w:rPr>
          <w:sz w:val="22"/>
          <w:szCs w:val="22"/>
        </w:rPr>
        <w:t>с другой стороны, заключили настоящий договор (далее по тексту «Договор») о нижеследующем, являясь его Сторонами:</w:t>
      </w:r>
    </w:p>
    <w:p w14:paraId="3B895549" w14:textId="77777777" w:rsidR="00FB391B" w:rsidRPr="00CD7614" w:rsidRDefault="00FB391B" w:rsidP="00CD7614">
      <w:pPr>
        <w:ind w:firstLine="709"/>
        <w:jc w:val="both"/>
        <w:rPr>
          <w:b/>
          <w:sz w:val="22"/>
          <w:szCs w:val="22"/>
        </w:rPr>
      </w:pPr>
    </w:p>
    <w:p w14:paraId="1E999A34" w14:textId="77777777" w:rsidR="00FB391B" w:rsidRPr="00CD7614" w:rsidRDefault="00FB391B" w:rsidP="00CD7614">
      <w:pPr>
        <w:ind w:firstLine="709"/>
        <w:jc w:val="center"/>
        <w:rPr>
          <w:b/>
          <w:sz w:val="22"/>
          <w:szCs w:val="22"/>
        </w:rPr>
      </w:pPr>
      <w:r w:rsidRPr="00CD7614">
        <w:rPr>
          <w:b/>
          <w:sz w:val="22"/>
          <w:szCs w:val="22"/>
        </w:rPr>
        <w:t xml:space="preserve"> I. ПРЕДМЕТ ДОГОВОРА</w:t>
      </w:r>
    </w:p>
    <w:p w14:paraId="2F96B9CD" w14:textId="77777777" w:rsidR="00A4602D" w:rsidRPr="00CD7614" w:rsidRDefault="00A4602D" w:rsidP="00CD7614">
      <w:pPr>
        <w:ind w:firstLine="709"/>
        <w:jc w:val="both"/>
        <w:rPr>
          <w:bCs/>
          <w:sz w:val="22"/>
          <w:szCs w:val="22"/>
        </w:rPr>
      </w:pPr>
      <w:r w:rsidRPr="00CD7614">
        <w:rPr>
          <w:bCs/>
          <w:sz w:val="22"/>
          <w:szCs w:val="22"/>
        </w:rPr>
        <w:t xml:space="preserve">1.1. По настоящему Договору Застройщик обязуется в предусмотренный Договором срок с привлечением подрядных организаций построить ''Многоквартирный жилой дом со встроенно-пристроенными помещениями. Стоянка автомобилей''. Строительство будет вестись по адресу: Ленинградская область, Всеволожский район, Свердловское городское поселение, г. п. им. Свердлова, уч. № 32, кадастровый номер земельного участка 47:07:0602014:32, площадь земельного участка 6 741 кв. м., жилой комплекс «РУБЕЖ» (далее по тексту «Объект») и после получения разрешения на ввод в эксплуатацию, передать Дольщику квартиру в указанном доме (объект долевого строительства – далее «квартира»), описание которой содержится в пункте 1.2 Договора, а Дольщик обязуется уплатить Застройщику установленный Договором цену и принять квартиру по Акту приёма-передачи после получения разрешения на ввод  в эксплуатацию. </w:t>
      </w:r>
    </w:p>
    <w:p w14:paraId="4462C8CF" w14:textId="77777777" w:rsidR="00A4602D" w:rsidRPr="00CD7614" w:rsidRDefault="00A4602D" w:rsidP="00CD7614">
      <w:pPr>
        <w:ind w:firstLine="709"/>
        <w:jc w:val="both"/>
        <w:rPr>
          <w:bCs/>
          <w:sz w:val="22"/>
          <w:szCs w:val="22"/>
        </w:rPr>
      </w:pPr>
      <w:r w:rsidRPr="00CD7614">
        <w:rPr>
          <w:bCs/>
          <w:sz w:val="22"/>
          <w:szCs w:val="22"/>
        </w:rPr>
        <w:t xml:space="preserve">Объект в соответствии с проектной документацией имеет следующие характеристики: </w:t>
      </w:r>
    </w:p>
    <w:p w14:paraId="1CBE9726" w14:textId="466044AA" w:rsidR="00A4602D" w:rsidRPr="00CD7614" w:rsidRDefault="00A4602D" w:rsidP="00CD7614">
      <w:pPr>
        <w:ind w:firstLine="709"/>
        <w:jc w:val="both"/>
        <w:rPr>
          <w:bCs/>
          <w:sz w:val="22"/>
          <w:szCs w:val="22"/>
        </w:rPr>
      </w:pPr>
      <w:r w:rsidRPr="00CD7614">
        <w:rPr>
          <w:bCs/>
          <w:sz w:val="22"/>
          <w:szCs w:val="22"/>
        </w:rPr>
        <w:t>Вид Объекта – многоквартирный дом</w:t>
      </w:r>
      <w:r w:rsidR="00497158">
        <w:rPr>
          <w:bCs/>
          <w:sz w:val="22"/>
          <w:szCs w:val="22"/>
        </w:rPr>
        <w:t>;</w:t>
      </w:r>
    </w:p>
    <w:p w14:paraId="56B96080" w14:textId="7EBA2667" w:rsidR="00A4602D" w:rsidRPr="00CD7614" w:rsidRDefault="00A4602D" w:rsidP="00CD7614">
      <w:pPr>
        <w:ind w:firstLine="709"/>
        <w:jc w:val="both"/>
        <w:rPr>
          <w:bCs/>
          <w:sz w:val="22"/>
          <w:szCs w:val="22"/>
        </w:rPr>
      </w:pPr>
      <w:r w:rsidRPr="00CD7614">
        <w:rPr>
          <w:bCs/>
          <w:sz w:val="22"/>
          <w:szCs w:val="22"/>
        </w:rPr>
        <w:t>Назначение Объекта – жилое</w:t>
      </w:r>
      <w:r w:rsidR="00497158">
        <w:rPr>
          <w:bCs/>
          <w:sz w:val="22"/>
          <w:szCs w:val="22"/>
        </w:rPr>
        <w:t>;</w:t>
      </w:r>
    </w:p>
    <w:p w14:paraId="20B7E438" w14:textId="77777777" w:rsidR="00A4602D" w:rsidRPr="00CD7614" w:rsidRDefault="00A4602D" w:rsidP="00CD7614">
      <w:pPr>
        <w:ind w:firstLine="709"/>
        <w:jc w:val="both"/>
        <w:rPr>
          <w:bCs/>
          <w:sz w:val="22"/>
          <w:szCs w:val="22"/>
        </w:rPr>
      </w:pPr>
      <w:r w:rsidRPr="00CD7614">
        <w:rPr>
          <w:bCs/>
          <w:sz w:val="22"/>
          <w:szCs w:val="22"/>
        </w:rPr>
        <w:t>Количество этажей в Объекте – 2-11 (в том числе, количество подземных этажей – 1);</w:t>
      </w:r>
    </w:p>
    <w:p w14:paraId="49BB0A64" w14:textId="77777777" w:rsidR="00A4602D" w:rsidRPr="00CD7614" w:rsidRDefault="00A4602D" w:rsidP="00CD7614">
      <w:pPr>
        <w:ind w:firstLine="709"/>
        <w:jc w:val="both"/>
        <w:rPr>
          <w:bCs/>
          <w:sz w:val="22"/>
          <w:szCs w:val="22"/>
        </w:rPr>
      </w:pPr>
      <w:r w:rsidRPr="00CD7614">
        <w:rPr>
          <w:bCs/>
          <w:sz w:val="22"/>
          <w:szCs w:val="22"/>
        </w:rPr>
        <w:t>Общая площадь Объекта - 13091,67 кв.м.;</w:t>
      </w:r>
    </w:p>
    <w:p w14:paraId="278A7433" w14:textId="77777777" w:rsidR="00A4602D" w:rsidRPr="00CD7614" w:rsidRDefault="00A4602D" w:rsidP="00CD7614">
      <w:pPr>
        <w:ind w:firstLine="709"/>
        <w:jc w:val="both"/>
        <w:rPr>
          <w:bCs/>
          <w:sz w:val="22"/>
          <w:szCs w:val="22"/>
        </w:rPr>
      </w:pPr>
      <w:r w:rsidRPr="00CD7614">
        <w:rPr>
          <w:bCs/>
          <w:sz w:val="22"/>
          <w:szCs w:val="22"/>
        </w:rPr>
        <w:t>Объект состоит из двух секций – секция 1 и секция 2;</w:t>
      </w:r>
    </w:p>
    <w:p w14:paraId="05988227" w14:textId="77777777" w:rsidR="00A4602D" w:rsidRPr="00CD7614" w:rsidRDefault="00A4602D" w:rsidP="00CD7614">
      <w:pPr>
        <w:ind w:firstLine="709"/>
        <w:jc w:val="both"/>
        <w:rPr>
          <w:bCs/>
          <w:sz w:val="22"/>
          <w:szCs w:val="22"/>
        </w:rPr>
      </w:pPr>
      <w:r w:rsidRPr="00CD7614">
        <w:rPr>
          <w:bCs/>
          <w:sz w:val="22"/>
          <w:szCs w:val="22"/>
        </w:rPr>
        <w:t>Конструктивное решение Объекта – железобетонный каркас;</w:t>
      </w:r>
    </w:p>
    <w:p w14:paraId="46C5B96E" w14:textId="77777777" w:rsidR="00A4602D" w:rsidRPr="00CD7614" w:rsidRDefault="00A4602D" w:rsidP="00CD7614">
      <w:pPr>
        <w:ind w:firstLine="709"/>
        <w:jc w:val="both"/>
        <w:rPr>
          <w:bCs/>
          <w:sz w:val="22"/>
          <w:szCs w:val="22"/>
        </w:rPr>
      </w:pPr>
      <w:r w:rsidRPr="00CD7614">
        <w:rPr>
          <w:bCs/>
          <w:sz w:val="22"/>
          <w:szCs w:val="22"/>
        </w:rPr>
        <w:t>- фундаменты: монолитная ж/б плита по сваям; свайное основание из ж/б забивных свай;</w:t>
      </w:r>
    </w:p>
    <w:p w14:paraId="2A6791B2" w14:textId="77777777" w:rsidR="00A4602D" w:rsidRPr="00CD7614" w:rsidRDefault="00A4602D" w:rsidP="00CD7614">
      <w:pPr>
        <w:ind w:firstLine="709"/>
        <w:jc w:val="both"/>
        <w:rPr>
          <w:bCs/>
          <w:sz w:val="22"/>
          <w:szCs w:val="22"/>
        </w:rPr>
      </w:pPr>
      <w:r w:rsidRPr="00CD7614">
        <w:rPr>
          <w:bCs/>
          <w:sz w:val="22"/>
          <w:szCs w:val="22"/>
        </w:rPr>
        <w:t>- пилоны и колонны:</w:t>
      </w:r>
    </w:p>
    <w:p w14:paraId="624D203F" w14:textId="30A68146" w:rsidR="00A4602D" w:rsidRPr="00CD7614" w:rsidRDefault="00A4602D" w:rsidP="00CD7614">
      <w:pPr>
        <w:ind w:firstLine="709"/>
        <w:jc w:val="both"/>
        <w:rPr>
          <w:bCs/>
          <w:sz w:val="22"/>
          <w:szCs w:val="22"/>
        </w:rPr>
      </w:pPr>
      <w:r w:rsidRPr="00CD7614">
        <w:rPr>
          <w:bCs/>
          <w:sz w:val="22"/>
          <w:szCs w:val="22"/>
        </w:rPr>
        <w:t xml:space="preserve">  бетон В25, вертикальная арматура d16 A500C</w:t>
      </w:r>
      <w:r w:rsidR="00497158">
        <w:rPr>
          <w:bCs/>
          <w:sz w:val="22"/>
          <w:szCs w:val="22"/>
        </w:rPr>
        <w:t>;</w:t>
      </w:r>
    </w:p>
    <w:p w14:paraId="43DAEEC6" w14:textId="77777777" w:rsidR="00A4602D" w:rsidRPr="00CD7614" w:rsidRDefault="00A4602D" w:rsidP="00CD7614">
      <w:pPr>
        <w:ind w:firstLine="709"/>
        <w:jc w:val="both"/>
        <w:rPr>
          <w:bCs/>
          <w:sz w:val="22"/>
          <w:szCs w:val="22"/>
        </w:rPr>
      </w:pPr>
      <w:r w:rsidRPr="00CD7614">
        <w:rPr>
          <w:bCs/>
          <w:sz w:val="22"/>
          <w:szCs w:val="22"/>
        </w:rPr>
        <w:t>- перекрытие:</w:t>
      </w:r>
    </w:p>
    <w:p w14:paraId="4106EC42" w14:textId="06B3894A" w:rsidR="00A4602D" w:rsidRPr="00CD7614" w:rsidRDefault="00A4602D" w:rsidP="00CD7614">
      <w:pPr>
        <w:ind w:firstLine="709"/>
        <w:jc w:val="both"/>
        <w:rPr>
          <w:bCs/>
          <w:sz w:val="22"/>
          <w:szCs w:val="22"/>
        </w:rPr>
      </w:pPr>
      <w:r w:rsidRPr="00CD7614">
        <w:rPr>
          <w:bCs/>
          <w:sz w:val="22"/>
          <w:szCs w:val="22"/>
        </w:rPr>
        <w:t xml:space="preserve">  монолитное ж/б толщиной – 200 мм</w:t>
      </w:r>
      <w:r w:rsidR="00497158">
        <w:rPr>
          <w:bCs/>
          <w:sz w:val="22"/>
          <w:szCs w:val="22"/>
        </w:rPr>
        <w:t>;</w:t>
      </w:r>
    </w:p>
    <w:p w14:paraId="41A28102" w14:textId="77777777" w:rsidR="00A4602D" w:rsidRPr="00CD7614" w:rsidRDefault="00A4602D" w:rsidP="00CD7614">
      <w:pPr>
        <w:ind w:firstLine="709"/>
        <w:jc w:val="both"/>
        <w:rPr>
          <w:bCs/>
          <w:sz w:val="22"/>
          <w:szCs w:val="22"/>
        </w:rPr>
      </w:pPr>
      <w:r w:rsidRPr="00CD7614">
        <w:rPr>
          <w:bCs/>
          <w:sz w:val="22"/>
          <w:szCs w:val="22"/>
        </w:rPr>
        <w:t xml:space="preserve">- наружные стены: газобетонные блоки Y=600-300 мм; негорючий утеплитель – 120 мм; толщина – 420 мм, материал - монолитные ж/б, бетон В25 W2 F75, вертикальная и горизонтальная арматура с шагом не более 200 мм; </w:t>
      </w:r>
    </w:p>
    <w:p w14:paraId="123C0C2F" w14:textId="5098EF5E" w:rsidR="00A4602D" w:rsidRPr="00CD7614" w:rsidRDefault="00A4602D" w:rsidP="00CD7614">
      <w:pPr>
        <w:ind w:firstLine="709"/>
        <w:jc w:val="both"/>
        <w:rPr>
          <w:bCs/>
          <w:sz w:val="22"/>
          <w:szCs w:val="22"/>
        </w:rPr>
      </w:pPr>
      <w:r w:rsidRPr="00CD7614">
        <w:rPr>
          <w:bCs/>
          <w:sz w:val="22"/>
          <w:szCs w:val="22"/>
        </w:rPr>
        <w:t>- внутренние стены: стеновой камень СКЦ 1Р-1пг, толщина – 190 мм, материал – монолитные ж/б, бетон В25 W2 F75, арматура диаметр 12 мм, шаг 200 мм, толщина – 200 мм, 300 мм</w:t>
      </w:r>
      <w:r w:rsidR="00497158">
        <w:rPr>
          <w:bCs/>
          <w:sz w:val="22"/>
          <w:szCs w:val="22"/>
        </w:rPr>
        <w:t>;</w:t>
      </w:r>
    </w:p>
    <w:p w14:paraId="24AC347A" w14:textId="1623C277" w:rsidR="00A4602D" w:rsidRPr="00CD7614" w:rsidRDefault="00A4602D" w:rsidP="00CD7614">
      <w:pPr>
        <w:ind w:firstLine="709"/>
        <w:jc w:val="both"/>
        <w:rPr>
          <w:bCs/>
          <w:sz w:val="22"/>
          <w:szCs w:val="22"/>
        </w:rPr>
      </w:pPr>
      <w:r w:rsidRPr="00CD7614">
        <w:rPr>
          <w:bCs/>
          <w:sz w:val="22"/>
          <w:szCs w:val="22"/>
        </w:rPr>
        <w:t>- перегородки – материал – стеновой камень СКЦ 2Р-21, толщина 80 мм</w:t>
      </w:r>
      <w:r w:rsidR="00497158">
        <w:rPr>
          <w:bCs/>
          <w:sz w:val="22"/>
          <w:szCs w:val="22"/>
        </w:rPr>
        <w:t>;</w:t>
      </w:r>
    </w:p>
    <w:p w14:paraId="7D65F825" w14:textId="74E8167C" w:rsidR="00A4602D" w:rsidRPr="00CD7614" w:rsidRDefault="00A4602D" w:rsidP="00CD7614">
      <w:pPr>
        <w:ind w:firstLine="709"/>
        <w:jc w:val="both"/>
        <w:rPr>
          <w:bCs/>
          <w:sz w:val="22"/>
          <w:szCs w:val="22"/>
        </w:rPr>
      </w:pPr>
      <w:r w:rsidRPr="00CD7614">
        <w:rPr>
          <w:bCs/>
          <w:sz w:val="22"/>
          <w:szCs w:val="22"/>
        </w:rPr>
        <w:t>Класс энергоэффективности Объекта – В</w:t>
      </w:r>
      <w:r w:rsidR="00497158">
        <w:rPr>
          <w:bCs/>
          <w:sz w:val="22"/>
          <w:szCs w:val="22"/>
        </w:rPr>
        <w:t>;</w:t>
      </w:r>
    </w:p>
    <w:p w14:paraId="4BED9CC0" w14:textId="77777777" w:rsidR="00A4602D" w:rsidRPr="00CD7614" w:rsidRDefault="00A4602D" w:rsidP="00CD7614">
      <w:pPr>
        <w:ind w:firstLine="709"/>
        <w:jc w:val="both"/>
        <w:rPr>
          <w:bCs/>
          <w:sz w:val="22"/>
          <w:szCs w:val="22"/>
        </w:rPr>
      </w:pPr>
      <w:r w:rsidRPr="00CD7614">
        <w:rPr>
          <w:bCs/>
          <w:sz w:val="22"/>
          <w:szCs w:val="22"/>
        </w:rPr>
        <w:t xml:space="preserve">Класс сейсмостойкости – классификация не требуется, поскольку населенный пункт, в котором осуществляется строительство Объекта, расположен в пределах зон, характеризующих сейсмической интенсивностью менее 6 баллов и не внесен в список населенных пунктов Российской </w:t>
      </w:r>
      <w:r w:rsidRPr="00CD7614">
        <w:rPr>
          <w:bCs/>
          <w:sz w:val="22"/>
          <w:szCs w:val="22"/>
        </w:rPr>
        <w:lastRenderedPageBreak/>
        <w:t>Федерации, расположенных в сейсмических районах (СП 14.13330.2011 «Строительство в сейсмических районах, Актуализированная редакция СНиП 11-7-81*» утвержденная Приказом Минрегиона РФ от 27.12.2010. №779).</w:t>
      </w:r>
    </w:p>
    <w:p w14:paraId="05BD77B7" w14:textId="75A34E95" w:rsidR="00FB391B" w:rsidRPr="00CD7614" w:rsidRDefault="00A4602D" w:rsidP="00CD7614">
      <w:pPr>
        <w:ind w:firstLine="709"/>
        <w:jc w:val="both"/>
        <w:rPr>
          <w:bCs/>
          <w:sz w:val="22"/>
          <w:szCs w:val="22"/>
        </w:rPr>
      </w:pPr>
      <w:r w:rsidRPr="00CD7614">
        <w:rPr>
          <w:bCs/>
          <w:sz w:val="22"/>
          <w:szCs w:val="22"/>
        </w:rPr>
        <w:t>После получения Застройщиком разрешение на ввод в эксплуатацию Объекта строительный адрес будет изменен на постоянный (почтовый) адрес.</w:t>
      </w:r>
    </w:p>
    <w:p w14:paraId="23882060" w14:textId="77777777" w:rsidR="00FB391B" w:rsidRPr="00CD7614" w:rsidRDefault="00FB391B" w:rsidP="00CD7614">
      <w:pPr>
        <w:ind w:firstLine="709"/>
        <w:jc w:val="both"/>
        <w:rPr>
          <w:sz w:val="22"/>
          <w:szCs w:val="22"/>
        </w:rPr>
      </w:pPr>
      <w:bookmarkStart w:id="0" w:name="_Hlk83113500"/>
      <w:r w:rsidRPr="00CD7614">
        <w:rPr>
          <w:sz w:val="22"/>
          <w:szCs w:val="22"/>
        </w:rPr>
        <w:t>1.2. В случае исполнения Дольщиком обязательств по Договору, после получения разрешения на ввод Объекта в эксплуатацию Дольщику передается для оформления права собственности находящееся в указанном Объекте вновь созданное недвижимое имущество –</w:t>
      </w:r>
      <w:bookmarkEnd w:id="0"/>
      <w:r w:rsidRPr="00CD7614">
        <w:rPr>
          <w:sz w:val="22"/>
          <w:szCs w:val="22"/>
        </w:rPr>
        <w:t xml:space="preserve"> </w:t>
      </w:r>
    </w:p>
    <w:p w14:paraId="384ECF3A" w14:textId="03A6FCDA" w:rsidR="00FB391B" w:rsidRPr="00CD7614" w:rsidRDefault="00FB391B" w:rsidP="00CD7614">
      <w:pPr>
        <w:tabs>
          <w:tab w:val="left" w:pos="0"/>
        </w:tabs>
        <w:ind w:right="-1" w:firstLine="709"/>
        <w:jc w:val="both"/>
        <w:rPr>
          <w:sz w:val="22"/>
          <w:szCs w:val="22"/>
        </w:rPr>
      </w:pPr>
      <w:r w:rsidRPr="00CD7614">
        <w:rPr>
          <w:b/>
          <w:sz w:val="22"/>
          <w:szCs w:val="22"/>
        </w:rPr>
        <w:t xml:space="preserve">          Квартира</w:t>
      </w:r>
      <w:r w:rsidRPr="00CD7614">
        <w:rPr>
          <w:sz w:val="22"/>
          <w:szCs w:val="22"/>
        </w:rPr>
        <w:t xml:space="preserve">, имеющая следующие проектные характеристики: </w:t>
      </w:r>
    </w:p>
    <w:p w14:paraId="4270C16E" w14:textId="7DCBD76D" w:rsidR="00FB391B" w:rsidRPr="00CD7614" w:rsidRDefault="00FB391B" w:rsidP="00CD7614">
      <w:pPr>
        <w:suppressAutoHyphens w:val="0"/>
        <w:ind w:firstLine="709"/>
        <w:jc w:val="both"/>
        <w:rPr>
          <w:color w:val="000000"/>
          <w:sz w:val="22"/>
          <w:szCs w:val="22"/>
          <w:lang w:eastAsia="ru-RU"/>
        </w:rPr>
      </w:pPr>
      <w:r w:rsidRPr="00CD7614">
        <w:rPr>
          <w:sz w:val="22"/>
          <w:szCs w:val="22"/>
        </w:rPr>
        <w:t xml:space="preserve">площадь квартиры кв.м.,., месторасположение квартиры: этаж, секция , </w:t>
      </w:r>
      <w:r w:rsidRPr="00CD7614">
        <w:rPr>
          <w:b/>
          <w:sz w:val="22"/>
          <w:szCs w:val="22"/>
        </w:rPr>
        <w:t>условный номер ,</w:t>
      </w:r>
      <w:r w:rsidRPr="00CD7614">
        <w:rPr>
          <w:sz w:val="22"/>
          <w:szCs w:val="22"/>
        </w:rPr>
        <w:t xml:space="preserve"> строительные оси.</w:t>
      </w:r>
    </w:p>
    <w:p w14:paraId="7AB97F3C" w14:textId="530A0CAD" w:rsidR="00FB391B" w:rsidRPr="00CD7614" w:rsidRDefault="00FB391B" w:rsidP="00CD7614">
      <w:pPr>
        <w:suppressAutoHyphens w:val="0"/>
        <w:ind w:firstLine="709"/>
        <w:jc w:val="both"/>
        <w:rPr>
          <w:sz w:val="22"/>
          <w:szCs w:val="22"/>
        </w:rPr>
      </w:pPr>
      <w:r w:rsidRPr="00CD7614">
        <w:rPr>
          <w:sz w:val="22"/>
          <w:szCs w:val="22"/>
        </w:rPr>
        <w:t xml:space="preserve"> План квартиры, включающий ее описание и местоположение в Объекте, приводится в Приложении № 1 к Договору.</w:t>
      </w:r>
      <w:r w:rsidR="002A66BC" w:rsidRPr="00CD7614">
        <w:rPr>
          <w:sz w:val="22"/>
          <w:szCs w:val="22"/>
        </w:rPr>
        <w:t xml:space="preserve"> План квартиры используется исключительно для целей отображения места расположения квартиры на плане этажа в составе многоквартирного дома. Стороны согласовали, что на плане квартиры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w:t>
      </w:r>
    </w:p>
    <w:p w14:paraId="3F6534ED" w14:textId="14543FCA" w:rsidR="00AC313F" w:rsidRPr="00CD7614" w:rsidRDefault="00FB391B" w:rsidP="00CD7614">
      <w:pPr>
        <w:pStyle w:val="a6"/>
        <w:ind w:firstLine="709"/>
        <w:rPr>
          <w:szCs w:val="22"/>
        </w:rPr>
      </w:pPr>
      <w:r w:rsidRPr="00CD7614">
        <w:rPr>
          <w:szCs w:val="22"/>
        </w:rPr>
        <w:t>В целях толкования Договора указанная в настоящем пункте площадь квартиры определяется как сумма площадей всех частей квартиры (включая площадь помещений вспомогательного использования и площадь балкона с коэффициентом 0,3 или лоджии с коэффициентом 0,5), и именуется далее «площадь квартиры». Указанная в настоящем пункте площадь квартиры является проектной и подлежит уточнению на основании проведенного государственного технического учета и технической инвентаризации (далее по тексту «ГТУ и ТИ»)</w:t>
      </w:r>
      <w:r w:rsidR="002A66BC" w:rsidRPr="00CD7614">
        <w:rPr>
          <w:szCs w:val="22"/>
        </w:rPr>
        <w:t>.</w:t>
      </w:r>
    </w:p>
    <w:p w14:paraId="713DB8B6" w14:textId="67E4030B" w:rsidR="00AC313F" w:rsidRPr="00CD7614" w:rsidRDefault="00FB391B" w:rsidP="00CD7614">
      <w:pPr>
        <w:ind w:firstLine="709"/>
        <w:jc w:val="both"/>
        <w:rPr>
          <w:sz w:val="22"/>
          <w:szCs w:val="22"/>
        </w:rPr>
      </w:pPr>
      <w:r w:rsidRPr="00CD7614">
        <w:rPr>
          <w:sz w:val="22"/>
          <w:szCs w:val="22"/>
        </w:rPr>
        <w:t>1.3. Право собственности Дольщика на квартиру, а также право общей долевой собственности на общее имущество в Объекте возникает с момента государственной регистрации права собственности на квартиру органом, осуществляющим государственную регистрацию прав на недвижимое имущество и сделок с ним (далее по тексту – «регистрирующий орган») при предъявлении Дольщиком на регистрацию требуемых действующим законодательством документов.</w:t>
      </w:r>
    </w:p>
    <w:p w14:paraId="7BEFA343" w14:textId="4B8035EC" w:rsidR="00FB391B" w:rsidRPr="00CD7614" w:rsidRDefault="00FB391B" w:rsidP="00CD7614">
      <w:pPr>
        <w:pStyle w:val="31"/>
        <w:ind w:firstLine="709"/>
        <w:rPr>
          <w:sz w:val="22"/>
          <w:szCs w:val="22"/>
        </w:rPr>
      </w:pPr>
      <w:r w:rsidRPr="00CD7614">
        <w:rPr>
          <w:sz w:val="22"/>
          <w:szCs w:val="22"/>
        </w:rPr>
        <w:t>1.4. Квартира передается Дольщику в состоянии и с оборудованием, согласно Приложению № 2 к Договору.</w:t>
      </w:r>
      <w:r w:rsidR="00EA3831" w:rsidRPr="00CD7614">
        <w:rPr>
          <w:sz w:val="22"/>
          <w:szCs w:val="22"/>
        </w:rPr>
        <w:t xml:space="preserve"> Оборудование, элементы отделки, не указанные в Приложении № 2, Дольщику не передаются.</w:t>
      </w:r>
    </w:p>
    <w:p w14:paraId="33572A51" w14:textId="586B45CF" w:rsidR="00FB391B" w:rsidRPr="00CD7614" w:rsidRDefault="00FB391B" w:rsidP="00CD7614">
      <w:pPr>
        <w:tabs>
          <w:tab w:val="left" w:pos="709"/>
        </w:tabs>
        <w:ind w:firstLine="709"/>
        <w:jc w:val="both"/>
        <w:rPr>
          <w:sz w:val="22"/>
          <w:szCs w:val="22"/>
        </w:rPr>
      </w:pPr>
      <w:r w:rsidRPr="00CD7614">
        <w:rPr>
          <w:sz w:val="22"/>
          <w:szCs w:val="22"/>
        </w:rPr>
        <w:t xml:space="preserve">1.5. До подписания Договора Дольщик ознакомился с Проектной декларацией и согласен на </w:t>
      </w:r>
      <w:r w:rsidR="00EA3831" w:rsidRPr="00CD7614">
        <w:rPr>
          <w:sz w:val="22"/>
          <w:szCs w:val="22"/>
        </w:rPr>
        <w:t xml:space="preserve">внесение изменений и дополнений в Проектную декларацию, документацию, а также на их </w:t>
      </w:r>
      <w:r w:rsidRPr="00CD7614">
        <w:rPr>
          <w:sz w:val="22"/>
          <w:szCs w:val="22"/>
        </w:rPr>
        <w:t>размещение и публикацию в информационно-телекоммуникационной сети «Интернет» на сайте: НАШ.ДОМ.РФ.</w:t>
      </w:r>
    </w:p>
    <w:p w14:paraId="1BC18E28" w14:textId="6D9FB742" w:rsidR="00A4602D" w:rsidRPr="00CD7614" w:rsidRDefault="00FB391B" w:rsidP="00CD7614">
      <w:pPr>
        <w:pStyle w:val="31"/>
        <w:ind w:firstLine="709"/>
        <w:rPr>
          <w:sz w:val="22"/>
          <w:szCs w:val="22"/>
        </w:rPr>
      </w:pPr>
      <w:r w:rsidRPr="00CD7614">
        <w:rPr>
          <w:sz w:val="22"/>
          <w:szCs w:val="22"/>
        </w:rPr>
        <w:t>1.6.</w:t>
      </w:r>
      <w:r w:rsidR="00A4602D" w:rsidRPr="00CD7614">
        <w:rPr>
          <w:sz w:val="22"/>
          <w:szCs w:val="22"/>
        </w:rPr>
        <w:t xml:space="preserve"> Застройщик имеет права на привлечение денежных средств Дольщиков на основании следующих документов:</w:t>
      </w:r>
    </w:p>
    <w:p w14:paraId="6B774801" w14:textId="77777777" w:rsidR="00A4602D" w:rsidRPr="00CD7614" w:rsidRDefault="00A4602D" w:rsidP="00CD7614">
      <w:pPr>
        <w:pStyle w:val="31"/>
        <w:ind w:firstLine="709"/>
        <w:rPr>
          <w:sz w:val="22"/>
          <w:szCs w:val="22"/>
        </w:rPr>
      </w:pPr>
      <w:r w:rsidRPr="00CD7614">
        <w:rPr>
          <w:sz w:val="22"/>
          <w:szCs w:val="22"/>
        </w:rPr>
        <w:t>- Настоящего договора, так как Застройщик удовлетворяет требованиям, установленным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A124666" w14:textId="77777777" w:rsidR="00A4602D" w:rsidRPr="00CD7614" w:rsidRDefault="00A4602D" w:rsidP="00CD7614">
      <w:pPr>
        <w:pStyle w:val="31"/>
        <w:ind w:firstLine="709"/>
        <w:rPr>
          <w:sz w:val="22"/>
          <w:szCs w:val="22"/>
        </w:rPr>
      </w:pPr>
      <w:r w:rsidRPr="00CD7614">
        <w:rPr>
          <w:sz w:val="22"/>
          <w:szCs w:val="22"/>
        </w:rPr>
        <w:t>- Разрешения на строительство, выданное Комитетом государственного строительного надзора и государственной экспертизы Ленинградской области от 15.11.2022 г. № 47-06-117-2022.</w:t>
      </w:r>
    </w:p>
    <w:p w14:paraId="0A239099" w14:textId="77777777" w:rsidR="00A4602D" w:rsidRPr="00CD7614" w:rsidRDefault="00A4602D" w:rsidP="00CD7614">
      <w:pPr>
        <w:pStyle w:val="31"/>
        <w:ind w:firstLine="709"/>
        <w:rPr>
          <w:sz w:val="22"/>
          <w:szCs w:val="22"/>
        </w:rPr>
      </w:pPr>
      <w:r w:rsidRPr="00CD7614">
        <w:rPr>
          <w:sz w:val="22"/>
          <w:szCs w:val="22"/>
        </w:rPr>
        <w:t>- Договора аренды земельного участка от 05.02.2021 года № 3-А заключенного с Администрацией муниципального образования «Свердловское городское поселение» Всеволожского муниципального района Ленинградской области.</w:t>
      </w:r>
    </w:p>
    <w:p w14:paraId="31FF2B56" w14:textId="116EF362" w:rsidR="00FB391B" w:rsidRPr="00CD7614" w:rsidRDefault="00A4602D" w:rsidP="00CD7614">
      <w:pPr>
        <w:pStyle w:val="31"/>
        <w:ind w:firstLine="709"/>
        <w:rPr>
          <w:sz w:val="22"/>
          <w:szCs w:val="22"/>
        </w:rPr>
      </w:pPr>
      <w:r w:rsidRPr="00CD7614">
        <w:rPr>
          <w:sz w:val="22"/>
          <w:szCs w:val="22"/>
        </w:rPr>
        <w:t>- Проектной декларации размещенной в Единой информационной системе жилищного строительства (далее - ЕИСЖС) на сайте: наш.дом.рф, № 47-001042 от 19.01.2023</w:t>
      </w:r>
      <w:r w:rsidR="00FB391B" w:rsidRPr="00CD7614">
        <w:rPr>
          <w:sz w:val="22"/>
          <w:szCs w:val="22"/>
        </w:rPr>
        <w:t xml:space="preserve"> Застройщик имеет права на привлечение денежных средств Дольщиков на основании следующих документов:</w:t>
      </w:r>
    </w:p>
    <w:p w14:paraId="50CFB826" w14:textId="25029402" w:rsidR="00AC313F" w:rsidRPr="00CD7614" w:rsidRDefault="00AC313F" w:rsidP="00CD7614">
      <w:pPr>
        <w:ind w:firstLine="709"/>
        <w:jc w:val="both"/>
        <w:rPr>
          <w:sz w:val="22"/>
          <w:szCs w:val="22"/>
        </w:rPr>
      </w:pPr>
      <w:r w:rsidRPr="00CD7614">
        <w:rPr>
          <w:sz w:val="22"/>
          <w:szCs w:val="22"/>
        </w:rPr>
        <w:t xml:space="preserve">1.7. По настоящему Договору Дольщик не осуществляет финансирование строительства нежилых помещений, кладовых, автостоянки в Объекте (не являющиеся общедолевой собственностью) и не приобретает никаких прав на указанные помещения и доли в автостоянке. Все права на нежилые помещения, кладовые, машиноместа в автостоянке Объекта, принадлежат Застройщику, который вправе распоряжаться ими по своему усмотрению без согласия Дольщика. </w:t>
      </w:r>
    </w:p>
    <w:p w14:paraId="4B5373B1" w14:textId="48E1EA16" w:rsidR="00A4602D" w:rsidRPr="00CD7614" w:rsidRDefault="00A4602D" w:rsidP="00CD7614">
      <w:pPr>
        <w:ind w:firstLine="709"/>
        <w:jc w:val="both"/>
        <w:rPr>
          <w:sz w:val="22"/>
          <w:szCs w:val="22"/>
        </w:rPr>
      </w:pPr>
      <w:r w:rsidRPr="00CD7614">
        <w:rPr>
          <w:sz w:val="22"/>
          <w:szCs w:val="22"/>
        </w:rPr>
        <w:t xml:space="preserve">1.8. Привлечение денежных средств осуществляется Застройщиком путем размещения денежных средств участников долевого строительства на счетах эскроу в порядке, </w:t>
      </w:r>
      <w:r w:rsidRPr="00CD7614">
        <w:rPr>
          <w:sz w:val="22"/>
          <w:szCs w:val="22"/>
        </w:rPr>
        <w:lastRenderedPageBreak/>
        <w:t>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214-ФЗ), и условиями настоящего Договора.</w:t>
      </w:r>
    </w:p>
    <w:p w14:paraId="5B8A3AC6" w14:textId="77777777" w:rsidR="00A4602D" w:rsidRPr="00CD7614" w:rsidRDefault="00A4602D" w:rsidP="00CD7614">
      <w:pPr>
        <w:ind w:firstLine="709"/>
        <w:jc w:val="both"/>
        <w:rPr>
          <w:sz w:val="22"/>
          <w:szCs w:val="22"/>
        </w:rPr>
      </w:pPr>
      <w:r w:rsidRPr="00CD7614">
        <w:rPr>
          <w:sz w:val="22"/>
          <w:szCs w:val="22"/>
        </w:rPr>
        <w:t>Депонент - в соответствии с положениями 214-ФЗ является Дольщик.</w:t>
      </w:r>
    </w:p>
    <w:p w14:paraId="60FD96DE" w14:textId="77777777" w:rsidR="00A4602D" w:rsidRPr="00CD7614" w:rsidRDefault="00A4602D" w:rsidP="00CD7614">
      <w:pPr>
        <w:ind w:firstLine="709"/>
        <w:jc w:val="both"/>
        <w:rPr>
          <w:sz w:val="22"/>
          <w:szCs w:val="22"/>
        </w:rPr>
      </w:pPr>
      <w:r w:rsidRPr="00CD7614">
        <w:rPr>
          <w:sz w:val="22"/>
          <w:szCs w:val="22"/>
        </w:rPr>
        <w:t>Депонируемая сумма – равняется цене договора, согласованная Сторонами в пункте 5.1 Договора, вносимая Депонентом на счет эскроу, в размере, порядке и сроки, предусмотренные разделом 5 Договора.</w:t>
      </w:r>
    </w:p>
    <w:p w14:paraId="057E5818" w14:textId="1345B7EE" w:rsidR="00A4602D" w:rsidRPr="00CD7614" w:rsidRDefault="00354799" w:rsidP="00354799">
      <w:pPr>
        <w:ind w:firstLine="709"/>
        <w:jc w:val="both"/>
        <w:rPr>
          <w:sz w:val="22"/>
          <w:szCs w:val="22"/>
        </w:rPr>
      </w:pPr>
      <w:r w:rsidRPr="00354799">
        <w:rPr>
          <w:sz w:val="22"/>
          <w:szCs w:val="22"/>
          <w:highlight w:val="yellow"/>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(текст в квадратных скобках печатается в случае открытия счета эскроу в ПАО Сбербанк) [______________________ ] (текст в квадратных скобках печатается в случае открытия счета эскроу в ином банке, заполняются данные о банке-эскроу-агенте в соответствии с требованиями 214-ФЗ)</w:t>
      </w:r>
      <w:r>
        <w:rPr>
          <w:sz w:val="22"/>
          <w:szCs w:val="22"/>
        </w:rPr>
        <w:t xml:space="preserve"> </w:t>
      </w:r>
    </w:p>
    <w:p w14:paraId="5B0640F9" w14:textId="77777777" w:rsidR="00A4602D" w:rsidRPr="00CD7614" w:rsidRDefault="00A4602D" w:rsidP="00CD7614">
      <w:pPr>
        <w:ind w:firstLine="709"/>
        <w:jc w:val="both"/>
        <w:rPr>
          <w:sz w:val="22"/>
          <w:szCs w:val="22"/>
        </w:rPr>
      </w:pPr>
      <w:r w:rsidRPr="00CD7614">
        <w:rPr>
          <w:sz w:val="22"/>
          <w:szCs w:val="22"/>
        </w:rPr>
        <w:t>Бенефициар - в соответствии с положениями 214-ФЗ является Застройщик.</w:t>
      </w:r>
    </w:p>
    <w:p w14:paraId="01F827DD" w14:textId="60BE3AFF" w:rsidR="00A4602D" w:rsidRPr="00CD7614" w:rsidRDefault="00A4602D" w:rsidP="00CD7614">
      <w:pPr>
        <w:ind w:firstLine="709"/>
        <w:jc w:val="both"/>
        <w:rPr>
          <w:sz w:val="22"/>
          <w:szCs w:val="22"/>
        </w:rPr>
      </w:pPr>
      <w:r w:rsidRPr="00CD7614">
        <w:rPr>
          <w:sz w:val="22"/>
          <w:szCs w:val="22"/>
        </w:rPr>
        <w:t>Счет эскроу - внесение Депонентом Депонируемой суммы в счет уплаты цены настоящего Договора на счет эскроу, открываемый у Эскроу-агента по договору счета эскроу, заключаемому для учета и блокирования денежных средств, полученных Эскроу-агентом от являющегося владельцем счета Депонента в счет уплаты цены настоящего Договора, в целях их перечисления Бенефициару, в порядке, предусмотренном 214-ФЗ.</w:t>
      </w:r>
    </w:p>
    <w:p w14:paraId="6EF4D7FB" w14:textId="281DECA7" w:rsidR="00A4602D" w:rsidRPr="00CD7614" w:rsidRDefault="00A4602D" w:rsidP="00CD7614">
      <w:pPr>
        <w:ind w:firstLine="709"/>
        <w:jc w:val="both"/>
        <w:rPr>
          <w:sz w:val="22"/>
          <w:szCs w:val="22"/>
        </w:rPr>
      </w:pPr>
      <w:r w:rsidRPr="00CD7614">
        <w:rPr>
          <w:sz w:val="22"/>
          <w:szCs w:val="22"/>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многоквартирный дом на основании ч. 4 ст. 15.4 214-ФЗ в пользу Дольщика не устанавливается.</w:t>
      </w:r>
    </w:p>
    <w:p w14:paraId="46B54CD8" w14:textId="77777777" w:rsidR="00FB391B" w:rsidRPr="00CD7614" w:rsidRDefault="00FB391B" w:rsidP="00CD7614">
      <w:pPr>
        <w:ind w:left="720" w:firstLine="709"/>
        <w:jc w:val="both"/>
        <w:rPr>
          <w:sz w:val="22"/>
          <w:szCs w:val="22"/>
        </w:rPr>
      </w:pPr>
    </w:p>
    <w:p w14:paraId="3451D6B5" w14:textId="77777777" w:rsidR="00FB391B" w:rsidRPr="00CD7614" w:rsidRDefault="00FB391B" w:rsidP="00CD7614">
      <w:pPr>
        <w:ind w:firstLine="709"/>
        <w:jc w:val="center"/>
        <w:rPr>
          <w:b/>
          <w:sz w:val="22"/>
          <w:szCs w:val="22"/>
        </w:rPr>
      </w:pPr>
      <w:r w:rsidRPr="00CD7614">
        <w:rPr>
          <w:b/>
          <w:sz w:val="22"/>
          <w:szCs w:val="22"/>
        </w:rPr>
        <w:t>2. ОБЯЗАННОСТИ СТОРОН</w:t>
      </w:r>
    </w:p>
    <w:p w14:paraId="42A6A83C" w14:textId="77777777" w:rsidR="00FB391B" w:rsidRPr="00CD7614" w:rsidRDefault="00FB391B" w:rsidP="00CD7614">
      <w:pPr>
        <w:ind w:firstLine="709"/>
        <w:jc w:val="center"/>
        <w:rPr>
          <w:b/>
          <w:sz w:val="22"/>
          <w:szCs w:val="22"/>
        </w:rPr>
      </w:pPr>
    </w:p>
    <w:p w14:paraId="0E90CE68" w14:textId="77777777" w:rsidR="00FB391B" w:rsidRPr="00CD7614" w:rsidRDefault="00FB391B" w:rsidP="00CD7614">
      <w:pPr>
        <w:pStyle w:val="a6"/>
        <w:ind w:firstLine="709"/>
        <w:rPr>
          <w:b/>
          <w:szCs w:val="22"/>
        </w:rPr>
      </w:pPr>
      <w:r w:rsidRPr="00CD7614">
        <w:rPr>
          <w:b/>
          <w:szCs w:val="22"/>
        </w:rPr>
        <w:t>2.1. Застройщик обязан:</w:t>
      </w:r>
    </w:p>
    <w:p w14:paraId="644B1FA1" w14:textId="77777777" w:rsidR="00FB391B" w:rsidRPr="00CD7614" w:rsidRDefault="00FB391B" w:rsidP="00CD7614">
      <w:pPr>
        <w:pStyle w:val="310"/>
        <w:ind w:firstLine="709"/>
        <w:rPr>
          <w:sz w:val="22"/>
          <w:szCs w:val="22"/>
        </w:rPr>
      </w:pPr>
      <w:r w:rsidRPr="00CD7614">
        <w:rPr>
          <w:sz w:val="22"/>
          <w:szCs w:val="22"/>
        </w:rPr>
        <w:t>2.1.1.</w:t>
      </w:r>
      <w:r w:rsidRPr="00CD7614">
        <w:rPr>
          <w:b/>
          <w:sz w:val="22"/>
          <w:szCs w:val="22"/>
        </w:rPr>
        <w:t xml:space="preserve"> </w:t>
      </w:r>
      <w:r w:rsidRPr="00CD7614">
        <w:rPr>
          <w:sz w:val="22"/>
          <w:szCs w:val="22"/>
        </w:rPr>
        <w:t>Осуществлять строительство Объекта в соответствии с проектной документацией, техническими регламентами, прочими нормативными требованиями и Договором.</w:t>
      </w:r>
    </w:p>
    <w:p w14:paraId="31095801" w14:textId="77777777" w:rsidR="00FB391B" w:rsidRPr="00CD7614" w:rsidRDefault="00FB391B" w:rsidP="00CD7614">
      <w:pPr>
        <w:pStyle w:val="310"/>
        <w:ind w:firstLine="709"/>
        <w:rPr>
          <w:sz w:val="22"/>
          <w:szCs w:val="22"/>
        </w:rPr>
      </w:pPr>
      <w:r w:rsidRPr="00CD7614">
        <w:rPr>
          <w:sz w:val="22"/>
          <w:szCs w:val="22"/>
        </w:rPr>
        <w:t xml:space="preserve">2.1.2.  По требованию Дольщика информировать его о ходе строительства Объекта. </w:t>
      </w:r>
    </w:p>
    <w:p w14:paraId="4E81E326" w14:textId="77777777" w:rsidR="00FB391B" w:rsidRPr="00CD7614" w:rsidRDefault="00FB391B" w:rsidP="00CD7614">
      <w:pPr>
        <w:pStyle w:val="310"/>
        <w:ind w:firstLine="709"/>
        <w:rPr>
          <w:sz w:val="22"/>
          <w:szCs w:val="22"/>
        </w:rPr>
      </w:pPr>
      <w:r w:rsidRPr="00CD7614">
        <w:rPr>
          <w:sz w:val="22"/>
          <w:szCs w:val="22"/>
        </w:rPr>
        <w:t>2.1.3.  Обеспечить получение разрешения на ввод Объекта в эксплуатацию.</w:t>
      </w:r>
    </w:p>
    <w:p w14:paraId="67F3F8E7" w14:textId="77777777" w:rsidR="00FB391B" w:rsidRPr="00CD7614" w:rsidRDefault="00FB391B" w:rsidP="00CD7614">
      <w:pPr>
        <w:pStyle w:val="310"/>
        <w:ind w:firstLine="709"/>
        <w:rPr>
          <w:sz w:val="22"/>
          <w:szCs w:val="22"/>
        </w:rPr>
      </w:pPr>
      <w:r w:rsidRPr="00CD7614">
        <w:rPr>
          <w:sz w:val="22"/>
          <w:szCs w:val="22"/>
        </w:rPr>
        <w:t>2.1.4. Передать Дольщику квартиру, качество которой соответствует условиям Договора, проектной документации, техническим регламентам.</w:t>
      </w:r>
    </w:p>
    <w:p w14:paraId="15A0966E" w14:textId="1A238957" w:rsidR="00FB391B" w:rsidRPr="00CD7614" w:rsidRDefault="00FB391B" w:rsidP="00CD7614">
      <w:pPr>
        <w:pStyle w:val="310"/>
        <w:ind w:firstLine="709"/>
        <w:rPr>
          <w:sz w:val="22"/>
          <w:szCs w:val="22"/>
        </w:rPr>
      </w:pPr>
      <w:r w:rsidRPr="00CD7614">
        <w:rPr>
          <w:sz w:val="22"/>
          <w:szCs w:val="22"/>
        </w:rPr>
        <w:t>2.1.5. В порядке, предусмотренном Договором направить Дольщику уведомление о завершении строительства Объекта и готовности квартиры к передаче.</w:t>
      </w:r>
    </w:p>
    <w:p w14:paraId="4CB7ABA3" w14:textId="77777777" w:rsidR="00FB391B" w:rsidRPr="00CD7614" w:rsidRDefault="00FB391B" w:rsidP="00CD7614">
      <w:pPr>
        <w:ind w:firstLine="709"/>
        <w:jc w:val="both"/>
        <w:rPr>
          <w:b/>
          <w:sz w:val="22"/>
          <w:szCs w:val="22"/>
        </w:rPr>
      </w:pPr>
      <w:r w:rsidRPr="00CD7614">
        <w:rPr>
          <w:b/>
          <w:sz w:val="22"/>
          <w:szCs w:val="22"/>
        </w:rPr>
        <w:t>2.2. Дольщик обязан:</w:t>
      </w:r>
    </w:p>
    <w:p w14:paraId="3D407677" w14:textId="77777777" w:rsidR="00FB391B" w:rsidRPr="00CD7614" w:rsidRDefault="00FB391B" w:rsidP="00CD7614">
      <w:pPr>
        <w:pStyle w:val="310"/>
        <w:ind w:firstLine="709"/>
        <w:rPr>
          <w:sz w:val="22"/>
          <w:szCs w:val="22"/>
        </w:rPr>
      </w:pPr>
      <w:r w:rsidRPr="00CD7614">
        <w:rPr>
          <w:sz w:val="22"/>
          <w:szCs w:val="22"/>
        </w:rPr>
        <w:t xml:space="preserve">2.2.1. Уплатить цену договора участия в долевом строительстве до ввода в эксплуатацию многоквартирного жилого дома путем внесения денежных средств в сроки и размере, которые установленные Договором на открытый в уполномоченном банке (эскроу-агент) счет эскроу. </w:t>
      </w:r>
    </w:p>
    <w:p w14:paraId="6D0D7C6F" w14:textId="37DB5846" w:rsidR="00FB391B" w:rsidRPr="00CD7614" w:rsidRDefault="00FB391B" w:rsidP="00CD7614">
      <w:pPr>
        <w:ind w:firstLine="709"/>
        <w:jc w:val="both"/>
        <w:rPr>
          <w:sz w:val="22"/>
          <w:szCs w:val="22"/>
        </w:rPr>
      </w:pPr>
      <w:r w:rsidRPr="00CD7614">
        <w:rPr>
          <w:sz w:val="22"/>
          <w:szCs w:val="22"/>
        </w:rPr>
        <w:t>2.2.2. Принять квартиру по Акту приёма-передачи в срок, указанный в 3.</w:t>
      </w:r>
      <w:r w:rsidR="00610E54" w:rsidRPr="00CD7614">
        <w:rPr>
          <w:sz w:val="22"/>
          <w:szCs w:val="22"/>
        </w:rPr>
        <w:t>1</w:t>
      </w:r>
      <w:r w:rsidRPr="00CD7614">
        <w:rPr>
          <w:sz w:val="22"/>
          <w:szCs w:val="22"/>
        </w:rPr>
        <w:t>. Договора.</w:t>
      </w:r>
    </w:p>
    <w:p w14:paraId="396B99EC" w14:textId="77777777" w:rsidR="00FB391B" w:rsidRPr="00CD7614" w:rsidRDefault="00FB391B" w:rsidP="00CD7614">
      <w:pPr>
        <w:ind w:firstLine="709"/>
        <w:jc w:val="both"/>
        <w:rPr>
          <w:sz w:val="22"/>
          <w:szCs w:val="22"/>
        </w:rPr>
      </w:pPr>
      <w:r w:rsidRPr="00CD7614">
        <w:rPr>
          <w:sz w:val="22"/>
          <w:szCs w:val="22"/>
        </w:rPr>
        <w:t xml:space="preserve">2.2.3. До момента приемки квартиры в срок, указанный в уведомлении Застройщика, осуществить осмотр квартиры с подписанием соответствующего Акта осмотра. </w:t>
      </w:r>
    </w:p>
    <w:p w14:paraId="6FFCC647" w14:textId="77777777" w:rsidR="00FB391B" w:rsidRPr="00CD7614" w:rsidRDefault="00FB391B" w:rsidP="00CD7614">
      <w:pPr>
        <w:ind w:firstLine="709"/>
        <w:jc w:val="both"/>
        <w:rPr>
          <w:sz w:val="22"/>
          <w:szCs w:val="22"/>
        </w:rPr>
      </w:pPr>
      <w:r w:rsidRPr="00CD7614">
        <w:rPr>
          <w:sz w:val="22"/>
          <w:szCs w:val="22"/>
        </w:rPr>
        <w:t>2.2.4. Нести все имущественные риски, связанные с гибелью или порчей квартиры, находящегося в ней имущества (в том числе приборов учёта) и общего имущества Объекта, со дня подписания с Дольщиком Акта приема-передачи квартиры, либо с момента составления Застройщиком одностороннего Акта в соответствии с п. 3.5.  Договора.</w:t>
      </w:r>
    </w:p>
    <w:p w14:paraId="4F4F7FF0" w14:textId="6100FBE1" w:rsidR="00FB391B" w:rsidRPr="00CD7614" w:rsidRDefault="00FB391B" w:rsidP="00CD7614">
      <w:pPr>
        <w:ind w:firstLine="709"/>
        <w:jc w:val="both"/>
        <w:rPr>
          <w:sz w:val="22"/>
          <w:szCs w:val="22"/>
        </w:rPr>
      </w:pPr>
      <w:r w:rsidRPr="00CD7614">
        <w:rPr>
          <w:sz w:val="22"/>
          <w:szCs w:val="22"/>
        </w:rPr>
        <w:t>2.2.5. Нести все расходы по содержанию квартиры и общего имущества Объекта, оплату коммунальных услуг с момента подписания акта приема-передачи квартиры, либо с момента составления Застройщиком одностороннего Акта в соответствии с п. 3.5. настоящего Договора, вне зависимости от наличия или отсутствия у Дольщика зарегистрированного права собственности на квартиру.</w:t>
      </w:r>
    </w:p>
    <w:p w14:paraId="37EBF4A0" w14:textId="00C14C06" w:rsidR="00FB391B" w:rsidRPr="00CD7614" w:rsidRDefault="00FB391B" w:rsidP="00CD7614">
      <w:pPr>
        <w:ind w:firstLine="709"/>
        <w:jc w:val="both"/>
        <w:rPr>
          <w:sz w:val="22"/>
          <w:szCs w:val="22"/>
        </w:rPr>
      </w:pPr>
      <w:r w:rsidRPr="00CD7614">
        <w:rPr>
          <w:sz w:val="22"/>
          <w:szCs w:val="22"/>
        </w:rPr>
        <w:t xml:space="preserve">При этом обязательство, описанное в настоящем пункте Договора, расценивается, как возникшее из Договора и принятое Дольщиком. </w:t>
      </w:r>
    </w:p>
    <w:p w14:paraId="7214812D" w14:textId="77777777" w:rsidR="00FB391B" w:rsidRPr="00CD7614" w:rsidRDefault="00FB391B" w:rsidP="00CD7614">
      <w:pPr>
        <w:ind w:firstLine="709"/>
        <w:jc w:val="both"/>
        <w:rPr>
          <w:sz w:val="22"/>
          <w:szCs w:val="22"/>
        </w:rPr>
      </w:pPr>
      <w:r w:rsidRPr="00CD7614">
        <w:rPr>
          <w:sz w:val="22"/>
          <w:szCs w:val="22"/>
        </w:rPr>
        <w:lastRenderedPageBreak/>
        <w:t>2.2.6. Принять участие в общем собрании будущих собственников помещений в многоквартирном доме с целью выбора способа управления многоквартирным домом, проводимом в порядке, определенном жилищным законодательством.</w:t>
      </w:r>
    </w:p>
    <w:p w14:paraId="17ACA07F" w14:textId="6E23AA8E" w:rsidR="00FB391B" w:rsidRPr="00CD7614" w:rsidRDefault="00FB391B" w:rsidP="00CD7614">
      <w:pPr>
        <w:tabs>
          <w:tab w:val="left" w:pos="709"/>
        </w:tabs>
        <w:ind w:firstLine="709"/>
        <w:jc w:val="both"/>
        <w:rPr>
          <w:sz w:val="22"/>
          <w:szCs w:val="22"/>
        </w:rPr>
      </w:pPr>
      <w:r w:rsidRPr="00CD7614">
        <w:rPr>
          <w:sz w:val="22"/>
          <w:szCs w:val="22"/>
        </w:rPr>
        <w:t xml:space="preserve"> 2.2.7.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Дольщику с момента подписания Сторонами Акта приема-передачи квартиры либо в предусмотренном разделом 3. Договора случае – со дня составления Застройщиком одностороннего Акта приема-передачи квартиры.</w:t>
      </w:r>
    </w:p>
    <w:p w14:paraId="5495F96F" w14:textId="77777777" w:rsidR="00FB391B" w:rsidRPr="00CD7614" w:rsidRDefault="00FB391B" w:rsidP="00CD7614">
      <w:pPr>
        <w:tabs>
          <w:tab w:val="left" w:pos="709"/>
        </w:tabs>
        <w:ind w:firstLine="709"/>
        <w:jc w:val="both"/>
        <w:rPr>
          <w:sz w:val="22"/>
          <w:szCs w:val="22"/>
        </w:rPr>
      </w:pPr>
      <w:r w:rsidRPr="00CD7614">
        <w:rPr>
          <w:sz w:val="22"/>
          <w:szCs w:val="22"/>
        </w:rPr>
        <w:t>В случае составления одностороннего Акта приема-передачи квартиры Застройщиком в порядке, установленном разделом 3. Договора, Дольщик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188EF43D" w14:textId="77777777" w:rsidR="00FB391B" w:rsidRPr="00CD7614" w:rsidRDefault="00FB391B" w:rsidP="00CD7614">
      <w:pPr>
        <w:ind w:firstLine="709"/>
        <w:jc w:val="both"/>
        <w:rPr>
          <w:sz w:val="22"/>
          <w:szCs w:val="22"/>
        </w:rPr>
      </w:pPr>
      <w:r w:rsidRPr="00CD7614">
        <w:rPr>
          <w:sz w:val="22"/>
          <w:szCs w:val="22"/>
        </w:rPr>
        <w:t xml:space="preserve">2.2.8. Дольщик не вправе производить работы по отделке квартиры или установке внутреннего оборудования в квартире до подписания Акта приема-передачи квартиры. До государственной регистрации права собственности Дольщика на квартиру не допускаются работы по перепланировке и реконструкции квартиры. </w:t>
      </w:r>
    </w:p>
    <w:p w14:paraId="3F3C84A1" w14:textId="77777777" w:rsidR="00FB391B" w:rsidRPr="00CD7614" w:rsidRDefault="00FB391B" w:rsidP="00CD7614">
      <w:pPr>
        <w:ind w:firstLine="709"/>
        <w:jc w:val="both"/>
        <w:rPr>
          <w:sz w:val="22"/>
          <w:szCs w:val="22"/>
        </w:rPr>
      </w:pPr>
      <w:r w:rsidRPr="00CD7614">
        <w:rPr>
          <w:sz w:val="22"/>
          <w:szCs w:val="22"/>
        </w:rPr>
        <w:t>В случае самовольного выполнения Дольщиком перепланировки квартиры Застройщик имеет право ограничить Дольщику свободный доступ в квартиру, установив собственные входные двери и замки, а также за счет Дольщика привести квартиру в состояние, соответствующее проекту. Самовольно выполненные Дольщиком отделимые и неотделимые улучшения в квартире возмещению Дольщику не подлежат. Дольщик несет ответственность по возмещению Застройщику и/или третьим лицам убытков, причиненных самовольной перепланировкой и/или переоборудованием квартиры.</w:t>
      </w:r>
    </w:p>
    <w:p w14:paraId="0FB8DE5F" w14:textId="6058878D" w:rsidR="00FB391B" w:rsidRPr="00CD7614" w:rsidRDefault="00FB391B" w:rsidP="00CD7614">
      <w:pPr>
        <w:ind w:firstLine="709"/>
        <w:jc w:val="both"/>
        <w:rPr>
          <w:sz w:val="22"/>
          <w:szCs w:val="22"/>
        </w:rPr>
      </w:pPr>
      <w:r w:rsidRPr="00CD7614">
        <w:rPr>
          <w:sz w:val="22"/>
          <w:szCs w:val="22"/>
        </w:rPr>
        <w:t>2.2.9.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Управление Федеральной службы государственной регистрации, кадастра и картографии и нести расходы по государственной регистрации в установленном законом порядке.</w:t>
      </w:r>
    </w:p>
    <w:p w14:paraId="423799BC" w14:textId="77777777" w:rsidR="00FB391B" w:rsidRPr="00CD7614" w:rsidRDefault="00FB391B" w:rsidP="00CD7614">
      <w:pPr>
        <w:ind w:firstLine="709"/>
        <w:jc w:val="both"/>
        <w:rPr>
          <w:sz w:val="22"/>
          <w:szCs w:val="22"/>
        </w:rPr>
      </w:pPr>
      <w:r w:rsidRPr="00CD7614">
        <w:rPr>
          <w:sz w:val="22"/>
          <w:szCs w:val="22"/>
        </w:rPr>
        <w:t>2.2.10. Произвести действия по государственной регистрации права собственности на квартиру, после передачи ее по Акту приема-передачи и нести расходы по государственной регистрации в установленном законом порядке.</w:t>
      </w:r>
    </w:p>
    <w:p w14:paraId="6A11961D" w14:textId="584C42D4" w:rsidR="00FB391B" w:rsidRPr="00CD7614" w:rsidRDefault="00FB391B" w:rsidP="00CD7614">
      <w:pPr>
        <w:ind w:firstLine="709"/>
        <w:jc w:val="both"/>
        <w:rPr>
          <w:sz w:val="22"/>
          <w:szCs w:val="22"/>
        </w:rPr>
      </w:pPr>
      <w:r w:rsidRPr="00CD7614">
        <w:rPr>
          <w:sz w:val="22"/>
          <w:szCs w:val="22"/>
        </w:rPr>
        <w:t>2.2.11. Уступка Дольщиком прав требований по Договору допускается только после уплаты им цены Договора или с переводом долга на нового Дольщика в порядке, установленном ГК РФ. При уступке прав требований после полной оплаты цены Договора Дольщик обязан письменно уведомить Застройщика о состоявшейся уступке и направить в его адрес оригинал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w:t>
      </w:r>
      <w:r w:rsidR="00D61A57" w:rsidRPr="00CD7614">
        <w:rPr>
          <w:sz w:val="22"/>
          <w:szCs w:val="22"/>
        </w:rPr>
        <w:t>, Стороны обязуются подписать акт сверки при выдаче письменного согласия Застройщиком</w:t>
      </w:r>
      <w:r w:rsidRPr="00CD7614">
        <w:rPr>
          <w:sz w:val="22"/>
          <w:szCs w:val="22"/>
        </w:rPr>
        <w:t>. Указанные действия допускаются только с момента государственной регистрации Договора до момента подписания Сторонами Акта приема-передачи квартиры. Замена Дольщика в Договоре считается состоявшейся с момента государственной регистрации уступки прав в регистрирующем органе. Все действия для совершения регистрации замены Дольщика производит Дольщик (или лицо, принимающее права и обязанности Дольщика).</w:t>
      </w:r>
    </w:p>
    <w:p w14:paraId="3590DF0B" w14:textId="2645714D" w:rsidR="00437187" w:rsidRPr="00CD7614" w:rsidRDefault="00437187" w:rsidP="00CD7614">
      <w:pPr>
        <w:ind w:firstLine="709"/>
        <w:jc w:val="both"/>
        <w:rPr>
          <w:sz w:val="22"/>
          <w:szCs w:val="22"/>
        </w:rPr>
      </w:pPr>
      <w:r w:rsidRPr="00CD7614">
        <w:rPr>
          <w:sz w:val="22"/>
          <w:szCs w:val="22"/>
        </w:rPr>
        <w:t xml:space="preserve">Застройщик не несет ответственности за любые действия участника долевого строительства, совершенные им без участия Застройщика и без получения на эти действия согласия Застройщика, в том числе за действительность передаваемого права по настоящему Договору. </w:t>
      </w:r>
    </w:p>
    <w:p w14:paraId="3FB8C80D" w14:textId="77777777" w:rsidR="00FB391B" w:rsidRPr="00CD7614" w:rsidRDefault="00FB391B" w:rsidP="00CD7614">
      <w:pPr>
        <w:ind w:firstLine="709"/>
        <w:jc w:val="both"/>
        <w:rPr>
          <w:sz w:val="22"/>
          <w:szCs w:val="22"/>
        </w:rPr>
      </w:pPr>
      <w:r w:rsidRPr="00CD7614">
        <w:rPr>
          <w:sz w:val="22"/>
          <w:szCs w:val="22"/>
        </w:rPr>
        <w:t>2.2.12. В случае уступки Дольщиком,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Дольщику с момента государственной регистрации соглашения (договора), на основании которого производится уступка прав требований Дольщика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Дольщиком.</w:t>
      </w:r>
    </w:p>
    <w:p w14:paraId="2EDF7BAE" w14:textId="77777777" w:rsidR="00FB391B" w:rsidRPr="00CD7614" w:rsidRDefault="00FB391B" w:rsidP="00CD7614">
      <w:pPr>
        <w:ind w:firstLine="709"/>
        <w:jc w:val="both"/>
        <w:rPr>
          <w:sz w:val="22"/>
          <w:szCs w:val="22"/>
        </w:rPr>
      </w:pPr>
      <w:r w:rsidRPr="00CD7614">
        <w:rPr>
          <w:sz w:val="22"/>
          <w:szCs w:val="22"/>
        </w:rPr>
        <w:t>2.2.13.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4E989DB3" w14:textId="77777777" w:rsidR="00FB391B" w:rsidRPr="00CD7614" w:rsidRDefault="00FB391B" w:rsidP="00CD7614">
      <w:pPr>
        <w:ind w:firstLine="709"/>
        <w:jc w:val="both"/>
        <w:rPr>
          <w:sz w:val="22"/>
          <w:szCs w:val="22"/>
        </w:rPr>
      </w:pPr>
      <w:r w:rsidRPr="00CD7614">
        <w:rPr>
          <w:sz w:val="22"/>
          <w:szCs w:val="22"/>
        </w:rPr>
        <w:lastRenderedPageBreak/>
        <w:t>2.2.14. 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5F9CC5AD" w14:textId="6FBC1716" w:rsidR="00FB391B" w:rsidRPr="00CD7614" w:rsidRDefault="00FB391B" w:rsidP="00CD7614">
      <w:pPr>
        <w:ind w:firstLine="709"/>
        <w:jc w:val="both"/>
        <w:rPr>
          <w:sz w:val="22"/>
          <w:szCs w:val="22"/>
        </w:rPr>
      </w:pPr>
      <w:r w:rsidRPr="00CD7614">
        <w:rPr>
          <w:sz w:val="22"/>
          <w:szCs w:val="22"/>
        </w:rPr>
        <w:t>2.2.15</w:t>
      </w:r>
      <w:r w:rsidR="00861F89" w:rsidRPr="00CD7614">
        <w:rPr>
          <w:sz w:val="22"/>
          <w:szCs w:val="22"/>
        </w:rPr>
        <w:t>.</w:t>
      </w:r>
      <w:r w:rsidRPr="00CD7614">
        <w:rPr>
          <w:sz w:val="22"/>
          <w:szCs w:val="22"/>
        </w:rPr>
        <w:t xml:space="preserve"> Дольщик обязуется выполнить все свои обязательства, указанные в иных разделах Договора.</w:t>
      </w:r>
    </w:p>
    <w:p w14:paraId="1C585451" w14:textId="77777777" w:rsidR="00FB391B" w:rsidRPr="00CD7614" w:rsidRDefault="00FB391B" w:rsidP="00CD7614">
      <w:pPr>
        <w:ind w:firstLine="709"/>
        <w:jc w:val="both"/>
        <w:rPr>
          <w:sz w:val="22"/>
          <w:szCs w:val="22"/>
        </w:rPr>
      </w:pPr>
      <w:r w:rsidRPr="00CD7614">
        <w:rPr>
          <w:sz w:val="22"/>
          <w:szCs w:val="22"/>
        </w:rPr>
        <w:t xml:space="preserve"> </w:t>
      </w:r>
    </w:p>
    <w:p w14:paraId="03A7726F" w14:textId="097AC107" w:rsidR="00FB391B" w:rsidRPr="00CD7614" w:rsidRDefault="00FB391B" w:rsidP="00CD7614">
      <w:pPr>
        <w:ind w:firstLine="709"/>
        <w:jc w:val="center"/>
        <w:rPr>
          <w:b/>
          <w:sz w:val="22"/>
          <w:szCs w:val="22"/>
        </w:rPr>
      </w:pPr>
      <w:r w:rsidRPr="00CD7614">
        <w:rPr>
          <w:b/>
          <w:sz w:val="22"/>
          <w:szCs w:val="22"/>
        </w:rPr>
        <w:t>3. СРОКИ И ПОРЯДОК ПЕРЕДАЧИ КВАРТИРЫ</w:t>
      </w:r>
    </w:p>
    <w:p w14:paraId="408196DC" w14:textId="08570A86" w:rsidR="00B721A6" w:rsidRPr="00CD7614" w:rsidRDefault="00B721A6" w:rsidP="00CD7614">
      <w:pPr>
        <w:ind w:firstLine="709"/>
        <w:jc w:val="both"/>
        <w:rPr>
          <w:bCs/>
          <w:sz w:val="22"/>
          <w:szCs w:val="22"/>
        </w:rPr>
      </w:pPr>
      <w:r w:rsidRPr="00CD7614">
        <w:rPr>
          <w:bCs/>
          <w:sz w:val="22"/>
          <w:szCs w:val="22"/>
        </w:rPr>
        <w:t xml:space="preserve">3.1. Планируемый срок окончания строительства Объекта </w:t>
      </w:r>
      <w:r w:rsidR="003A6187">
        <w:rPr>
          <w:bCs/>
          <w:sz w:val="22"/>
          <w:szCs w:val="22"/>
          <w:lang w:val="en-US"/>
        </w:rPr>
        <w:t>IV</w:t>
      </w:r>
      <w:r w:rsidRPr="00CD7614">
        <w:rPr>
          <w:bCs/>
          <w:sz w:val="22"/>
          <w:szCs w:val="22"/>
        </w:rPr>
        <w:t xml:space="preserve"> квартал 20</w:t>
      </w:r>
      <w:r w:rsidR="003A6187">
        <w:rPr>
          <w:bCs/>
          <w:sz w:val="22"/>
          <w:szCs w:val="22"/>
        </w:rPr>
        <w:t>23</w:t>
      </w:r>
      <w:r w:rsidRPr="00CD7614">
        <w:rPr>
          <w:bCs/>
          <w:sz w:val="22"/>
          <w:szCs w:val="22"/>
        </w:rPr>
        <w:t xml:space="preserve"> года. Срок окончания строительства может быть сокращен Застройщиком, либо продлен Застройщиком согласно разрешению на строительство, о чем Застройщик указывает в проектной декларации и изменениям к ней, доводит до сведения Дольщика путем размещения на официальном сайте Застройщика. </w:t>
      </w:r>
    </w:p>
    <w:p w14:paraId="46855827" w14:textId="7B8C125B" w:rsidR="00B721A6" w:rsidRPr="00CD7614" w:rsidRDefault="00ED37B7" w:rsidP="00CD7614">
      <w:pPr>
        <w:ind w:firstLine="709"/>
        <w:jc w:val="both"/>
        <w:rPr>
          <w:bCs/>
          <w:sz w:val="22"/>
          <w:szCs w:val="22"/>
        </w:rPr>
      </w:pPr>
      <w:r w:rsidRPr="00ED37B7">
        <w:rPr>
          <w:sz w:val="22"/>
          <w:szCs w:val="22"/>
        </w:rPr>
        <w:t>Срок передачи Застройщиком Объекта долевого строительства Дольщику 30.06.2026 года, при условии исполнения Дольщиком обязательств по оплате долевого взноса, установленного в п. 5.1. Договора и проведения окончательного расчета в соответствии с п. 5.5. Договора</w:t>
      </w:r>
      <w:r w:rsidRPr="00063320">
        <w:t>.</w:t>
      </w:r>
    </w:p>
    <w:p w14:paraId="0493AF08" w14:textId="7BCC7C2E" w:rsidR="00B721A6" w:rsidRPr="00CD7614" w:rsidRDefault="00B721A6" w:rsidP="00CD7614">
      <w:pPr>
        <w:ind w:firstLine="709"/>
        <w:jc w:val="both"/>
        <w:rPr>
          <w:bCs/>
          <w:sz w:val="22"/>
          <w:szCs w:val="22"/>
        </w:rPr>
      </w:pPr>
      <w:r w:rsidRPr="00CD7614">
        <w:rPr>
          <w:bCs/>
          <w:sz w:val="22"/>
          <w:szCs w:val="22"/>
        </w:rPr>
        <w:t xml:space="preserve"> Датой ввода Объекта в эксплуатацию является дата выдачи уполномоченным органом разрешения на ввод Объекта в эксплуатацию.</w:t>
      </w:r>
    </w:p>
    <w:p w14:paraId="30AE77BC" w14:textId="77777777" w:rsidR="00B721A6" w:rsidRPr="00CD7614" w:rsidRDefault="00B721A6" w:rsidP="00CD7614">
      <w:pPr>
        <w:ind w:firstLine="709"/>
        <w:jc w:val="both"/>
        <w:rPr>
          <w:bCs/>
          <w:sz w:val="22"/>
          <w:szCs w:val="22"/>
        </w:rPr>
      </w:pPr>
      <w:r w:rsidRPr="00CD7614">
        <w:rPr>
          <w:bCs/>
          <w:sz w:val="22"/>
          <w:szCs w:val="22"/>
        </w:rPr>
        <w:t xml:space="preserve">Застройщик вправе передать квартиру Дольщику досрочно, в любое время после фактического получения разрешения на ввод Объекта в эксплуатацию. Дольщик не вправе отказываться от досрочной приёмки квартиры. </w:t>
      </w:r>
    </w:p>
    <w:p w14:paraId="3034391F" w14:textId="3AA68F88" w:rsidR="00B721A6" w:rsidRPr="00CD7614" w:rsidRDefault="00B721A6" w:rsidP="00CD7614">
      <w:pPr>
        <w:ind w:firstLine="709"/>
        <w:jc w:val="both"/>
        <w:rPr>
          <w:bCs/>
          <w:sz w:val="22"/>
          <w:szCs w:val="22"/>
        </w:rPr>
      </w:pPr>
      <w:r w:rsidRPr="00CD7614">
        <w:rPr>
          <w:bCs/>
          <w:sz w:val="22"/>
          <w:szCs w:val="22"/>
        </w:rPr>
        <w:t xml:space="preserve">3.2. Уведомление о завершении строительства Объекта и готовности квартиры к передаче должно быть направлено Дольщику не позднее, чем за месяц до наступления срока, установленного Договором для передачи объекта долевого строительства, на электронный адрес </w:t>
      </w:r>
      <w:r w:rsidR="00C85930" w:rsidRPr="00CD7614">
        <w:rPr>
          <w:bCs/>
          <w:sz w:val="22"/>
          <w:szCs w:val="22"/>
        </w:rPr>
        <w:t>Дольщика,</w:t>
      </w:r>
      <w:r w:rsidRPr="00CD7614">
        <w:rPr>
          <w:bCs/>
          <w:sz w:val="22"/>
          <w:szCs w:val="22"/>
        </w:rPr>
        <w:t xml:space="preserve"> указанный в Договоре, уведомление должно быть заверено квалифицированной электронной подписью или вручено Дольщику лично под расписку. Уведомление о завершении строительства Объекта и готовности квартиры к передаче не будет являться досрочным, если оно отправлено ранее, чем за один месяц до окончания срока передачи, предусмотренного условиям Договора. Застройщик дополнительно вправе уведомить Дольщика о завершении строительства Объекта и готовности квартиры к передаче путем направления уведомления на адрес электронной почты, указанной в п.9 Договора, либо путем СМС информирования на номер телефона, указанный в п.9 Договора.</w:t>
      </w:r>
    </w:p>
    <w:p w14:paraId="5E801B39" w14:textId="77777777" w:rsidR="00B721A6" w:rsidRPr="00CD7614" w:rsidRDefault="00B721A6" w:rsidP="00CD7614">
      <w:pPr>
        <w:ind w:firstLine="709"/>
        <w:jc w:val="both"/>
        <w:rPr>
          <w:bCs/>
          <w:sz w:val="22"/>
          <w:szCs w:val="22"/>
        </w:rPr>
      </w:pPr>
      <w:r w:rsidRPr="00CD7614">
        <w:rPr>
          <w:bCs/>
          <w:sz w:val="22"/>
          <w:szCs w:val="22"/>
        </w:rPr>
        <w:t>В случае подписания Дольщиком акта осмотра квартиры до направления ему уведомления о завершении строительства Объекта и готовности квартиры к передаче, он считается уведомленным о завершении строительства.</w:t>
      </w:r>
    </w:p>
    <w:p w14:paraId="454BEBB4" w14:textId="73A1460D" w:rsidR="00B721A6" w:rsidRPr="00CD7614" w:rsidRDefault="00B721A6" w:rsidP="00CD7614">
      <w:pPr>
        <w:ind w:firstLine="709"/>
        <w:jc w:val="both"/>
        <w:rPr>
          <w:bCs/>
          <w:sz w:val="22"/>
          <w:szCs w:val="22"/>
        </w:rPr>
      </w:pPr>
      <w:r w:rsidRPr="00CD7614">
        <w:rPr>
          <w:bCs/>
          <w:sz w:val="22"/>
          <w:szCs w:val="22"/>
        </w:rPr>
        <w:t xml:space="preserve">Участник долевого строительства считается получившим уведомление об окончании строительства Объекта и готовности квартиры к передаче и в тех случаях, когда письмо с уведомлением о завершении строительства Объекта и готовности квартиры к передаче отправлено адресату на электронную почту, но адресат не ознакомился с ним, в том числе, если уведомление было не получено в связи с тем, что Дольщик указал не верный адрес электронной почты. В таком случае уведомление считается полученным Дольщик по истечении 7 (Семи) дней с даты отправки.  </w:t>
      </w:r>
    </w:p>
    <w:p w14:paraId="3DB86F1A" w14:textId="0CD1886C" w:rsidR="00FB391B" w:rsidRPr="00CD7614" w:rsidRDefault="00FB391B" w:rsidP="00CD7614">
      <w:pPr>
        <w:ind w:firstLine="709"/>
        <w:jc w:val="both"/>
        <w:rPr>
          <w:sz w:val="22"/>
          <w:szCs w:val="22"/>
        </w:rPr>
      </w:pPr>
      <w:r w:rsidRPr="00CD7614">
        <w:rPr>
          <w:sz w:val="22"/>
          <w:szCs w:val="22"/>
        </w:rPr>
        <w:t>3.3. Застройщик считается не нарушившим срок передачи квартиры, установленный Договором, если уведомление о завершении строительства Объекта и готовности квартиры к передаче будет направлено Дольщику</w:t>
      </w:r>
      <w:r w:rsidR="00D61A57" w:rsidRPr="00CD7614">
        <w:rPr>
          <w:sz w:val="22"/>
          <w:szCs w:val="22"/>
        </w:rPr>
        <w:t xml:space="preserve"> в соответствии с правилами и в срок согласно п.  3.2. Договора. </w:t>
      </w:r>
    </w:p>
    <w:p w14:paraId="678B046C" w14:textId="2312C8C0" w:rsidR="00FB391B" w:rsidRPr="00CD7614" w:rsidRDefault="00FB391B" w:rsidP="00CD7614">
      <w:pPr>
        <w:ind w:firstLine="709"/>
        <w:jc w:val="both"/>
        <w:rPr>
          <w:sz w:val="22"/>
          <w:szCs w:val="22"/>
        </w:rPr>
      </w:pPr>
      <w:r w:rsidRPr="00CD7614">
        <w:rPr>
          <w:sz w:val="22"/>
          <w:szCs w:val="22"/>
        </w:rPr>
        <w:t>3.4. Дольщик имеет право отказаться от приёмки квартиры и подписания Акта приема-передачи квартиры только в случае, если в результате осмотра квартиры Сторонами был составлен акт осмотра с перечнем несоответствий передаваемой квартиры условиям Договора, проектной документации, техническим регламентам, которые приводят к ухудшению качества квартиры и делают квартиру непригодной к проживанию. Выявление недостатков квартиры, не связанных с несоответствием квартиры требованиям технических регламентов, проектной документации и иным обязательным требованиям, которые не приводят к ухудшению качества квартиры и не делают квартиру непригодной для проживания, не являются основанием для отказа от приемки квартиры.</w:t>
      </w:r>
    </w:p>
    <w:p w14:paraId="02C61AE6" w14:textId="77777777" w:rsidR="00CD6E08" w:rsidRPr="00CD7614" w:rsidRDefault="00CD6E08" w:rsidP="00CD7614">
      <w:pPr>
        <w:ind w:firstLine="709"/>
        <w:jc w:val="both"/>
        <w:rPr>
          <w:sz w:val="22"/>
          <w:szCs w:val="22"/>
        </w:rPr>
      </w:pPr>
      <w:r w:rsidRPr="00CD7614">
        <w:rPr>
          <w:sz w:val="22"/>
          <w:szCs w:val="22"/>
        </w:rPr>
        <w:t xml:space="preserve">После устранения несоответствий (недостатков) передаваемой квартиры Дольщик обязан принять квартиру по Акту приёма-передачи, в течение 2-х дней после получения Дольщиком извещения об устранении несоответствий (недостатков). Сообщение об устранении несоответствий (недостатков) и о готовности квартиры к повторной передаче может быть направлено Дольщику в </w:t>
      </w:r>
      <w:r w:rsidRPr="00CD7614">
        <w:rPr>
          <w:sz w:val="22"/>
          <w:szCs w:val="22"/>
        </w:rPr>
        <w:lastRenderedPageBreak/>
        <w:t xml:space="preserve">любое время одним из способов: путем направления уведомления на адрес электронной почты, указанной в п. 9 Договора, путем уведомления </w:t>
      </w:r>
      <w:r w:rsidRPr="00CD7614">
        <w:rPr>
          <w:sz w:val="22"/>
          <w:szCs w:val="22"/>
          <w:lang w:val="en-US"/>
        </w:rPr>
        <w:t>SMS</w:t>
      </w:r>
      <w:r w:rsidRPr="00CD7614">
        <w:rPr>
          <w:sz w:val="22"/>
          <w:szCs w:val="22"/>
        </w:rPr>
        <w:t xml:space="preserve">-сообщения на номер телефона, указанный в п.9 Договора. В случае направление уведомления на адрес электронной посты или </w:t>
      </w:r>
      <w:r w:rsidRPr="00CD7614">
        <w:rPr>
          <w:sz w:val="22"/>
          <w:szCs w:val="22"/>
          <w:lang w:val="en-US"/>
        </w:rPr>
        <w:t>SMS</w:t>
      </w:r>
      <w:r w:rsidRPr="00CD7614">
        <w:rPr>
          <w:sz w:val="22"/>
          <w:szCs w:val="22"/>
        </w:rPr>
        <w:t>-сообщением, такое уведомление считается доставленным в день его направления. Дольщик лишается права ссылаться в дальнейшем на явные недостатки, которые могли быть выявлены им при приемке квартиры и/или не были зафиксированы в акте осмотра квартиры, оформленном при приемке квартиры, и лишается права в последующем отказываться от приемки квартиры, со ссылкой на такие недостатки, не зафиксированные ранее в акте осмотра.</w:t>
      </w:r>
    </w:p>
    <w:p w14:paraId="16DFA1D8" w14:textId="20A51BB5" w:rsidR="004C2796" w:rsidRPr="00CD7614" w:rsidRDefault="004C2796" w:rsidP="00CD7614">
      <w:pPr>
        <w:ind w:firstLine="709"/>
        <w:jc w:val="both"/>
        <w:rPr>
          <w:sz w:val="22"/>
          <w:szCs w:val="22"/>
        </w:rPr>
      </w:pPr>
      <w:r w:rsidRPr="00CD7614">
        <w:rPr>
          <w:sz w:val="22"/>
          <w:szCs w:val="22"/>
        </w:rPr>
        <w:t xml:space="preserve">3.4.1. В случае, если Дольщик на осмотр объекта долевого строительства привлекает независимого специалиста, то последний обязан предъявить представителю застройщика документы, подтверждающие право на составление заключения о соответствии объекта действующим нормам и правилам, подтверждающие квалификацию специалиста, а также документ, на основании которого указанный специалист осуществляет свою деятельность (копии подшиваются застройщиком к акту осмотра с перечнем несоответствий), в противном случае до осмотра объекта и составления акта осмотра указанное лицо допускаться не будет, а акт осмотра с перечнем недостатков, составленный Дольщиком с привлечением такого специалиста – не подлежащим исполнению застройщиком. Составление акта осмотра в отсутствие представителя застройщика не допускается. Дольщик обязан согласовать дату совместного со специалистом осмотра объекта долевого строительства. </w:t>
      </w:r>
    </w:p>
    <w:p w14:paraId="2F1A476B" w14:textId="0C7DD2CF" w:rsidR="00FB391B" w:rsidRPr="00CD7614" w:rsidRDefault="00FB391B" w:rsidP="00CD7614">
      <w:pPr>
        <w:ind w:firstLine="709"/>
        <w:jc w:val="both"/>
        <w:rPr>
          <w:sz w:val="22"/>
          <w:szCs w:val="22"/>
        </w:rPr>
      </w:pPr>
      <w:r w:rsidRPr="00CD7614">
        <w:rPr>
          <w:sz w:val="22"/>
          <w:szCs w:val="22"/>
        </w:rPr>
        <w:t xml:space="preserve">3.5. При уклонении Дольщика от принятия квартиры, </w:t>
      </w:r>
      <w:r w:rsidR="00F617F9" w:rsidRPr="00CD7614">
        <w:rPr>
          <w:sz w:val="22"/>
          <w:szCs w:val="22"/>
        </w:rPr>
        <w:t xml:space="preserve">в </w:t>
      </w:r>
      <w:r w:rsidRPr="00CD7614">
        <w:rPr>
          <w:sz w:val="22"/>
          <w:szCs w:val="22"/>
        </w:rPr>
        <w:t>предусмотренн</w:t>
      </w:r>
      <w:r w:rsidR="00F617F9" w:rsidRPr="00CD7614">
        <w:rPr>
          <w:sz w:val="22"/>
          <w:szCs w:val="22"/>
        </w:rPr>
        <w:t>ый</w:t>
      </w:r>
      <w:r w:rsidRPr="00CD7614">
        <w:rPr>
          <w:sz w:val="22"/>
          <w:szCs w:val="22"/>
        </w:rPr>
        <w:t xml:space="preserve"> п.3.1 Договора срок и/или при отказе Дольщика от принятия квартиры (за исключением случая, указанного в п.3.4. Договора) Застройщик по истечении 30 (тридцати) календарных дней с даты истечения срока, указанного в п.3.</w:t>
      </w:r>
      <w:r w:rsidR="00071B60" w:rsidRPr="00CD7614">
        <w:rPr>
          <w:sz w:val="22"/>
          <w:szCs w:val="22"/>
        </w:rPr>
        <w:t>2</w:t>
      </w:r>
      <w:r w:rsidRPr="00CD7614">
        <w:rPr>
          <w:sz w:val="22"/>
          <w:szCs w:val="22"/>
        </w:rPr>
        <w:t xml:space="preserve"> Договора вправе составить односторонний Акт приема-передаче квартиры. Односторонний Акт приема-передачи квартиры составляется в случае, если Застройщик обладает сведениями о получении Дольщиком уведомления о завершении строительства Объекта и готовности квартиры к передаче, либо </w:t>
      </w:r>
      <w:r w:rsidR="00F617F9" w:rsidRPr="00CD7614">
        <w:rPr>
          <w:sz w:val="22"/>
          <w:szCs w:val="22"/>
        </w:rPr>
        <w:t xml:space="preserve">письмо с уведомлением о завершении строительства Объекта и готовности квартиры к передаче отправлено адресату на электронную почту, но адресат не ознакомился с ним, в том числе, если уведомление было не получено в связи с тем, что Дольщик указал не верный адрес электронной почты. </w:t>
      </w:r>
    </w:p>
    <w:p w14:paraId="1E32A984" w14:textId="25B4EAD5" w:rsidR="00FB391B" w:rsidRPr="00CD7614" w:rsidRDefault="00FB391B" w:rsidP="00CD7614">
      <w:pPr>
        <w:ind w:firstLine="709"/>
        <w:jc w:val="both"/>
        <w:rPr>
          <w:sz w:val="22"/>
          <w:szCs w:val="22"/>
        </w:rPr>
      </w:pPr>
      <w:r w:rsidRPr="00CD7614">
        <w:rPr>
          <w:sz w:val="22"/>
          <w:szCs w:val="22"/>
        </w:rPr>
        <w:t>3.6.</w:t>
      </w:r>
      <w:r w:rsidR="009A2265" w:rsidRPr="00CD7614">
        <w:rPr>
          <w:sz w:val="22"/>
          <w:szCs w:val="22"/>
        </w:rPr>
        <w:t xml:space="preserve"> </w:t>
      </w:r>
      <w:r w:rsidRPr="00CD7614">
        <w:rPr>
          <w:sz w:val="22"/>
          <w:szCs w:val="22"/>
        </w:rPr>
        <w:t>Стороны признают, что полученное разрешение на ввод Объекта в эксплуатацию является подтверждением соответствия построенного Объекта строительства требованиям,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189DF809" w14:textId="77777777" w:rsidR="00FB391B" w:rsidRPr="00CD7614" w:rsidRDefault="00FB391B" w:rsidP="00CD7614">
      <w:pPr>
        <w:ind w:firstLine="709"/>
        <w:jc w:val="both"/>
        <w:rPr>
          <w:sz w:val="22"/>
          <w:szCs w:val="22"/>
        </w:rPr>
      </w:pPr>
      <w:r w:rsidRPr="00CD7614">
        <w:rPr>
          <w:sz w:val="22"/>
          <w:szCs w:val="22"/>
        </w:rPr>
        <w:t xml:space="preserve">3.7. У Дольщика при возникновении права собственности на Объект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w:t>
      </w:r>
    </w:p>
    <w:p w14:paraId="7F4124E4" w14:textId="77777777" w:rsidR="00FB391B" w:rsidRPr="00CD7614" w:rsidRDefault="00FB391B" w:rsidP="00CD7614">
      <w:pPr>
        <w:ind w:firstLine="709"/>
        <w:jc w:val="both"/>
        <w:rPr>
          <w:b/>
          <w:bCs/>
          <w:sz w:val="22"/>
          <w:szCs w:val="22"/>
        </w:rPr>
      </w:pPr>
      <w:r w:rsidRPr="00CD7614">
        <w:rPr>
          <w:sz w:val="22"/>
          <w:szCs w:val="22"/>
        </w:rPr>
        <w:t xml:space="preserve"> </w:t>
      </w:r>
    </w:p>
    <w:p w14:paraId="013144CE" w14:textId="77777777" w:rsidR="00FB391B" w:rsidRPr="00CD7614" w:rsidRDefault="00FB391B" w:rsidP="00CD7614">
      <w:pPr>
        <w:ind w:firstLine="709"/>
        <w:jc w:val="center"/>
        <w:rPr>
          <w:b/>
          <w:sz w:val="22"/>
          <w:szCs w:val="22"/>
        </w:rPr>
      </w:pPr>
      <w:r w:rsidRPr="00CD7614">
        <w:rPr>
          <w:b/>
          <w:bCs/>
          <w:sz w:val="22"/>
          <w:szCs w:val="22"/>
        </w:rPr>
        <w:t>4.</w:t>
      </w:r>
      <w:r w:rsidRPr="00CD7614">
        <w:rPr>
          <w:b/>
          <w:sz w:val="22"/>
          <w:szCs w:val="22"/>
        </w:rPr>
        <w:t xml:space="preserve"> КАЧЕСТВО КВАРТИРЫ И ОБЪЕКТА</w:t>
      </w:r>
    </w:p>
    <w:p w14:paraId="5A293D9E" w14:textId="77777777" w:rsidR="00FB391B" w:rsidRPr="00CD7614" w:rsidRDefault="00FB391B" w:rsidP="00CD7614">
      <w:pPr>
        <w:ind w:firstLine="709"/>
        <w:jc w:val="center"/>
        <w:rPr>
          <w:sz w:val="22"/>
          <w:szCs w:val="22"/>
        </w:rPr>
      </w:pPr>
    </w:p>
    <w:p w14:paraId="7B2DCBBC" w14:textId="16962DB4" w:rsidR="00FB391B" w:rsidRPr="00CD7614" w:rsidRDefault="00FB391B" w:rsidP="00CD7614">
      <w:pPr>
        <w:ind w:firstLine="709"/>
        <w:jc w:val="both"/>
        <w:rPr>
          <w:sz w:val="22"/>
          <w:szCs w:val="22"/>
        </w:rPr>
      </w:pPr>
      <w:r w:rsidRPr="00CD7614">
        <w:rPr>
          <w:bCs/>
          <w:sz w:val="22"/>
          <w:szCs w:val="22"/>
        </w:rPr>
        <w:t xml:space="preserve">4.1. </w:t>
      </w:r>
      <w:r w:rsidRPr="00CD7614">
        <w:rPr>
          <w:sz w:val="22"/>
          <w:szCs w:val="22"/>
        </w:rPr>
        <w:t>Застройщик обязан передать Дольщику квартиру, комплектность и качество которой соответствует условиям Договора и проектной документации, а также нормативным требованиям.</w:t>
      </w:r>
    </w:p>
    <w:p w14:paraId="26EDE1D6" w14:textId="1A64044C" w:rsidR="00FB391B" w:rsidRPr="00CD7614" w:rsidRDefault="00FB391B" w:rsidP="00CD7614">
      <w:pPr>
        <w:ind w:firstLine="709"/>
        <w:jc w:val="both"/>
        <w:rPr>
          <w:sz w:val="22"/>
          <w:szCs w:val="22"/>
        </w:rPr>
      </w:pPr>
      <w:r w:rsidRPr="00CD7614">
        <w:rPr>
          <w:sz w:val="22"/>
          <w:szCs w:val="22"/>
        </w:rPr>
        <w:t>4.2.  Комплектность и качество квартиры считаются соответствующими условиям Договора при условии, что в квартире присутствуют и установлены все конструктивные элементы, указанные в Приложении 2 к Договору.</w:t>
      </w:r>
    </w:p>
    <w:p w14:paraId="0EFD9002" w14:textId="0A058A0A" w:rsidR="00FB391B" w:rsidRPr="00CD7614" w:rsidRDefault="00FB391B" w:rsidP="00CD7614">
      <w:pPr>
        <w:ind w:firstLine="709"/>
        <w:jc w:val="both"/>
        <w:rPr>
          <w:sz w:val="22"/>
          <w:szCs w:val="22"/>
        </w:rPr>
      </w:pPr>
      <w:r w:rsidRPr="00CD7614">
        <w:rPr>
          <w:sz w:val="22"/>
          <w:szCs w:val="22"/>
        </w:rPr>
        <w:t>4.3. Стороны признают, что площадь квартиры, передаваемой Дольщику, может отличаться от площади, указанной в п. 1.2 Договора,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Договором. Стороны признают, что не считается существенным изменением размера квартиры отклонение площади квартиры, по результатам обмеров ГТУ и ТИ, от расчетной площади квартиры, указанной в п. 1.2 Договора, в пределах 5 % как в большую, так и в меньшую сторону.</w:t>
      </w:r>
      <w:r w:rsidR="000A5C88" w:rsidRPr="00CD7614">
        <w:rPr>
          <w:sz w:val="22"/>
          <w:szCs w:val="22"/>
        </w:rPr>
        <w:t xml:space="preserve"> В случае отклонения площади квартиры по результатам ГТУ и ТИ на более чем 5 % как в большую, так и в меньшую сторону, Застройщик и Дольщик обязаны произвести соответствующие окончательные расчеты</w:t>
      </w:r>
      <w:r w:rsidR="00CC4AD7" w:rsidRPr="00CD7614">
        <w:rPr>
          <w:sz w:val="22"/>
          <w:szCs w:val="22"/>
        </w:rPr>
        <w:t xml:space="preserve"> исходя из стоимости одного квадратного метра, указанного в п. 5.5</w:t>
      </w:r>
      <w:r w:rsidR="000A5C88" w:rsidRPr="00CD7614">
        <w:rPr>
          <w:sz w:val="22"/>
          <w:szCs w:val="22"/>
        </w:rPr>
        <w:t xml:space="preserve">. На денежные средства, оплачиваемые Застройщиком </w:t>
      </w:r>
      <w:r w:rsidR="000A5C88" w:rsidRPr="00CD7614">
        <w:rPr>
          <w:sz w:val="22"/>
          <w:szCs w:val="22"/>
        </w:rPr>
        <w:lastRenderedPageBreak/>
        <w:t>или Дольщиком в связи с изменением площади, согласно настоящему пункту, проценты за пользование не начисляются, положения ст. 317.1 ГК РФ не применяются.</w:t>
      </w:r>
    </w:p>
    <w:p w14:paraId="308A5839" w14:textId="48B589A3" w:rsidR="00FB391B" w:rsidRPr="00CD7614" w:rsidRDefault="00FB391B" w:rsidP="00CD7614">
      <w:pPr>
        <w:ind w:firstLine="709"/>
        <w:jc w:val="both"/>
        <w:rPr>
          <w:sz w:val="22"/>
          <w:szCs w:val="22"/>
        </w:rPr>
      </w:pPr>
      <w:r w:rsidRPr="00CD7614">
        <w:rPr>
          <w:sz w:val="22"/>
          <w:szCs w:val="22"/>
        </w:rPr>
        <w:t>4.4.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п. 4.3.  Договора.</w:t>
      </w:r>
    </w:p>
    <w:p w14:paraId="01DE2C02" w14:textId="5189663A" w:rsidR="00FB391B" w:rsidRPr="00CD7614" w:rsidRDefault="00FB391B" w:rsidP="00497158">
      <w:pPr>
        <w:ind w:firstLine="709"/>
        <w:jc w:val="both"/>
        <w:rPr>
          <w:sz w:val="22"/>
          <w:szCs w:val="22"/>
        </w:rPr>
      </w:pPr>
      <w:r w:rsidRPr="00CD7614">
        <w:rPr>
          <w:sz w:val="22"/>
          <w:szCs w:val="22"/>
        </w:rPr>
        <w:t xml:space="preserve"> 4.5. Под существенным нарушением требований о качестве квартиры, понимается следующее:</w:t>
      </w:r>
      <w:r w:rsidR="00497158">
        <w:rPr>
          <w:sz w:val="22"/>
          <w:szCs w:val="22"/>
        </w:rPr>
        <w:t xml:space="preserve"> </w:t>
      </w:r>
      <w:r w:rsidRPr="00CD7614">
        <w:rPr>
          <w:sz w:val="22"/>
          <w:szCs w:val="22"/>
        </w:rPr>
        <w:t>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434AF250" w14:textId="52AD6C56" w:rsidR="00FB391B" w:rsidRPr="00CD7614" w:rsidRDefault="00FB391B" w:rsidP="00CD7614">
      <w:pPr>
        <w:ind w:firstLine="709"/>
        <w:jc w:val="both"/>
        <w:rPr>
          <w:sz w:val="22"/>
          <w:szCs w:val="22"/>
        </w:rPr>
      </w:pPr>
      <w:r w:rsidRPr="00CD7614">
        <w:rPr>
          <w:sz w:val="22"/>
          <w:szCs w:val="22"/>
        </w:rPr>
        <w:t xml:space="preserve">4.6.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квартиры. Указанный гарантийный срок составляет 5 (пять) лет и начинает исчисляться со дня подписания первого передаточного акта или иного документа о передаче объекта долевого строительства. </w:t>
      </w:r>
    </w:p>
    <w:p w14:paraId="2D3EB9A3" w14:textId="77777777" w:rsidR="00FB391B" w:rsidRPr="00CD7614" w:rsidRDefault="00FB391B" w:rsidP="00CD7614">
      <w:pPr>
        <w:autoSpaceDE w:val="0"/>
        <w:ind w:firstLine="709"/>
        <w:jc w:val="both"/>
        <w:rPr>
          <w:sz w:val="22"/>
          <w:szCs w:val="22"/>
        </w:rPr>
      </w:pPr>
      <w:r w:rsidRPr="00CD7614">
        <w:rPr>
          <w:sz w:val="22"/>
          <w:szCs w:val="22"/>
        </w:rPr>
        <w:t>Гарантийный срок на технологическое и инженерное оборудование, входящее в состав передаваемого Дольщикам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5A647323" w14:textId="77777777" w:rsidR="00FB391B" w:rsidRPr="00CD7614" w:rsidRDefault="00FB391B" w:rsidP="00CD7614">
      <w:pPr>
        <w:ind w:firstLine="709"/>
        <w:jc w:val="both"/>
        <w:rPr>
          <w:sz w:val="22"/>
          <w:szCs w:val="22"/>
        </w:rPr>
      </w:pPr>
      <w:r w:rsidRPr="00CD7614">
        <w:rPr>
          <w:sz w:val="22"/>
          <w:szCs w:val="22"/>
        </w:rPr>
        <w:t>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Дольщику предписаниях и инструкциях по эксплуатации, либо вследствие ненадлежащего его ремонта, проведенного самим Дольщиком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p>
    <w:p w14:paraId="5AA1E625" w14:textId="0D2B1D1C" w:rsidR="00FB391B" w:rsidRPr="00CD7614" w:rsidRDefault="00FB391B" w:rsidP="00CD7614">
      <w:pPr>
        <w:ind w:firstLine="709"/>
        <w:jc w:val="both"/>
        <w:rPr>
          <w:sz w:val="22"/>
          <w:szCs w:val="22"/>
        </w:rPr>
      </w:pPr>
      <w:r w:rsidRPr="00CD7614">
        <w:rPr>
          <w:sz w:val="22"/>
          <w:szCs w:val="22"/>
        </w:rPr>
        <w:t xml:space="preserve">4.7. В случае, если квартира, подлежащая передаче Дольщику, не соответствует требованиям, указанным в п. 4.1. Договора, и Сторонами составлен акт осмотра с указанием несоответствий (недостатков), Дольщик имеет право </w:t>
      </w:r>
      <w:r w:rsidR="00497158" w:rsidRPr="00CD7614">
        <w:rPr>
          <w:sz w:val="22"/>
          <w:szCs w:val="22"/>
        </w:rPr>
        <w:t>требовать безвозмездного</w:t>
      </w:r>
      <w:r w:rsidRPr="00CD7614">
        <w:rPr>
          <w:sz w:val="22"/>
          <w:szCs w:val="22"/>
        </w:rPr>
        <w:t xml:space="preserve"> устранения недостатков в разумный срок и/или в срок, указанный в акте осмотра Сторонами, либо соразмерного уменьшения цены договора или возмещения своих расходов на устранение недостатков.</w:t>
      </w:r>
    </w:p>
    <w:p w14:paraId="100710E1" w14:textId="77777777" w:rsidR="00FB391B" w:rsidRPr="00CD7614" w:rsidRDefault="00FB391B" w:rsidP="00CD7614">
      <w:pPr>
        <w:ind w:firstLine="709"/>
        <w:jc w:val="center"/>
        <w:rPr>
          <w:b/>
          <w:sz w:val="22"/>
          <w:szCs w:val="22"/>
        </w:rPr>
      </w:pPr>
    </w:p>
    <w:p w14:paraId="7A1F4FBE" w14:textId="7B0F4B44" w:rsidR="00FB391B" w:rsidRPr="00CD7614" w:rsidRDefault="00FB391B" w:rsidP="00CD7614">
      <w:pPr>
        <w:ind w:firstLine="709"/>
        <w:jc w:val="center"/>
        <w:rPr>
          <w:b/>
          <w:sz w:val="22"/>
          <w:szCs w:val="22"/>
        </w:rPr>
      </w:pPr>
      <w:r w:rsidRPr="00CD7614">
        <w:rPr>
          <w:b/>
          <w:sz w:val="22"/>
          <w:szCs w:val="22"/>
        </w:rPr>
        <w:t>5. ДОЛЕВОЙ ВЗНОС</w:t>
      </w:r>
    </w:p>
    <w:p w14:paraId="14C75A08" w14:textId="77777777" w:rsidR="00CD6E08" w:rsidRPr="00CD7614" w:rsidRDefault="00CD6E08" w:rsidP="00CD7614">
      <w:pPr>
        <w:ind w:firstLine="709"/>
        <w:jc w:val="center"/>
        <w:rPr>
          <w:b/>
          <w:sz w:val="22"/>
          <w:szCs w:val="22"/>
        </w:rPr>
      </w:pPr>
    </w:p>
    <w:p w14:paraId="3ED58ECB" w14:textId="77777777" w:rsidR="00CD6E08" w:rsidRPr="00CD7614" w:rsidRDefault="00CD6E08" w:rsidP="00CD7614">
      <w:pPr>
        <w:autoSpaceDE w:val="0"/>
        <w:autoSpaceDN w:val="0"/>
        <w:adjustRightInd w:val="0"/>
        <w:ind w:right="-142" w:firstLine="709"/>
        <w:jc w:val="both"/>
        <w:rPr>
          <w:sz w:val="22"/>
          <w:szCs w:val="22"/>
        </w:rPr>
      </w:pPr>
      <w:r w:rsidRPr="00CD7614">
        <w:rPr>
          <w:sz w:val="22"/>
          <w:szCs w:val="22"/>
        </w:rPr>
        <w:t xml:space="preserve">5.1. Общий размер долевого взноса, подлежащего внесению Дольщиком Застройщику (цена договора), составляет </w:t>
      </w:r>
      <w:r w:rsidRPr="00CD7614">
        <w:rPr>
          <w:b/>
          <w:sz w:val="22"/>
          <w:szCs w:val="22"/>
        </w:rPr>
        <w:t>_____________________ (________________________________) рублей 00 копеек</w:t>
      </w:r>
      <w:r w:rsidRPr="00CD7614">
        <w:rPr>
          <w:sz w:val="22"/>
          <w:szCs w:val="22"/>
        </w:rPr>
        <w:t>. Цена Договора - размер денежных средств, подлежащих уплате Дольщиком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и иных, связанных со строительством затрат, также затрат на оплату услуг Застройщика.</w:t>
      </w:r>
    </w:p>
    <w:p w14:paraId="21D3C9D4" w14:textId="77777777" w:rsidR="00CD6E08" w:rsidRPr="00CD7614" w:rsidRDefault="00CD6E08" w:rsidP="00CD7614">
      <w:pPr>
        <w:suppressAutoHyphens w:val="0"/>
        <w:ind w:right="-142" w:firstLine="709"/>
        <w:jc w:val="both"/>
        <w:rPr>
          <w:sz w:val="22"/>
          <w:szCs w:val="22"/>
          <w:lang w:eastAsia="ru-RU"/>
        </w:rPr>
      </w:pPr>
      <w:r w:rsidRPr="00CD7614">
        <w:rPr>
          <w:sz w:val="22"/>
          <w:szCs w:val="22"/>
          <w:lang w:eastAsia="ru-RU"/>
        </w:rPr>
        <w:t>Уплачиваемые Дольщиком по Договору денежные средства целевого финансирования, подлежат использованию Застройщиком в соответствии со ст. 18 Закона 214-ФЗ.</w:t>
      </w:r>
    </w:p>
    <w:p w14:paraId="54F299D0"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Размер оплаты услуг Застройщика составляет 5% от цены Договора.</w:t>
      </w:r>
    </w:p>
    <w:p w14:paraId="7A03AB8F"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 Внесение долевого взноса осуществляется Дольщиком в следующем порядке:</w:t>
      </w:r>
    </w:p>
    <w:p w14:paraId="79D97579" w14:textId="464E93D6"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lastRenderedPageBreak/>
        <w:t>5.2.</w:t>
      </w:r>
      <w:r w:rsidR="00354799">
        <w:rPr>
          <w:sz w:val="22"/>
          <w:szCs w:val="22"/>
        </w:rPr>
        <w:t>1</w:t>
      </w:r>
      <w:r w:rsidRPr="00CD7614">
        <w:rPr>
          <w:sz w:val="22"/>
          <w:szCs w:val="22"/>
        </w:rPr>
        <w:t xml:space="preserve">. В течение 3 (трех) рабочих дней с даты подписания настоящего Договора заключить договор на </w:t>
      </w:r>
      <w:r w:rsidR="00F617F9" w:rsidRPr="00CD7614">
        <w:rPr>
          <w:sz w:val="22"/>
          <w:szCs w:val="22"/>
        </w:rPr>
        <w:t>счет эскроу</w:t>
      </w:r>
      <w:r w:rsidRPr="00CD7614">
        <w:rPr>
          <w:sz w:val="22"/>
          <w:szCs w:val="22"/>
        </w:rPr>
        <w:t xml:space="preserve"> с Эскроу-агентом для целей исполнения Сторонами настоящего Договора на следующих условиях:</w:t>
      </w:r>
    </w:p>
    <w:p w14:paraId="267C8BC9"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Депонентом по счету эскроу будет являться Дольщик;</w:t>
      </w:r>
    </w:p>
    <w:p w14:paraId="130B55FE"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 xml:space="preserve">Бенефициаром по счету эскроу будет являться Застройщик; </w:t>
      </w:r>
    </w:p>
    <w:p w14:paraId="34EEBF0D"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Депонируемая сумма равняется цене Договора.</w:t>
      </w:r>
    </w:p>
    <w:p w14:paraId="46241E07" w14:textId="01F9E6FD"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 xml:space="preserve">Срок условного депонирования: по «30» </w:t>
      </w:r>
      <w:r w:rsidR="003A6187">
        <w:rPr>
          <w:sz w:val="22"/>
          <w:szCs w:val="22"/>
        </w:rPr>
        <w:t>июня</w:t>
      </w:r>
      <w:r w:rsidRPr="00CD7614">
        <w:rPr>
          <w:sz w:val="22"/>
          <w:szCs w:val="22"/>
        </w:rPr>
        <w:t xml:space="preserve"> 202</w:t>
      </w:r>
      <w:r w:rsidR="003A6187">
        <w:rPr>
          <w:sz w:val="22"/>
          <w:szCs w:val="22"/>
        </w:rPr>
        <w:t>6</w:t>
      </w:r>
      <w:r w:rsidRPr="00CD7614">
        <w:rPr>
          <w:sz w:val="22"/>
          <w:szCs w:val="22"/>
        </w:rPr>
        <w:t xml:space="preserve"> г. </w:t>
      </w:r>
    </w:p>
    <w:p w14:paraId="72A0D73E" w14:textId="51E1A64C"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долевого взноса на счет эскроу Застройщик направляет Эскроу-агенту на адрес электронной </w:t>
      </w:r>
      <w:r w:rsidR="00CD7614" w:rsidRPr="00CD7614">
        <w:rPr>
          <w:sz w:val="22"/>
          <w:szCs w:val="22"/>
        </w:rPr>
        <w:t>почты: Escrow_Sberbank@sberbank.ru</w:t>
      </w:r>
      <w:r w:rsidRPr="00CD7614">
        <w:rPr>
          <w:sz w:val="22"/>
          <w:szCs w:val="22"/>
        </w:rPr>
        <w:t xml:space="preserve"> </w:t>
      </w:r>
    </w:p>
    <w:p w14:paraId="1F6E6A86"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w:t>
      </w:r>
      <w:r w:rsidRPr="00CD7614">
        <w:rPr>
          <w:sz w:val="22"/>
          <w:szCs w:val="22"/>
        </w:rPr>
        <w:tab/>
        <w:t>сканированную копию настоящего Договора в электронном виде с отметкой органа регистрации прав о государственной регистрации Договора;</w:t>
      </w:r>
    </w:p>
    <w:p w14:paraId="69F95A0A"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либо</w:t>
      </w:r>
    </w:p>
    <w:p w14:paraId="1E0016CA" w14:textId="74ADF435" w:rsidR="00CD6E08" w:rsidRDefault="00CD6E08" w:rsidP="00CD7614">
      <w:pPr>
        <w:tabs>
          <w:tab w:val="left" w:pos="142"/>
        </w:tabs>
        <w:autoSpaceDE w:val="0"/>
        <w:autoSpaceDN w:val="0"/>
        <w:adjustRightInd w:val="0"/>
        <w:ind w:right="-142" w:firstLine="709"/>
        <w:jc w:val="both"/>
        <w:rPr>
          <w:sz w:val="22"/>
          <w:szCs w:val="22"/>
        </w:rPr>
      </w:pPr>
      <w:r w:rsidRPr="00CD7614">
        <w:rPr>
          <w:sz w:val="22"/>
          <w:szCs w:val="22"/>
        </w:rPr>
        <w:t>-</w:t>
      </w:r>
      <w:r w:rsidRPr="00CD7614">
        <w:rPr>
          <w:sz w:val="22"/>
          <w:szCs w:val="22"/>
        </w:rPr>
        <w:tab/>
        <w:t>настоящий Договор в виде электронного документа (без штампа о его государственной регистрации) и электронный документ, содержащий регистрационную запись органа регистрации прав о дате и номере регистрации Договора, подписанный усиленной квалифицированной электронной подписью государственного регистратора.</w:t>
      </w:r>
    </w:p>
    <w:p w14:paraId="51ACA6FB" w14:textId="091609BA" w:rsidR="00354799" w:rsidRPr="00354799" w:rsidRDefault="00354799" w:rsidP="00354799">
      <w:pPr>
        <w:tabs>
          <w:tab w:val="left" w:pos="142"/>
        </w:tabs>
        <w:autoSpaceDE w:val="0"/>
        <w:autoSpaceDN w:val="0"/>
        <w:adjustRightInd w:val="0"/>
        <w:ind w:right="-142" w:firstLine="709"/>
        <w:jc w:val="both"/>
        <w:rPr>
          <w:sz w:val="22"/>
          <w:szCs w:val="22"/>
          <w:highlight w:val="yellow"/>
        </w:rPr>
      </w:pPr>
      <w:r w:rsidRPr="00354799">
        <w:rPr>
          <w:sz w:val="22"/>
          <w:szCs w:val="22"/>
          <w:highlight w:val="yellow"/>
        </w:rPr>
        <w:t>5.2.</w:t>
      </w:r>
      <w:r>
        <w:rPr>
          <w:sz w:val="22"/>
          <w:szCs w:val="22"/>
          <w:highlight w:val="yellow"/>
        </w:rPr>
        <w:t>2</w:t>
      </w:r>
      <w:r w:rsidRPr="00354799">
        <w:rPr>
          <w:sz w:val="22"/>
          <w:szCs w:val="22"/>
          <w:highlight w:val="yellow"/>
        </w:rPr>
        <w:t>.</w:t>
      </w:r>
      <w:r w:rsidRPr="00354799">
        <w:rPr>
          <w:highlight w:val="yellow"/>
        </w:rPr>
        <w:t xml:space="preserve"> </w:t>
      </w:r>
      <w:r w:rsidRPr="00354799">
        <w:rPr>
          <w:sz w:val="22"/>
          <w:szCs w:val="22"/>
          <w:highlight w:val="yellow"/>
        </w:rPr>
        <w:t>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[цены настоящего Договора] [____________ (________) рублей] (выбрать нужное) не позднее «____» _________г. с использованием безотзывного покрытого аккредитива, открытого в ПАО Сбербанк на следующих условиях:</w:t>
      </w:r>
    </w:p>
    <w:p w14:paraId="678EC3F9" w14:textId="77777777" w:rsidR="00354799" w:rsidRPr="00354799" w:rsidRDefault="00354799" w:rsidP="00354799">
      <w:pPr>
        <w:tabs>
          <w:tab w:val="left" w:pos="142"/>
        </w:tabs>
        <w:autoSpaceDE w:val="0"/>
        <w:autoSpaceDN w:val="0"/>
        <w:adjustRightInd w:val="0"/>
        <w:ind w:right="-142" w:firstLine="709"/>
        <w:jc w:val="both"/>
        <w:rPr>
          <w:sz w:val="22"/>
          <w:szCs w:val="22"/>
          <w:highlight w:val="yellow"/>
        </w:rPr>
      </w:pPr>
      <w:r w:rsidRPr="00354799">
        <w:rPr>
          <w:sz w:val="22"/>
          <w:szCs w:val="22"/>
          <w:highlight w:val="yellow"/>
        </w:rPr>
        <w:t>Банк - Эмитент и Исполняющий Банк по аккредитиву – ПАО Сбербанк;</w:t>
      </w:r>
    </w:p>
    <w:p w14:paraId="6B010AA9" w14:textId="77777777" w:rsidR="00354799" w:rsidRPr="00354799" w:rsidRDefault="00354799" w:rsidP="00354799">
      <w:pPr>
        <w:tabs>
          <w:tab w:val="left" w:pos="142"/>
        </w:tabs>
        <w:autoSpaceDE w:val="0"/>
        <w:autoSpaceDN w:val="0"/>
        <w:adjustRightInd w:val="0"/>
        <w:ind w:right="-142" w:firstLine="709"/>
        <w:jc w:val="both"/>
        <w:rPr>
          <w:sz w:val="22"/>
          <w:szCs w:val="22"/>
          <w:highlight w:val="yellow"/>
        </w:rPr>
      </w:pPr>
      <w:r w:rsidRPr="00354799">
        <w:rPr>
          <w:sz w:val="22"/>
          <w:szCs w:val="22"/>
          <w:highlight w:val="yellow"/>
        </w:rPr>
        <w:t>Срок действия аккредитива: _______(_____) календарных дней/ ______ (конкретная дата).</w:t>
      </w:r>
    </w:p>
    <w:p w14:paraId="2202E21E" w14:textId="77777777" w:rsidR="00354799" w:rsidRPr="00354799" w:rsidRDefault="00354799" w:rsidP="00354799">
      <w:pPr>
        <w:tabs>
          <w:tab w:val="left" w:pos="142"/>
        </w:tabs>
        <w:autoSpaceDE w:val="0"/>
        <w:autoSpaceDN w:val="0"/>
        <w:adjustRightInd w:val="0"/>
        <w:ind w:right="-142" w:firstLine="709"/>
        <w:jc w:val="both"/>
        <w:rPr>
          <w:sz w:val="22"/>
          <w:szCs w:val="22"/>
          <w:highlight w:val="yellow"/>
        </w:rPr>
      </w:pPr>
      <w:r w:rsidRPr="00354799">
        <w:rPr>
          <w:sz w:val="22"/>
          <w:szCs w:val="22"/>
          <w:highlight w:val="yellow"/>
        </w:rPr>
        <w:t>Для исполнения аккредитива Участник долевого строительства поручает Застройщику предоставить в ПАО Сбербанк оригинал/копию выписки из Единого государственного реестра недвижимости, подтверждающей регистрацию настоящего Договора.</w:t>
      </w:r>
    </w:p>
    <w:p w14:paraId="741FAB4C" w14:textId="1C36FA0B" w:rsidR="00354799" w:rsidRPr="00354799" w:rsidRDefault="00354799" w:rsidP="00354799">
      <w:pPr>
        <w:tabs>
          <w:tab w:val="left" w:pos="142"/>
        </w:tabs>
        <w:autoSpaceDE w:val="0"/>
        <w:autoSpaceDN w:val="0"/>
        <w:adjustRightInd w:val="0"/>
        <w:ind w:right="-142" w:firstLine="709"/>
        <w:jc w:val="both"/>
        <w:rPr>
          <w:sz w:val="22"/>
          <w:szCs w:val="22"/>
        </w:rPr>
      </w:pPr>
      <w:r w:rsidRPr="00354799">
        <w:rPr>
          <w:sz w:val="22"/>
          <w:szCs w:val="22"/>
          <w:highlight w:val="yellow"/>
        </w:rPr>
        <w:t>5.2.</w:t>
      </w:r>
      <w:r>
        <w:rPr>
          <w:sz w:val="22"/>
          <w:szCs w:val="22"/>
          <w:highlight w:val="yellow"/>
        </w:rPr>
        <w:t>3</w:t>
      </w:r>
      <w:r w:rsidRPr="00354799">
        <w:rPr>
          <w:sz w:val="22"/>
          <w:szCs w:val="22"/>
          <w:highlight w:val="yellow"/>
        </w:rPr>
        <w:t>. После предоставления документов, указанных в п. n.1  настоящего Договора, денежные средства с аккредитива зачисляются на счет эскроу, открытый в _______________ (указать банк – эскроу-агент)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0476FF1B" w14:textId="561C1D8C"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4</w:t>
      </w:r>
      <w:r w:rsidRPr="00CD7614">
        <w:rPr>
          <w:sz w:val="22"/>
          <w:szCs w:val="22"/>
        </w:rPr>
        <w:t>. Денежные средства в счёт оплаты Договора, указанные в п. 5.1, вносятся Дольщиком путём открытия Аккредитива в порядке и на условиях, предусмотренных пунктом 5.2.</w:t>
      </w:r>
      <w:r w:rsidR="00354799">
        <w:rPr>
          <w:sz w:val="22"/>
          <w:szCs w:val="22"/>
        </w:rPr>
        <w:t>6.</w:t>
      </w:r>
      <w:r w:rsidRPr="00CD7614">
        <w:rPr>
          <w:sz w:val="22"/>
          <w:szCs w:val="22"/>
        </w:rPr>
        <w:t xml:space="preserve"> настоящего Договора, либо путём внесения денежных средств на Номинальный счёт в порядке и на условиях, предусмотренных пунктом 5.2.5 настоящего Договора. Дольщик имеет право выбрать только один из способов внесения денежных средств в счёт оплаты Договора (Аккредитив либо Номинальный счёт) и не вправе в течение всего срока действия Договора изменить выбранный способ внесения денежных средств.</w:t>
      </w:r>
    </w:p>
    <w:p w14:paraId="6425595E" w14:textId="7F25AE03"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5</w:t>
      </w:r>
      <w:r w:rsidRPr="00CD7614">
        <w:rPr>
          <w:sz w:val="22"/>
          <w:szCs w:val="22"/>
        </w:rPr>
        <w:t>. В течение 5 (пяти) рабочих дней с даты, следующей за датой подписания настоящего Договора, Дольщик открывает в согласованном с Застройщиком банке безотзывный (депонированный) покрытый Аккредитив, исполняемый без акцепта Дольщика.</w:t>
      </w:r>
    </w:p>
    <w:p w14:paraId="07E24B96"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Срок действия Аккредитива и предоставления документов по его раскрытию: 180 (сто восемьдесят) календарных дней с даты открытия Аккредитива. Частичная оплата по Аккредитиву не допускается.</w:t>
      </w:r>
    </w:p>
    <w:p w14:paraId="0F7A6434"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Перечисление денежных средств с Аккредитива осуществляется по поручению Дольщика после государственной регистрации в установленном действующим законодательством порядке договора участия в долевом строительстве на счёт эскроу, открытый на имя депонента (Дольщика).</w:t>
      </w:r>
    </w:p>
    <w:p w14:paraId="6562E6E5"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Условием исполнения Аккредитива является предоставление следующих документов:</w:t>
      </w:r>
    </w:p>
    <w:p w14:paraId="1E40CE63"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скан-копии настоящего Договора, зарегистрированного органом, осуществляющим государственную регистрацию прав на недвижимое имущество, направленной Застройщиком по электронной почте.</w:t>
      </w:r>
    </w:p>
    <w:p w14:paraId="373A74B9"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Перечисление денежных средств с Аккредитива осуществляется в течение от 1 (одного) до 5 (пяти) рабочих дней с момента предоставления указанных документов на счёт-эскроу, открытый Дольщиком (депонентом) у Эскроу-агента, на условиях, предусмотренных п. 5.2.1 – 5.2.2 настоящего Договора.</w:t>
      </w:r>
    </w:p>
    <w:p w14:paraId="589C9EFE"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lastRenderedPageBreak/>
        <w:t>Все комиссии и иные расходы, связанные с открытием Аккредитива, а также списанием денежных средств с Аккредитива, оплачиваются Дольщиком.</w:t>
      </w:r>
    </w:p>
    <w:p w14:paraId="0B8C628C" w14:textId="6432A9EC"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6</w:t>
      </w:r>
      <w:r w:rsidRPr="00CD7614">
        <w:rPr>
          <w:sz w:val="22"/>
          <w:szCs w:val="22"/>
        </w:rPr>
        <w:t>. В течение 5 (пяти) рабочих дней Дольщик вносит денежные средства в счёт оплаты Договора на Номинальный счёт в согласованной с Застройщиком организации, предоставляющей услуги Сервиса Безопасных Расчётов.</w:t>
      </w:r>
    </w:p>
    <w:p w14:paraId="23AD5A65"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Датой внесения денежных средств на Номинальный счёт считается день предоставления организацией, предоставляющей услуги Сервиса Безопасных Расчётов, в адрес Застройщика соответствующего уведомления, которое направляется Застройщику не позднее даты, следующей за датой внесения денежных средств.</w:t>
      </w:r>
    </w:p>
    <w:p w14:paraId="4C719DBF"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Условием перечисления денежных средств с Номинального счёта является предоставление следующих документов: скан-копии настоящего Договора, зарегистрированного органом, осуществляющим государственную регистрацию прав на недвижимое имущество, направленной Застройщиком по электронной почте.</w:t>
      </w:r>
    </w:p>
    <w:p w14:paraId="3DBD860C"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Перечисление денежных средств с Номинального счёта осуществляется в течение от 1 (одного) до 5 (пяти) рабочих дней с момента предоставления указанных документов на счёт-эскроу, открытый Дольщиком (депонентом) у Эскроу-агента, на условиях, предусмотренных п. 5.2.1 – 5.2.2 настоящего Договора.</w:t>
      </w:r>
    </w:p>
    <w:p w14:paraId="2ACC5626" w14:textId="77777777"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Все комиссии и иные расходы, связанные с размещением денежных средств на Номинальном счёте, а также списанием денежных средств с Номинального счёта, оплачиваются Дольщиком.</w:t>
      </w:r>
    </w:p>
    <w:p w14:paraId="7C11B6D5" w14:textId="614246FC"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7</w:t>
      </w:r>
      <w:r w:rsidRPr="00CD7614">
        <w:rPr>
          <w:sz w:val="22"/>
          <w:szCs w:val="22"/>
        </w:rPr>
        <w:t>. Положения пунктов 5.2.</w:t>
      </w:r>
      <w:r w:rsidR="00354799">
        <w:rPr>
          <w:sz w:val="22"/>
          <w:szCs w:val="22"/>
        </w:rPr>
        <w:t>1</w:t>
      </w:r>
      <w:r w:rsidRPr="00CD7614">
        <w:rPr>
          <w:sz w:val="22"/>
          <w:szCs w:val="22"/>
        </w:rPr>
        <w:t xml:space="preserve"> – 5.2.</w:t>
      </w:r>
      <w:r w:rsidR="00354799">
        <w:rPr>
          <w:sz w:val="22"/>
          <w:szCs w:val="22"/>
        </w:rPr>
        <w:t>6</w:t>
      </w:r>
      <w:r w:rsidRPr="00CD7614">
        <w:rPr>
          <w:sz w:val="22"/>
          <w:szCs w:val="22"/>
        </w:rPr>
        <w:t xml:space="preserve"> настоящего Договора, несмотря ни на что иное, указанное в настоящем Договоре, рассматриваются Сторонами как включённое в текст Договора отдельное соглашение о порядке открытия Аккредитива (Номинального счёта) в обеспечение исполнения обязательств Дольщика по оплате цены Договора, которые возникнут после заключения (государственной регистрации) Договора, и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Аккредитиве/Номинальном счёте и расчётах по нему будут считаться частью Договора, регулирующей порядок и сроки оплаты цены Договора, а в части правил открытия Аккредитива (внесения денежных средств на Номинальный счёт) они будут рассматриваться как положения, регулирующие отношения Сторон, возникшие до заключения Договора, согласно п. 2 ст. 425 ГК РФ.</w:t>
      </w:r>
    </w:p>
    <w:p w14:paraId="4EA01113" w14:textId="0971A4DF"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8</w:t>
      </w:r>
      <w:r w:rsidRPr="00CD7614">
        <w:rPr>
          <w:sz w:val="22"/>
          <w:szCs w:val="22"/>
        </w:rPr>
        <w:t>. В случае если денежные средства с Аккредитива или Номинального счёта по причинам, вызванным действиями / бездействием Дольщика, не будут перечислены на счёт-эскроу, Дольщик будет обязан либо устранить соответствующие недостатки, либо внести сумму, указанную в п. 5.1. Договора, на счёт эскроу в течение 5 (пяти) рабочих дней с момента фактического получения Договора с отметкой о государственной регистрации. В противном случае Дольщик будет считаться нарушившим срок платежа.</w:t>
      </w:r>
    </w:p>
    <w:p w14:paraId="6DBBDDF1" w14:textId="7D4C51FA" w:rsidR="00CD6E08" w:rsidRPr="00CD7614" w:rsidRDefault="00CD6E08" w:rsidP="00CD7614">
      <w:pPr>
        <w:tabs>
          <w:tab w:val="left" w:pos="142"/>
        </w:tabs>
        <w:autoSpaceDE w:val="0"/>
        <w:autoSpaceDN w:val="0"/>
        <w:adjustRightInd w:val="0"/>
        <w:ind w:right="-142" w:firstLine="709"/>
        <w:jc w:val="both"/>
        <w:rPr>
          <w:sz w:val="22"/>
          <w:szCs w:val="22"/>
        </w:rPr>
      </w:pPr>
      <w:r w:rsidRPr="00CD7614">
        <w:rPr>
          <w:sz w:val="22"/>
          <w:szCs w:val="22"/>
        </w:rPr>
        <w:t>5.2.</w:t>
      </w:r>
      <w:r w:rsidR="00354799">
        <w:rPr>
          <w:sz w:val="22"/>
          <w:szCs w:val="22"/>
        </w:rPr>
        <w:t>9</w:t>
      </w:r>
      <w:r w:rsidRPr="00CD7614">
        <w:rPr>
          <w:sz w:val="22"/>
          <w:szCs w:val="22"/>
        </w:rPr>
        <w:t>. В случае возникновения у Банка или организации, предоставляющей услуги Сервиса Безопасных Расчётов, сомнений в подлинности документов, предоставляемых для перечисления денежных средств с Аккредитива или Номинального счёта на счёт эскроу, Дольщик обязан подтвердить Банку или организации, предоставляющей услуги Сервиса Безопасных Расчётов, возможность совершения платежа не позднее 1 (одного) рабочего дня после получения соответствующего запроса.</w:t>
      </w:r>
    </w:p>
    <w:p w14:paraId="7294F503" w14:textId="3FD21E85" w:rsidR="00FB391B" w:rsidRPr="00CD7614" w:rsidRDefault="00FB391B" w:rsidP="00CD7614">
      <w:pPr>
        <w:ind w:firstLine="709"/>
        <w:jc w:val="both"/>
        <w:rPr>
          <w:sz w:val="22"/>
          <w:szCs w:val="22"/>
        </w:rPr>
      </w:pPr>
      <w:r w:rsidRPr="00CD7614">
        <w:rPr>
          <w:sz w:val="22"/>
          <w:szCs w:val="22"/>
        </w:rPr>
        <w:t>5.3. Застройщик перед вводом Объекта в эксплуатацию обязан организовать обмер Объекта в соответствии с требованиями</w:t>
      </w:r>
      <w:r w:rsidRPr="00CD7614">
        <w:rPr>
          <w:color w:val="000000"/>
          <w:sz w:val="22"/>
          <w:szCs w:val="22"/>
        </w:rPr>
        <w:t xml:space="preserve"> Федерального закона от 24.07.2007г. № 221-ФЗ «О кадастровой деятельности». </w:t>
      </w:r>
      <w:r w:rsidRPr="00CD7614">
        <w:rPr>
          <w:sz w:val="22"/>
          <w:szCs w:val="22"/>
        </w:rPr>
        <w:t>После получения разрешения на ввод Объекта в эксплуатацию и проведения государственного технического учета и технической инвентаризации (далее по тексту «ГТУ и ТИ») Застройщик направляет Дольщику уведомление о необходимости проведения окончательных расчетов по Договору (в связи с увеличением/уменьшением площади Объекта долевого строительства)</w:t>
      </w:r>
      <w:r w:rsidR="00875A40" w:rsidRPr="00CD7614">
        <w:rPr>
          <w:sz w:val="22"/>
          <w:szCs w:val="22"/>
        </w:rPr>
        <w:t xml:space="preserve">. </w:t>
      </w:r>
    </w:p>
    <w:p w14:paraId="147101CE" w14:textId="77777777" w:rsidR="004133CD" w:rsidRPr="00CD7614" w:rsidRDefault="004133CD" w:rsidP="00CD7614">
      <w:pPr>
        <w:ind w:firstLine="709"/>
        <w:jc w:val="both"/>
        <w:rPr>
          <w:sz w:val="22"/>
          <w:szCs w:val="22"/>
        </w:rPr>
      </w:pPr>
      <w:r w:rsidRPr="00CD7614">
        <w:rPr>
          <w:sz w:val="22"/>
          <w:szCs w:val="22"/>
        </w:rPr>
        <w:t xml:space="preserve">5.4. Если в результате проведения обмеров фактическая площадь Объекта превысит площадь Объекта, указанную в п.1.2. Договора, более чем на 1 кв.м., цена Договора увеличивается на сумму, определяемую как произведение указанной в п. 5.5. Договора расчетной цены одного квадратного метра на разницу между фактической площадью Объекта и площадью Объекта, указанной в п.1.2. Договора, а Дольщик в срок, установленный в уведомлении, производит оплату соответствующей суммы на расчетный счет Застройщика. Расчетный счет Застройщика указывается </w:t>
      </w:r>
      <w:r w:rsidRPr="00CD7614">
        <w:rPr>
          <w:sz w:val="22"/>
          <w:szCs w:val="22"/>
        </w:rPr>
        <w:lastRenderedPageBreak/>
        <w:t>в уведомлении. Оплата должна быть произведена не позднее, чем за 10 дней до подписания Акта приема-передачи квартиры.</w:t>
      </w:r>
    </w:p>
    <w:p w14:paraId="4E5F069D" w14:textId="77777777" w:rsidR="004133CD" w:rsidRPr="00CD7614" w:rsidRDefault="004133CD" w:rsidP="00CD7614">
      <w:pPr>
        <w:ind w:firstLine="709"/>
        <w:jc w:val="both"/>
        <w:rPr>
          <w:sz w:val="22"/>
          <w:szCs w:val="22"/>
        </w:rPr>
      </w:pPr>
      <w:r w:rsidRPr="00CD7614">
        <w:rPr>
          <w:sz w:val="22"/>
          <w:szCs w:val="22"/>
        </w:rPr>
        <w:t>Если в результате проведения обмеров фактическая площадь Объекта окажется меньше площади Объекта, указанной в п. 1.2. Договора более чем на 1 кв.м., цена Договора уменьшается на сумму, определяемую как произведение указанной в п. 5.5. Договора расчетной цены одного квадратного метра на разницу между площадью Объекта, указанной п. 1.2. Договора и фактической площадью Объекта.</w:t>
      </w:r>
    </w:p>
    <w:p w14:paraId="7AE99820" w14:textId="2E8D9984" w:rsidR="004133CD" w:rsidRPr="00CD7614" w:rsidRDefault="004133CD" w:rsidP="00CD7614">
      <w:pPr>
        <w:ind w:firstLine="709"/>
        <w:jc w:val="both"/>
        <w:rPr>
          <w:sz w:val="22"/>
          <w:szCs w:val="22"/>
        </w:rPr>
      </w:pPr>
      <w:r w:rsidRPr="00CD7614">
        <w:rPr>
          <w:sz w:val="22"/>
          <w:szCs w:val="22"/>
        </w:rPr>
        <w:t>Возврат соответствующей суммы осуществляется Застройщиком в течение 15 (пятнадцати) рабочих дней со дня получения в оригинале от Дольщика письменного заявления путем перечисления денежных средств на счет Дольщика. В заявлении должны быть полностью указаны реквизиты такого счета.</w:t>
      </w:r>
    </w:p>
    <w:p w14:paraId="6873FDD2" w14:textId="3864BA6F" w:rsidR="00FB391B" w:rsidRPr="00CD7614" w:rsidRDefault="00FB391B" w:rsidP="00CD7614">
      <w:pPr>
        <w:ind w:firstLine="709"/>
        <w:jc w:val="both"/>
        <w:rPr>
          <w:sz w:val="22"/>
          <w:szCs w:val="22"/>
        </w:rPr>
      </w:pPr>
      <w:r w:rsidRPr="00CD7614">
        <w:rPr>
          <w:sz w:val="22"/>
          <w:szCs w:val="22"/>
        </w:rPr>
        <w:t xml:space="preserve">5.5. Расчетная цена одного квадратного метра Объекта, применяемая исключительно для проведения взаиморасчетов в соответствии с п. </w:t>
      </w:r>
      <w:r w:rsidR="004133CD" w:rsidRPr="00CD7614">
        <w:rPr>
          <w:sz w:val="22"/>
          <w:szCs w:val="22"/>
        </w:rPr>
        <w:t>5</w:t>
      </w:r>
      <w:r w:rsidR="00CC4AD7" w:rsidRPr="00CD7614">
        <w:rPr>
          <w:sz w:val="22"/>
          <w:szCs w:val="22"/>
        </w:rPr>
        <w:t>.</w:t>
      </w:r>
      <w:r w:rsidR="004133CD" w:rsidRPr="00CD7614">
        <w:rPr>
          <w:sz w:val="22"/>
          <w:szCs w:val="22"/>
        </w:rPr>
        <w:t>4</w:t>
      </w:r>
      <w:r w:rsidR="00CC4AD7" w:rsidRPr="00CD7614">
        <w:rPr>
          <w:sz w:val="22"/>
          <w:szCs w:val="22"/>
        </w:rPr>
        <w:t xml:space="preserve"> </w:t>
      </w:r>
      <w:r w:rsidRPr="00CD7614">
        <w:rPr>
          <w:sz w:val="22"/>
          <w:szCs w:val="22"/>
        </w:rPr>
        <w:t>Договора составляет</w:t>
      </w:r>
      <w:r w:rsidR="004133CD" w:rsidRPr="00CD7614">
        <w:rPr>
          <w:sz w:val="22"/>
          <w:szCs w:val="22"/>
        </w:rPr>
        <w:t xml:space="preserve">  </w:t>
      </w:r>
      <w:r w:rsidR="004133CD" w:rsidRPr="00CD7614">
        <w:rPr>
          <w:sz w:val="22"/>
          <w:szCs w:val="22"/>
          <w:u w:val="single"/>
        </w:rPr>
        <w:t xml:space="preserve">                    </w:t>
      </w:r>
      <w:r w:rsidR="00F617F9" w:rsidRPr="00CD7614">
        <w:rPr>
          <w:sz w:val="22"/>
          <w:szCs w:val="22"/>
          <w:u w:val="single"/>
        </w:rPr>
        <w:t xml:space="preserve"> Рублей 00 копеек</w:t>
      </w:r>
      <w:r w:rsidRPr="00CD7614">
        <w:rPr>
          <w:sz w:val="22"/>
          <w:szCs w:val="22"/>
          <w:u w:val="single"/>
        </w:rPr>
        <w:t>.</w:t>
      </w:r>
    </w:p>
    <w:p w14:paraId="44DD55E1" w14:textId="77777777" w:rsidR="00FB391B" w:rsidRPr="00CD7614" w:rsidRDefault="00FB391B" w:rsidP="00CD7614">
      <w:pPr>
        <w:ind w:firstLine="709"/>
        <w:jc w:val="both"/>
        <w:rPr>
          <w:sz w:val="22"/>
          <w:szCs w:val="22"/>
        </w:rPr>
      </w:pPr>
      <w:r w:rsidRPr="00CD7614">
        <w:rPr>
          <w:sz w:val="22"/>
          <w:szCs w:val="22"/>
        </w:rPr>
        <w:t>5.6. Дольщик не имеет права требовать предоставления ему Застройщиком квартиры до полной оплаты долевого взноса. Застройщик вправе удерживать квартиру и не передавать её Дольщику по Акту приёма-передачи до полной оплаты долевого взноса, и в этом случае Застройщик не будет считаться нарушившим сроки передачи квартиры, указанные в разделе 3 Договора. Если оплата последней части долевого взноса произведена Дольщиком после истечения, установленного в разделе 3 Договора срока передачи Квартиры, Застройщик будет обязан передать Дольщику квартиру (т.е. заявить о готовности квартиры к приёмке с указанием времени места приёмки и обеспечить возможность осмотра и приёмки квартиры) в срок не позднее 1 месяца с момента оплаты Дольщиком последней части долевого взноса.</w:t>
      </w:r>
    </w:p>
    <w:p w14:paraId="7A34647D" w14:textId="77777777" w:rsidR="00FB391B" w:rsidRPr="00CD7614" w:rsidRDefault="00FB391B" w:rsidP="00CD7614">
      <w:pPr>
        <w:ind w:firstLine="709"/>
        <w:jc w:val="both"/>
        <w:rPr>
          <w:sz w:val="22"/>
          <w:szCs w:val="22"/>
        </w:rPr>
      </w:pPr>
      <w:r w:rsidRPr="00CD7614">
        <w:rPr>
          <w:sz w:val="22"/>
          <w:szCs w:val="22"/>
        </w:rPr>
        <w:t xml:space="preserve">5.7. Стороны также признают, что сумма, которая составит разницу между суммой долевого взноса Дольщика, указанной в п. 5.1 настоящего Договора, и стоимостью всех товаров, работ и услуг, и иных затрат (расходов), необходимых для строительства (создания) Объекта (пропорционально оплаченной Дольщиком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470001C0" w14:textId="0B510553" w:rsidR="00FB391B" w:rsidRPr="00CD7614" w:rsidRDefault="00FB391B" w:rsidP="00CD7614">
      <w:pPr>
        <w:ind w:firstLine="709"/>
        <w:jc w:val="both"/>
        <w:rPr>
          <w:sz w:val="22"/>
          <w:szCs w:val="22"/>
        </w:rPr>
      </w:pPr>
      <w:r w:rsidRPr="00CD7614">
        <w:rPr>
          <w:sz w:val="22"/>
          <w:szCs w:val="22"/>
        </w:rPr>
        <w:t xml:space="preserve">5.8. Долевой взнос в строительство Объекта, установленный п. 5.1. Договора, является окончательным и согласованным на весь период действия Договора, независимо от изменения стоимости строительства Объекта, за исключением перерасчёта по правилам пункта </w:t>
      </w:r>
      <w:r w:rsidR="004133CD" w:rsidRPr="00CD7614">
        <w:rPr>
          <w:sz w:val="22"/>
          <w:szCs w:val="22"/>
        </w:rPr>
        <w:t>5</w:t>
      </w:r>
      <w:r w:rsidR="00CC4AD7" w:rsidRPr="00CD7614">
        <w:rPr>
          <w:sz w:val="22"/>
          <w:szCs w:val="22"/>
        </w:rPr>
        <w:t>.</w:t>
      </w:r>
      <w:r w:rsidR="004133CD" w:rsidRPr="00CD7614">
        <w:rPr>
          <w:sz w:val="22"/>
          <w:szCs w:val="22"/>
        </w:rPr>
        <w:t>4</w:t>
      </w:r>
      <w:r w:rsidR="00CC4AD7" w:rsidRPr="00CD7614">
        <w:rPr>
          <w:sz w:val="22"/>
          <w:szCs w:val="22"/>
        </w:rPr>
        <w:t xml:space="preserve"> </w:t>
      </w:r>
      <w:r w:rsidRPr="00CD7614">
        <w:rPr>
          <w:sz w:val="22"/>
          <w:szCs w:val="22"/>
        </w:rPr>
        <w:t xml:space="preserve">Договора. </w:t>
      </w:r>
    </w:p>
    <w:p w14:paraId="665003C8" w14:textId="0F2BA66F" w:rsidR="00FB391B" w:rsidRPr="00CD7614" w:rsidRDefault="00FB391B" w:rsidP="00CD7614">
      <w:pPr>
        <w:ind w:firstLine="709"/>
        <w:jc w:val="both"/>
        <w:rPr>
          <w:sz w:val="22"/>
          <w:szCs w:val="22"/>
        </w:rPr>
      </w:pPr>
      <w:r w:rsidRPr="00CD7614">
        <w:rPr>
          <w:sz w:val="22"/>
          <w:szCs w:val="22"/>
        </w:rPr>
        <w:t>5.9. Обязанность Дольщика считается исполненной с момента поступления денежных средств на счет эскроу, открытый в уполномоченном банке.</w:t>
      </w:r>
    </w:p>
    <w:p w14:paraId="189C993D" w14:textId="673E7873" w:rsidR="008D20DC" w:rsidRPr="00CD7614" w:rsidRDefault="008D20DC" w:rsidP="00CD7614">
      <w:pPr>
        <w:ind w:firstLine="709"/>
        <w:jc w:val="both"/>
        <w:rPr>
          <w:sz w:val="22"/>
          <w:szCs w:val="22"/>
        </w:rPr>
      </w:pPr>
      <w:r w:rsidRPr="00CD7614">
        <w:rPr>
          <w:sz w:val="22"/>
          <w:szCs w:val="22"/>
        </w:rPr>
        <w:t xml:space="preserve">В случае нарушения Дольщиком установленных Договором, приложениями к нему сроков платежей, все внесенные в дальнейшем Дольщиком в счет оплаты цены Договора денежные средства в соответствии со ст. 319 ГК РФ идут в первую очередь на погашение издержек застройщика на получение исполнения, затем – в счет уплаты неустойки за просрочку платежа, в оставшейся части – в счет погашения задолженности. </w:t>
      </w:r>
    </w:p>
    <w:p w14:paraId="26ADF21D" w14:textId="77777777" w:rsidR="00FB391B" w:rsidRPr="00CD7614" w:rsidRDefault="00FB391B" w:rsidP="00CD7614">
      <w:pPr>
        <w:ind w:firstLine="709"/>
        <w:jc w:val="center"/>
        <w:rPr>
          <w:b/>
          <w:sz w:val="22"/>
          <w:szCs w:val="22"/>
        </w:rPr>
      </w:pPr>
    </w:p>
    <w:p w14:paraId="7A2E0FEF" w14:textId="77777777" w:rsidR="00FB391B" w:rsidRPr="00CD7614" w:rsidRDefault="00FB391B" w:rsidP="00CD7614">
      <w:pPr>
        <w:ind w:firstLine="709"/>
        <w:jc w:val="center"/>
        <w:rPr>
          <w:b/>
          <w:sz w:val="22"/>
          <w:szCs w:val="22"/>
        </w:rPr>
      </w:pPr>
      <w:r w:rsidRPr="00CD7614">
        <w:rPr>
          <w:b/>
          <w:sz w:val="22"/>
          <w:szCs w:val="22"/>
        </w:rPr>
        <w:t>6. ОТВЕТСТВЕННОСТЬ СТОРОН</w:t>
      </w:r>
    </w:p>
    <w:p w14:paraId="54263604" w14:textId="77777777" w:rsidR="00FB391B" w:rsidRPr="00CD7614" w:rsidRDefault="00FB391B" w:rsidP="00CD7614">
      <w:pPr>
        <w:ind w:firstLine="709"/>
        <w:jc w:val="center"/>
        <w:rPr>
          <w:b/>
          <w:sz w:val="22"/>
          <w:szCs w:val="22"/>
        </w:rPr>
      </w:pPr>
    </w:p>
    <w:p w14:paraId="58F30A66" w14:textId="03948141" w:rsidR="00FB391B" w:rsidRPr="00CD7614" w:rsidRDefault="00FB391B" w:rsidP="00CD7614">
      <w:pPr>
        <w:ind w:firstLine="709"/>
        <w:jc w:val="both"/>
        <w:rPr>
          <w:color w:val="000000"/>
          <w:sz w:val="22"/>
          <w:szCs w:val="22"/>
        </w:rPr>
      </w:pPr>
      <w:r w:rsidRPr="00CD7614">
        <w:rPr>
          <w:sz w:val="22"/>
          <w:szCs w:val="22"/>
        </w:rPr>
        <w:t>6.1. В случае нарушения установленного Договором срока уплаты долевого взноса либо его части Дольщик уплачивает Застройщику неустойку (пени) в размере</w:t>
      </w:r>
      <w:r w:rsidR="00F84702" w:rsidRPr="00CD7614">
        <w:rPr>
          <w:sz w:val="22"/>
          <w:szCs w:val="22"/>
        </w:rPr>
        <w:t>,</w:t>
      </w:r>
      <w:r w:rsidRPr="00CD7614">
        <w:rPr>
          <w:sz w:val="22"/>
          <w:szCs w:val="22"/>
        </w:rPr>
        <w:t xml:space="preserve"> определенном действующим законодательством на день исполнения обязательства, от суммы просроченного платежа за каждый день просрочки. </w:t>
      </w:r>
      <w:r w:rsidRPr="00CD7614">
        <w:rPr>
          <w:color w:val="000000"/>
          <w:sz w:val="22"/>
          <w:szCs w:val="22"/>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7EE2C7D0" w14:textId="10303C3F" w:rsidR="00FB391B" w:rsidRPr="00CD7614" w:rsidRDefault="00FB391B" w:rsidP="00CD7614">
      <w:pPr>
        <w:ind w:firstLine="709"/>
        <w:jc w:val="both"/>
        <w:rPr>
          <w:color w:val="000000"/>
          <w:sz w:val="22"/>
          <w:szCs w:val="22"/>
        </w:rPr>
      </w:pPr>
      <w:r w:rsidRPr="00CD7614">
        <w:rPr>
          <w:sz w:val="22"/>
          <w:szCs w:val="22"/>
        </w:rPr>
        <w:t>6.2.</w:t>
      </w:r>
      <w:r w:rsidRPr="00CD7614">
        <w:rPr>
          <w:color w:val="000000"/>
          <w:sz w:val="22"/>
          <w:szCs w:val="22"/>
        </w:rPr>
        <w:t xml:space="preserve"> </w:t>
      </w:r>
      <w:r w:rsidRPr="00CD7614">
        <w:rPr>
          <w:sz w:val="22"/>
          <w:szCs w:val="22"/>
        </w:rPr>
        <w:t xml:space="preserve">В случае неисполнения и/или ненадлежащего исполнения Дольщиком обязанностей, предусмотренных п. 2.2.2., 2.2.3., 2.2.5.  Договора, Дольщик уплачивает Застройщику </w:t>
      </w:r>
      <w:r w:rsidR="00407C4A" w:rsidRPr="00CD7614">
        <w:rPr>
          <w:sz w:val="22"/>
          <w:szCs w:val="22"/>
        </w:rPr>
        <w:t xml:space="preserve">штраф в размере 1 000 (одна тысяча) рублей </w:t>
      </w:r>
      <w:r w:rsidRPr="00CD7614">
        <w:rPr>
          <w:sz w:val="22"/>
          <w:szCs w:val="22"/>
        </w:rPr>
        <w:t xml:space="preserve">за каждый день просрочки исполнения обязательства. </w:t>
      </w:r>
      <w:r w:rsidRPr="00CD7614">
        <w:rPr>
          <w:color w:val="000000"/>
          <w:sz w:val="22"/>
          <w:szCs w:val="22"/>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4BAE0455" w14:textId="77777777" w:rsidR="00861F89" w:rsidRPr="00CD7614" w:rsidRDefault="00FB391B" w:rsidP="00CD7614">
      <w:pPr>
        <w:ind w:firstLine="709"/>
        <w:jc w:val="both"/>
        <w:rPr>
          <w:color w:val="000000"/>
          <w:sz w:val="22"/>
          <w:szCs w:val="22"/>
        </w:rPr>
      </w:pPr>
      <w:r w:rsidRPr="00CD7614">
        <w:rPr>
          <w:sz w:val="22"/>
          <w:szCs w:val="22"/>
        </w:rPr>
        <w:t xml:space="preserve">6.3. В случае нарушения установленного Договором срока передачи Дольщику квартиры (п. 3.1. Договора) Застройщик уплачивает Дольщику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CD7614">
        <w:rPr>
          <w:color w:val="000000"/>
          <w:sz w:val="22"/>
          <w:szCs w:val="22"/>
        </w:rPr>
        <w:t xml:space="preserve">Обязанность Застройщика по уплате указанной неустойки наступает не ранее предъявления Дольщиком соответствующего требования о ее взыскании. </w:t>
      </w:r>
    </w:p>
    <w:p w14:paraId="7FD013D9" w14:textId="20EB1F68" w:rsidR="00FB391B" w:rsidRPr="00CD7614" w:rsidRDefault="00FB391B" w:rsidP="00CD7614">
      <w:pPr>
        <w:ind w:firstLine="709"/>
        <w:jc w:val="both"/>
        <w:rPr>
          <w:color w:val="000000"/>
          <w:sz w:val="22"/>
          <w:szCs w:val="22"/>
        </w:rPr>
      </w:pPr>
      <w:r w:rsidRPr="00CD7614">
        <w:rPr>
          <w:sz w:val="22"/>
          <w:szCs w:val="22"/>
        </w:rPr>
        <w:lastRenderedPageBreak/>
        <w:t>6.</w:t>
      </w:r>
      <w:r w:rsidR="00861F89" w:rsidRPr="00CD7614">
        <w:rPr>
          <w:sz w:val="22"/>
          <w:szCs w:val="22"/>
        </w:rPr>
        <w:t>4</w:t>
      </w:r>
      <w:r w:rsidRPr="00CD7614">
        <w:rPr>
          <w:sz w:val="22"/>
          <w:szCs w:val="22"/>
        </w:rPr>
        <w:t xml:space="preserve">. Застройщик не несёт установленной Законом ответственности за нарушение срока передачи квартиры Дольщику, если Акт приёма-передачи не был подписан в установленный Договором срок в виду несоблюдения Дольщиком сроков приёмки, установленных пунктом 3.3 Договора. </w:t>
      </w:r>
    </w:p>
    <w:p w14:paraId="6C9669EF" w14:textId="77777777" w:rsidR="00FB391B" w:rsidRPr="00CD7614" w:rsidRDefault="00FB391B" w:rsidP="00CD7614">
      <w:pPr>
        <w:ind w:firstLine="709"/>
        <w:jc w:val="both"/>
        <w:rPr>
          <w:sz w:val="22"/>
          <w:szCs w:val="22"/>
        </w:rPr>
      </w:pPr>
      <w:r w:rsidRPr="00CD7614">
        <w:rPr>
          <w:sz w:val="22"/>
          <w:szCs w:val="22"/>
        </w:rPr>
        <w:t>Застройщик не несёт установленной Законом ответственности за нарушение срока передачи квартиры Дольщику, если Акт приёма-передачи не был подписан в установленный Договором срок в виду невнесения Дольщиком к установленному сроку передачи квартиры полной суммы Долевого взноса, при условии, что Застройщик исполнил обязательства по передаче Квартиры в сроки, установленные пунктом 3.1. Договора.</w:t>
      </w:r>
    </w:p>
    <w:p w14:paraId="616AEAA3" w14:textId="372A4C38" w:rsidR="00FB391B" w:rsidRPr="00CD7614" w:rsidRDefault="00FB391B" w:rsidP="00CD7614">
      <w:pPr>
        <w:ind w:firstLine="709"/>
        <w:jc w:val="both"/>
        <w:rPr>
          <w:sz w:val="22"/>
          <w:szCs w:val="22"/>
        </w:rPr>
      </w:pPr>
      <w:r w:rsidRPr="00CD7614">
        <w:rPr>
          <w:sz w:val="22"/>
          <w:szCs w:val="22"/>
        </w:rPr>
        <w:t>6.</w:t>
      </w:r>
      <w:r w:rsidR="00861F89" w:rsidRPr="00CD7614">
        <w:rPr>
          <w:sz w:val="22"/>
          <w:szCs w:val="22"/>
        </w:rPr>
        <w:t>5</w:t>
      </w:r>
      <w:r w:rsidRPr="00CD7614">
        <w:rPr>
          <w:sz w:val="22"/>
          <w:szCs w:val="22"/>
        </w:rPr>
        <w:t>. Стороны освобождаются от ответственности за частичное или полное неисполнение обязательств, по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принятие органами власти или управления решений, повлекших за собой невозможность исполнения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DB84FF2" w14:textId="77777777" w:rsidR="00FB391B" w:rsidRPr="00CD7614" w:rsidRDefault="00FB391B" w:rsidP="00CD7614">
      <w:pPr>
        <w:ind w:firstLine="709"/>
        <w:jc w:val="center"/>
        <w:rPr>
          <w:sz w:val="22"/>
          <w:szCs w:val="22"/>
        </w:rPr>
      </w:pPr>
    </w:p>
    <w:p w14:paraId="02DFE3DD" w14:textId="77777777" w:rsidR="00FB391B" w:rsidRPr="00CD7614" w:rsidRDefault="00FB391B" w:rsidP="00CD7614">
      <w:pPr>
        <w:ind w:firstLine="709"/>
        <w:jc w:val="center"/>
        <w:rPr>
          <w:b/>
          <w:sz w:val="22"/>
          <w:szCs w:val="22"/>
        </w:rPr>
      </w:pPr>
      <w:r w:rsidRPr="00CD7614">
        <w:rPr>
          <w:b/>
          <w:sz w:val="22"/>
          <w:szCs w:val="22"/>
        </w:rPr>
        <w:t>7. ОСНОВАНИЯ И ПОРЯДОК РАСТОРЖЕНИЯ ДОГОВОРА</w:t>
      </w:r>
    </w:p>
    <w:p w14:paraId="62354CCE" w14:textId="77777777" w:rsidR="00FB391B" w:rsidRPr="00CD7614" w:rsidRDefault="00FB391B" w:rsidP="00CD7614">
      <w:pPr>
        <w:ind w:firstLine="709"/>
        <w:jc w:val="center"/>
        <w:rPr>
          <w:b/>
          <w:sz w:val="22"/>
          <w:szCs w:val="22"/>
        </w:rPr>
      </w:pPr>
    </w:p>
    <w:p w14:paraId="31D06B88" w14:textId="77777777" w:rsidR="00FB391B" w:rsidRPr="00CD7614" w:rsidRDefault="00FB391B" w:rsidP="00CD7614">
      <w:pPr>
        <w:pStyle w:val="310"/>
        <w:ind w:firstLine="709"/>
        <w:rPr>
          <w:sz w:val="22"/>
          <w:szCs w:val="22"/>
        </w:rPr>
      </w:pPr>
      <w:r w:rsidRPr="00CD7614">
        <w:rPr>
          <w:sz w:val="22"/>
          <w:szCs w:val="22"/>
        </w:rPr>
        <w:t>7.1. Договор, может быть, расторгнут досрочно по взаимному согласию Сторон в период действия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23BA1215" w14:textId="77777777" w:rsidR="00FB391B" w:rsidRPr="00CD7614" w:rsidRDefault="00FB391B" w:rsidP="00CD7614">
      <w:pPr>
        <w:pStyle w:val="310"/>
        <w:ind w:firstLine="709"/>
        <w:rPr>
          <w:sz w:val="22"/>
          <w:szCs w:val="22"/>
        </w:rPr>
      </w:pPr>
      <w:r w:rsidRPr="00CD7614">
        <w:rPr>
          <w:sz w:val="22"/>
          <w:szCs w:val="22"/>
        </w:rPr>
        <w:t xml:space="preserve">Договор считается расторгнутым с даты государственной регистрации соглашения о расторжении в органе, регистрирующем сделки с недвижимостью. </w:t>
      </w:r>
    </w:p>
    <w:p w14:paraId="345462A8" w14:textId="77777777" w:rsidR="00FB391B" w:rsidRPr="00CD7614" w:rsidRDefault="00FB391B" w:rsidP="00CD7614">
      <w:pPr>
        <w:ind w:firstLine="709"/>
        <w:jc w:val="both"/>
        <w:rPr>
          <w:sz w:val="22"/>
          <w:szCs w:val="22"/>
        </w:rPr>
      </w:pPr>
      <w:r w:rsidRPr="00CD7614">
        <w:rPr>
          <w:sz w:val="22"/>
          <w:szCs w:val="22"/>
        </w:rPr>
        <w:t>7.2. Дольщик в одностороннем порядке вправе отказаться от исполнения Договора в следующих случаях:</w:t>
      </w:r>
    </w:p>
    <w:p w14:paraId="24599542" w14:textId="77777777" w:rsidR="00FB391B" w:rsidRPr="00CD7614" w:rsidRDefault="00FB391B" w:rsidP="00CD7614">
      <w:pPr>
        <w:numPr>
          <w:ilvl w:val="0"/>
          <w:numId w:val="2"/>
        </w:numPr>
        <w:ind w:left="0" w:firstLine="709"/>
        <w:jc w:val="both"/>
        <w:rPr>
          <w:sz w:val="22"/>
          <w:szCs w:val="22"/>
        </w:rPr>
      </w:pPr>
      <w:r w:rsidRPr="00CD7614">
        <w:rPr>
          <w:sz w:val="22"/>
          <w:szCs w:val="22"/>
        </w:rPr>
        <w:t>неисполнение Застройщиком обязательства по передаче квартиры в срок, превышающий установленный Договором срок передачи на два месяца;</w:t>
      </w:r>
    </w:p>
    <w:p w14:paraId="1BBFD0BB" w14:textId="77777777" w:rsidR="00FB391B" w:rsidRPr="00CD7614" w:rsidRDefault="00FB391B" w:rsidP="00CD7614">
      <w:pPr>
        <w:numPr>
          <w:ilvl w:val="0"/>
          <w:numId w:val="2"/>
        </w:numPr>
        <w:ind w:left="0" w:firstLine="709"/>
        <w:jc w:val="both"/>
        <w:rPr>
          <w:sz w:val="22"/>
          <w:szCs w:val="22"/>
        </w:rPr>
      </w:pPr>
      <w:r w:rsidRPr="00CD7614">
        <w:rPr>
          <w:sz w:val="22"/>
          <w:szCs w:val="22"/>
        </w:rPr>
        <w:t>неисполнение Застройщиком обязанностей по устранению несоответствий (недостатков) передаваемой квартиры, приведших к ухудшению качества и делающих квартиру непригодной для предусмотренного Договором использования, а именно для проживания;</w:t>
      </w:r>
    </w:p>
    <w:p w14:paraId="28B761EA" w14:textId="77777777" w:rsidR="00FB391B" w:rsidRPr="00CD7614" w:rsidRDefault="00FB391B" w:rsidP="00CD7614">
      <w:pPr>
        <w:numPr>
          <w:ilvl w:val="0"/>
          <w:numId w:val="2"/>
        </w:numPr>
        <w:ind w:left="0" w:firstLine="709"/>
        <w:jc w:val="both"/>
        <w:rPr>
          <w:sz w:val="22"/>
          <w:szCs w:val="22"/>
        </w:rPr>
      </w:pPr>
      <w:r w:rsidRPr="00CD7614">
        <w:rPr>
          <w:sz w:val="22"/>
          <w:szCs w:val="22"/>
        </w:rPr>
        <w:t>существенного нарушения требований к качеству передаваемой квартиры;</w:t>
      </w:r>
    </w:p>
    <w:p w14:paraId="2F9F82C7" w14:textId="189109A4" w:rsidR="008D20DC" w:rsidRPr="00CD7614" w:rsidRDefault="00FB391B" w:rsidP="00CD7614">
      <w:pPr>
        <w:numPr>
          <w:ilvl w:val="0"/>
          <w:numId w:val="2"/>
        </w:numPr>
        <w:ind w:left="0" w:firstLine="709"/>
        <w:jc w:val="both"/>
        <w:rPr>
          <w:sz w:val="22"/>
          <w:szCs w:val="22"/>
        </w:rPr>
      </w:pPr>
      <w:r w:rsidRPr="00CD7614">
        <w:rPr>
          <w:sz w:val="22"/>
          <w:szCs w:val="22"/>
        </w:rPr>
        <w:t>в иных установленных федеральным законом случаях.</w:t>
      </w:r>
    </w:p>
    <w:p w14:paraId="4D37F790" w14:textId="002D6268" w:rsidR="00FB391B" w:rsidRPr="00CD7614" w:rsidRDefault="00FB391B" w:rsidP="00CD7614">
      <w:pPr>
        <w:ind w:firstLine="709"/>
        <w:jc w:val="both"/>
        <w:rPr>
          <w:sz w:val="22"/>
          <w:szCs w:val="22"/>
        </w:rPr>
      </w:pPr>
      <w:r w:rsidRPr="00CD7614">
        <w:rPr>
          <w:sz w:val="22"/>
          <w:szCs w:val="22"/>
        </w:rPr>
        <w:t>7.3. По требованию Дольщика, Договор, может быть, расторгнут в судебном порядке в следующих случаях:</w:t>
      </w:r>
    </w:p>
    <w:p w14:paraId="772124F4" w14:textId="77777777" w:rsidR="00FB391B" w:rsidRPr="00CD7614" w:rsidRDefault="00FB391B" w:rsidP="00CD7614">
      <w:pPr>
        <w:numPr>
          <w:ilvl w:val="0"/>
          <w:numId w:val="4"/>
        </w:numPr>
        <w:ind w:left="0" w:firstLine="709"/>
        <w:jc w:val="both"/>
        <w:rPr>
          <w:sz w:val="22"/>
          <w:szCs w:val="22"/>
        </w:rPr>
      </w:pPr>
      <w:r w:rsidRPr="00CD7614">
        <w:rPr>
          <w:sz w:val="22"/>
          <w:szCs w:val="22"/>
        </w:rPr>
        <w:t>прекращение (приостановление) строительства Объекта при наличии обстоятельств очевидно свидетельствующих, о том, что квартира, входящая в состав Объекта, не будет передана Дольщику в установленный Договором срок;</w:t>
      </w:r>
    </w:p>
    <w:p w14:paraId="4D939615" w14:textId="77777777" w:rsidR="00FB391B" w:rsidRPr="00CD7614" w:rsidRDefault="00FB391B" w:rsidP="00CD7614">
      <w:pPr>
        <w:numPr>
          <w:ilvl w:val="0"/>
          <w:numId w:val="4"/>
        </w:numPr>
        <w:ind w:left="0" w:firstLine="709"/>
        <w:jc w:val="both"/>
        <w:rPr>
          <w:sz w:val="22"/>
          <w:szCs w:val="22"/>
        </w:rPr>
      </w:pPr>
      <w:r w:rsidRPr="00CD7614">
        <w:rPr>
          <w:sz w:val="22"/>
          <w:szCs w:val="22"/>
        </w:rPr>
        <w:t xml:space="preserve">существенного изменения размера передаваемой квартиры в соответствии с п. 4.3. Договора. </w:t>
      </w:r>
    </w:p>
    <w:p w14:paraId="31F17DC5" w14:textId="77777777" w:rsidR="00FB391B" w:rsidRPr="00CD7614" w:rsidRDefault="00FB391B" w:rsidP="00CD7614">
      <w:pPr>
        <w:ind w:firstLine="709"/>
        <w:jc w:val="both"/>
        <w:rPr>
          <w:sz w:val="22"/>
          <w:szCs w:val="22"/>
        </w:rPr>
      </w:pPr>
      <w:r w:rsidRPr="00CD7614">
        <w:rPr>
          <w:sz w:val="22"/>
          <w:szCs w:val="22"/>
        </w:rPr>
        <w:t xml:space="preserve">  7.4. Застройщик вправе в одностороннем порядке отказаться от исполнения Договора в порядке, предусмотренном Федеральным законом № 214-ФЗ, в случаях:</w:t>
      </w:r>
    </w:p>
    <w:p w14:paraId="1872B5C0" w14:textId="77777777" w:rsidR="00FB391B" w:rsidRPr="00CD7614" w:rsidRDefault="00FB391B" w:rsidP="00CD7614">
      <w:pPr>
        <w:numPr>
          <w:ilvl w:val="0"/>
          <w:numId w:val="8"/>
        </w:numPr>
        <w:ind w:left="0" w:firstLine="709"/>
        <w:jc w:val="both"/>
        <w:rPr>
          <w:sz w:val="22"/>
          <w:szCs w:val="22"/>
        </w:rPr>
      </w:pPr>
      <w:r w:rsidRPr="00CD7614">
        <w:rPr>
          <w:sz w:val="22"/>
          <w:szCs w:val="22"/>
        </w:rPr>
        <w:t>при единовременной оплате - в случае просрочки внесения платежа Дольщиком в течение более чем 2 (два) месяца;</w:t>
      </w:r>
    </w:p>
    <w:p w14:paraId="03B34FA9" w14:textId="77777777" w:rsidR="00FB391B" w:rsidRPr="00CD7614" w:rsidRDefault="00FB391B" w:rsidP="00CD7614">
      <w:pPr>
        <w:numPr>
          <w:ilvl w:val="0"/>
          <w:numId w:val="8"/>
        </w:numPr>
        <w:ind w:left="0" w:firstLine="709"/>
        <w:jc w:val="both"/>
        <w:rPr>
          <w:sz w:val="22"/>
          <w:szCs w:val="22"/>
        </w:rPr>
      </w:pPr>
      <w:r w:rsidRPr="00CD7614">
        <w:rPr>
          <w:sz w:val="22"/>
          <w:szCs w:val="22"/>
        </w:rPr>
        <w:t xml:space="preserve">при оплате путем внесения платежей в предусмотренный Договором период - в случае систематического нарушения Дольщиком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14:paraId="1103AFC2" w14:textId="77777777" w:rsidR="00FB391B" w:rsidRPr="00CD7614" w:rsidRDefault="00FB391B" w:rsidP="00CD7614">
      <w:pPr>
        <w:numPr>
          <w:ilvl w:val="0"/>
          <w:numId w:val="8"/>
        </w:numPr>
        <w:ind w:left="0" w:firstLine="709"/>
        <w:jc w:val="both"/>
        <w:rPr>
          <w:sz w:val="22"/>
          <w:szCs w:val="22"/>
        </w:rPr>
      </w:pPr>
      <w:r w:rsidRPr="00CD7614">
        <w:rPr>
          <w:sz w:val="22"/>
          <w:szCs w:val="22"/>
        </w:rPr>
        <w:t xml:space="preserve">В случае отказа уполномоченного банка от заключения договора-счета эскроу с Дольщиком, расторжения уполномоченным банком договора-счета эскроу с Дольщиком по основаниям, указанным в п.5.2. статьи 7 Федерального закона от 7 августа 2001 года № 115-ФЗ «О </w:t>
      </w:r>
      <w:r w:rsidRPr="00CD7614">
        <w:rPr>
          <w:sz w:val="22"/>
          <w:szCs w:val="22"/>
        </w:rPr>
        <w:lastRenderedPageBreak/>
        <w:t xml:space="preserve">противодействии легализации (отмыванию) доходов, полученных преступным путем, и финансированию терроризма». </w:t>
      </w:r>
    </w:p>
    <w:p w14:paraId="557A6324" w14:textId="77777777" w:rsidR="00FB391B" w:rsidRPr="00CD7614" w:rsidRDefault="00FB391B" w:rsidP="00CD7614">
      <w:pPr>
        <w:numPr>
          <w:ilvl w:val="0"/>
          <w:numId w:val="8"/>
        </w:numPr>
        <w:ind w:left="0" w:firstLine="709"/>
        <w:jc w:val="both"/>
        <w:rPr>
          <w:sz w:val="22"/>
          <w:szCs w:val="22"/>
        </w:rPr>
      </w:pPr>
      <w:r w:rsidRPr="00CD7614">
        <w:rPr>
          <w:sz w:val="22"/>
          <w:szCs w:val="22"/>
        </w:rPr>
        <w:t>В иных случаях, установленных федеральным законом.</w:t>
      </w:r>
    </w:p>
    <w:p w14:paraId="533A48B9" w14:textId="35DA8CDA" w:rsidR="00FB391B" w:rsidRPr="00CD7614" w:rsidRDefault="00FB391B" w:rsidP="00CD7614">
      <w:pPr>
        <w:ind w:firstLine="709"/>
        <w:jc w:val="both"/>
        <w:rPr>
          <w:sz w:val="22"/>
          <w:szCs w:val="22"/>
        </w:rPr>
      </w:pPr>
      <w:r w:rsidRPr="00CD7614">
        <w:rPr>
          <w:sz w:val="22"/>
          <w:szCs w:val="22"/>
        </w:rPr>
        <w:t xml:space="preserve">7.5.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7.4. Договора, уведомление об одностороннем отказе от исполнения Договора направляется не ранее, чем через 10 (десять) дней после направления Дольщику 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Дольщиком вышеуказанного уведомления, если либо оператором почтовой связи заказное письмо-уведомление возвращено с сообщением об отказе Дольщика от его получения или в связи с отсутствием Дольщика по указанному в Договоре почтовому адресу.   </w:t>
      </w:r>
    </w:p>
    <w:p w14:paraId="7E04C994" w14:textId="0003B9E4" w:rsidR="00FB391B" w:rsidRPr="00CD7614" w:rsidRDefault="00FB391B" w:rsidP="00CD7614">
      <w:pPr>
        <w:ind w:firstLine="709"/>
        <w:jc w:val="both"/>
        <w:rPr>
          <w:sz w:val="22"/>
          <w:szCs w:val="22"/>
        </w:rPr>
      </w:pPr>
      <w:r w:rsidRPr="00CD7614">
        <w:rPr>
          <w:sz w:val="22"/>
          <w:szCs w:val="22"/>
        </w:rPr>
        <w:t>7.6. Независимо от оснований расторжения настоящего Договора, возврат денежных средств Дольщику, оплаченных Застройщику по Договору, будет производиться в соответствии с договором счета эскроу, заключенным между Застройщиком, Депонентом и Эскроу-агентом в безналичном порядке в сроки в соответствии с Федеральным законом № 214-ФЗ на текущий счет Дольщика.</w:t>
      </w:r>
    </w:p>
    <w:p w14:paraId="18B633F2" w14:textId="371F5FD5" w:rsidR="00FB391B" w:rsidRPr="00CD7614" w:rsidRDefault="00FB391B" w:rsidP="00CD7614">
      <w:pPr>
        <w:ind w:firstLine="709"/>
        <w:jc w:val="both"/>
        <w:rPr>
          <w:b/>
          <w:sz w:val="22"/>
          <w:szCs w:val="22"/>
        </w:rPr>
      </w:pPr>
      <w:r w:rsidRPr="00CD7614">
        <w:rPr>
          <w:sz w:val="22"/>
          <w:szCs w:val="22"/>
        </w:rPr>
        <w:t xml:space="preserve">В случае прекращения договора счета эскроу по основаниям, предусмотренным </w:t>
      </w:r>
      <w:hyperlink r:id="rId8" w:history="1">
        <w:r w:rsidRPr="00497158">
          <w:rPr>
            <w:rStyle w:val="a4"/>
            <w:color w:val="auto"/>
            <w:sz w:val="22"/>
            <w:szCs w:val="22"/>
            <w:u w:val="none"/>
          </w:rPr>
          <w:t>частью 7</w:t>
        </w:r>
      </w:hyperlink>
      <w:r w:rsidRPr="00CD7614">
        <w:rPr>
          <w:sz w:val="22"/>
          <w:szCs w:val="22"/>
        </w:rPr>
        <w:t xml:space="preserve"> статьи 15.5 </w:t>
      </w:r>
      <w:r w:rsidRPr="00CD7614">
        <w:rPr>
          <w:rFonts w:eastAsia="Calibri"/>
          <w:sz w:val="22"/>
          <w:szCs w:val="22"/>
        </w:rPr>
        <w:t>Федерального закона № 214-ФЗ</w:t>
      </w:r>
      <w:r w:rsidRPr="00CD7614">
        <w:rPr>
          <w:sz w:val="22"/>
          <w:szCs w:val="22"/>
        </w:rPr>
        <w:t xml:space="preserve">,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на вышеуказанный залоговый счет Дольщика. Договор счета эскроу должен содержать информацию о вышеуказанном Залоговом счете депонента, на который перечисляются денежные средства при прекращении такого Договора по основаниям, предусмотренным </w:t>
      </w:r>
      <w:hyperlink r:id="rId9" w:history="1">
        <w:r w:rsidRPr="00497158">
          <w:rPr>
            <w:rStyle w:val="a4"/>
            <w:color w:val="auto"/>
            <w:sz w:val="22"/>
            <w:szCs w:val="22"/>
            <w:u w:val="none"/>
          </w:rPr>
          <w:t>частью</w:t>
        </w:r>
        <w:r w:rsidR="00497158">
          <w:rPr>
            <w:rStyle w:val="a4"/>
            <w:color w:val="auto"/>
            <w:sz w:val="22"/>
            <w:szCs w:val="22"/>
            <w:u w:val="none"/>
          </w:rPr>
          <w:t xml:space="preserve"> </w:t>
        </w:r>
        <w:r w:rsidRPr="00497158">
          <w:rPr>
            <w:rStyle w:val="a4"/>
            <w:color w:val="auto"/>
            <w:sz w:val="22"/>
            <w:szCs w:val="22"/>
            <w:u w:val="none"/>
          </w:rPr>
          <w:t>7</w:t>
        </w:r>
      </w:hyperlink>
      <w:r w:rsidRPr="00CD7614">
        <w:rPr>
          <w:sz w:val="22"/>
          <w:szCs w:val="22"/>
        </w:rPr>
        <w:t xml:space="preserve"> статьи 15.5 </w:t>
      </w:r>
      <w:r w:rsidRPr="00CD7614">
        <w:rPr>
          <w:rFonts w:eastAsia="Calibri"/>
          <w:sz w:val="22"/>
          <w:szCs w:val="22"/>
        </w:rPr>
        <w:t>Федерального закона № 214-ФЗ</w:t>
      </w:r>
      <w:r w:rsidRPr="00CD7614">
        <w:rPr>
          <w:sz w:val="22"/>
          <w:szCs w:val="22"/>
        </w:rPr>
        <w:t>.</w:t>
      </w:r>
      <w:r w:rsidRPr="00CD7614">
        <w:rPr>
          <w:rFonts w:eastAsia="Calibri"/>
          <w:sz w:val="22"/>
          <w:szCs w:val="22"/>
        </w:rPr>
        <w:t xml:space="preserve">   </w:t>
      </w:r>
    </w:p>
    <w:p w14:paraId="20F38416" w14:textId="366F977F" w:rsidR="00FB391B" w:rsidRPr="00CD7614" w:rsidRDefault="00FB391B" w:rsidP="00CD7614">
      <w:pPr>
        <w:ind w:firstLine="709"/>
        <w:jc w:val="both"/>
        <w:rPr>
          <w:sz w:val="22"/>
          <w:szCs w:val="22"/>
        </w:rPr>
      </w:pPr>
      <w:r w:rsidRPr="00CD7614">
        <w:rPr>
          <w:sz w:val="22"/>
          <w:szCs w:val="22"/>
        </w:rPr>
        <w:t xml:space="preserve"> 7.7.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391F0A2C" w14:textId="76B0BC51" w:rsidR="00FB391B" w:rsidRPr="00CD7614" w:rsidRDefault="00FB391B" w:rsidP="00CD7614">
      <w:pPr>
        <w:ind w:firstLine="709"/>
        <w:jc w:val="both"/>
        <w:rPr>
          <w:sz w:val="22"/>
          <w:szCs w:val="22"/>
        </w:rPr>
      </w:pPr>
      <w:r w:rsidRPr="00CD7614">
        <w:rPr>
          <w:sz w:val="22"/>
          <w:szCs w:val="22"/>
        </w:rPr>
        <w:t>7.8</w:t>
      </w:r>
      <w:r w:rsidR="009A2265" w:rsidRPr="00CD7614">
        <w:rPr>
          <w:sz w:val="22"/>
          <w:szCs w:val="22"/>
        </w:rPr>
        <w:t>.</w:t>
      </w:r>
      <w:r w:rsidRPr="00CD7614">
        <w:rPr>
          <w:sz w:val="22"/>
          <w:szCs w:val="22"/>
        </w:rPr>
        <w:t xml:space="preserve"> В случае, если Застройщик надлежащим образом исполняет свои обязательства перед Дольщиком и соответствует предусмотренным Законом №214-ФЗ требованиям к Застройщику, Дольщик не имеет права на односторонний отказ от Договора.</w:t>
      </w:r>
    </w:p>
    <w:p w14:paraId="75355C98" w14:textId="79CE080C" w:rsidR="00E332B5" w:rsidRPr="00CD7614" w:rsidRDefault="00E332B5" w:rsidP="00CD7614">
      <w:pPr>
        <w:ind w:firstLine="709"/>
        <w:jc w:val="both"/>
        <w:rPr>
          <w:b/>
          <w:sz w:val="22"/>
          <w:szCs w:val="22"/>
        </w:rPr>
      </w:pPr>
      <w:r w:rsidRPr="00CD7614">
        <w:rPr>
          <w:sz w:val="22"/>
          <w:szCs w:val="22"/>
        </w:rPr>
        <w:t xml:space="preserve">7.9. В случае расторжения Договора по инициативе Участника долевого строительства, если такая инициатива не </w:t>
      </w:r>
      <w:r w:rsidR="00506BBF" w:rsidRPr="00CD7614">
        <w:rPr>
          <w:sz w:val="22"/>
          <w:szCs w:val="22"/>
        </w:rPr>
        <w:t>обусловлена</w:t>
      </w:r>
      <w:r w:rsidRPr="00CD7614">
        <w:rPr>
          <w:sz w:val="22"/>
          <w:szCs w:val="22"/>
        </w:rPr>
        <w:t xml:space="preserve"> основаниями, предусмотренными Законом или Договором для отказа Дольщика от исполнения Договора или для его расторжения, а также в случае расторжения Договора по инициативе Застройщика в связи с ненадлежащим исполнением Дольщиком обязательств, предусмотренных Договором и/или </w:t>
      </w:r>
      <w:r w:rsidR="00506BBF" w:rsidRPr="00CD7614">
        <w:rPr>
          <w:sz w:val="22"/>
          <w:szCs w:val="22"/>
        </w:rPr>
        <w:t>законом</w:t>
      </w:r>
      <w:r w:rsidRPr="00CD7614">
        <w:rPr>
          <w:sz w:val="22"/>
          <w:szCs w:val="22"/>
        </w:rPr>
        <w:t xml:space="preserve">, Дольщик обязуется сверх начисленных неустоек </w:t>
      </w:r>
      <w:r w:rsidR="00506BBF" w:rsidRPr="00CD7614">
        <w:rPr>
          <w:sz w:val="22"/>
          <w:szCs w:val="22"/>
        </w:rPr>
        <w:t>(</w:t>
      </w:r>
      <w:r w:rsidRPr="00CD7614">
        <w:rPr>
          <w:sz w:val="22"/>
          <w:szCs w:val="22"/>
        </w:rPr>
        <w:t>штрафов, пени</w:t>
      </w:r>
      <w:r w:rsidR="00506BBF" w:rsidRPr="00CD7614">
        <w:rPr>
          <w:sz w:val="22"/>
          <w:szCs w:val="22"/>
        </w:rPr>
        <w:t>)</w:t>
      </w:r>
      <w:r w:rsidRPr="00CD7614">
        <w:rPr>
          <w:sz w:val="22"/>
          <w:szCs w:val="22"/>
        </w:rPr>
        <w:t xml:space="preserve">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w:t>
      </w:r>
      <w:r w:rsidR="00506BBF" w:rsidRPr="00CD7614">
        <w:rPr>
          <w:sz w:val="22"/>
          <w:szCs w:val="22"/>
        </w:rPr>
        <w:t>исполнением</w:t>
      </w:r>
      <w:r w:rsidRPr="00CD7614">
        <w:rPr>
          <w:sz w:val="22"/>
          <w:szCs w:val="22"/>
        </w:rPr>
        <w:t xml:space="preserve">, расторжением Договора, </w:t>
      </w:r>
      <w:r w:rsidR="00506BBF" w:rsidRPr="00CD7614">
        <w:rPr>
          <w:sz w:val="22"/>
          <w:szCs w:val="22"/>
        </w:rPr>
        <w:t>соглашения</w:t>
      </w:r>
      <w:r w:rsidRPr="00CD7614">
        <w:rPr>
          <w:sz w:val="22"/>
          <w:szCs w:val="22"/>
        </w:rPr>
        <w:t xml:space="preserve"> об изменении и о расторжении Договора; расходы, связанные с возвратом Дольщику денежных средств, в том числе, но не ограничиваясь, комиссии банка, расходы на оплату госпошлины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Д</w:t>
      </w:r>
      <w:r w:rsidR="00506BBF" w:rsidRPr="00CD7614">
        <w:rPr>
          <w:sz w:val="22"/>
          <w:szCs w:val="22"/>
        </w:rPr>
        <w:t>о</w:t>
      </w:r>
      <w:r w:rsidRPr="00CD7614">
        <w:rPr>
          <w:sz w:val="22"/>
          <w:szCs w:val="22"/>
        </w:rPr>
        <w:t>льщику</w:t>
      </w:r>
      <w:r w:rsidR="00506BBF" w:rsidRPr="00CD7614">
        <w:rPr>
          <w:sz w:val="22"/>
          <w:szCs w:val="22"/>
        </w:rPr>
        <w:t xml:space="preserve"> объекта долевого строительства и заключением Договора. </w:t>
      </w:r>
    </w:p>
    <w:p w14:paraId="76D60D14" w14:textId="77777777" w:rsidR="00FB391B" w:rsidRPr="00CD7614" w:rsidRDefault="00FB391B" w:rsidP="00CD7614">
      <w:pPr>
        <w:ind w:firstLine="709"/>
        <w:jc w:val="center"/>
        <w:rPr>
          <w:b/>
          <w:sz w:val="22"/>
          <w:szCs w:val="22"/>
        </w:rPr>
      </w:pPr>
    </w:p>
    <w:p w14:paraId="0CC0A2F8" w14:textId="77777777" w:rsidR="00FB391B" w:rsidRPr="00CD7614" w:rsidRDefault="00FB391B" w:rsidP="00CD7614">
      <w:pPr>
        <w:ind w:firstLine="709"/>
        <w:jc w:val="center"/>
        <w:rPr>
          <w:b/>
          <w:sz w:val="22"/>
          <w:szCs w:val="22"/>
        </w:rPr>
      </w:pPr>
      <w:r w:rsidRPr="00CD7614">
        <w:rPr>
          <w:b/>
          <w:sz w:val="22"/>
          <w:szCs w:val="22"/>
        </w:rPr>
        <w:t>8. ЗАКЛЮЧИТЕЛЬНЫЕ ПОЛОЖЕНИЯ</w:t>
      </w:r>
    </w:p>
    <w:p w14:paraId="5538AA62" w14:textId="77777777" w:rsidR="00FB391B" w:rsidRPr="00CD7614" w:rsidRDefault="00FB391B" w:rsidP="00CD7614">
      <w:pPr>
        <w:ind w:firstLine="709"/>
        <w:jc w:val="center"/>
        <w:rPr>
          <w:b/>
          <w:sz w:val="22"/>
          <w:szCs w:val="22"/>
        </w:rPr>
      </w:pPr>
    </w:p>
    <w:p w14:paraId="79ED4478" w14:textId="4B4041CD" w:rsidR="00FB391B" w:rsidRPr="00CD7614" w:rsidRDefault="00FB391B" w:rsidP="00CD7614">
      <w:pPr>
        <w:ind w:firstLine="709"/>
        <w:jc w:val="both"/>
        <w:rPr>
          <w:sz w:val="22"/>
          <w:szCs w:val="22"/>
        </w:rPr>
      </w:pPr>
      <w:r w:rsidRPr="00CD7614">
        <w:rPr>
          <w:sz w:val="22"/>
          <w:szCs w:val="22"/>
        </w:rPr>
        <w:t xml:space="preserve"> 8.1.</w:t>
      </w:r>
      <w:r w:rsidR="009A2265" w:rsidRPr="00CD7614">
        <w:rPr>
          <w:sz w:val="22"/>
          <w:szCs w:val="22"/>
        </w:rPr>
        <w:t xml:space="preserve"> </w:t>
      </w:r>
      <w:r w:rsidRPr="00CD7614">
        <w:rPr>
          <w:sz w:val="22"/>
          <w:szCs w:val="22"/>
        </w:rPr>
        <w:t xml:space="preserve">Договор считается заключённым с момента его государственной регистрации в органе, регистрирующем сделки с недвижимым имуществом. Застройщик вправе осуществить действия по регистрации Договора от имени Дольщика при условии выдачи Дольщиком соответствующей доверенности представителю Застройщика. </w:t>
      </w:r>
    </w:p>
    <w:p w14:paraId="1E68ABC1" w14:textId="06C58218" w:rsidR="00FB391B" w:rsidRPr="00CD7614" w:rsidRDefault="00FB391B" w:rsidP="00CD7614">
      <w:pPr>
        <w:ind w:firstLine="709"/>
        <w:jc w:val="both"/>
        <w:rPr>
          <w:sz w:val="22"/>
          <w:szCs w:val="22"/>
        </w:rPr>
      </w:pPr>
      <w:r w:rsidRPr="00CD7614">
        <w:rPr>
          <w:sz w:val="22"/>
          <w:szCs w:val="22"/>
        </w:rPr>
        <w:t xml:space="preserve">Если Дольщик не представит Застройщику такую доверенность в течение 30 (тридцати) рабочих дней с момента подписания Договора, либо в указанный срок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 </w:t>
      </w:r>
      <w:r w:rsidRPr="00CD7614">
        <w:rPr>
          <w:sz w:val="22"/>
          <w:szCs w:val="22"/>
        </w:rPr>
        <w:lastRenderedPageBreak/>
        <w:t xml:space="preserve">зарегистрировать) аналогичный договор на Квартиру, указанную в п. 1.2  Договора, с любым третьим лицом. </w:t>
      </w:r>
    </w:p>
    <w:p w14:paraId="3091BDD7" w14:textId="7DB26465" w:rsidR="00FB391B" w:rsidRPr="00CD7614" w:rsidRDefault="00FB391B" w:rsidP="00CD7614">
      <w:pPr>
        <w:ind w:firstLine="709"/>
        <w:jc w:val="both"/>
        <w:rPr>
          <w:sz w:val="22"/>
          <w:szCs w:val="22"/>
        </w:rPr>
      </w:pPr>
      <w:r w:rsidRPr="00CD7614">
        <w:rPr>
          <w:sz w:val="22"/>
          <w:szCs w:val="22"/>
        </w:rPr>
        <w:t>Застройщик уведомляет Дольщика о том, что им не были совершены действия, направленные на регистрацию Договора, в связи с чем подлежат применению положения абзаца 2 настоящего пункта.</w:t>
      </w:r>
    </w:p>
    <w:p w14:paraId="622CB9D2" w14:textId="4CE5F37C" w:rsidR="00FB391B" w:rsidRPr="00CD7614" w:rsidRDefault="00FB391B" w:rsidP="00CD7614">
      <w:pPr>
        <w:ind w:firstLine="709"/>
        <w:jc w:val="both"/>
        <w:rPr>
          <w:sz w:val="22"/>
          <w:szCs w:val="22"/>
        </w:rPr>
      </w:pPr>
      <w:r w:rsidRPr="00CD7614">
        <w:rPr>
          <w:sz w:val="22"/>
          <w:szCs w:val="22"/>
        </w:rPr>
        <w:t>8.2. Договор действует до полного и надлежащего исполнения Сторонами всех обязательств по Договору.</w:t>
      </w:r>
    </w:p>
    <w:p w14:paraId="68E18986" w14:textId="2128F04B" w:rsidR="00FB391B" w:rsidRPr="00CD7614" w:rsidRDefault="00FB391B" w:rsidP="00CD7614">
      <w:pPr>
        <w:ind w:firstLine="709"/>
        <w:jc w:val="both"/>
        <w:rPr>
          <w:sz w:val="22"/>
          <w:szCs w:val="22"/>
        </w:rPr>
      </w:pPr>
      <w:r w:rsidRPr="00CD7614">
        <w:rPr>
          <w:sz w:val="22"/>
          <w:szCs w:val="22"/>
        </w:rPr>
        <w:t xml:space="preserve">8.3. В процессе строительства Объекта возможны изменения параметров помещений, входящих в состав Объекта. В процессе строительства Объекта возможно отклонение помещений, входящих в состав Объекта, самого Объекта, от осевых линий по проектной документации. Указанные изменения и отклонения признаются Сторонами допустимыми и не приводят к изменению цены Договора за исключением случаев, предусмотренных в п. </w:t>
      </w:r>
      <w:r w:rsidR="007C5D9D" w:rsidRPr="00CD7614">
        <w:rPr>
          <w:sz w:val="22"/>
          <w:szCs w:val="22"/>
        </w:rPr>
        <w:t>4.3</w:t>
      </w:r>
      <w:r w:rsidRPr="00CD7614">
        <w:rPr>
          <w:sz w:val="22"/>
          <w:szCs w:val="22"/>
        </w:rPr>
        <w:t xml:space="preserve"> Договора. </w:t>
      </w:r>
    </w:p>
    <w:p w14:paraId="2F65CA86" w14:textId="3A9720CC" w:rsidR="00FB391B" w:rsidRPr="00CD7614" w:rsidRDefault="00FB391B" w:rsidP="00CD7614">
      <w:pPr>
        <w:ind w:firstLine="709"/>
        <w:jc w:val="both"/>
        <w:rPr>
          <w:sz w:val="22"/>
          <w:szCs w:val="22"/>
        </w:rPr>
      </w:pPr>
      <w:r w:rsidRPr="00CD7614">
        <w:rPr>
          <w:sz w:val="22"/>
          <w:szCs w:val="22"/>
        </w:rPr>
        <w:t>8.4.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подлежит уточнению в соответствии с данными кадастрового учета (технического учета и технической инвентаризации). Почтовый адрес Объекта, номер Объекта долевого строительства и площадь Объекта по данным кадастрового учета указываются в Акте приема-передачи квартиры.</w:t>
      </w:r>
    </w:p>
    <w:p w14:paraId="6F173F48" w14:textId="6F8DB8B5" w:rsidR="00FB391B" w:rsidRPr="00CD7614" w:rsidRDefault="00FB391B" w:rsidP="00CD7614">
      <w:pPr>
        <w:ind w:firstLine="709"/>
        <w:jc w:val="both"/>
        <w:rPr>
          <w:sz w:val="22"/>
          <w:szCs w:val="22"/>
        </w:rPr>
      </w:pPr>
      <w:r w:rsidRPr="00CD7614">
        <w:rPr>
          <w:sz w:val="22"/>
          <w:szCs w:val="22"/>
        </w:rPr>
        <w:t xml:space="preserve">  8.5. Стороны пришли к соглашению, что существенным изменением размера передаваемого Дольщику Объекта является изменение Общей площади Объекта долевого строительства в любую сторону более чем на максимальную величину, установленную Федеральным законом № 214-ФЗ. </w:t>
      </w:r>
    </w:p>
    <w:p w14:paraId="69E3ADBB" w14:textId="1874A0AB" w:rsidR="00FB391B" w:rsidRPr="00CD7614" w:rsidRDefault="00FB391B" w:rsidP="00CD7614">
      <w:pPr>
        <w:ind w:firstLine="709"/>
        <w:jc w:val="both"/>
        <w:rPr>
          <w:sz w:val="22"/>
          <w:szCs w:val="22"/>
        </w:rPr>
      </w:pPr>
      <w:r w:rsidRPr="00CD7614">
        <w:rPr>
          <w:sz w:val="22"/>
          <w:szCs w:val="22"/>
        </w:rPr>
        <w:t xml:space="preserve">        Дополнительно к условиям, изложенным в п. 5.5. Договора, не являются существенными изменения проектной документации строящегося Объекта и не являются существенным нарушением требований к качеству производимые Застройщиком без согласования (уведомления) с Дольщиком изменения в Объекте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w:t>
      </w:r>
    </w:p>
    <w:p w14:paraId="2AACADCA" w14:textId="30342729" w:rsidR="0049009E" w:rsidRPr="00CD7614" w:rsidRDefault="00FB391B" w:rsidP="00CD7614">
      <w:pPr>
        <w:ind w:firstLine="709"/>
        <w:jc w:val="both"/>
        <w:rPr>
          <w:sz w:val="22"/>
          <w:szCs w:val="22"/>
        </w:rPr>
      </w:pPr>
      <w:r w:rsidRPr="00CD7614">
        <w:rPr>
          <w:sz w:val="22"/>
          <w:szCs w:val="22"/>
        </w:rPr>
        <w:t xml:space="preserve"> 8.6. </w:t>
      </w:r>
      <w:r w:rsidR="0049009E" w:rsidRPr="00CD7614">
        <w:rPr>
          <w:sz w:val="22"/>
          <w:szCs w:val="22"/>
        </w:rPr>
        <w:t xml:space="preserve">Характеристики земельного участка могут быть изменены в том числе из земельного участка могут быть образованы иные земельные участки путем раздел, объединения, выдела, перераспределения) без уведомления и необходимости получения дополнительного согласия Участника долевого строительства при условии, </w:t>
      </w:r>
      <w:r w:rsidR="00F617F9" w:rsidRPr="00CD7614">
        <w:rPr>
          <w:sz w:val="22"/>
          <w:szCs w:val="22"/>
        </w:rPr>
        <w:t>что это</w:t>
      </w:r>
      <w:r w:rsidR="0049009E" w:rsidRPr="00CD7614">
        <w:rPr>
          <w:sz w:val="22"/>
          <w:szCs w:val="22"/>
        </w:rPr>
        <w:t xml:space="preserve"> не повлечет за собой изменения фактического расположения Многоквартирного дома.</w:t>
      </w:r>
    </w:p>
    <w:p w14:paraId="0C1FDA73" w14:textId="060362B2" w:rsidR="0049009E" w:rsidRPr="00CD7614" w:rsidRDefault="0049009E" w:rsidP="00CD7614">
      <w:pPr>
        <w:ind w:firstLine="709"/>
        <w:jc w:val="both"/>
        <w:rPr>
          <w:sz w:val="22"/>
          <w:szCs w:val="22"/>
        </w:rPr>
      </w:pPr>
      <w:r w:rsidRPr="00CD7614">
        <w:rPr>
          <w:sz w:val="22"/>
          <w:szCs w:val="22"/>
        </w:rPr>
        <w:t xml:space="preserve">8.7. Настоящим Дольщик дает свое согласие на последующее (до и/или после ввода Многоквартирного дома в эксплуатацию) изменение по </w:t>
      </w:r>
      <w:r w:rsidR="00A25C0F" w:rsidRPr="00CD7614">
        <w:rPr>
          <w:sz w:val="22"/>
          <w:szCs w:val="22"/>
        </w:rPr>
        <w:t>усмотрению Застройщика</w:t>
      </w:r>
      <w:r w:rsidRPr="00CD7614">
        <w:rPr>
          <w:sz w:val="22"/>
          <w:szCs w:val="22"/>
        </w:rPr>
        <w:t>, собственника земельного участка границ Земельного участка.</w:t>
      </w:r>
    </w:p>
    <w:p w14:paraId="45446FC6" w14:textId="2F8B45A0" w:rsidR="0049009E" w:rsidRPr="00CD7614" w:rsidRDefault="0049009E" w:rsidP="00CD7614">
      <w:pPr>
        <w:ind w:firstLine="709"/>
        <w:jc w:val="both"/>
        <w:rPr>
          <w:sz w:val="22"/>
          <w:szCs w:val="22"/>
        </w:rPr>
      </w:pPr>
      <w:r w:rsidRPr="00CD7614">
        <w:rPr>
          <w:sz w:val="22"/>
          <w:szCs w:val="22"/>
        </w:rPr>
        <w:t xml:space="preserve">Дольщик дает свое согласие на изменение документации по </w:t>
      </w:r>
      <w:r w:rsidR="00A25C0F" w:rsidRPr="00CD7614">
        <w:rPr>
          <w:sz w:val="22"/>
          <w:szCs w:val="22"/>
        </w:rPr>
        <w:t>планировке территории, проектов межевания, градостроительных  планов и любой иной документации, межевание  (размежевание) земельного участка, совершение Застройщиком и/или другими , привлеченными им лицами любых  иных действий, связанных с разделом земельного участка в вышеуказанных  целях, так же Дольщик дает свое согласие на уточнение границ земельного участка и/или изменение площади земельного участка</w:t>
      </w:r>
      <w:r w:rsidR="003E78FF" w:rsidRPr="00CD7614">
        <w:rPr>
          <w:sz w:val="22"/>
          <w:szCs w:val="22"/>
        </w:rPr>
        <w:t xml:space="preserve"> и/или изменение (уточнение) местоположения его границ.</w:t>
      </w:r>
    </w:p>
    <w:p w14:paraId="0CFAE185" w14:textId="5080EDD6" w:rsidR="003E78FF" w:rsidRPr="00CD7614" w:rsidRDefault="003E78FF" w:rsidP="00CD7614">
      <w:pPr>
        <w:ind w:firstLine="709"/>
        <w:jc w:val="both"/>
        <w:rPr>
          <w:sz w:val="22"/>
          <w:szCs w:val="22"/>
        </w:rPr>
      </w:pPr>
      <w:r w:rsidRPr="00CD7614">
        <w:rPr>
          <w:sz w:val="22"/>
          <w:szCs w:val="22"/>
        </w:rPr>
        <w:t xml:space="preserve">8.8. Дольщик настоящим прямо выражает свое согласие на образование иного/иных земельных  участков из Земельного участка, включая раздел Земельного участка и/или выдел из Земельного участка, иного/иных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учёт вновь образованных  земельных  участков из  состава земельного участка. </w:t>
      </w:r>
      <w:r w:rsidR="00770C1A" w:rsidRPr="00CD7614">
        <w:rPr>
          <w:sz w:val="22"/>
          <w:szCs w:val="22"/>
        </w:rPr>
        <w:t>Настоящее согласие Дольщика является письменным согласие, выданным в соответствии с п.4 ст.11.2. Земельного кодекса РФ.</w:t>
      </w:r>
    </w:p>
    <w:p w14:paraId="3476E37D" w14:textId="77777777" w:rsidR="00770C1A" w:rsidRPr="00CD7614" w:rsidRDefault="00770C1A" w:rsidP="00CD7614">
      <w:pPr>
        <w:ind w:firstLine="709"/>
        <w:jc w:val="both"/>
        <w:rPr>
          <w:sz w:val="22"/>
          <w:szCs w:val="22"/>
        </w:rPr>
      </w:pPr>
      <w:r w:rsidRPr="00CD7614">
        <w:rPr>
          <w:sz w:val="22"/>
          <w:szCs w:val="22"/>
        </w:rPr>
        <w:t xml:space="preserve">8.9. На основании ст.345 Гражданского кодекса РФ Дольщик при подписании настоящего Договора дает свое согласие на изменение предмета залога, в случаях изменения характеристик Земельного участка. </w:t>
      </w:r>
    </w:p>
    <w:p w14:paraId="7D310999" w14:textId="493612EE" w:rsidR="00770C1A" w:rsidRPr="00CD7614" w:rsidRDefault="00770C1A" w:rsidP="00CD7614">
      <w:pPr>
        <w:ind w:firstLine="709"/>
        <w:jc w:val="both"/>
        <w:rPr>
          <w:sz w:val="22"/>
          <w:szCs w:val="22"/>
        </w:rPr>
      </w:pPr>
      <w:r w:rsidRPr="00CD7614">
        <w:rPr>
          <w:sz w:val="22"/>
          <w:szCs w:val="22"/>
        </w:rPr>
        <w:t xml:space="preserve">Дольщик так же подтверждает свое согласие на осуществление всех </w:t>
      </w:r>
      <w:r w:rsidR="001414C9" w:rsidRPr="00CD7614">
        <w:rPr>
          <w:sz w:val="22"/>
          <w:szCs w:val="22"/>
        </w:rPr>
        <w:t xml:space="preserve">необходимых регистрационных </w:t>
      </w:r>
      <w:r w:rsidRPr="00CD7614">
        <w:rPr>
          <w:sz w:val="22"/>
          <w:szCs w:val="22"/>
        </w:rPr>
        <w:t xml:space="preserve">действий, </w:t>
      </w:r>
      <w:r w:rsidR="001414C9" w:rsidRPr="00CD7614">
        <w:rPr>
          <w:sz w:val="22"/>
          <w:szCs w:val="22"/>
        </w:rPr>
        <w:t>связанных с</w:t>
      </w:r>
      <w:r w:rsidRPr="00CD7614">
        <w:rPr>
          <w:sz w:val="22"/>
          <w:szCs w:val="22"/>
        </w:rPr>
        <w:t xml:space="preserve"> внесением </w:t>
      </w:r>
      <w:r w:rsidR="00F617F9" w:rsidRPr="00CD7614">
        <w:rPr>
          <w:sz w:val="22"/>
          <w:szCs w:val="22"/>
        </w:rPr>
        <w:t>указанных изменений</w:t>
      </w:r>
      <w:r w:rsidRPr="00CD7614">
        <w:rPr>
          <w:sz w:val="22"/>
          <w:szCs w:val="22"/>
        </w:rPr>
        <w:t xml:space="preserve"> в единый государственный реестр недвижимости При этом оформление дополнительных  соглашений к настоящему договору о предмете залога не требуется.  </w:t>
      </w:r>
    </w:p>
    <w:p w14:paraId="6BDCBE62" w14:textId="02736424" w:rsidR="00770C1A" w:rsidRPr="00CD7614" w:rsidRDefault="00770C1A" w:rsidP="00CD7614">
      <w:pPr>
        <w:ind w:firstLine="709"/>
        <w:jc w:val="both"/>
        <w:rPr>
          <w:sz w:val="22"/>
          <w:szCs w:val="22"/>
        </w:rPr>
      </w:pPr>
      <w:r w:rsidRPr="00CD7614">
        <w:rPr>
          <w:sz w:val="22"/>
          <w:szCs w:val="22"/>
        </w:rPr>
        <w:lastRenderedPageBreak/>
        <w:t xml:space="preserve">8.10. Стороны пришли к соглашению, </w:t>
      </w:r>
      <w:r w:rsidR="00F617F9" w:rsidRPr="00CD7614">
        <w:rPr>
          <w:sz w:val="22"/>
          <w:szCs w:val="22"/>
        </w:rPr>
        <w:t>что в</w:t>
      </w:r>
      <w:r w:rsidRPr="00CD7614">
        <w:rPr>
          <w:sz w:val="22"/>
          <w:szCs w:val="22"/>
        </w:rPr>
        <w:t xml:space="preserve"> случае образования иного/иных </w:t>
      </w:r>
      <w:r w:rsidR="001414C9" w:rsidRPr="00CD7614">
        <w:rPr>
          <w:sz w:val="22"/>
          <w:szCs w:val="22"/>
        </w:rPr>
        <w:t xml:space="preserve">земельных  участков из  земельного участка, залог в обеспечение обязательств Застройщика распространяется и сохраняется только в отношении вновь образованного земельного участка, на котором находится создаваемый на этом земельном участке Многоквартирный дом, в котором расположен объект долевого строительства, являющийся предметом настоящего Договора. </w:t>
      </w:r>
    </w:p>
    <w:p w14:paraId="0A610F6A" w14:textId="05E6A41D" w:rsidR="00FB391B" w:rsidRPr="00CD7614" w:rsidRDefault="00FB391B" w:rsidP="00CD7614">
      <w:pPr>
        <w:ind w:firstLine="709"/>
        <w:jc w:val="both"/>
        <w:rPr>
          <w:sz w:val="22"/>
          <w:szCs w:val="22"/>
        </w:rPr>
      </w:pPr>
      <w:r w:rsidRPr="00CD7614">
        <w:rPr>
          <w:sz w:val="22"/>
          <w:szCs w:val="22"/>
        </w:rPr>
        <w:t>8.</w:t>
      </w:r>
      <w:r w:rsidR="00F617F9" w:rsidRPr="00CD7614">
        <w:rPr>
          <w:sz w:val="22"/>
          <w:szCs w:val="22"/>
        </w:rPr>
        <w:t>11</w:t>
      </w:r>
      <w:r w:rsidRPr="00CD7614">
        <w:rPr>
          <w:sz w:val="22"/>
          <w:szCs w:val="22"/>
        </w:rPr>
        <w:t>. Все дополнения и приложения к Договору действительны, в случае их составления в письменном виде и подписания обеими Сторонами и регистрации в регистрирующем органе.</w:t>
      </w:r>
    </w:p>
    <w:p w14:paraId="48990FA7" w14:textId="268A0CA5" w:rsidR="00FB391B" w:rsidRPr="00CD7614" w:rsidRDefault="00FB391B" w:rsidP="00CD7614">
      <w:pPr>
        <w:ind w:firstLine="709"/>
        <w:jc w:val="both"/>
        <w:rPr>
          <w:sz w:val="22"/>
          <w:szCs w:val="22"/>
        </w:rPr>
      </w:pPr>
      <w:r w:rsidRPr="00CD7614">
        <w:rPr>
          <w:sz w:val="22"/>
          <w:szCs w:val="22"/>
        </w:rPr>
        <w:t>8.</w:t>
      </w:r>
      <w:r w:rsidR="00F617F9" w:rsidRPr="00CD7614">
        <w:rPr>
          <w:sz w:val="22"/>
          <w:szCs w:val="22"/>
        </w:rPr>
        <w:t>12</w:t>
      </w:r>
      <w:r w:rsidRPr="00CD7614">
        <w:rPr>
          <w:sz w:val="22"/>
          <w:szCs w:val="22"/>
        </w:rPr>
        <w:t>. Во всем, не предусмотренном Договором, Стороны руководствуются законодательством РФ.</w:t>
      </w:r>
    </w:p>
    <w:p w14:paraId="32FA51B6" w14:textId="1B22BB51" w:rsidR="00FB391B" w:rsidRPr="00CD7614" w:rsidRDefault="00FB391B" w:rsidP="00CD7614">
      <w:pPr>
        <w:ind w:firstLine="709"/>
        <w:jc w:val="both"/>
        <w:rPr>
          <w:sz w:val="22"/>
          <w:szCs w:val="22"/>
        </w:rPr>
      </w:pPr>
      <w:r w:rsidRPr="00CD7614">
        <w:rPr>
          <w:sz w:val="22"/>
          <w:szCs w:val="22"/>
        </w:rPr>
        <w:t>8.</w:t>
      </w:r>
      <w:r w:rsidR="00F617F9" w:rsidRPr="00CD7614">
        <w:rPr>
          <w:sz w:val="22"/>
          <w:szCs w:val="22"/>
        </w:rPr>
        <w:t>13</w:t>
      </w:r>
      <w:r w:rsidRPr="00CD7614">
        <w:rPr>
          <w:sz w:val="22"/>
          <w:szCs w:val="22"/>
        </w:rPr>
        <w:t xml:space="preserve">. Споры, возникающие при исполнении Договора, решаются Сторонами путем переговоров либо в судебном порядке. Срок для ответа на письменные претензии Дольщика устанавливается не позднее 30 (тридцати) дней с даты поступления Застройщику указанной претензии. Досудебный порядок урегулирования споров не является обязательным. Вне зависимости от направления Дольщиком претензии Застройщику Дольщик вправе обратиться в суд за защитой нарушенных прав в соответствии с действующим законодательством. </w:t>
      </w:r>
    </w:p>
    <w:p w14:paraId="481D7701" w14:textId="1CDC631B"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4</w:t>
      </w:r>
      <w:r w:rsidRPr="00CD7614">
        <w:rPr>
          <w:sz w:val="22"/>
          <w:szCs w:val="22"/>
        </w:rPr>
        <w:t>. 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w:t>
      </w:r>
      <w:r w:rsidR="008B12FB" w:rsidRPr="00CD7614">
        <w:rPr>
          <w:sz w:val="22"/>
          <w:szCs w:val="22"/>
        </w:rPr>
        <w:t>) в течение 10 (</w:t>
      </w:r>
      <w:r w:rsidR="00F617F9" w:rsidRPr="00CD7614">
        <w:rPr>
          <w:sz w:val="22"/>
          <w:szCs w:val="22"/>
        </w:rPr>
        <w:t>Д</w:t>
      </w:r>
      <w:r w:rsidR="008B12FB" w:rsidRPr="00CD7614">
        <w:rPr>
          <w:sz w:val="22"/>
          <w:szCs w:val="22"/>
        </w:rPr>
        <w:t>есяти) рабочих дней с момента наступления соответствующего обстоятельства.</w:t>
      </w:r>
      <w:r w:rsidRPr="00CD7614">
        <w:rPr>
          <w:sz w:val="22"/>
          <w:szCs w:val="22"/>
        </w:rPr>
        <w:t xml:space="preserve"> В случае, если Стороны не известили друг друга об изменении своих реквизитов, по которым им можно осуществлять отправку корреспонденции и уведомлений, предусмотренных Договором, уведомление, отправленное по адресу, указанному в Договоре, считается отправленным надлежащим образом.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по которому ему можно направлять корреспонденцию. С момента поступления информационных сообщений и/или уведомлений на указанный Дольщиком адрес электронной почты, либо мобильный телефон, Дольщик считается извещенным надлежащим образом.</w:t>
      </w:r>
    </w:p>
    <w:p w14:paraId="2D6B2A92" w14:textId="2A81FF58"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5</w:t>
      </w:r>
      <w:r w:rsidRPr="00CD7614">
        <w:rPr>
          <w:sz w:val="22"/>
          <w:szCs w:val="22"/>
        </w:rPr>
        <w:t>. Дольщик дает свое согласие в соответствии с Федеральным законом от 27.07.2006г. №152-ФЗ "О персональных данных" на обработку своих персональных данных, в том числе в целях заключения и исполнения договора страхования гражданской ответственности Застройщика.</w:t>
      </w:r>
    </w:p>
    <w:p w14:paraId="034CE847" w14:textId="69966687"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6</w:t>
      </w:r>
      <w:r w:rsidRPr="00CD7614">
        <w:rPr>
          <w:sz w:val="22"/>
          <w:szCs w:val="22"/>
        </w:rPr>
        <w:t>. Дольщик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Дольщик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387798FA" w14:textId="6B60B4D2"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7</w:t>
      </w:r>
      <w:r w:rsidRPr="00CD7614">
        <w:rPr>
          <w:sz w:val="22"/>
          <w:szCs w:val="22"/>
        </w:rPr>
        <w:t>. Дольщик подтверждает, что все условия Договора и приложений к Договору им внимательно прочитаны перед подписанием и понятны. Дольщик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Дольщик ознакомлен с информацией о Застройщике, замечаний и вопросов к предоставленной информации не имеет.</w:t>
      </w:r>
    </w:p>
    <w:p w14:paraId="0CCAF1C3" w14:textId="197570C6" w:rsidR="007C5D9D" w:rsidRPr="00CD7614" w:rsidRDefault="007C5D9D" w:rsidP="00CD7614">
      <w:pPr>
        <w:ind w:firstLine="709"/>
        <w:jc w:val="both"/>
        <w:rPr>
          <w:sz w:val="22"/>
          <w:szCs w:val="22"/>
        </w:rPr>
      </w:pPr>
      <w:r w:rsidRPr="00CD7614">
        <w:rPr>
          <w:sz w:val="22"/>
          <w:szCs w:val="22"/>
        </w:rPr>
        <w:t>Вся переписка сторон, включая проекты настоящего Договора, предшествующая подписания настоящего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5F34769A" w14:textId="29F81179"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8</w:t>
      </w:r>
      <w:r w:rsidRPr="00CD7614">
        <w:rPr>
          <w:sz w:val="22"/>
          <w:szCs w:val="22"/>
        </w:rPr>
        <w:t xml:space="preserve">. </w:t>
      </w:r>
      <w:r w:rsidR="00CD7614" w:rsidRPr="00CD7614">
        <w:rPr>
          <w:sz w:val="22"/>
          <w:szCs w:val="22"/>
        </w:rPr>
        <w:t xml:space="preserve">Договор составлен в трех подлинных экземплярах, имеющих одинаковую юридическую силу, один экземпляр – для Застройщика, один экземпляр – для Дольщика, один </w:t>
      </w:r>
      <w:r w:rsidR="00CD7614" w:rsidRPr="00CD7614">
        <w:rPr>
          <w:sz w:val="22"/>
          <w:szCs w:val="22"/>
        </w:rPr>
        <w:lastRenderedPageBreak/>
        <w:t>экземпляр – для Управления Федеральной службы государственной регистрации, кадастра и картографии по Ленинградской области.</w:t>
      </w:r>
      <w:r w:rsidRPr="00CD7614">
        <w:rPr>
          <w:sz w:val="22"/>
          <w:szCs w:val="22"/>
        </w:rPr>
        <w:t>.</w:t>
      </w:r>
    </w:p>
    <w:p w14:paraId="55386736" w14:textId="5AEFF192" w:rsidR="00FB391B" w:rsidRPr="00CD7614" w:rsidRDefault="00FB391B" w:rsidP="00CD7614">
      <w:pPr>
        <w:ind w:firstLine="709"/>
        <w:jc w:val="both"/>
        <w:rPr>
          <w:sz w:val="22"/>
          <w:szCs w:val="22"/>
        </w:rPr>
      </w:pPr>
      <w:r w:rsidRPr="00CD7614">
        <w:rPr>
          <w:sz w:val="22"/>
          <w:szCs w:val="22"/>
        </w:rPr>
        <w:t>8.1</w:t>
      </w:r>
      <w:r w:rsidR="00F617F9" w:rsidRPr="00CD7614">
        <w:rPr>
          <w:sz w:val="22"/>
          <w:szCs w:val="22"/>
        </w:rPr>
        <w:t>9</w:t>
      </w:r>
      <w:r w:rsidRPr="00CD7614">
        <w:rPr>
          <w:sz w:val="22"/>
          <w:szCs w:val="22"/>
        </w:rPr>
        <w:t>. Дольщик дает своё согласие на получение услуги «СМС информирование», представляющей собой</w:t>
      </w:r>
      <w:r w:rsidR="00CD7614" w:rsidRPr="00CD7614">
        <w:rPr>
          <w:sz w:val="22"/>
          <w:szCs w:val="22"/>
        </w:rPr>
        <w:t xml:space="preserve"> </w:t>
      </w:r>
      <w:r w:rsidRPr="00CD7614">
        <w:rPr>
          <w:sz w:val="22"/>
          <w:szCs w:val="22"/>
        </w:rPr>
        <w:t>направление ему сообщений, в том числе СМС-сообщений, уведомлений, предусмотренных п. 3.4. Договора, на указанные в п. 9 Договора, телефонные номера, адрес электронной почты.</w:t>
      </w:r>
    </w:p>
    <w:p w14:paraId="6FDC6A8A" w14:textId="77777777" w:rsidR="00FB391B" w:rsidRPr="00CD7614" w:rsidRDefault="00FB391B" w:rsidP="00CD7614">
      <w:pPr>
        <w:ind w:firstLine="709"/>
        <w:jc w:val="both"/>
        <w:rPr>
          <w:b/>
        </w:rPr>
      </w:pPr>
    </w:p>
    <w:p w14:paraId="75F02DDC" w14:textId="77777777" w:rsidR="00FB391B" w:rsidRPr="00CD7614" w:rsidRDefault="00FB391B" w:rsidP="00CD7614">
      <w:pPr>
        <w:ind w:firstLine="709"/>
        <w:jc w:val="both"/>
        <w:rPr>
          <w:b/>
        </w:rPr>
      </w:pPr>
    </w:p>
    <w:p w14:paraId="1A1C4956" w14:textId="77777777" w:rsidR="00FB391B" w:rsidRPr="00CD7614" w:rsidRDefault="00FB391B" w:rsidP="00CD7614">
      <w:pPr>
        <w:ind w:firstLine="709"/>
        <w:jc w:val="center"/>
        <w:rPr>
          <w:b/>
        </w:rPr>
      </w:pPr>
    </w:p>
    <w:p w14:paraId="5B32F336" w14:textId="10C14798" w:rsidR="00DC4F68" w:rsidRPr="00CD7614" w:rsidRDefault="00905804" w:rsidP="00CD7614">
      <w:pPr>
        <w:ind w:firstLine="709"/>
        <w:jc w:val="center"/>
        <w:rPr>
          <w:b/>
        </w:rPr>
      </w:pPr>
      <w:r w:rsidRPr="00CD7614">
        <w:rPr>
          <w:b/>
        </w:rPr>
        <w:t>9</w:t>
      </w:r>
      <w:r w:rsidR="00DC4F68" w:rsidRPr="00CD7614">
        <w:rPr>
          <w:b/>
        </w:rPr>
        <w:t>.</w:t>
      </w:r>
      <w:r w:rsidR="00DC4F68" w:rsidRPr="00CD7614">
        <w:t xml:space="preserve">  </w:t>
      </w:r>
      <w:r w:rsidR="00DC4F68" w:rsidRPr="00CD7614">
        <w:rPr>
          <w:b/>
        </w:rPr>
        <w:t>АДРЕСА И РЕКВИЗИТЫ СТОРОН:</w:t>
      </w:r>
    </w:p>
    <w:p w14:paraId="4CA94BCA" w14:textId="77777777" w:rsidR="00DC4F68" w:rsidRPr="00CD7614" w:rsidRDefault="00DC4F68" w:rsidP="00CD7614">
      <w:pPr>
        <w:ind w:firstLine="709"/>
        <w:jc w:val="center"/>
        <w:rPr>
          <w:b/>
        </w:rPr>
      </w:pPr>
    </w:p>
    <w:p w14:paraId="7D07DDFD" w14:textId="77777777" w:rsidR="00CD7614" w:rsidRPr="00CD7614" w:rsidRDefault="00DC4F68" w:rsidP="00CD7614">
      <w:pPr>
        <w:ind w:firstLine="709"/>
        <w:jc w:val="both"/>
        <w:rPr>
          <w:b/>
          <w:bCs/>
        </w:rPr>
      </w:pPr>
      <w:r w:rsidRPr="00CD7614">
        <w:rPr>
          <w:b/>
          <w:bCs/>
        </w:rPr>
        <w:t>Застройщик:</w:t>
      </w:r>
    </w:p>
    <w:p w14:paraId="64127A5A" w14:textId="77777777" w:rsidR="00CD7614" w:rsidRPr="00CD7614" w:rsidRDefault="00DC4F68" w:rsidP="00CD7614">
      <w:pPr>
        <w:ind w:firstLine="709"/>
        <w:jc w:val="both"/>
        <w:rPr>
          <w:b/>
        </w:rPr>
      </w:pPr>
      <w:r w:rsidRPr="00CD7614">
        <w:rPr>
          <w:b/>
          <w:bCs/>
        </w:rPr>
        <w:t xml:space="preserve"> </w:t>
      </w:r>
      <w:r w:rsidRPr="00CD7614">
        <w:rPr>
          <w:b/>
        </w:rPr>
        <w:t>Общество с ограниченной ответственностью</w:t>
      </w:r>
    </w:p>
    <w:p w14:paraId="15CD50D0" w14:textId="31DC1B5D" w:rsidR="00DC4F68" w:rsidRPr="00CD7614" w:rsidRDefault="00DC4F68" w:rsidP="00CD7614">
      <w:pPr>
        <w:ind w:firstLine="709"/>
        <w:jc w:val="both"/>
        <w:rPr>
          <w:b/>
          <w:bCs/>
        </w:rPr>
      </w:pPr>
      <w:r w:rsidRPr="00CD7614">
        <w:rPr>
          <w:b/>
          <w:bCs/>
        </w:rPr>
        <w:t xml:space="preserve"> </w:t>
      </w:r>
      <w:r w:rsidRPr="00CD7614">
        <w:rPr>
          <w:b/>
        </w:rPr>
        <w:t>«</w:t>
      </w:r>
      <w:r w:rsidRPr="00CD7614">
        <w:rPr>
          <w:b/>
          <w:bCs/>
        </w:rPr>
        <w:t>Специализированный застройщик «Альтернатива»</w:t>
      </w:r>
    </w:p>
    <w:p w14:paraId="00A1F988" w14:textId="77777777" w:rsidR="00DC4F68" w:rsidRPr="00CD7614" w:rsidRDefault="00DC4F68" w:rsidP="00CD7614">
      <w:pPr>
        <w:ind w:firstLine="709"/>
        <w:jc w:val="both"/>
      </w:pPr>
      <w:r w:rsidRPr="00CD7614">
        <w:t>ИНН 7805517242, КПП 780501001, ОГРН 1107847104199 от 05 апреля 2010 г.</w:t>
      </w:r>
    </w:p>
    <w:p w14:paraId="60EE9233" w14:textId="77777777" w:rsidR="00DC4F68" w:rsidRPr="00CD7614" w:rsidRDefault="00DC4F68" w:rsidP="00CD7614">
      <w:pPr>
        <w:ind w:right="601" w:firstLine="709"/>
        <w:jc w:val="both"/>
      </w:pPr>
      <w:r w:rsidRPr="00CD7614">
        <w:t>198255, Санкт-Петербург, ул. Лени Голикова, д. 35, лит. А, пом. 2-Н, ком. 15</w:t>
      </w:r>
    </w:p>
    <w:p w14:paraId="3B6B866C" w14:textId="77777777" w:rsidR="00DC4F68" w:rsidRPr="00CD7614" w:rsidRDefault="00DC4F68" w:rsidP="00CD7614">
      <w:pPr>
        <w:ind w:firstLine="709"/>
        <w:jc w:val="both"/>
      </w:pPr>
      <w:r w:rsidRPr="00CD7614">
        <w:t>ОКПО 65941920, ОКАТО 40276563000</w:t>
      </w:r>
    </w:p>
    <w:p w14:paraId="1B5D66AC" w14:textId="77777777" w:rsidR="00CD7614" w:rsidRPr="00CD7614" w:rsidRDefault="00DC4F68" w:rsidP="00CD7614">
      <w:pPr>
        <w:autoSpaceDE w:val="0"/>
        <w:autoSpaceDN w:val="0"/>
        <w:adjustRightInd w:val="0"/>
        <w:spacing w:line="276" w:lineRule="auto"/>
        <w:ind w:firstLine="709"/>
        <w:jc w:val="both"/>
        <w:rPr>
          <w:lang w:eastAsia="ru-RU" w:bidi="en-US"/>
        </w:rPr>
      </w:pPr>
      <w:r w:rsidRPr="00CD7614">
        <w:rPr>
          <w:lang w:eastAsia="ru-RU" w:bidi="en-US"/>
        </w:rPr>
        <w:t>Реквизиты банка _______________ р/сч ___________________</w:t>
      </w:r>
    </w:p>
    <w:p w14:paraId="27109EA6" w14:textId="33ECB80C" w:rsidR="00DC4F68" w:rsidRPr="00CD7614" w:rsidRDefault="00DC4F68" w:rsidP="00CD7614">
      <w:pPr>
        <w:autoSpaceDE w:val="0"/>
        <w:autoSpaceDN w:val="0"/>
        <w:adjustRightInd w:val="0"/>
        <w:spacing w:line="276" w:lineRule="auto"/>
        <w:ind w:firstLine="709"/>
        <w:jc w:val="both"/>
        <w:rPr>
          <w:lang w:eastAsia="ru-RU" w:bidi="en-US"/>
        </w:rPr>
      </w:pPr>
      <w:r w:rsidRPr="00CD7614">
        <w:rPr>
          <w:lang w:eastAsia="ru-RU" w:bidi="en-US"/>
        </w:rPr>
        <w:t xml:space="preserve"> </w:t>
      </w:r>
      <w:r w:rsidRPr="00CD7614">
        <w:rPr>
          <w:b/>
          <w:bCs/>
          <w:lang w:eastAsia="ru-RU" w:bidi="en-US"/>
        </w:rPr>
        <w:t>(Не использовать для расчетов по договору!)</w:t>
      </w:r>
    </w:p>
    <w:p w14:paraId="43A30FBC" w14:textId="77777777" w:rsidR="00DC4F68" w:rsidRPr="00CD7614" w:rsidRDefault="00DC4F68" w:rsidP="00CD7614">
      <w:pPr>
        <w:autoSpaceDE w:val="0"/>
        <w:autoSpaceDN w:val="0"/>
        <w:adjustRightInd w:val="0"/>
        <w:spacing w:line="276" w:lineRule="auto"/>
        <w:ind w:firstLine="709"/>
        <w:jc w:val="both"/>
      </w:pPr>
      <w:r w:rsidRPr="00CD7614">
        <w:rPr>
          <w:lang w:eastAsia="ru-RU" w:bidi="en-US"/>
        </w:rPr>
        <w:t>Корр. сч _______________, БИК __________________</w:t>
      </w:r>
    </w:p>
    <w:p w14:paraId="3D176840" w14:textId="77777777" w:rsidR="00CD7614" w:rsidRPr="00CD7614" w:rsidRDefault="00DC4F68" w:rsidP="00CD7614">
      <w:pPr>
        <w:ind w:firstLine="709"/>
        <w:jc w:val="both"/>
      </w:pPr>
      <w:r w:rsidRPr="00CD7614">
        <w:t xml:space="preserve">г. Санкт-Петербург, </w:t>
      </w:r>
      <w:r w:rsidRPr="00CD7614">
        <w:rPr>
          <w:b/>
          <w:bCs/>
        </w:rPr>
        <w:t xml:space="preserve">тел: 8 (812) 448-56-27, e-mail: </w:t>
      </w:r>
      <w:r w:rsidRPr="00CD7614">
        <w:rPr>
          <w:b/>
          <w:bCs/>
          <w:lang w:val="en-US"/>
        </w:rPr>
        <w:t>klient</w:t>
      </w:r>
      <w:r w:rsidRPr="00CD7614">
        <w:rPr>
          <w:b/>
          <w:bCs/>
        </w:rPr>
        <w:t>_</w:t>
      </w:r>
      <w:r w:rsidRPr="00CD7614">
        <w:rPr>
          <w:b/>
          <w:bCs/>
          <w:lang w:val="en-US"/>
        </w:rPr>
        <w:t>servis</w:t>
      </w:r>
      <w:r w:rsidRPr="00CD7614">
        <w:rPr>
          <w:b/>
          <w:bCs/>
        </w:rPr>
        <w:t>@</w:t>
      </w:r>
      <w:r w:rsidRPr="00CD7614">
        <w:rPr>
          <w:b/>
          <w:bCs/>
          <w:lang w:val="en-US"/>
        </w:rPr>
        <w:t>list</w:t>
      </w:r>
      <w:r w:rsidRPr="00CD7614">
        <w:rPr>
          <w:b/>
          <w:bCs/>
        </w:rPr>
        <w:t>.ru.</w:t>
      </w:r>
      <w:r w:rsidRPr="00CD7614">
        <w:t xml:space="preserve">  </w:t>
      </w:r>
    </w:p>
    <w:p w14:paraId="1C06B179" w14:textId="77777777" w:rsidR="00CD7614" w:rsidRPr="00CD7614" w:rsidRDefault="00CD7614" w:rsidP="00CD7614">
      <w:pPr>
        <w:ind w:firstLine="709"/>
        <w:jc w:val="both"/>
      </w:pPr>
    </w:p>
    <w:p w14:paraId="619F796F" w14:textId="03E75FEB" w:rsidR="00DC4F68" w:rsidRPr="00CD7614" w:rsidRDefault="00CD7614" w:rsidP="00CD7614">
      <w:pPr>
        <w:ind w:firstLine="709"/>
        <w:jc w:val="both"/>
        <w:rPr>
          <w:b/>
          <w:bCs/>
        </w:rPr>
      </w:pPr>
      <w:r w:rsidRPr="00CD7614">
        <w:rPr>
          <w:b/>
          <w:bCs/>
        </w:rPr>
        <w:t>Дольщик:</w:t>
      </w:r>
      <w:r w:rsidR="00DC4F68" w:rsidRPr="00CD7614">
        <w:rPr>
          <w:b/>
          <w:bCs/>
        </w:rPr>
        <w:tab/>
      </w:r>
    </w:p>
    <w:p w14:paraId="3E0284DF" w14:textId="77777777" w:rsidR="00DC4F68" w:rsidRPr="00CD7614" w:rsidRDefault="00DC4F68" w:rsidP="00CD7614">
      <w:pPr>
        <w:ind w:firstLine="709"/>
        <w:jc w:val="both"/>
        <w:rPr>
          <w:b/>
        </w:rPr>
      </w:pPr>
    </w:p>
    <w:p w14:paraId="01B027EC" w14:textId="77777777" w:rsidR="00DC4F68" w:rsidRPr="00CD7614" w:rsidRDefault="00DC4F68" w:rsidP="00CD7614">
      <w:pPr>
        <w:ind w:firstLine="709"/>
        <w:jc w:val="both"/>
        <w:rPr>
          <w:b/>
        </w:rPr>
      </w:pPr>
    </w:p>
    <w:p w14:paraId="5DF83218" w14:textId="77777777" w:rsidR="00DC4F68" w:rsidRPr="00CD7614" w:rsidRDefault="00DC4F68" w:rsidP="00CD7614">
      <w:pPr>
        <w:ind w:firstLine="709"/>
        <w:jc w:val="both"/>
        <w:rPr>
          <w:b/>
        </w:rPr>
      </w:pPr>
    </w:p>
    <w:p w14:paraId="15A6A6C1" w14:textId="77777777" w:rsidR="00DC4F68" w:rsidRPr="00CD7614" w:rsidRDefault="00DC4F68" w:rsidP="00CD7614">
      <w:pPr>
        <w:ind w:firstLine="709"/>
        <w:jc w:val="both"/>
        <w:rPr>
          <w:b/>
        </w:rPr>
      </w:pPr>
    </w:p>
    <w:p w14:paraId="3557F109" w14:textId="77777777" w:rsidR="00DC4F68" w:rsidRPr="00CD7614" w:rsidRDefault="00DC4F68" w:rsidP="00CD7614">
      <w:pPr>
        <w:ind w:firstLine="709"/>
        <w:jc w:val="both"/>
        <w:rPr>
          <w:b/>
        </w:rPr>
      </w:pPr>
    </w:p>
    <w:p w14:paraId="09C6C595" w14:textId="77777777" w:rsidR="00DC4F68" w:rsidRPr="00CD7614" w:rsidRDefault="00DC4F68" w:rsidP="00CD7614">
      <w:pPr>
        <w:ind w:firstLine="709"/>
        <w:jc w:val="both"/>
        <w:rPr>
          <w:b/>
        </w:rPr>
      </w:pPr>
      <w:r w:rsidRPr="00CD7614">
        <w:rPr>
          <w:b/>
        </w:rPr>
        <w:t>Подписи сторон:</w:t>
      </w:r>
    </w:p>
    <w:p w14:paraId="29969A68" w14:textId="77777777" w:rsidR="00DC4F68" w:rsidRPr="00CD7614" w:rsidRDefault="00DC4F68" w:rsidP="00CD7614">
      <w:pPr>
        <w:ind w:right="340" w:firstLine="709"/>
        <w:jc w:val="both"/>
        <w:rPr>
          <w:b/>
        </w:rPr>
      </w:pPr>
    </w:p>
    <w:tbl>
      <w:tblPr>
        <w:tblW w:w="0" w:type="auto"/>
        <w:tblLook w:val="04A0" w:firstRow="1" w:lastRow="0" w:firstColumn="1" w:lastColumn="0" w:noHBand="0" w:noVBand="1"/>
      </w:tblPr>
      <w:tblGrid>
        <w:gridCol w:w="4780"/>
        <w:gridCol w:w="4575"/>
      </w:tblGrid>
      <w:tr w:rsidR="00DC4F68" w:rsidRPr="00CD7614" w14:paraId="2EDB6BED" w14:textId="77777777" w:rsidTr="00C201C5">
        <w:tc>
          <w:tcPr>
            <w:tcW w:w="5324" w:type="dxa"/>
            <w:shd w:val="clear" w:color="auto" w:fill="auto"/>
          </w:tcPr>
          <w:p w14:paraId="11AE40E1" w14:textId="77777777" w:rsidR="00DC4F68" w:rsidRPr="00CD7614" w:rsidRDefault="00DC4F68" w:rsidP="00CD7614">
            <w:pPr>
              <w:ind w:right="340" w:firstLine="709"/>
              <w:jc w:val="both"/>
              <w:rPr>
                <w:b/>
              </w:rPr>
            </w:pPr>
            <w:r w:rsidRPr="00CD7614">
              <w:rPr>
                <w:b/>
              </w:rPr>
              <w:t>Застройщик:</w:t>
            </w:r>
            <w:r w:rsidRPr="00CD7614">
              <w:rPr>
                <w:b/>
              </w:rPr>
              <w:tab/>
            </w:r>
          </w:p>
          <w:p w14:paraId="64FBBAF2" w14:textId="77777777" w:rsidR="00DC4F68" w:rsidRPr="00CD7614" w:rsidRDefault="00DC4F68" w:rsidP="00CD7614">
            <w:pPr>
              <w:ind w:right="340" w:firstLine="709"/>
              <w:jc w:val="both"/>
            </w:pPr>
          </w:p>
          <w:p w14:paraId="283FD37F" w14:textId="77777777" w:rsidR="00DC4F68" w:rsidRPr="00CD7614" w:rsidRDefault="00DC4F68" w:rsidP="00CD7614">
            <w:pPr>
              <w:ind w:right="340" w:firstLine="709"/>
              <w:jc w:val="both"/>
              <w:rPr>
                <w:b/>
              </w:rPr>
            </w:pPr>
          </w:p>
          <w:p w14:paraId="33A17319" w14:textId="77777777" w:rsidR="00DC4F68" w:rsidRPr="00CD7614" w:rsidRDefault="00DC4F68" w:rsidP="00CD7614">
            <w:pPr>
              <w:ind w:right="340" w:firstLine="709"/>
              <w:jc w:val="both"/>
              <w:rPr>
                <w:b/>
              </w:rPr>
            </w:pPr>
          </w:p>
          <w:p w14:paraId="53C95641" w14:textId="77777777" w:rsidR="00DC4F68" w:rsidRPr="00CD7614" w:rsidRDefault="00DC4F68" w:rsidP="00CD7614">
            <w:pPr>
              <w:ind w:right="340" w:firstLine="709"/>
              <w:jc w:val="both"/>
            </w:pPr>
            <w:r w:rsidRPr="00CD7614">
              <w:t>_____________________ (Башанова М.В.)</w:t>
            </w:r>
          </w:p>
          <w:p w14:paraId="6DFEE316" w14:textId="77777777" w:rsidR="00DC4F68" w:rsidRPr="00CD7614" w:rsidRDefault="00DC4F68" w:rsidP="00CD7614">
            <w:pPr>
              <w:ind w:right="340" w:firstLine="709"/>
              <w:jc w:val="both"/>
            </w:pPr>
          </w:p>
        </w:tc>
        <w:tc>
          <w:tcPr>
            <w:tcW w:w="5324" w:type="dxa"/>
            <w:shd w:val="clear" w:color="auto" w:fill="auto"/>
          </w:tcPr>
          <w:p w14:paraId="665ABD46" w14:textId="77777777" w:rsidR="00DC4F68" w:rsidRPr="00CD7614" w:rsidRDefault="00DC4F68" w:rsidP="00CD7614">
            <w:pPr>
              <w:ind w:right="340" w:firstLine="709"/>
              <w:jc w:val="both"/>
              <w:rPr>
                <w:b/>
              </w:rPr>
            </w:pPr>
            <w:r w:rsidRPr="00CD7614">
              <w:rPr>
                <w:b/>
              </w:rPr>
              <w:t>Дольщик:</w:t>
            </w:r>
          </w:p>
          <w:p w14:paraId="421C110E" w14:textId="77777777" w:rsidR="00DC4F68" w:rsidRPr="00CD7614" w:rsidRDefault="00DC4F68" w:rsidP="00CD7614">
            <w:pPr>
              <w:ind w:right="340" w:firstLine="709"/>
              <w:jc w:val="both"/>
              <w:rPr>
                <w:b/>
              </w:rPr>
            </w:pPr>
          </w:p>
          <w:p w14:paraId="49C70BC5" w14:textId="77777777" w:rsidR="00DC4F68" w:rsidRPr="00CD7614" w:rsidRDefault="00DC4F68" w:rsidP="00CD7614">
            <w:pPr>
              <w:ind w:firstLine="709"/>
              <w:jc w:val="both"/>
            </w:pPr>
          </w:p>
          <w:p w14:paraId="741B5B8E" w14:textId="77777777" w:rsidR="00DC4F68" w:rsidRPr="00CD7614" w:rsidRDefault="00DC4F68" w:rsidP="00CD7614">
            <w:pPr>
              <w:ind w:firstLine="709"/>
              <w:jc w:val="both"/>
            </w:pPr>
          </w:p>
          <w:p w14:paraId="5894525E" w14:textId="77777777" w:rsidR="00DC4F68" w:rsidRPr="00CD7614" w:rsidRDefault="00DC4F68" w:rsidP="00CD7614">
            <w:pPr>
              <w:ind w:firstLine="709"/>
              <w:jc w:val="both"/>
            </w:pPr>
            <w:r w:rsidRPr="00CD7614">
              <w:t>_________________ (                           )</w:t>
            </w:r>
          </w:p>
          <w:p w14:paraId="4D28BCAF" w14:textId="77777777" w:rsidR="00DC4F68" w:rsidRPr="00CD7614" w:rsidRDefault="00DC4F68" w:rsidP="00CD7614">
            <w:pPr>
              <w:ind w:firstLine="709"/>
              <w:jc w:val="both"/>
              <w:rPr>
                <w:b/>
              </w:rPr>
            </w:pPr>
          </w:p>
        </w:tc>
      </w:tr>
    </w:tbl>
    <w:p w14:paraId="32C84195" w14:textId="77777777" w:rsidR="00DC4F68" w:rsidRPr="00DC4F68" w:rsidRDefault="00DC4F68" w:rsidP="00DC4F68">
      <w:pPr>
        <w:ind w:right="84" w:firstLine="567"/>
        <w:jc w:val="both"/>
        <w:rPr>
          <w:b/>
        </w:rPr>
      </w:pPr>
    </w:p>
    <w:p w14:paraId="4788CCD7" w14:textId="77777777" w:rsidR="00DC4F68" w:rsidRPr="00DC4F68" w:rsidRDefault="00DC4F68" w:rsidP="00DC4F68">
      <w:pPr>
        <w:ind w:right="84" w:firstLine="567"/>
        <w:jc w:val="both"/>
        <w:rPr>
          <w:b/>
        </w:rPr>
      </w:pPr>
    </w:p>
    <w:p w14:paraId="66273A88" w14:textId="77777777" w:rsidR="00DC4F68" w:rsidRPr="00DC4F68" w:rsidRDefault="00DC4F68" w:rsidP="00DC4F68">
      <w:pPr>
        <w:ind w:right="84" w:firstLine="567"/>
        <w:jc w:val="both"/>
        <w:rPr>
          <w:b/>
        </w:rPr>
      </w:pPr>
    </w:p>
    <w:p w14:paraId="09FD58DD" w14:textId="77777777" w:rsidR="00DC4F68" w:rsidRPr="00DC4F68" w:rsidRDefault="00DC4F68" w:rsidP="00DC4F68">
      <w:pPr>
        <w:ind w:right="84" w:firstLine="567"/>
        <w:jc w:val="both"/>
        <w:rPr>
          <w:b/>
        </w:rPr>
      </w:pPr>
    </w:p>
    <w:p w14:paraId="5746C783" w14:textId="77777777" w:rsidR="00DC4F68" w:rsidRPr="00DC4F68" w:rsidRDefault="00DC4F68" w:rsidP="00DC4F68">
      <w:pPr>
        <w:ind w:right="84" w:firstLine="567"/>
        <w:jc w:val="both"/>
        <w:rPr>
          <w:b/>
        </w:rPr>
      </w:pPr>
    </w:p>
    <w:p w14:paraId="5160D364" w14:textId="77777777" w:rsidR="00DC4F68" w:rsidRPr="00DC4F68" w:rsidRDefault="00DC4F68" w:rsidP="00DC4F68">
      <w:pPr>
        <w:ind w:right="84" w:firstLine="567"/>
        <w:jc w:val="both"/>
        <w:rPr>
          <w:b/>
        </w:rPr>
      </w:pPr>
    </w:p>
    <w:p w14:paraId="0A9A8543" w14:textId="77777777" w:rsidR="00DC4F68" w:rsidRPr="00DC4F68" w:rsidRDefault="00DC4F68" w:rsidP="00DC4F68">
      <w:pPr>
        <w:ind w:right="84" w:firstLine="567"/>
        <w:jc w:val="both"/>
        <w:rPr>
          <w:b/>
        </w:rPr>
      </w:pPr>
    </w:p>
    <w:p w14:paraId="64F71E53" w14:textId="77777777" w:rsidR="00DC4F68" w:rsidRPr="00DC4F68" w:rsidRDefault="00DC4F68" w:rsidP="00DC4F68">
      <w:pPr>
        <w:ind w:right="84" w:firstLine="567"/>
        <w:jc w:val="both"/>
        <w:rPr>
          <w:b/>
        </w:rPr>
      </w:pPr>
    </w:p>
    <w:p w14:paraId="77533ED3" w14:textId="77777777" w:rsidR="00DC4F68" w:rsidRPr="00DC4F68" w:rsidRDefault="00DC4F68" w:rsidP="00DC4F68">
      <w:pPr>
        <w:ind w:right="84" w:firstLine="567"/>
        <w:jc w:val="both"/>
        <w:rPr>
          <w:b/>
        </w:rPr>
      </w:pPr>
    </w:p>
    <w:p w14:paraId="4F9E1B57" w14:textId="77777777" w:rsidR="00DC4F68" w:rsidRPr="00DC4F68" w:rsidRDefault="00DC4F68" w:rsidP="00DC4F68">
      <w:pPr>
        <w:ind w:right="84" w:firstLine="567"/>
        <w:jc w:val="both"/>
        <w:rPr>
          <w:b/>
        </w:rPr>
      </w:pPr>
    </w:p>
    <w:p w14:paraId="7F8BA7A7" w14:textId="77777777" w:rsidR="00DC4F68" w:rsidRPr="00DC4F68" w:rsidRDefault="00DC4F68" w:rsidP="00DC4F68">
      <w:pPr>
        <w:ind w:right="84" w:firstLine="567"/>
        <w:jc w:val="both"/>
        <w:rPr>
          <w:b/>
        </w:rPr>
      </w:pPr>
    </w:p>
    <w:p w14:paraId="2BABA3B6" w14:textId="77777777" w:rsidR="00DC4F68" w:rsidRPr="00DC4F68" w:rsidRDefault="00DC4F68" w:rsidP="00DC4F68">
      <w:pPr>
        <w:ind w:right="84" w:firstLine="567"/>
        <w:jc w:val="both"/>
        <w:rPr>
          <w:b/>
        </w:rPr>
      </w:pPr>
    </w:p>
    <w:p w14:paraId="72B44246" w14:textId="77777777" w:rsidR="00DC4F68" w:rsidRPr="00DC4F68" w:rsidRDefault="00DC4F68" w:rsidP="00DC4F68">
      <w:pPr>
        <w:ind w:right="84" w:firstLine="567"/>
        <w:jc w:val="both"/>
        <w:rPr>
          <w:b/>
        </w:rPr>
      </w:pPr>
    </w:p>
    <w:p w14:paraId="085F6A60" w14:textId="61E454AE" w:rsidR="00DC4F68" w:rsidRDefault="00DC4F68" w:rsidP="00DC4F68">
      <w:pPr>
        <w:ind w:right="84" w:firstLine="567"/>
        <w:jc w:val="both"/>
        <w:rPr>
          <w:b/>
        </w:rPr>
      </w:pPr>
    </w:p>
    <w:p w14:paraId="0F917579" w14:textId="5A5469C3" w:rsidR="00905804" w:rsidRDefault="00905804" w:rsidP="00DC4F68">
      <w:pPr>
        <w:ind w:right="84" w:firstLine="567"/>
        <w:jc w:val="both"/>
        <w:rPr>
          <w:b/>
        </w:rPr>
      </w:pPr>
    </w:p>
    <w:p w14:paraId="736A50A1" w14:textId="50A414D1" w:rsidR="00905804" w:rsidRDefault="00905804" w:rsidP="00DC4F68">
      <w:pPr>
        <w:ind w:right="84" w:firstLine="567"/>
        <w:jc w:val="both"/>
        <w:rPr>
          <w:b/>
        </w:rPr>
      </w:pPr>
    </w:p>
    <w:p w14:paraId="41BF7828" w14:textId="69717563" w:rsidR="00905804" w:rsidRDefault="00905804" w:rsidP="00DC4F68">
      <w:pPr>
        <w:ind w:right="84" w:firstLine="567"/>
        <w:jc w:val="both"/>
        <w:rPr>
          <w:b/>
        </w:rPr>
      </w:pPr>
    </w:p>
    <w:p w14:paraId="40B15585" w14:textId="6E2AA123" w:rsidR="00905804" w:rsidRDefault="00905804" w:rsidP="00DC4F68">
      <w:pPr>
        <w:ind w:right="84" w:firstLine="567"/>
        <w:jc w:val="both"/>
        <w:rPr>
          <w:b/>
        </w:rPr>
      </w:pPr>
    </w:p>
    <w:p w14:paraId="7474A30A" w14:textId="399FA30E" w:rsidR="00905804" w:rsidRDefault="00905804" w:rsidP="00DC4F68">
      <w:pPr>
        <w:ind w:right="84" w:firstLine="567"/>
        <w:jc w:val="both"/>
        <w:rPr>
          <w:b/>
        </w:rPr>
      </w:pPr>
    </w:p>
    <w:p w14:paraId="3C3F23A2" w14:textId="5D46C5A2" w:rsidR="00905804" w:rsidRDefault="00905804" w:rsidP="00DC4F68">
      <w:pPr>
        <w:ind w:right="84" w:firstLine="567"/>
        <w:jc w:val="both"/>
        <w:rPr>
          <w:b/>
        </w:rPr>
      </w:pPr>
    </w:p>
    <w:p w14:paraId="7F18B223" w14:textId="7176E432" w:rsidR="00905804" w:rsidRDefault="00905804" w:rsidP="00DC4F68">
      <w:pPr>
        <w:ind w:right="84" w:firstLine="567"/>
        <w:jc w:val="both"/>
        <w:rPr>
          <w:b/>
        </w:rPr>
      </w:pPr>
    </w:p>
    <w:p w14:paraId="791D3930" w14:textId="7127DD59" w:rsidR="00905804" w:rsidRDefault="00905804" w:rsidP="00DC4F68">
      <w:pPr>
        <w:ind w:right="84" w:firstLine="567"/>
        <w:jc w:val="both"/>
        <w:rPr>
          <w:b/>
        </w:rPr>
      </w:pPr>
    </w:p>
    <w:p w14:paraId="493B5953" w14:textId="04DE9854" w:rsidR="00905804" w:rsidRDefault="00905804" w:rsidP="004236B8">
      <w:pPr>
        <w:ind w:right="84"/>
        <w:jc w:val="both"/>
        <w:rPr>
          <w:b/>
        </w:rPr>
      </w:pPr>
    </w:p>
    <w:p w14:paraId="6A867374" w14:textId="43081809" w:rsidR="00905804" w:rsidRDefault="00905804" w:rsidP="00DC4F68">
      <w:pPr>
        <w:ind w:right="84" w:firstLine="567"/>
        <w:jc w:val="both"/>
        <w:rPr>
          <w:b/>
        </w:rPr>
      </w:pPr>
    </w:p>
    <w:p w14:paraId="4F808A90" w14:textId="77777777" w:rsidR="00DC4F68" w:rsidRPr="00DC4F68" w:rsidRDefault="00DC4F68" w:rsidP="004236B8">
      <w:pPr>
        <w:ind w:right="84"/>
        <w:jc w:val="both"/>
        <w:rPr>
          <w:b/>
        </w:rPr>
      </w:pPr>
    </w:p>
    <w:p w14:paraId="11509E2B" w14:textId="77777777" w:rsidR="00DC4F68" w:rsidRPr="00DC4F68" w:rsidRDefault="00DC4F68" w:rsidP="00DC4F68">
      <w:pPr>
        <w:ind w:right="84" w:firstLine="567"/>
        <w:rPr>
          <w:b/>
        </w:rPr>
      </w:pPr>
    </w:p>
    <w:p w14:paraId="48FB5A3A" w14:textId="77777777" w:rsidR="00DC4F68" w:rsidRPr="00DC4F68" w:rsidRDefault="00DC4F68" w:rsidP="00DC4F68">
      <w:pPr>
        <w:ind w:right="84" w:firstLine="567"/>
        <w:jc w:val="right"/>
        <w:rPr>
          <w:b/>
        </w:rPr>
      </w:pPr>
      <w:r w:rsidRPr="00DC4F68">
        <w:rPr>
          <w:b/>
        </w:rPr>
        <w:t>Приложение № 1</w:t>
      </w:r>
    </w:p>
    <w:p w14:paraId="6DC13125" w14:textId="77777777" w:rsidR="00DC4F68" w:rsidRPr="00DC4F68" w:rsidRDefault="00DC4F68" w:rsidP="00DC4F68">
      <w:pPr>
        <w:jc w:val="right"/>
        <w:rPr>
          <w:b/>
        </w:rPr>
      </w:pPr>
      <w:r w:rsidRPr="00DC4F68">
        <w:rPr>
          <w:b/>
        </w:rPr>
        <w:t>к Договору  № СВ32-</w:t>
      </w:r>
    </w:p>
    <w:p w14:paraId="27873C9F" w14:textId="3CCF5F6D" w:rsidR="00DC4F68" w:rsidRPr="00DC4F68" w:rsidRDefault="00DC4F68" w:rsidP="00DC4F68">
      <w:pPr>
        <w:ind w:left="8080" w:hanging="709"/>
        <w:jc w:val="both"/>
        <w:rPr>
          <w:b/>
        </w:rPr>
      </w:pPr>
      <w:r w:rsidRPr="00DC4F68">
        <w:rPr>
          <w:b/>
        </w:rPr>
        <w:t>от «  »                                                                                                                                               20__ г.</w:t>
      </w:r>
    </w:p>
    <w:p w14:paraId="0A2D740F" w14:textId="77777777" w:rsidR="00DC4F68" w:rsidRPr="00DC4F68" w:rsidRDefault="00DC4F68" w:rsidP="00DC4F68">
      <w:pPr>
        <w:ind w:left="8080" w:hanging="8080"/>
        <w:jc w:val="both"/>
      </w:pPr>
    </w:p>
    <w:p w14:paraId="0CCA2431" w14:textId="77777777" w:rsidR="00DC4F68" w:rsidRPr="00DC4F68" w:rsidRDefault="00DC4F68" w:rsidP="00DC4F68">
      <w:pPr>
        <w:spacing w:line="360" w:lineRule="auto"/>
        <w:ind w:left="8080" w:hanging="8080"/>
        <w:jc w:val="both"/>
        <w:rPr>
          <w:b/>
        </w:rPr>
      </w:pPr>
    </w:p>
    <w:p w14:paraId="41DB1CE1" w14:textId="77777777" w:rsidR="00DC4F68" w:rsidRPr="00DC4F68" w:rsidRDefault="00DC4F68" w:rsidP="00DC4F68">
      <w:pPr>
        <w:ind w:firstLine="567"/>
        <w:jc w:val="center"/>
        <w:rPr>
          <w:b/>
        </w:rPr>
      </w:pPr>
      <w:r w:rsidRPr="00DC4F68">
        <w:rPr>
          <w:b/>
        </w:rPr>
        <w:t>План квартиры с описанием и местоположением в Объекте</w:t>
      </w:r>
    </w:p>
    <w:p w14:paraId="0DEFBC9B" w14:textId="77777777" w:rsidR="00DC4F68" w:rsidRPr="00DC4F68" w:rsidRDefault="00DC4F68" w:rsidP="00DC4F68">
      <w:pPr>
        <w:ind w:firstLine="567"/>
      </w:pPr>
    </w:p>
    <w:p w14:paraId="41234A1E" w14:textId="77777777" w:rsidR="00DC4F68" w:rsidRPr="00DC4F68" w:rsidRDefault="00DC4F68" w:rsidP="00DC4F68">
      <w:pPr>
        <w:ind w:firstLine="567"/>
      </w:pPr>
      <w:r w:rsidRPr="00DC4F68">
        <w:rPr>
          <w:b/>
        </w:rPr>
        <w:t>Квартира</w:t>
      </w:r>
      <w:r w:rsidRPr="00DC4F68">
        <w:t xml:space="preserve">, имеющая следующие проектные характеристики: площадь квартиры кв.м., общая площадь лоджии кв.м., месторасположение квартиры: этаж , подъезд , </w:t>
      </w:r>
      <w:r w:rsidRPr="00DC4F68">
        <w:rPr>
          <w:b/>
        </w:rPr>
        <w:t xml:space="preserve">условный номер </w:t>
      </w:r>
      <w:r w:rsidRPr="00DC4F68">
        <w:t>, строительные оси .</w:t>
      </w:r>
    </w:p>
    <w:p w14:paraId="01DF4981" w14:textId="77777777" w:rsidR="00DC4F68" w:rsidRPr="00DC4F68" w:rsidRDefault="00DC4F68" w:rsidP="00DC4F68">
      <w:pPr>
        <w:ind w:firstLine="567"/>
        <w:rPr>
          <w:b/>
        </w:rPr>
      </w:pPr>
    </w:p>
    <w:p w14:paraId="6E137CDA" w14:textId="77777777" w:rsidR="00DC4F68" w:rsidRPr="00DC4F68" w:rsidRDefault="00DC4F68" w:rsidP="00DC4F68">
      <w:pPr>
        <w:ind w:firstLine="567"/>
        <w:rPr>
          <w:b/>
        </w:rPr>
      </w:pPr>
    </w:p>
    <w:p w14:paraId="7CA9B0BA" w14:textId="77777777" w:rsidR="00DC4F68" w:rsidRPr="00DC4F68" w:rsidRDefault="00DC4F68" w:rsidP="00DC4F68">
      <w:pPr>
        <w:ind w:firstLine="567"/>
        <w:rPr>
          <w:b/>
        </w:rPr>
      </w:pPr>
    </w:p>
    <w:p w14:paraId="14EDD851" w14:textId="77777777" w:rsidR="00DC4F68" w:rsidRPr="00DC4F68" w:rsidRDefault="00DC4F68" w:rsidP="00DC4F68">
      <w:pPr>
        <w:ind w:firstLine="567"/>
        <w:rPr>
          <w:b/>
        </w:rPr>
      </w:pPr>
    </w:p>
    <w:p w14:paraId="039061F0" w14:textId="77777777" w:rsidR="00DC4F68" w:rsidRPr="00DC4F68" w:rsidRDefault="00DC4F68" w:rsidP="00DC4F68">
      <w:pPr>
        <w:ind w:firstLine="567"/>
        <w:rPr>
          <w:b/>
        </w:rPr>
      </w:pPr>
    </w:p>
    <w:p w14:paraId="5509E4BD" w14:textId="77777777" w:rsidR="00DC4F68" w:rsidRPr="00DC4F68" w:rsidRDefault="00DC4F68" w:rsidP="00DC4F68">
      <w:pPr>
        <w:ind w:firstLine="567"/>
        <w:rPr>
          <w:b/>
        </w:rPr>
      </w:pPr>
    </w:p>
    <w:p w14:paraId="77991B78" w14:textId="77777777" w:rsidR="00DC4F68" w:rsidRPr="00DC4F68" w:rsidRDefault="00DC4F68" w:rsidP="00DC4F68">
      <w:pPr>
        <w:ind w:firstLine="567"/>
        <w:rPr>
          <w:b/>
        </w:rPr>
      </w:pPr>
    </w:p>
    <w:p w14:paraId="47BFD19D" w14:textId="77777777" w:rsidR="00DC4F68" w:rsidRPr="00DC4F68" w:rsidRDefault="00DC4F68" w:rsidP="00DC4F68">
      <w:pPr>
        <w:ind w:firstLine="567"/>
        <w:rPr>
          <w:b/>
        </w:rPr>
      </w:pPr>
    </w:p>
    <w:p w14:paraId="24D95A2A" w14:textId="77777777" w:rsidR="00DC4F68" w:rsidRPr="00DC4F68" w:rsidRDefault="00DC4F68" w:rsidP="00DC4F68">
      <w:pPr>
        <w:ind w:firstLine="567"/>
        <w:rPr>
          <w:b/>
        </w:rPr>
      </w:pPr>
    </w:p>
    <w:p w14:paraId="4164C6D6" w14:textId="77777777" w:rsidR="00DC4F68" w:rsidRPr="00DC4F68" w:rsidRDefault="00DC4F68" w:rsidP="00DC4F68">
      <w:pPr>
        <w:ind w:firstLine="567"/>
        <w:rPr>
          <w:b/>
        </w:rPr>
      </w:pPr>
    </w:p>
    <w:p w14:paraId="522CE7D1" w14:textId="77777777" w:rsidR="00DC4F68" w:rsidRPr="00DC4F68" w:rsidRDefault="00DC4F68" w:rsidP="00DC4F68">
      <w:pPr>
        <w:ind w:firstLine="567"/>
        <w:rPr>
          <w:b/>
        </w:rPr>
      </w:pPr>
    </w:p>
    <w:p w14:paraId="1FC6223B" w14:textId="77777777" w:rsidR="00DC4F68" w:rsidRPr="00DC4F68" w:rsidRDefault="00DC4F68" w:rsidP="00DC4F68">
      <w:pPr>
        <w:ind w:firstLine="567"/>
        <w:rPr>
          <w:b/>
        </w:rPr>
      </w:pPr>
    </w:p>
    <w:p w14:paraId="0F1BFB17" w14:textId="77777777" w:rsidR="00DC4F68" w:rsidRPr="00DC4F68" w:rsidRDefault="00DC4F68" w:rsidP="00DC4F68">
      <w:pPr>
        <w:ind w:firstLine="567"/>
        <w:rPr>
          <w:b/>
        </w:rPr>
      </w:pPr>
    </w:p>
    <w:p w14:paraId="3F7C6A09" w14:textId="77777777" w:rsidR="00DC4F68" w:rsidRPr="00DC4F68" w:rsidRDefault="00DC4F68" w:rsidP="00DC4F68">
      <w:pPr>
        <w:ind w:firstLine="567"/>
        <w:rPr>
          <w:b/>
        </w:rPr>
      </w:pPr>
    </w:p>
    <w:p w14:paraId="22FCBC74" w14:textId="77777777" w:rsidR="00DC4F68" w:rsidRPr="00DC4F68" w:rsidRDefault="00DC4F68" w:rsidP="00DC4F68">
      <w:pPr>
        <w:ind w:firstLine="567"/>
        <w:rPr>
          <w:b/>
        </w:rPr>
      </w:pPr>
    </w:p>
    <w:p w14:paraId="54D6782B" w14:textId="77777777" w:rsidR="00DC4F68" w:rsidRPr="00DC4F68" w:rsidRDefault="00DC4F68" w:rsidP="00DC4F68">
      <w:pPr>
        <w:ind w:firstLine="567"/>
        <w:rPr>
          <w:b/>
        </w:rPr>
      </w:pPr>
    </w:p>
    <w:p w14:paraId="42CCF525" w14:textId="77777777" w:rsidR="00DC4F68" w:rsidRPr="00DC4F68" w:rsidRDefault="00DC4F68" w:rsidP="00DC4F68">
      <w:pPr>
        <w:ind w:firstLine="567"/>
        <w:rPr>
          <w:b/>
        </w:rPr>
      </w:pPr>
    </w:p>
    <w:p w14:paraId="4BE55905" w14:textId="77777777" w:rsidR="00DC4F68" w:rsidRPr="00DC4F68" w:rsidRDefault="00DC4F68" w:rsidP="00DC4F68">
      <w:pPr>
        <w:ind w:firstLine="567"/>
        <w:rPr>
          <w:b/>
        </w:rPr>
      </w:pPr>
    </w:p>
    <w:p w14:paraId="3894E0B8" w14:textId="77777777" w:rsidR="00DC4F68" w:rsidRPr="00DC4F68" w:rsidRDefault="00DC4F68" w:rsidP="00DC4F68">
      <w:pPr>
        <w:ind w:firstLine="567"/>
        <w:rPr>
          <w:b/>
        </w:rPr>
      </w:pPr>
    </w:p>
    <w:p w14:paraId="427DCCC2" w14:textId="77777777" w:rsidR="00DC4F68" w:rsidRPr="00DC4F68" w:rsidRDefault="00DC4F68" w:rsidP="00DC4F68">
      <w:pPr>
        <w:ind w:firstLine="567"/>
        <w:rPr>
          <w:b/>
        </w:rPr>
      </w:pPr>
    </w:p>
    <w:p w14:paraId="6F25071D" w14:textId="77777777" w:rsidR="00DC4F68" w:rsidRPr="00DC4F68" w:rsidRDefault="00DC4F68" w:rsidP="00DC4F68">
      <w:pPr>
        <w:ind w:firstLine="567"/>
        <w:rPr>
          <w:b/>
        </w:rPr>
      </w:pPr>
    </w:p>
    <w:p w14:paraId="7A8EDF2A" w14:textId="77777777" w:rsidR="00DC4F68" w:rsidRPr="00DC4F68" w:rsidRDefault="00DC4F68" w:rsidP="00DC4F68">
      <w:pPr>
        <w:ind w:firstLine="567"/>
        <w:rPr>
          <w:b/>
        </w:rPr>
      </w:pPr>
    </w:p>
    <w:p w14:paraId="5614435F" w14:textId="77777777" w:rsidR="00DC4F68" w:rsidRPr="00DC4F68" w:rsidRDefault="00DC4F68" w:rsidP="00DC4F68">
      <w:pPr>
        <w:ind w:firstLine="567"/>
        <w:rPr>
          <w:b/>
        </w:rPr>
      </w:pPr>
    </w:p>
    <w:p w14:paraId="626969C1" w14:textId="77777777" w:rsidR="00DC4F68" w:rsidRPr="00DC4F68" w:rsidRDefault="00DC4F68" w:rsidP="00DC4F68">
      <w:pPr>
        <w:ind w:firstLine="567"/>
        <w:rPr>
          <w:b/>
        </w:rPr>
      </w:pPr>
    </w:p>
    <w:p w14:paraId="010AED94" w14:textId="77777777" w:rsidR="00DC4F68" w:rsidRPr="00DC4F68" w:rsidRDefault="00DC4F68" w:rsidP="00DC4F68">
      <w:pPr>
        <w:ind w:firstLine="567"/>
        <w:rPr>
          <w:b/>
        </w:rPr>
      </w:pPr>
    </w:p>
    <w:p w14:paraId="1B48FFCA" w14:textId="77777777" w:rsidR="00DC4F68" w:rsidRPr="00DC4F68" w:rsidRDefault="00DC4F68" w:rsidP="00DC4F68">
      <w:pPr>
        <w:ind w:firstLine="567"/>
        <w:rPr>
          <w:b/>
        </w:rPr>
      </w:pPr>
    </w:p>
    <w:p w14:paraId="5A89A4A0" w14:textId="77777777" w:rsidR="00DC4F68" w:rsidRPr="00DC4F68" w:rsidRDefault="00DC4F68" w:rsidP="00DC4F68">
      <w:pPr>
        <w:ind w:firstLine="567"/>
        <w:rPr>
          <w:b/>
        </w:rPr>
      </w:pPr>
    </w:p>
    <w:p w14:paraId="6D7D74F6" w14:textId="77777777" w:rsidR="00DC4F68" w:rsidRPr="00DC4F68" w:rsidRDefault="00DC4F68" w:rsidP="00DC4F68">
      <w:pPr>
        <w:ind w:firstLine="567"/>
        <w:rPr>
          <w:b/>
        </w:rPr>
      </w:pPr>
    </w:p>
    <w:p w14:paraId="00FCFA02" w14:textId="77777777" w:rsidR="00DC4F68" w:rsidRPr="00DC4F68" w:rsidRDefault="00DC4F68" w:rsidP="00DC4F68">
      <w:pPr>
        <w:ind w:firstLine="567"/>
        <w:rPr>
          <w:b/>
        </w:rPr>
      </w:pPr>
    </w:p>
    <w:p w14:paraId="040FBCED" w14:textId="77777777" w:rsidR="00DC4F68" w:rsidRPr="00DC4F68" w:rsidRDefault="00DC4F68" w:rsidP="00DC4F68">
      <w:pPr>
        <w:ind w:firstLine="567"/>
        <w:rPr>
          <w:b/>
        </w:rPr>
      </w:pPr>
    </w:p>
    <w:p w14:paraId="6ACF8B4A" w14:textId="77777777" w:rsidR="00DC4F68" w:rsidRPr="00DC4F68" w:rsidRDefault="00DC4F68" w:rsidP="00DC4F68">
      <w:pPr>
        <w:ind w:firstLine="567"/>
        <w:rPr>
          <w:b/>
        </w:rPr>
      </w:pPr>
    </w:p>
    <w:p w14:paraId="371F8E40" w14:textId="77777777" w:rsidR="00DC4F68" w:rsidRPr="00DC4F68" w:rsidRDefault="00DC4F68" w:rsidP="00DC4F68">
      <w:pPr>
        <w:ind w:firstLine="567"/>
        <w:rPr>
          <w:b/>
        </w:rPr>
      </w:pPr>
    </w:p>
    <w:p w14:paraId="50A10B49" w14:textId="77777777" w:rsidR="00DC4F68" w:rsidRPr="00DC4F68" w:rsidRDefault="00DC4F68" w:rsidP="00DC4F68">
      <w:pPr>
        <w:ind w:firstLine="567"/>
        <w:rPr>
          <w:b/>
        </w:rPr>
      </w:pPr>
    </w:p>
    <w:p w14:paraId="4D3AC7C9" w14:textId="77777777" w:rsidR="00DC4F68" w:rsidRPr="00DC4F68" w:rsidRDefault="00DC4F68" w:rsidP="00DC4F68">
      <w:pPr>
        <w:ind w:firstLine="567"/>
        <w:rPr>
          <w:b/>
        </w:rPr>
      </w:pPr>
    </w:p>
    <w:p w14:paraId="630F42CF" w14:textId="77777777" w:rsidR="00DC4F68" w:rsidRPr="00DC4F68" w:rsidRDefault="00DC4F68" w:rsidP="00DC4F68">
      <w:pPr>
        <w:ind w:firstLine="567"/>
        <w:rPr>
          <w:b/>
        </w:rPr>
      </w:pPr>
    </w:p>
    <w:p w14:paraId="5B82E267" w14:textId="77777777" w:rsidR="00DC4F68" w:rsidRPr="00DC4F68" w:rsidRDefault="00DC4F68" w:rsidP="00DC4F68">
      <w:pPr>
        <w:ind w:firstLine="567"/>
        <w:rPr>
          <w:b/>
        </w:rPr>
      </w:pPr>
    </w:p>
    <w:p w14:paraId="47347624" w14:textId="77777777" w:rsidR="00DC4F68" w:rsidRPr="00DC4F68" w:rsidRDefault="00DC4F68" w:rsidP="00DC4F68">
      <w:pPr>
        <w:ind w:firstLine="567"/>
        <w:rPr>
          <w:b/>
        </w:rPr>
      </w:pPr>
    </w:p>
    <w:p w14:paraId="42A50C0F" w14:textId="77777777" w:rsidR="00DC4F68" w:rsidRPr="00DC4F68" w:rsidRDefault="00DC4F68" w:rsidP="00DC4F68">
      <w:pPr>
        <w:ind w:firstLine="567"/>
        <w:rPr>
          <w:b/>
        </w:rPr>
      </w:pPr>
    </w:p>
    <w:p w14:paraId="50CC7224" w14:textId="77777777" w:rsidR="00DC4F68" w:rsidRPr="00DC4F68" w:rsidRDefault="00DC4F68" w:rsidP="00DC4F68">
      <w:pPr>
        <w:ind w:firstLine="567"/>
        <w:rPr>
          <w:b/>
        </w:rPr>
      </w:pPr>
    </w:p>
    <w:p w14:paraId="4E43AEFC" w14:textId="77777777" w:rsidR="00DC4F68" w:rsidRPr="00DC4F68" w:rsidRDefault="00DC4F68" w:rsidP="00DC4F68">
      <w:pPr>
        <w:ind w:firstLine="567"/>
        <w:rPr>
          <w:b/>
        </w:rPr>
      </w:pPr>
    </w:p>
    <w:p w14:paraId="159CE692" w14:textId="77777777" w:rsidR="00DC4F68" w:rsidRPr="00DC4F68" w:rsidRDefault="00DC4F68" w:rsidP="00DC4F68">
      <w:pPr>
        <w:ind w:firstLine="567"/>
        <w:rPr>
          <w:b/>
        </w:rPr>
      </w:pPr>
      <w:r w:rsidRPr="00DC4F68">
        <w:rPr>
          <w:b/>
        </w:rPr>
        <w:t>Подписи сторон:</w:t>
      </w:r>
    </w:p>
    <w:p w14:paraId="3F462D88" w14:textId="77777777" w:rsidR="00DC4F68" w:rsidRPr="00DC4F68" w:rsidRDefault="00DC4F68" w:rsidP="00DC4F68">
      <w:pPr>
        <w:ind w:right="340" w:firstLine="567"/>
        <w:rPr>
          <w:b/>
        </w:rPr>
      </w:pPr>
    </w:p>
    <w:tbl>
      <w:tblPr>
        <w:tblW w:w="0" w:type="auto"/>
        <w:tblLook w:val="04A0" w:firstRow="1" w:lastRow="0" w:firstColumn="1" w:lastColumn="0" w:noHBand="0" w:noVBand="1"/>
      </w:tblPr>
      <w:tblGrid>
        <w:gridCol w:w="4774"/>
        <w:gridCol w:w="4581"/>
      </w:tblGrid>
      <w:tr w:rsidR="00DC4F68" w:rsidRPr="00DC4F68" w14:paraId="0AC31E8D" w14:textId="77777777" w:rsidTr="00C201C5">
        <w:tc>
          <w:tcPr>
            <w:tcW w:w="5324" w:type="dxa"/>
            <w:shd w:val="clear" w:color="auto" w:fill="auto"/>
          </w:tcPr>
          <w:p w14:paraId="024D809E" w14:textId="77777777" w:rsidR="00DC4F68" w:rsidRPr="00DC4F68" w:rsidRDefault="00DC4F68" w:rsidP="00DC4F68">
            <w:pPr>
              <w:ind w:right="340" w:firstLine="567"/>
              <w:rPr>
                <w:b/>
              </w:rPr>
            </w:pPr>
            <w:r w:rsidRPr="00DC4F68">
              <w:rPr>
                <w:b/>
              </w:rPr>
              <w:t>Застройщик:</w:t>
            </w:r>
            <w:r w:rsidRPr="00DC4F68">
              <w:rPr>
                <w:b/>
              </w:rPr>
              <w:tab/>
            </w:r>
          </w:p>
          <w:p w14:paraId="724BE870" w14:textId="77777777" w:rsidR="00DC4F68" w:rsidRPr="00DC4F68" w:rsidRDefault="00DC4F68" w:rsidP="00DC4F68">
            <w:pPr>
              <w:ind w:right="340" w:firstLine="567"/>
            </w:pPr>
          </w:p>
          <w:p w14:paraId="652115FC" w14:textId="77777777" w:rsidR="00DC4F68" w:rsidRPr="00DC4F68" w:rsidRDefault="00DC4F68" w:rsidP="00DC4F68">
            <w:pPr>
              <w:ind w:right="340" w:firstLine="567"/>
              <w:rPr>
                <w:b/>
              </w:rPr>
            </w:pPr>
          </w:p>
          <w:p w14:paraId="41555AB6" w14:textId="77777777" w:rsidR="00DC4F68" w:rsidRPr="00DC4F68" w:rsidRDefault="00DC4F68" w:rsidP="00DC4F68">
            <w:pPr>
              <w:ind w:right="340" w:firstLine="567"/>
              <w:rPr>
                <w:b/>
              </w:rPr>
            </w:pPr>
          </w:p>
          <w:p w14:paraId="0285BCC1" w14:textId="77777777" w:rsidR="00DC4F68" w:rsidRPr="00DC4F68" w:rsidRDefault="00DC4F68" w:rsidP="00DC4F68">
            <w:pPr>
              <w:ind w:right="340" w:firstLine="567"/>
            </w:pPr>
            <w:r w:rsidRPr="00DC4F68">
              <w:t>_____________________ (Башанова М.В.)</w:t>
            </w:r>
          </w:p>
          <w:p w14:paraId="5FA6FA46" w14:textId="77777777" w:rsidR="00DC4F68" w:rsidRPr="00DC4F68" w:rsidRDefault="00DC4F68" w:rsidP="00DC4F68">
            <w:pPr>
              <w:ind w:right="340" w:firstLine="567"/>
            </w:pPr>
          </w:p>
        </w:tc>
        <w:tc>
          <w:tcPr>
            <w:tcW w:w="5324" w:type="dxa"/>
            <w:shd w:val="clear" w:color="auto" w:fill="auto"/>
          </w:tcPr>
          <w:p w14:paraId="23DC382F" w14:textId="77777777" w:rsidR="00DC4F68" w:rsidRPr="00DC4F68" w:rsidRDefault="00DC4F68" w:rsidP="00DC4F68">
            <w:pPr>
              <w:ind w:right="340" w:firstLine="567"/>
              <w:rPr>
                <w:b/>
              </w:rPr>
            </w:pPr>
            <w:r w:rsidRPr="00DC4F68">
              <w:rPr>
                <w:b/>
              </w:rPr>
              <w:t>Дольщик:</w:t>
            </w:r>
          </w:p>
          <w:p w14:paraId="52642B01" w14:textId="77777777" w:rsidR="00DC4F68" w:rsidRPr="00DC4F68" w:rsidRDefault="00DC4F68" w:rsidP="00DC4F68">
            <w:pPr>
              <w:ind w:right="340" w:firstLine="567"/>
              <w:rPr>
                <w:b/>
              </w:rPr>
            </w:pPr>
          </w:p>
          <w:p w14:paraId="67D2AD96" w14:textId="77777777" w:rsidR="00DC4F68" w:rsidRPr="00DC4F68" w:rsidRDefault="00DC4F68" w:rsidP="00DC4F68">
            <w:pPr>
              <w:ind w:firstLine="567"/>
            </w:pPr>
          </w:p>
          <w:p w14:paraId="185A46BC" w14:textId="77777777" w:rsidR="00DC4F68" w:rsidRPr="00DC4F68" w:rsidRDefault="00DC4F68" w:rsidP="00DC4F68">
            <w:pPr>
              <w:ind w:firstLine="567"/>
            </w:pPr>
          </w:p>
          <w:p w14:paraId="5A585BB5" w14:textId="77777777" w:rsidR="00DC4F68" w:rsidRPr="00DC4F68" w:rsidRDefault="00DC4F68" w:rsidP="00DC4F68">
            <w:pPr>
              <w:ind w:firstLine="567"/>
              <w:rPr>
                <w:b/>
              </w:rPr>
            </w:pPr>
            <w:r w:rsidRPr="00DC4F68">
              <w:t>_________________ (                           )</w:t>
            </w:r>
          </w:p>
        </w:tc>
      </w:tr>
    </w:tbl>
    <w:p w14:paraId="05C96316" w14:textId="77777777" w:rsidR="00DC4F68" w:rsidRPr="00DC4F68" w:rsidRDefault="00DC4F68" w:rsidP="00DC4F68">
      <w:pPr>
        <w:ind w:right="84" w:firstLine="567"/>
        <w:rPr>
          <w:b/>
        </w:rPr>
      </w:pPr>
    </w:p>
    <w:p w14:paraId="19EAF499" w14:textId="77777777" w:rsidR="00DC4F68" w:rsidRPr="00DC4F68" w:rsidRDefault="00DC4F68" w:rsidP="00DC4F68">
      <w:pPr>
        <w:ind w:right="84" w:firstLine="567"/>
        <w:rPr>
          <w:b/>
        </w:rPr>
      </w:pPr>
    </w:p>
    <w:p w14:paraId="65B64E7F" w14:textId="77777777" w:rsidR="00DC4F68" w:rsidRPr="00DC4F68" w:rsidRDefault="00DC4F68" w:rsidP="00DC4F68">
      <w:pPr>
        <w:ind w:right="84" w:firstLine="567"/>
        <w:rPr>
          <w:b/>
        </w:rPr>
      </w:pPr>
    </w:p>
    <w:p w14:paraId="3F4E6B7B" w14:textId="77777777" w:rsidR="00905804" w:rsidRDefault="00905804" w:rsidP="00DC4F68">
      <w:pPr>
        <w:ind w:right="84" w:firstLine="567"/>
        <w:jc w:val="right"/>
        <w:rPr>
          <w:b/>
        </w:rPr>
      </w:pPr>
    </w:p>
    <w:p w14:paraId="1DEE51D4" w14:textId="0CE16E3A" w:rsidR="00DC4F68" w:rsidRPr="00DC4F68" w:rsidRDefault="00DC4F68" w:rsidP="00DC4F68">
      <w:pPr>
        <w:ind w:right="84" w:firstLine="567"/>
        <w:jc w:val="right"/>
        <w:rPr>
          <w:b/>
        </w:rPr>
      </w:pPr>
      <w:r w:rsidRPr="00DC4F68">
        <w:rPr>
          <w:b/>
        </w:rPr>
        <w:t>Приложение № 2</w:t>
      </w:r>
    </w:p>
    <w:p w14:paraId="5AC5F6E0" w14:textId="77777777" w:rsidR="00DC4F68" w:rsidRPr="00DC4F68" w:rsidRDefault="00DC4F68" w:rsidP="00DC4F68">
      <w:pPr>
        <w:ind w:left="7201" w:firstLine="567"/>
        <w:jc w:val="right"/>
        <w:rPr>
          <w:b/>
        </w:rPr>
      </w:pPr>
      <w:r w:rsidRPr="00DC4F68">
        <w:rPr>
          <w:b/>
        </w:rPr>
        <w:t>к Договору  № СВ32-</w:t>
      </w:r>
    </w:p>
    <w:p w14:paraId="779CC670" w14:textId="77777777" w:rsidR="00DC4F68" w:rsidRPr="00DC4F68" w:rsidRDefault="00DC4F68" w:rsidP="00DC4F68">
      <w:pPr>
        <w:ind w:left="7201" w:firstLine="596"/>
        <w:jc w:val="right"/>
        <w:rPr>
          <w:b/>
        </w:rPr>
      </w:pPr>
      <w:r w:rsidRPr="00DC4F68">
        <w:rPr>
          <w:b/>
        </w:rPr>
        <w:t>от «  »                    20__ г.</w:t>
      </w:r>
    </w:p>
    <w:p w14:paraId="5475B970" w14:textId="77777777" w:rsidR="00DC4F68" w:rsidRPr="00DC4F68" w:rsidRDefault="00DC4F68" w:rsidP="00DC4F68">
      <w:pPr>
        <w:ind w:right="-426" w:firstLine="567"/>
        <w:jc w:val="right"/>
        <w:rPr>
          <w:b/>
        </w:rPr>
      </w:pPr>
    </w:p>
    <w:p w14:paraId="4357D62E" w14:textId="77777777" w:rsidR="00DC4F68" w:rsidRPr="00DC4F68" w:rsidRDefault="00DC4F68" w:rsidP="00DC4F68">
      <w:pPr>
        <w:ind w:right="-426" w:firstLine="567"/>
        <w:rPr>
          <w:b/>
        </w:rPr>
      </w:pPr>
      <w:r w:rsidRPr="00DC4F68">
        <w:rPr>
          <w:b/>
        </w:rPr>
        <w:t>Характеристика передаваемой квартиры</w:t>
      </w:r>
    </w:p>
    <w:p w14:paraId="1BC06A0C" w14:textId="77777777" w:rsidR="00DC4F68" w:rsidRPr="00DC4F68" w:rsidRDefault="00DC4F68" w:rsidP="00DC4F68">
      <w:pPr>
        <w:ind w:right="-58" w:firstLine="567"/>
      </w:pPr>
      <w:r w:rsidRPr="00DC4F68">
        <w:rPr>
          <w:b/>
        </w:rPr>
        <w:t>Квартира _______</w:t>
      </w:r>
      <w:r w:rsidRPr="00DC4F68">
        <w:t xml:space="preserve">, имеющая следующие проектные характеристики: площадь квартиры ___ кв.м., общая площадь лоджии ___ кв.м., месторасположение квартиры: этаж , подъезд , </w:t>
      </w:r>
      <w:r w:rsidRPr="00DC4F68">
        <w:rPr>
          <w:b/>
        </w:rPr>
        <w:t xml:space="preserve">условный номер </w:t>
      </w:r>
      <w:r w:rsidRPr="00DC4F68">
        <w:t xml:space="preserve">, строительные оси . </w:t>
      </w:r>
    </w:p>
    <w:p w14:paraId="3FB0FED7" w14:textId="77777777" w:rsidR="00DC4F68" w:rsidRPr="00DC4F68" w:rsidRDefault="00DC4F68" w:rsidP="00DC4F68">
      <w:pPr>
        <w:ind w:right="-454" w:firstLine="567"/>
        <w:rPr>
          <w:b/>
          <w:bCs/>
          <w:u w:val="single"/>
        </w:rPr>
      </w:pPr>
    </w:p>
    <w:p w14:paraId="042D4597" w14:textId="77777777" w:rsidR="00DC4F68" w:rsidRPr="00DC4F68" w:rsidRDefault="00DC4F68" w:rsidP="00DC4F68">
      <w:pPr>
        <w:ind w:firstLine="567"/>
        <w:rPr>
          <w:lang w:eastAsia="en-US"/>
        </w:rPr>
      </w:pPr>
      <w:r w:rsidRPr="00DC4F68">
        <w:rPr>
          <w:spacing w:val="-1"/>
        </w:rPr>
        <w:t>Проект</w:t>
      </w:r>
      <w:r w:rsidRPr="00DC4F68">
        <w:rPr>
          <w:spacing w:val="27"/>
        </w:rPr>
        <w:t xml:space="preserve"> </w:t>
      </w:r>
      <w:r w:rsidRPr="00DC4F68">
        <w:rPr>
          <w:spacing w:val="-1"/>
        </w:rPr>
        <w:t>предусматривает</w:t>
      </w:r>
      <w:r w:rsidRPr="00DC4F68">
        <w:rPr>
          <w:spacing w:val="27"/>
        </w:rPr>
        <w:t xml:space="preserve"> </w:t>
      </w:r>
      <w:r w:rsidRPr="00DC4F68">
        <w:t>передачу</w:t>
      </w:r>
      <w:r w:rsidRPr="00DC4F68">
        <w:rPr>
          <w:spacing w:val="23"/>
        </w:rPr>
        <w:t xml:space="preserve"> </w:t>
      </w:r>
      <w:r w:rsidRPr="00DC4F68">
        <w:rPr>
          <w:spacing w:val="-1"/>
        </w:rPr>
        <w:t>квартиры,</w:t>
      </w:r>
      <w:r w:rsidRPr="00DC4F68">
        <w:rPr>
          <w:spacing w:val="27"/>
        </w:rPr>
        <w:t xml:space="preserve"> </w:t>
      </w:r>
      <w:r w:rsidRPr="00DC4F68">
        <w:rPr>
          <w:spacing w:val="-1"/>
        </w:rPr>
        <w:t>указанной</w:t>
      </w:r>
      <w:r w:rsidRPr="00DC4F68">
        <w:rPr>
          <w:spacing w:val="26"/>
        </w:rPr>
        <w:t xml:space="preserve"> </w:t>
      </w:r>
      <w:r w:rsidRPr="00DC4F68">
        <w:t>в</w:t>
      </w:r>
      <w:r w:rsidRPr="00DC4F68">
        <w:rPr>
          <w:spacing w:val="25"/>
        </w:rPr>
        <w:t xml:space="preserve"> </w:t>
      </w:r>
      <w:r w:rsidRPr="00DC4F68">
        <w:t>п.</w:t>
      </w:r>
      <w:r w:rsidRPr="00DC4F68">
        <w:rPr>
          <w:spacing w:val="27"/>
        </w:rPr>
        <w:t xml:space="preserve"> </w:t>
      </w:r>
      <w:r w:rsidRPr="00DC4F68">
        <w:t>1.2.</w:t>
      </w:r>
      <w:r w:rsidRPr="00DC4F68">
        <w:rPr>
          <w:spacing w:val="25"/>
        </w:rPr>
        <w:t xml:space="preserve"> </w:t>
      </w:r>
      <w:r w:rsidRPr="00DC4F68">
        <w:rPr>
          <w:spacing w:val="-1"/>
        </w:rPr>
        <w:t>настоящего</w:t>
      </w:r>
      <w:r w:rsidRPr="00DC4F68">
        <w:rPr>
          <w:spacing w:val="25"/>
        </w:rPr>
        <w:t xml:space="preserve"> </w:t>
      </w:r>
      <w:r w:rsidRPr="00DC4F68">
        <w:rPr>
          <w:spacing w:val="-1"/>
        </w:rPr>
        <w:t>договора,</w:t>
      </w:r>
      <w:r w:rsidRPr="00DC4F68">
        <w:rPr>
          <w:spacing w:val="25"/>
        </w:rPr>
        <w:t xml:space="preserve"> </w:t>
      </w:r>
      <w:r w:rsidRPr="00DC4F68">
        <w:rPr>
          <w:spacing w:val="-1"/>
        </w:rPr>
        <w:t>Дольщику</w:t>
      </w:r>
      <w:r w:rsidRPr="00DC4F68">
        <w:rPr>
          <w:spacing w:val="23"/>
        </w:rPr>
        <w:t xml:space="preserve"> без </w:t>
      </w:r>
      <w:r w:rsidRPr="00DC4F68">
        <w:rPr>
          <w:spacing w:val="-1"/>
        </w:rPr>
        <w:t>проведения</w:t>
      </w:r>
      <w:r w:rsidRPr="00DC4F68">
        <w:rPr>
          <w:spacing w:val="1"/>
        </w:rPr>
        <w:t xml:space="preserve"> </w:t>
      </w:r>
      <w:r w:rsidRPr="00DC4F68">
        <w:rPr>
          <w:spacing w:val="-1"/>
        </w:rPr>
        <w:t xml:space="preserve">отделочных </w:t>
      </w:r>
      <w:r w:rsidRPr="00DC4F68">
        <w:t>работ.</w:t>
      </w:r>
    </w:p>
    <w:p w14:paraId="57D37045" w14:textId="77777777" w:rsidR="00DC4F68" w:rsidRPr="00DC4F68" w:rsidRDefault="00DC4F68" w:rsidP="00DC4F68">
      <w:pPr>
        <w:ind w:right="-454" w:firstLine="567"/>
      </w:pPr>
    </w:p>
    <w:p w14:paraId="6586ECAB" w14:textId="77777777" w:rsidR="00DC4F68" w:rsidRPr="00DC4F68" w:rsidRDefault="00DC4F68" w:rsidP="00905804">
      <w:pPr>
        <w:suppressAutoHyphens w:val="0"/>
        <w:autoSpaceDE w:val="0"/>
        <w:autoSpaceDN w:val="0"/>
        <w:ind w:firstLine="567"/>
        <w:contextualSpacing/>
        <w:jc w:val="both"/>
        <w:rPr>
          <w:lang w:eastAsia="ru-RU"/>
        </w:rPr>
      </w:pPr>
      <w:r w:rsidRPr="00DC4F68">
        <w:t xml:space="preserve">Отделка стен, стены в санузле без отделки, без подготовки под чистовую отделку </w:t>
      </w:r>
    </w:p>
    <w:p w14:paraId="043241A7" w14:textId="1BAE8975" w:rsidR="00DC4F68" w:rsidRPr="00DC4F68" w:rsidRDefault="00DC4F68" w:rsidP="00905804">
      <w:pPr>
        <w:suppressAutoHyphens w:val="0"/>
        <w:autoSpaceDE w:val="0"/>
        <w:autoSpaceDN w:val="0"/>
        <w:ind w:firstLine="567"/>
        <w:contextualSpacing/>
        <w:jc w:val="both"/>
      </w:pPr>
      <w:r w:rsidRPr="00DC4F68">
        <w:t>Инженерные</w:t>
      </w:r>
      <w:r w:rsidR="004236B8" w:rsidRPr="00A033CF">
        <w:t xml:space="preserve"> </w:t>
      </w:r>
      <w:r w:rsidRPr="00DC4F68">
        <w:t>коммуникации:</w:t>
      </w:r>
      <w:r w:rsidRPr="00DC4F68">
        <w:br/>
        <w:t>- электроснабжение: – электропроводка без установки электрооборудования (электроплит), со щитком, УЗО, автоматическими выключателями и электронным двухтарифным счетчиком учета электроэнергии, с разводкой по квартире и установкой розеток и выключателей. Место установки электрической кухонной плиты обеспечено отдельной электропроводкой;</w:t>
      </w:r>
      <w:r w:rsidRPr="00DC4F68">
        <w:br/>
        <w:t>- водоснабжение – горячее и холодное водоснабжение – магистральные трубопроводы с установкой счетчиков воды и запорной арматуры, без разводки по квартире к сантехническим приборам и без подключения сантехнических приборов (умывальников, унитазов, моек, ванн, смесителей и т.п.).</w:t>
      </w:r>
      <w:r w:rsidRPr="00DC4F68">
        <w:br/>
        <w:t>- канализация – стояки, проходящие через квартиры из  пластиковых труб с установкой фасонных частей, без подводки  и без установки оборудования, сантехнических приборов (умывальников, унитазов, моек, ванн, и т.п.);</w:t>
      </w:r>
      <w:r w:rsidRPr="00DC4F68">
        <w:br/>
        <w:t>- сети связи - радио, возможность подключения Интернета, стационарного телефона, без разводки по квартире с точками подключения в щитке на этаже.</w:t>
      </w:r>
      <w:r w:rsidRPr="00DC4F68">
        <w:br/>
        <w:t xml:space="preserve">- отопление - установлены стальные панельные радиаторы. </w:t>
      </w:r>
    </w:p>
    <w:p w14:paraId="170D5BDE" w14:textId="77777777" w:rsidR="00DC4F68" w:rsidRPr="00DC4F68" w:rsidRDefault="00DC4F68" w:rsidP="00905804">
      <w:pPr>
        <w:suppressAutoHyphens w:val="0"/>
        <w:autoSpaceDE w:val="0"/>
        <w:autoSpaceDN w:val="0"/>
        <w:ind w:firstLine="567"/>
        <w:contextualSpacing/>
        <w:jc w:val="both"/>
      </w:pPr>
      <w:r w:rsidRPr="00DC4F68">
        <w:t xml:space="preserve"> Полы – произведена стяжка под устройство чистового пола (кроме лоджии и балкона при их наличии). В санузле выполнена гидроизоляция. </w:t>
      </w:r>
    </w:p>
    <w:p w14:paraId="768A0FF6" w14:textId="77777777" w:rsidR="00DC4F68" w:rsidRPr="00DC4F68" w:rsidRDefault="00DC4F68" w:rsidP="00905804">
      <w:pPr>
        <w:suppressAutoHyphens w:val="0"/>
        <w:autoSpaceDE w:val="0"/>
        <w:autoSpaceDN w:val="0"/>
        <w:ind w:firstLine="567"/>
        <w:contextualSpacing/>
        <w:jc w:val="both"/>
      </w:pPr>
      <w:r w:rsidRPr="00DC4F68">
        <w:t xml:space="preserve">Окна – двухкамерные стеклопакеты. </w:t>
      </w:r>
    </w:p>
    <w:p w14:paraId="2993590A" w14:textId="77777777" w:rsidR="00DC4F68" w:rsidRPr="00DC4F68" w:rsidRDefault="00DC4F68" w:rsidP="00905804">
      <w:pPr>
        <w:suppressAutoHyphens w:val="0"/>
        <w:autoSpaceDE w:val="0"/>
        <w:autoSpaceDN w:val="0"/>
        <w:ind w:firstLine="567"/>
        <w:contextualSpacing/>
        <w:jc w:val="both"/>
      </w:pPr>
      <w:r w:rsidRPr="00DC4F68">
        <w:t xml:space="preserve">Входные двери квартир – металлические. </w:t>
      </w:r>
    </w:p>
    <w:p w14:paraId="14CB941A" w14:textId="77777777" w:rsidR="00DC4F68" w:rsidRPr="00DC4F68" w:rsidRDefault="00DC4F68" w:rsidP="00905804">
      <w:pPr>
        <w:suppressAutoHyphens w:val="0"/>
        <w:autoSpaceDE w:val="0"/>
        <w:autoSpaceDN w:val="0"/>
        <w:ind w:firstLine="567"/>
        <w:contextualSpacing/>
        <w:jc w:val="both"/>
      </w:pPr>
      <w:r w:rsidRPr="00DC4F68">
        <w:t xml:space="preserve"> Остекление балконов и лоджии – холодное. </w:t>
      </w:r>
    </w:p>
    <w:p w14:paraId="60FD5726" w14:textId="77777777" w:rsidR="00DC4F68" w:rsidRPr="00DC4F68" w:rsidRDefault="00DC4F68" w:rsidP="00905804">
      <w:pPr>
        <w:suppressAutoHyphens w:val="0"/>
        <w:autoSpaceDE w:val="0"/>
        <w:autoSpaceDN w:val="0"/>
        <w:ind w:firstLine="567"/>
        <w:contextualSpacing/>
        <w:jc w:val="both"/>
      </w:pPr>
      <w:r w:rsidRPr="00DC4F68">
        <w:t>Потолки – без отделки.</w:t>
      </w:r>
    </w:p>
    <w:p w14:paraId="7205455D" w14:textId="77777777" w:rsidR="00DC4F68" w:rsidRPr="00DC4F68" w:rsidRDefault="00DC4F68" w:rsidP="00905804">
      <w:pPr>
        <w:ind w:right="-454" w:firstLine="567"/>
        <w:jc w:val="both"/>
      </w:pPr>
    </w:p>
    <w:p w14:paraId="4F42E497" w14:textId="77777777" w:rsidR="00DC4F68" w:rsidRPr="00DC4F68" w:rsidRDefault="00DC4F68" w:rsidP="00905804">
      <w:pPr>
        <w:ind w:right="-454" w:firstLine="567"/>
        <w:jc w:val="both"/>
      </w:pPr>
    </w:p>
    <w:p w14:paraId="54484C98" w14:textId="77777777" w:rsidR="00DC4F68" w:rsidRPr="00DC4F68" w:rsidRDefault="00DC4F68" w:rsidP="00DC4F68">
      <w:pPr>
        <w:ind w:right="-454" w:firstLine="567"/>
        <w:rPr>
          <w:u w:val="single"/>
        </w:rPr>
      </w:pPr>
    </w:p>
    <w:p w14:paraId="74AF57F4" w14:textId="77777777" w:rsidR="00DC4F68" w:rsidRPr="00DC4F68" w:rsidRDefault="00DC4F68" w:rsidP="00DC4F68">
      <w:pPr>
        <w:suppressAutoHyphens w:val="0"/>
        <w:ind w:left="360" w:right="-454" w:firstLine="567"/>
      </w:pPr>
    </w:p>
    <w:p w14:paraId="05CE2BB2" w14:textId="77777777" w:rsidR="00DC4F68" w:rsidRPr="00DC4F68" w:rsidRDefault="00DC4F68" w:rsidP="00DC4F68">
      <w:pPr>
        <w:ind w:firstLine="567"/>
      </w:pPr>
      <w:r w:rsidRPr="00DC4F68">
        <w:t xml:space="preserve">                                      </w:t>
      </w:r>
    </w:p>
    <w:p w14:paraId="516F0F79" w14:textId="77777777" w:rsidR="00DC4F68" w:rsidRPr="00DC4F68" w:rsidRDefault="00DC4F68" w:rsidP="00DC4F68">
      <w:pPr>
        <w:ind w:firstLine="567"/>
      </w:pPr>
    </w:p>
    <w:p w14:paraId="2CB17D8F" w14:textId="77777777" w:rsidR="00DC4F68" w:rsidRPr="00DC4F68" w:rsidRDefault="00DC4F68" w:rsidP="00DC4F68">
      <w:pPr>
        <w:ind w:firstLine="567"/>
        <w:rPr>
          <w:b/>
        </w:rPr>
      </w:pPr>
      <w:r w:rsidRPr="00DC4F68">
        <w:rPr>
          <w:b/>
        </w:rPr>
        <w:t>Подписи сторон:</w:t>
      </w:r>
    </w:p>
    <w:p w14:paraId="302AA04E" w14:textId="77777777" w:rsidR="00DC4F68" w:rsidRPr="00DC4F68" w:rsidRDefault="00DC4F68" w:rsidP="00DC4F68">
      <w:pPr>
        <w:ind w:right="340" w:firstLine="567"/>
        <w:rPr>
          <w:b/>
        </w:rPr>
      </w:pPr>
    </w:p>
    <w:tbl>
      <w:tblPr>
        <w:tblW w:w="0" w:type="auto"/>
        <w:tblLook w:val="04A0" w:firstRow="1" w:lastRow="0" w:firstColumn="1" w:lastColumn="0" w:noHBand="0" w:noVBand="1"/>
      </w:tblPr>
      <w:tblGrid>
        <w:gridCol w:w="4774"/>
        <w:gridCol w:w="4581"/>
      </w:tblGrid>
      <w:tr w:rsidR="00DC4F68" w:rsidRPr="00DC4F68" w14:paraId="20133835" w14:textId="77777777" w:rsidTr="00C201C5">
        <w:tc>
          <w:tcPr>
            <w:tcW w:w="5324" w:type="dxa"/>
            <w:shd w:val="clear" w:color="auto" w:fill="auto"/>
          </w:tcPr>
          <w:p w14:paraId="6E54A381" w14:textId="77777777" w:rsidR="00DC4F68" w:rsidRPr="00DC4F68" w:rsidRDefault="00DC4F68" w:rsidP="00DC4F68">
            <w:pPr>
              <w:ind w:right="340" w:firstLine="567"/>
              <w:rPr>
                <w:b/>
              </w:rPr>
            </w:pPr>
            <w:r w:rsidRPr="00DC4F68">
              <w:rPr>
                <w:b/>
              </w:rPr>
              <w:t>Застройщик:</w:t>
            </w:r>
            <w:r w:rsidRPr="00DC4F68">
              <w:rPr>
                <w:b/>
              </w:rPr>
              <w:tab/>
            </w:r>
          </w:p>
          <w:p w14:paraId="40117D88" w14:textId="77777777" w:rsidR="00DC4F68" w:rsidRPr="00DC4F68" w:rsidRDefault="00DC4F68" w:rsidP="00DC4F68">
            <w:pPr>
              <w:ind w:right="340" w:firstLine="567"/>
            </w:pPr>
          </w:p>
          <w:p w14:paraId="7A099302" w14:textId="77777777" w:rsidR="00DC4F68" w:rsidRPr="00DC4F68" w:rsidRDefault="00DC4F68" w:rsidP="00DC4F68">
            <w:pPr>
              <w:ind w:right="340" w:firstLine="567"/>
              <w:rPr>
                <w:b/>
              </w:rPr>
            </w:pPr>
          </w:p>
          <w:p w14:paraId="5C59B44D" w14:textId="77777777" w:rsidR="00DC4F68" w:rsidRPr="00DC4F68" w:rsidRDefault="00DC4F68" w:rsidP="00DC4F68">
            <w:pPr>
              <w:ind w:right="340" w:firstLine="567"/>
              <w:rPr>
                <w:b/>
              </w:rPr>
            </w:pPr>
          </w:p>
          <w:p w14:paraId="7866E27C" w14:textId="77777777" w:rsidR="00DC4F68" w:rsidRPr="00DC4F68" w:rsidRDefault="00DC4F68" w:rsidP="00DC4F68">
            <w:pPr>
              <w:ind w:right="340" w:firstLine="567"/>
            </w:pPr>
            <w:r w:rsidRPr="00DC4F68">
              <w:t>_____________________ (Башанова М.В.)</w:t>
            </w:r>
          </w:p>
          <w:p w14:paraId="1E0B9A32" w14:textId="77777777" w:rsidR="00DC4F68" w:rsidRPr="00DC4F68" w:rsidRDefault="00DC4F68" w:rsidP="00DC4F68">
            <w:pPr>
              <w:ind w:right="340" w:firstLine="567"/>
            </w:pPr>
          </w:p>
        </w:tc>
        <w:tc>
          <w:tcPr>
            <w:tcW w:w="5324" w:type="dxa"/>
            <w:shd w:val="clear" w:color="auto" w:fill="auto"/>
          </w:tcPr>
          <w:p w14:paraId="3E27406A" w14:textId="77777777" w:rsidR="00DC4F68" w:rsidRPr="00DC4F68" w:rsidRDefault="00DC4F68" w:rsidP="00DC4F68">
            <w:pPr>
              <w:ind w:right="340" w:firstLine="567"/>
              <w:rPr>
                <w:b/>
              </w:rPr>
            </w:pPr>
            <w:r w:rsidRPr="00DC4F68">
              <w:rPr>
                <w:b/>
              </w:rPr>
              <w:t>Дольщик:</w:t>
            </w:r>
          </w:p>
          <w:p w14:paraId="02DEEA98" w14:textId="77777777" w:rsidR="00DC4F68" w:rsidRPr="00DC4F68" w:rsidRDefault="00DC4F68" w:rsidP="00DC4F68">
            <w:pPr>
              <w:ind w:right="340" w:firstLine="567"/>
              <w:rPr>
                <w:b/>
              </w:rPr>
            </w:pPr>
          </w:p>
          <w:p w14:paraId="3CDA72A8" w14:textId="77777777" w:rsidR="00DC4F68" w:rsidRPr="00DC4F68" w:rsidRDefault="00DC4F68" w:rsidP="00DC4F68">
            <w:pPr>
              <w:ind w:firstLine="567"/>
            </w:pPr>
          </w:p>
          <w:p w14:paraId="236D5BAC" w14:textId="77777777" w:rsidR="00DC4F68" w:rsidRPr="00DC4F68" w:rsidRDefault="00DC4F68" w:rsidP="00DC4F68">
            <w:pPr>
              <w:ind w:firstLine="567"/>
            </w:pPr>
          </w:p>
          <w:p w14:paraId="35628849" w14:textId="77777777" w:rsidR="00DC4F68" w:rsidRPr="00DC4F68" w:rsidRDefault="00DC4F68" w:rsidP="00DC4F68">
            <w:pPr>
              <w:ind w:firstLine="567"/>
            </w:pPr>
            <w:r w:rsidRPr="00DC4F68">
              <w:t xml:space="preserve">_________________ (                        </w:t>
            </w:r>
          </w:p>
        </w:tc>
      </w:tr>
    </w:tbl>
    <w:p w14:paraId="1C5FFB02" w14:textId="77777777" w:rsidR="00DC4F68" w:rsidRPr="00DC4F68" w:rsidRDefault="00DC4F68" w:rsidP="00DC4F68">
      <w:pPr>
        <w:ind w:right="84" w:firstLine="567"/>
        <w:rPr>
          <w:b/>
        </w:rPr>
      </w:pPr>
    </w:p>
    <w:p w14:paraId="292D4695" w14:textId="77777777" w:rsidR="00DC4F68" w:rsidRPr="00DC4F68" w:rsidRDefault="00DC4F68" w:rsidP="00DC4F68">
      <w:pPr>
        <w:ind w:right="84" w:firstLine="567"/>
        <w:rPr>
          <w:b/>
        </w:rPr>
      </w:pPr>
    </w:p>
    <w:p w14:paraId="48F98736" w14:textId="77777777" w:rsidR="00DC4F68" w:rsidRPr="00DC4F68" w:rsidRDefault="00DC4F68" w:rsidP="00DC4F68">
      <w:pPr>
        <w:ind w:right="84" w:firstLine="567"/>
        <w:rPr>
          <w:b/>
        </w:rPr>
      </w:pPr>
    </w:p>
    <w:p w14:paraId="27C50E97" w14:textId="77777777" w:rsidR="00DC4F68" w:rsidRPr="00DC4F68" w:rsidRDefault="00DC4F68" w:rsidP="00DC4F68">
      <w:pPr>
        <w:ind w:right="84" w:firstLine="567"/>
        <w:rPr>
          <w:b/>
        </w:rPr>
      </w:pPr>
    </w:p>
    <w:p w14:paraId="4DCD86E1" w14:textId="77777777" w:rsidR="00DC4F68" w:rsidRPr="00DC4F68" w:rsidRDefault="00DC4F68" w:rsidP="00DC4F68">
      <w:pPr>
        <w:ind w:right="84" w:firstLine="567"/>
        <w:rPr>
          <w:b/>
        </w:rPr>
      </w:pPr>
    </w:p>
    <w:p w14:paraId="60BC3F47" w14:textId="77777777" w:rsidR="00DC4F68" w:rsidRPr="00DC4F68" w:rsidRDefault="00DC4F68" w:rsidP="00DC4F68">
      <w:pPr>
        <w:ind w:right="84" w:firstLine="567"/>
        <w:rPr>
          <w:b/>
        </w:rPr>
      </w:pPr>
    </w:p>
    <w:p w14:paraId="30D462F5" w14:textId="77777777" w:rsidR="00DC4F68" w:rsidRPr="00DC4F68" w:rsidRDefault="00DC4F68" w:rsidP="00DC4F68">
      <w:pPr>
        <w:ind w:right="84" w:firstLine="567"/>
        <w:rPr>
          <w:b/>
        </w:rPr>
      </w:pPr>
    </w:p>
    <w:p w14:paraId="5EE51483" w14:textId="77777777" w:rsidR="00DC4F68" w:rsidRPr="00DC4F68" w:rsidRDefault="00DC4F68" w:rsidP="00DC4F68">
      <w:pPr>
        <w:ind w:right="84" w:firstLine="567"/>
        <w:rPr>
          <w:b/>
        </w:rPr>
      </w:pPr>
    </w:p>
    <w:p w14:paraId="37D9645F" w14:textId="77777777" w:rsidR="00DC4F68" w:rsidRPr="00DC4F68" w:rsidRDefault="00DC4F68" w:rsidP="00DC4F68">
      <w:pPr>
        <w:ind w:right="84" w:firstLine="567"/>
        <w:rPr>
          <w:b/>
        </w:rPr>
      </w:pPr>
    </w:p>
    <w:p w14:paraId="29EC6C9A" w14:textId="77777777" w:rsidR="00DC4F68" w:rsidRPr="00DC4F68" w:rsidRDefault="00DC4F68" w:rsidP="00DC4F68">
      <w:pPr>
        <w:ind w:right="84" w:firstLine="567"/>
        <w:rPr>
          <w:b/>
        </w:rPr>
      </w:pPr>
    </w:p>
    <w:p w14:paraId="6E0F0C7C" w14:textId="77777777" w:rsidR="00DC4F68" w:rsidRPr="00DC4F68" w:rsidRDefault="00DC4F68" w:rsidP="00DC4F68">
      <w:pPr>
        <w:ind w:right="84" w:firstLine="567"/>
        <w:rPr>
          <w:b/>
        </w:rPr>
      </w:pPr>
    </w:p>
    <w:p w14:paraId="07D07C17" w14:textId="77777777" w:rsidR="00905804" w:rsidRDefault="00905804" w:rsidP="00905804">
      <w:pPr>
        <w:ind w:right="84" w:firstLine="567"/>
        <w:jc w:val="right"/>
        <w:rPr>
          <w:b/>
        </w:rPr>
      </w:pPr>
    </w:p>
    <w:p w14:paraId="6738B063" w14:textId="77777777" w:rsidR="00905804" w:rsidRDefault="00905804" w:rsidP="00905804">
      <w:pPr>
        <w:ind w:right="84" w:firstLine="567"/>
        <w:jc w:val="right"/>
        <w:rPr>
          <w:b/>
        </w:rPr>
      </w:pPr>
    </w:p>
    <w:p w14:paraId="471942D3" w14:textId="77777777" w:rsidR="00905804" w:rsidRDefault="00905804" w:rsidP="00905804">
      <w:pPr>
        <w:ind w:right="84" w:firstLine="567"/>
        <w:jc w:val="right"/>
        <w:rPr>
          <w:b/>
        </w:rPr>
      </w:pPr>
    </w:p>
    <w:p w14:paraId="525EE842" w14:textId="04D3A979" w:rsidR="00DC4F68" w:rsidRPr="00DC4F68" w:rsidRDefault="00DC4F68" w:rsidP="00905804">
      <w:pPr>
        <w:ind w:right="84" w:firstLine="567"/>
        <w:jc w:val="right"/>
        <w:rPr>
          <w:b/>
        </w:rPr>
      </w:pPr>
      <w:r w:rsidRPr="00DC4F68">
        <w:rPr>
          <w:b/>
        </w:rPr>
        <w:t>Приложение № 3</w:t>
      </w:r>
    </w:p>
    <w:p w14:paraId="1E010585" w14:textId="77777777" w:rsidR="00DC4F68" w:rsidRPr="00DC4F68" w:rsidRDefault="00DC4F68" w:rsidP="00905804">
      <w:pPr>
        <w:ind w:left="7201" w:firstLine="567"/>
        <w:jc w:val="right"/>
        <w:rPr>
          <w:b/>
        </w:rPr>
      </w:pPr>
      <w:r w:rsidRPr="00DC4F68">
        <w:rPr>
          <w:b/>
        </w:rPr>
        <w:t>к Договору  № СВ32-</w:t>
      </w:r>
    </w:p>
    <w:p w14:paraId="283D751E" w14:textId="77777777" w:rsidR="00DC4F68" w:rsidRPr="00DC4F68" w:rsidRDefault="00DC4F68" w:rsidP="00905804">
      <w:pPr>
        <w:ind w:left="7201" w:firstLine="567"/>
        <w:jc w:val="right"/>
        <w:rPr>
          <w:b/>
        </w:rPr>
      </w:pPr>
      <w:r w:rsidRPr="00DC4F68">
        <w:rPr>
          <w:b/>
        </w:rPr>
        <w:t>от «__»               20____г.</w:t>
      </w:r>
    </w:p>
    <w:p w14:paraId="58C2C368" w14:textId="77777777" w:rsidR="00DC4F68" w:rsidRPr="00DC4F68" w:rsidRDefault="00DC4F68" w:rsidP="00DC4F68">
      <w:pPr>
        <w:ind w:firstLine="567"/>
      </w:pPr>
    </w:p>
    <w:p w14:paraId="42CF5FDF" w14:textId="77777777" w:rsidR="00DC4F68" w:rsidRPr="00DC4F68" w:rsidRDefault="00DC4F68" w:rsidP="00DC4F68">
      <w:pPr>
        <w:ind w:left="7201" w:firstLine="567"/>
        <w:rPr>
          <w:b/>
        </w:rPr>
      </w:pPr>
    </w:p>
    <w:p w14:paraId="289DC7DA" w14:textId="77777777" w:rsidR="00DC4F68" w:rsidRPr="00DC4F68" w:rsidRDefault="00DC4F68" w:rsidP="00DC4F68">
      <w:pPr>
        <w:ind w:right="-426" w:firstLine="567"/>
        <w:rPr>
          <w:b/>
        </w:rPr>
      </w:pPr>
    </w:p>
    <w:p w14:paraId="4808C7DE" w14:textId="77777777" w:rsidR="00DC4F68" w:rsidRPr="00DC4F68" w:rsidRDefault="00DC4F68" w:rsidP="00DC4F68">
      <w:pPr>
        <w:ind w:right="-426" w:firstLine="567"/>
        <w:rPr>
          <w:b/>
        </w:rPr>
      </w:pPr>
      <w:r w:rsidRPr="00DC4F68">
        <w:rPr>
          <w:b/>
        </w:rPr>
        <w:t xml:space="preserve">ГРАФИК ОПЛАТЫ </w:t>
      </w:r>
    </w:p>
    <w:p w14:paraId="13E8690A" w14:textId="77777777" w:rsidR="00DC4F68" w:rsidRPr="00DC4F68" w:rsidRDefault="00DC4F68" w:rsidP="00DC4F68">
      <w:pPr>
        <w:ind w:right="-426" w:firstLine="567"/>
        <w:rPr>
          <w:b/>
        </w:rPr>
      </w:pPr>
    </w:p>
    <w:tbl>
      <w:tblPr>
        <w:tblW w:w="0" w:type="auto"/>
        <w:jc w:val="center"/>
        <w:tblLayout w:type="fixed"/>
        <w:tblLook w:val="0000" w:firstRow="0" w:lastRow="0" w:firstColumn="0" w:lastColumn="0" w:noHBand="0" w:noVBand="0"/>
      </w:tblPr>
      <w:tblGrid>
        <w:gridCol w:w="708"/>
        <w:gridCol w:w="4678"/>
        <w:gridCol w:w="4131"/>
      </w:tblGrid>
      <w:tr w:rsidR="00DC4F68" w:rsidRPr="00DC4F68" w14:paraId="368DD84A" w14:textId="77777777" w:rsidTr="00A033CF">
        <w:trPr>
          <w:jc w:val="center"/>
        </w:trPr>
        <w:tc>
          <w:tcPr>
            <w:tcW w:w="708" w:type="dxa"/>
            <w:tcBorders>
              <w:top w:val="single" w:sz="4" w:space="0" w:color="000000"/>
              <w:left w:val="single" w:sz="4" w:space="0" w:color="000000"/>
              <w:bottom w:val="single" w:sz="4" w:space="0" w:color="000000"/>
            </w:tcBorders>
            <w:shd w:val="clear" w:color="auto" w:fill="auto"/>
          </w:tcPr>
          <w:p w14:paraId="561272DB" w14:textId="77777777" w:rsidR="00DC4F68" w:rsidRPr="00DC4F68" w:rsidRDefault="00DC4F68" w:rsidP="00DC4F68">
            <w:pPr>
              <w:snapToGrid w:val="0"/>
              <w:ind w:firstLine="567"/>
            </w:pPr>
            <w:r w:rsidRPr="00DC4F68">
              <w:t>№</w:t>
            </w:r>
          </w:p>
        </w:tc>
        <w:tc>
          <w:tcPr>
            <w:tcW w:w="4678" w:type="dxa"/>
            <w:tcBorders>
              <w:top w:val="single" w:sz="4" w:space="0" w:color="000000"/>
              <w:left w:val="single" w:sz="4" w:space="0" w:color="000000"/>
              <w:bottom w:val="single" w:sz="4" w:space="0" w:color="000000"/>
            </w:tcBorders>
            <w:shd w:val="clear" w:color="auto" w:fill="auto"/>
          </w:tcPr>
          <w:p w14:paraId="1CCD2DAD" w14:textId="77777777" w:rsidR="00DC4F68" w:rsidRPr="00DC4F68" w:rsidRDefault="00DC4F68" w:rsidP="00DC4F68">
            <w:pPr>
              <w:snapToGrid w:val="0"/>
              <w:ind w:firstLine="567"/>
            </w:pPr>
            <w:r w:rsidRPr="00DC4F68">
              <w:t>Дата платежа</w:t>
            </w:r>
          </w:p>
        </w:tc>
        <w:tc>
          <w:tcPr>
            <w:tcW w:w="4131" w:type="dxa"/>
            <w:tcBorders>
              <w:top w:val="single" w:sz="4" w:space="0" w:color="000000"/>
              <w:left w:val="single" w:sz="4" w:space="0" w:color="000000"/>
              <w:bottom w:val="single" w:sz="4" w:space="0" w:color="000000"/>
              <w:right w:val="single" w:sz="4" w:space="0" w:color="000000"/>
            </w:tcBorders>
            <w:shd w:val="clear" w:color="auto" w:fill="auto"/>
          </w:tcPr>
          <w:p w14:paraId="065E11D4" w14:textId="77777777" w:rsidR="00DC4F68" w:rsidRPr="00DC4F68" w:rsidRDefault="00DC4F68" w:rsidP="00DC4F68">
            <w:pPr>
              <w:snapToGrid w:val="0"/>
              <w:ind w:firstLine="567"/>
            </w:pPr>
            <w:r w:rsidRPr="00DC4F68">
              <w:t>Плановый взнос</w:t>
            </w:r>
          </w:p>
          <w:p w14:paraId="61DEAC88" w14:textId="77777777" w:rsidR="00DC4F68" w:rsidRPr="00DC4F68" w:rsidRDefault="00DC4F68" w:rsidP="00DC4F68">
            <w:pPr>
              <w:ind w:firstLine="567"/>
            </w:pPr>
          </w:p>
        </w:tc>
      </w:tr>
      <w:tr w:rsidR="00DC4F68" w:rsidRPr="00DC4F68" w14:paraId="07DFF468" w14:textId="77777777" w:rsidTr="00A033CF">
        <w:trPr>
          <w:jc w:val="center"/>
        </w:trPr>
        <w:tc>
          <w:tcPr>
            <w:tcW w:w="708" w:type="dxa"/>
            <w:tcBorders>
              <w:top w:val="single" w:sz="4" w:space="0" w:color="000000"/>
              <w:left w:val="single" w:sz="4" w:space="0" w:color="000000"/>
              <w:bottom w:val="single" w:sz="4" w:space="0" w:color="000000"/>
            </w:tcBorders>
            <w:shd w:val="clear" w:color="auto" w:fill="auto"/>
          </w:tcPr>
          <w:p w14:paraId="7AAF6486" w14:textId="77777777" w:rsidR="00DC4F68" w:rsidRPr="00DC4F68" w:rsidRDefault="00DC4F68" w:rsidP="00DC4F68">
            <w:pPr>
              <w:snapToGrid w:val="0"/>
              <w:ind w:firstLine="567"/>
            </w:pPr>
            <w:r w:rsidRPr="00DC4F68">
              <w:t>1</w:t>
            </w:r>
          </w:p>
        </w:tc>
        <w:tc>
          <w:tcPr>
            <w:tcW w:w="4678" w:type="dxa"/>
            <w:tcBorders>
              <w:top w:val="single" w:sz="4" w:space="0" w:color="000000"/>
              <w:left w:val="single" w:sz="4" w:space="0" w:color="000000"/>
              <w:bottom w:val="single" w:sz="4" w:space="0" w:color="000000"/>
            </w:tcBorders>
            <w:shd w:val="clear" w:color="auto" w:fill="auto"/>
          </w:tcPr>
          <w:p w14:paraId="35B05A1F" w14:textId="77777777" w:rsidR="00DC4F68" w:rsidRPr="00DC4F68" w:rsidRDefault="00DC4F68" w:rsidP="00DC4F68">
            <w:pPr>
              <w:snapToGrid w:val="0"/>
              <w:ind w:firstLine="567"/>
            </w:pPr>
          </w:p>
          <w:p w14:paraId="497E3166" w14:textId="77777777" w:rsidR="00DC4F68" w:rsidRPr="00DC4F68" w:rsidRDefault="00DC4F68" w:rsidP="00DC4F68">
            <w:pPr>
              <w:ind w:firstLine="567"/>
            </w:pPr>
            <w:r w:rsidRPr="00DC4F68">
              <w:t>В течение 5 (пяти) банковских дней с момента регистрации Договора в Управлении Федеральной службы государственной регистрации, кадастра и картографии по Ленинградской области</w:t>
            </w:r>
          </w:p>
          <w:p w14:paraId="093A039B" w14:textId="77777777" w:rsidR="00DC4F68" w:rsidRPr="00DC4F68" w:rsidRDefault="00DC4F68" w:rsidP="00DC4F68">
            <w:pPr>
              <w:ind w:firstLine="567"/>
            </w:pPr>
          </w:p>
        </w:tc>
        <w:tc>
          <w:tcPr>
            <w:tcW w:w="4131" w:type="dxa"/>
            <w:tcBorders>
              <w:top w:val="single" w:sz="4" w:space="0" w:color="000000"/>
              <w:left w:val="single" w:sz="4" w:space="0" w:color="000000"/>
              <w:bottom w:val="single" w:sz="4" w:space="0" w:color="000000"/>
              <w:right w:val="single" w:sz="4" w:space="0" w:color="000000"/>
            </w:tcBorders>
            <w:shd w:val="clear" w:color="auto" w:fill="auto"/>
          </w:tcPr>
          <w:p w14:paraId="11A8F3DB" w14:textId="77777777" w:rsidR="00DC4F68" w:rsidRPr="00DC4F68" w:rsidRDefault="00DC4F68" w:rsidP="00DC4F68">
            <w:pPr>
              <w:snapToGrid w:val="0"/>
              <w:ind w:firstLine="567"/>
            </w:pPr>
            <w:r w:rsidRPr="00DC4F68">
              <w:t xml:space="preserve">   </w:t>
            </w:r>
          </w:p>
          <w:p w14:paraId="199FC1EC" w14:textId="77777777" w:rsidR="00DC4F68" w:rsidRPr="00DC4F68" w:rsidRDefault="00DC4F68" w:rsidP="00DC4F68">
            <w:pPr>
              <w:ind w:firstLine="567"/>
            </w:pPr>
            <w:r w:rsidRPr="00DC4F68">
              <w:t xml:space="preserve"> (   ) рубля 00 копеек</w:t>
            </w:r>
          </w:p>
          <w:p w14:paraId="20DF3867" w14:textId="77777777" w:rsidR="00DC4F68" w:rsidRPr="00DC4F68" w:rsidRDefault="00DC4F68" w:rsidP="00DC4F68">
            <w:pPr>
              <w:ind w:firstLine="567"/>
            </w:pPr>
          </w:p>
          <w:p w14:paraId="2E838DB4" w14:textId="77777777" w:rsidR="00DC4F68" w:rsidRPr="00DC4F68" w:rsidRDefault="00DC4F68" w:rsidP="00DC4F68">
            <w:pPr>
              <w:ind w:firstLine="567"/>
            </w:pPr>
          </w:p>
        </w:tc>
      </w:tr>
    </w:tbl>
    <w:p w14:paraId="35AFEE3B" w14:textId="77777777" w:rsidR="00DC4F68" w:rsidRPr="00DC4F68" w:rsidRDefault="00DC4F68" w:rsidP="00DC4F68">
      <w:pPr>
        <w:ind w:firstLine="567"/>
      </w:pPr>
    </w:p>
    <w:p w14:paraId="39532CF8" w14:textId="77777777" w:rsidR="00DC4F68" w:rsidRPr="00DC4F68" w:rsidRDefault="00DC4F68" w:rsidP="00DC4F68">
      <w:pPr>
        <w:ind w:firstLine="567"/>
      </w:pPr>
    </w:p>
    <w:p w14:paraId="46F0F046" w14:textId="77777777" w:rsidR="00DC4F68" w:rsidRPr="00DC4F68" w:rsidRDefault="00DC4F68" w:rsidP="00DC4F68">
      <w:pPr>
        <w:ind w:firstLine="567"/>
      </w:pPr>
    </w:p>
    <w:p w14:paraId="243E8087" w14:textId="77777777" w:rsidR="00DC4F68" w:rsidRPr="00DC4F68" w:rsidRDefault="00DC4F68" w:rsidP="00DC4F68">
      <w:pPr>
        <w:ind w:firstLine="567"/>
      </w:pPr>
      <w:r w:rsidRPr="00DC4F68">
        <w:t>График оплаты может быть пересмотрен только по взаимному согласию сторон.</w:t>
      </w:r>
    </w:p>
    <w:p w14:paraId="0CD57F62" w14:textId="77777777" w:rsidR="00DC4F68" w:rsidRPr="00DC4F68" w:rsidRDefault="00DC4F68" w:rsidP="00DC4F68">
      <w:pPr>
        <w:ind w:firstLine="567"/>
      </w:pPr>
    </w:p>
    <w:p w14:paraId="758478E3" w14:textId="77777777" w:rsidR="00DC4F68" w:rsidRPr="00DC4F68" w:rsidRDefault="00DC4F68" w:rsidP="00DC4F68">
      <w:pPr>
        <w:ind w:firstLine="567"/>
      </w:pPr>
    </w:p>
    <w:p w14:paraId="761E95B2" w14:textId="77777777" w:rsidR="00DC4F68" w:rsidRPr="00DC4F68" w:rsidRDefault="00DC4F68" w:rsidP="00DC4F68">
      <w:pPr>
        <w:ind w:firstLine="567"/>
      </w:pPr>
    </w:p>
    <w:p w14:paraId="0E61C9F9" w14:textId="77777777" w:rsidR="00DC4F68" w:rsidRPr="00DC4F68" w:rsidRDefault="00DC4F68" w:rsidP="00DC4F68">
      <w:pPr>
        <w:ind w:firstLine="567"/>
      </w:pPr>
    </w:p>
    <w:p w14:paraId="588E161E" w14:textId="77777777" w:rsidR="00DC4F68" w:rsidRPr="00DC4F68" w:rsidRDefault="00DC4F68" w:rsidP="00DC4F68">
      <w:pPr>
        <w:ind w:firstLine="567"/>
      </w:pPr>
    </w:p>
    <w:p w14:paraId="5DF373BC" w14:textId="77777777" w:rsidR="00DC4F68" w:rsidRPr="00DC4F68" w:rsidRDefault="00DC4F68" w:rsidP="00DC4F68">
      <w:pPr>
        <w:ind w:firstLine="567"/>
      </w:pPr>
    </w:p>
    <w:p w14:paraId="5FABD048" w14:textId="77777777" w:rsidR="00DC4F68" w:rsidRPr="00DC4F68" w:rsidRDefault="00DC4F68" w:rsidP="00DC4F68">
      <w:pPr>
        <w:ind w:firstLine="567"/>
        <w:rPr>
          <w:b/>
        </w:rPr>
      </w:pPr>
      <w:r w:rsidRPr="00DC4F68">
        <w:rPr>
          <w:b/>
        </w:rPr>
        <w:t>Подписи сторон:</w:t>
      </w:r>
    </w:p>
    <w:p w14:paraId="5D6243F4" w14:textId="77777777" w:rsidR="00DC4F68" w:rsidRPr="00DC4F68" w:rsidRDefault="00DC4F68" w:rsidP="00DC4F68">
      <w:pPr>
        <w:ind w:right="340" w:firstLine="567"/>
        <w:rPr>
          <w:b/>
        </w:rPr>
      </w:pPr>
    </w:p>
    <w:tbl>
      <w:tblPr>
        <w:tblW w:w="0" w:type="auto"/>
        <w:tblLook w:val="04A0" w:firstRow="1" w:lastRow="0" w:firstColumn="1" w:lastColumn="0" w:noHBand="0" w:noVBand="1"/>
      </w:tblPr>
      <w:tblGrid>
        <w:gridCol w:w="4774"/>
        <w:gridCol w:w="4581"/>
      </w:tblGrid>
      <w:tr w:rsidR="00DC4F68" w:rsidRPr="00DC4F68" w14:paraId="5D5E7C48" w14:textId="77777777" w:rsidTr="00C201C5">
        <w:tc>
          <w:tcPr>
            <w:tcW w:w="5324" w:type="dxa"/>
            <w:shd w:val="clear" w:color="auto" w:fill="auto"/>
          </w:tcPr>
          <w:p w14:paraId="1DD5D3C4" w14:textId="77777777" w:rsidR="00DC4F68" w:rsidRPr="00DC4F68" w:rsidRDefault="00DC4F68" w:rsidP="00DC4F68">
            <w:pPr>
              <w:ind w:right="340" w:firstLine="567"/>
              <w:rPr>
                <w:b/>
              </w:rPr>
            </w:pPr>
            <w:r w:rsidRPr="00DC4F68">
              <w:rPr>
                <w:b/>
              </w:rPr>
              <w:t>Застройщик:</w:t>
            </w:r>
            <w:r w:rsidRPr="00DC4F68">
              <w:rPr>
                <w:b/>
              </w:rPr>
              <w:tab/>
            </w:r>
          </w:p>
          <w:p w14:paraId="2F29BDCD" w14:textId="77777777" w:rsidR="00DC4F68" w:rsidRPr="00DC4F68" w:rsidRDefault="00DC4F68" w:rsidP="00DC4F68">
            <w:pPr>
              <w:ind w:right="340" w:firstLine="567"/>
            </w:pPr>
          </w:p>
          <w:p w14:paraId="6F6332C4" w14:textId="77777777" w:rsidR="00DC4F68" w:rsidRPr="00DC4F68" w:rsidRDefault="00DC4F68" w:rsidP="00DC4F68">
            <w:pPr>
              <w:ind w:right="340" w:firstLine="567"/>
              <w:rPr>
                <w:b/>
              </w:rPr>
            </w:pPr>
          </w:p>
          <w:p w14:paraId="4B9F8C7A" w14:textId="77777777" w:rsidR="00DC4F68" w:rsidRPr="00DC4F68" w:rsidRDefault="00DC4F68" w:rsidP="00DC4F68">
            <w:pPr>
              <w:ind w:right="340" w:firstLine="567"/>
              <w:rPr>
                <w:b/>
              </w:rPr>
            </w:pPr>
          </w:p>
          <w:p w14:paraId="42DD0727" w14:textId="77777777" w:rsidR="00DC4F68" w:rsidRPr="00DC4F68" w:rsidRDefault="00DC4F68" w:rsidP="00DC4F68">
            <w:pPr>
              <w:ind w:right="340" w:firstLine="567"/>
            </w:pPr>
            <w:r w:rsidRPr="00DC4F68">
              <w:t>_____________________ (Башанова М.В.)</w:t>
            </w:r>
          </w:p>
          <w:p w14:paraId="34682D0C" w14:textId="77777777" w:rsidR="00DC4F68" w:rsidRPr="00DC4F68" w:rsidRDefault="00DC4F68" w:rsidP="00DC4F68">
            <w:pPr>
              <w:ind w:right="340" w:firstLine="567"/>
            </w:pPr>
          </w:p>
        </w:tc>
        <w:tc>
          <w:tcPr>
            <w:tcW w:w="5324" w:type="dxa"/>
            <w:shd w:val="clear" w:color="auto" w:fill="auto"/>
          </w:tcPr>
          <w:p w14:paraId="1B9502F3" w14:textId="77777777" w:rsidR="00DC4F68" w:rsidRPr="00DC4F68" w:rsidRDefault="00DC4F68" w:rsidP="00DC4F68">
            <w:pPr>
              <w:ind w:right="340" w:firstLine="567"/>
              <w:rPr>
                <w:b/>
              </w:rPr>
            </w:pPr>
            <w:r w:rsidRPr="00DC4F68">
              <w:rPr>
                <w:b/>
              </w:rPr>
              <w:t>Дольщик:</w:t>
            </w:r>
          </w:p>
          <w:p w14:paraId="3E9ED2BC" w14:textId="77777777" w:rsidR="00DC4F68" w:rsidRPr="00DC4F68" w:rsidRDefault="00DC4F68" w:rsidP="00DC4F68">
            <w:pPr>
              <w:ind w:right="340" w:firstLine="567"/>
              <w:rPr>
                <w:b/>
              </w:rPr>
            </w:pPr>
          </w:p>
          <w:p w14:paraId="6E074173" w14:textId="77777777" w:rsidR="00DC4F68" w:rsidRPr="00DC4F68" w:rsidRDefault="00DC4F68" w:rsidP="00DC4F68">
            <w:pPr>
              <w:ind w:firstLine="567"/>
            </w:pPr>
          </w:p>
          <w:p w14:paraId="2766B9BD" w14:textId="77777777" w:rsidR="00DC4F68" w:rsidRPr="00DC4F68" w:rsidRDefault="00DC4F68" w:rsidP="00DC4F68">
            <w:pPr>
              <w:ind w:firstLine="567"/>
            </w:pPr>
          </w:p>
          <w:p w14:paraId="2AF03CF0" w14:textId="77777777" w:rsidR="00DC4F68" w:rsidRPr="00DC4F68" w:rsidRDefault="00DC4F68" w:rsidP="00DC4F68">
            <w:pPr>
              <w:ind w:firstLine="567"/>
              <w:rPr>
                <w:b/>
              </w:rPr>
            </w:pPr>
            <w:r w:rsidRPr="00DC4F68">
              <w:t>_________________ (                               )</w:t>
            </w:r>
          </w:p>
        </w:tc>
      </w:tr>
    </w:tbl>
    <w:p w14:paraId="0CD2BFBC" w14:textId="77777777" w:rsidR="00DC4F68" w:rsidRPr="00DC4F68" w:rsidRDefault="00DC4F68" w:rsidP="00DC4F68">
      <w:pPr>
        <w:ind w:firstLine="567"/>
      </w:pPr>
    </w:p>
    <w:p w14:paraId="0C124027" w14:textId="77777777" w:rsidR="00DC4F68" w:rsidRPr="00DC4F68" w:rsidRDefault="00DC4F68" w:rsidP="00DC4F68">
      <w:pPr>
        <w:ind w:firstLine="567"/>
      </w:pPr>
    </w:p>
    <w:p w14:paraId="3333DC21" w14:textId="77777777" w:rsidR="00DC4F68" w:rsidRPr="00DC4F68" w:rsidRDefault="00DC4F68" w:rsidP="00DC4F68">
      <w:pPr>
        <w:ind w:firstLine="567"/>
      </w:pPr>
    </w:p>
    <w:p w14:paraId="6790AE29" w14:textId="77777777" w:rsidR="00DC4F68" w:rsidRPr="00DC4F68" w:rsidRDefault="00DC4F68" w:rsidP="00DC4F68">
      <w:pPr>
        <w:ind w:firstLine="567"/>
      </w:pPr>
    </w:p>
    <w:p w14:paraId="3476425F" w14:textId="77777777" w:rsidR="00DC4F68" w:rsidRPr="00DC4F68" w:rsidRDefault="00DC4F68" w:rsidP="00DC4F68">
      <w:pPr>
        <w:ind w:firstLine="567"/>
      </w:pPr>
    </w:p>
    <w:p w14:paraId="37DD0A6F" w14:textId="77777777" w:rsidR="00DC4F68" w:rsidRPr="00DC4F68" w:rsidRDefault="00DC4F68" w:rsidP="00DC4F68">
      <w:pPr>
        <w:ind w:firstLine="567"/>
      </w:pPr>
    </w:p>
    <w:p w14:paraId="35E60896" w14:textId="77777777" w:rsidR="00DC4F68" w:rsidRPr="00DC4F68" w:rsidRDefault="00DC4F68" w:rsidP="00DC4F68">
      <w:pPr>
        <w:ind w:firstLine="567"/>
      </w:pPr>
    </w:p>
    <w:p w14:paraId="54E4282D" w14:textId="77777777" w:rsidR="00DC4F68" w:rsidRPr="00DC4F68" w:rsidRDefault="00DC4F68" w:rsidP="00DC4F68">
      <w:pPr>
        <w:ind w:firstLine="567"/>
      </w:pPr>
    </w:p>
    <w:p w14:paraId="4FE61D57" w14:textId="77777777" w:rsidR="00DC4F68" w:rsidRPr="00DC4F68" w:rsidRDefault="00DC4F68" w:rsidP="00DC4F68">
      <w:pPr>
        <w:ind w:firstLine="567"/>
      </w:pPr>
    </w:p>
    <w:p w14:paraId="4A006806" w14:textId="77777777" w:rsidR="00DC4F68" w:rsidRPr="00DC4F68" w:rsidRDefault="00DC4F68" w:rsidP="00DC4F68">
      <w:pPr>
        <w:ind w:firstLine="567"/>
      </w:pPr>
    </w:p>
    <w:p w14:paraId="0CA38AB8" w14:textId="77777777" w:rsidR="00DC4F68" w:rsidRPr="00DC4F68" w:rsidRDefault="00DC4F68" w:rsidP="00DC4F68">
      <w:pPr>
        <w:ind w:firstLine="567"/>
      </w:pPr>
    </w:p>
    <w:p w14:paraId="790D74D4" w14:textId="77777777" w:rsidR="00DC4F68" w:rsidRPr="00DC4F68" w:rsidRDefault="00DC4F68" w:rsidP="00DC4F68">
      <w:pPr>
        <w:ind w:firstLine="567"/>
      </w:pPr>
    </w:p>
    <w:p w14:paraId="1447EDDE" w14:textId="77777777" w:rsidR="00DC4F68" w:rsidRPr="00DC4F68" w:rsidRDefault="00DC4F68" w:rsidP="00DC4F68">
      <w:pPr>
        <w:ind w:firstLine="567"/>
      </w:pPr>
    </w:p>
    <w:p w14:paraId="267D1313" w14:textId="77777777" w:rsidR="00DC4F68" w:rsidRPr="00DC4F68" w:rsidRDefault="00DC4F68" w:rsidP="00DC4F68">
      <w:pPr>
        <w:ind w:firstLine="567"/>
      </w:pPr>
    </w:p>
    <w:p w14:paraId="275186F0" w14:textId="77777777" w:rsidR="00DC4F68" w:rsidRPr="00DC4F68" w:rsidRDefault="00DC4F68" w:rsidP="00DC4F68">
      <w:pPr>
        <w:ind w:firstLine="567"/>
      </w:pPr>
    </w:p>
    <w:p w14:paraId="7DB26027" w14:textId="77777777" w:rsidR="00DC4F68" w:rsidRPr="00DC4F68" w:rsidRDefault="00DC4F68" w:rsidP="00DC4F68">
      <w:pPr>
        <w:ind w:firstLine="567"/>
      </w:pPr>
    </w:p>
    <w:p w14:paraId="3F1FB67F" w14:textId="77777777" w:rsidR="00DC4F68" w:rsidRPr="00DC4F68" w:rsidRDefault="00DC4F68" w:rsidP="00DC4F68">
      <w:pPr>
        <w:ind w:firstLine="567"/>
      </w:pPr>
    </w:p>
    <w:p w14:paraId="3EA90991" w14:textId="77777777" w:rsidR="00DC4F68" w:rsidRPr="00DC4F68" w:rsidRDefault="00DC4F68" w:rsidP="00DC4F68">
      <w:pPr>
        <w:ind w:right="84" w:firstLine="567"/>
        <w:rPr>
          <w:b/>
        </w:rPr>
      </w:pPr>
    </w:p>
    <w:p w14:paraId="75E0DAEF" w14:textId="77777777" w:rsidR="00DC4F68" w:rsidRPr="00DC4F68" w:rsidRDefault="00DC4F68" w:rsidP="00DC4F68">
      <w:pPr>
        <w:ind w:right="84" w:firstLine="567"/>
        <w:rPr>
          <w:b/>
        </w:rPr>
      </w:pPr>
    </w:p>
    <w:p w14:paraId="4E3C0C2B" w14:textId="77777777" w:rsidR="00DC4F68" w:rsidRPr="00DC4F68" w:rsidRDefault="00DC4F68" w:rsidP="00DC4F68">
      <w:pPr>
        <w:ind w:right="84" w:firstLine="567"/>
        <w:rPr>
          <w:b/>
        </w:rPr>
      </w:pPr>
    </w:p>
    <w:p w14:paraId="70ABA582" w14:textId="77777777" w:rsidR="00DC4F68" w:rsidRPr="00DC4F68" w:rsidRDefault="00DC4F68" w:rsidP="00DC4F68">
      <w:pPr>
        <w:ind w:right="84" w:firstLine="567"/>
        <w:rPr>
          <w:b/>
        </w:rPr>
      </w:pPr>
    </w:p>
    <w:p w14:paraId="03F96EE8" w14:textId="77777777" w:rsidR="00DC4F68" w:rsidRPr="00DC4F68" w:rsidRDefault="00DC4F68" w:rsidP="00DC4F68">
      <w:pPr>
        <w:ind w:right="84" w:firstLine="567"/>
        <w:rPr>
          <w:b/>
        </w:rPr>
      </w:pPr>
    </w:p>
    <w:p w14:paraId="1320655E" w14:textId="77777777" w:rsidR="00DC4F68" w:rsidRPr="00DC4F68" w:rsidRDefault="00DC4F68" w:rsidP="00DC4F68">
      <w:pPr>
        <w:ind w:right="84" w:firstLine="567"/>
        <w:rPr>
          <w:b/>
        </w:rPr>
      </w:pPr>
    </w:p>
    <w:p w14:paraId="5CDD8BA2" w14:textId="77777777" w:rsidR="00DC4F68" w:rsidRPr="00DC4F68" w:rsidRDefault="00DC4F68" w:rsidP="00DC4F68">
      <w:pPr>
        <w:ind w:right="84" w:firstLine="567"/>
        <w:rPr>
          <w:b/>
        </w:rPr>
      </w:pPr>
    </w:p>
    <w:p w14:paraId="3A42A071" w14:textId="77777777" w:rsidR="00DC4F68" w:rsidRPr="00DC4F68" w:rsidRDefault="00DC4F68" w:rsidP="00DC4F68">
      <w:pPr>
        <w:ind w:right="84" w:firstLine="567"/>
        <w:rPr>
          <w:b/>
        </w:rPr>
      </w:pPr>
    </w:p>
    <w:p w14:paraId="2911D9AE" w14:textId="77777777" w:rsidR="00DC4F68" w:rsidRPr="00DC4F68" w:rsidRDefault="00DC4F68" w:rsidP="00DC4F68">
      <w:pPr>
        <w:ind w:right="84" w:firstLine="567"/>
        <w:rPr>
          <w:b/>
        </w:rPr>
      </w:pPr>
    </w:p>
    <w:p w14:paraId="2FD884B8" w14:textId="77777777" w:rsidR="00DC4F68" w:rsidRPr="00DC4F68" w:rsidRDefault="00DC4F68" w:rsidP="00905804">
      <w:pPr>
        <w:ind w:right="84" w:firstLine="567"/>
        <w:jc w:val="right"/>
        <w:rPr>
          <w:b/>
          <w:sz w:val="18"/>
          <w:szCs w:val="18"/>
        </w:rPr>
      </w:pPr>
      <w:r w:rsidRPr="00DC4F68">
        <w:rPr>
          <w:b/>
          <w:sz w:val="18"/>
          <w:szCs w:val="18"/>
        </w:rPr>
        <w:t>Приложение № 4</w:t>
      </w:r>
    </w:p>
    <w:p w14:paraId="206862DC" w14:textId="77777777" w:rsidR="00DC4F68" w:rsidRPr="00DC4F68" w:rsidRDefault="00DC4F68" w:rsidP="00905804">
      <w:pPr>
        <w:ind w:left="7201" w:firstLine="567"/>
        <w:jc w:val="right"/>
        <w:rPr>
          <w:b/>
          <w:sz w:val="18"/>
          <w:szCs w:val="18"/>
        </w:rPr>
      </w:pPr>
      <w:r w:rsidRPr="00DC4F68">
        <w:rPr>
          <w:b/>
          <w:sz w:val="18"/>
          <w:szCs w:val="18"/>
        </w:rPr>
        <w:t>к Договору № СВ32-</w:t>
      </w:r>
    </w:p>
    <w:p w14:paraId="5FA5477E" w14:textId="77777777" w:rsidR="00DC4F68" w:rsidRPr="00DC4F68" w:rsidRDefault="00DC4F68" w:rsidP="00905804">
      <w:pPr>
        <w:ind w:left="7201" w:firstLine="567"/>
        <w:jc w:val="right"/>
        <w:rPr>
          <w:b/>
          <w:sz w:val="18"/>
          <w:szCs w:val="18"/>
        </w:rPr>
      </w:pPr>
      <w:r w:rsidRPr="00DC4F68">
        <w:rPr>
          <w:b/>
          <w:sz w:val="18"/>
          <w:szCs w:val="18"/>
        </w:rPr>
        <w:t>от «_ _»_____    20____г.</w:t>
      </w:r>
    </w:p>
    <w:p w14:paraId="62B4A81B" w14:textId="77777777" w:rsidR="00DC4F68" w:rsidRPr="00DC4F68" w:rsidRDefault="00DC4F68" w:rsidP="00905804">
      <w:pPr>
        <w:ind w:firstLine="567"/>
        <w:jc w:val="right"/>
        <w:rPr>
          <w:sz w:val="18"/>
          <w:szCs w:val="18"/>
        </w:rPr>
      </w:pPr>
    </w:p>
    <w:p w14:paraId="47A1ECE6" w14:textId="77777777" w:rsidR="00DC4F68" w:rsidRPr="00DC4F68" w:rsidRDefault="00DC4F68" w:rsidP="00DC4F68">
      <w:pPr>
        <w:ind w:firstLine="567"/>
        <w:rPr>
          <w:sz w:val="18"/>
          <w:szCs w:val="18"/>
        </w:rPr>
      </w:pPr>
    </w:p>
    <w:p w14:paraId="2A0A0C45" w14:textId="77777777" w:rsidR="00DC4F68" w:rsidRPr="00DC4F68" w:rsidRDefault="00DC4F68" w:rsidP="00905804">
      <w:pPr>
        <w:widowControl w:val="0"/>
        <w:tabs>
          <w:tab w:val="left" w:pos="493"/>
        </w:tabs>
        <w:suppressAutoHyphens w:val="0"/>
        <w:ind w:firstLine="567"/>
        <w:jc w:val="center"/>
        <w:rPr>
          <w:sz w:val="18"/>
          <w:szCs w:val="18"/>
          <w:lang w:eastAsia="ru-RU"/>
        </w:rPr>
      </w:pPr>
      <w:r w:rsidRPr="00DC4F68">
        <w:rPr>
          <w:b/>
          <w:sz w:val="18"/>
          <w:szCs w:val="18"/>
          <w:lang w:eastAsia="ru-RU"/>
        </w:rPr>
        <w:t>Согласие на обработку персональных данных</w:t>
      </w:r>
    </w:p>
    <w:p w14:paraId="5E858F4D" w14:textId="77777777" w:rsidR="00DC4F68" w:rsidRPr="00DC4F68" w:rsidRDefault="00DC4F68" w:rsidP="00DC4F68">
      <w:pPr>
        <w:ind w:firstLine="567"/>
        <w:rPr>
          <w:sz w:val="18"/>
          <w:szCs w:val="18"/>
        </w:rPr>
      </w:pPr>
    </w:p>
    <w:p w14:paraId="44D76DD1" w14:textId="7E1CE9A0" w:rsidR="00DC4F68" w:rsidRPr="00DC4F68" w:rsidRDefault="00DC4F68" w:rsidP="00DC4F68">
      <w:pPr>
        <w:ind w:firstLine="567"/>
        <w:jc w:val="both"/>
        <w:rPr>
          <w:sz w:val="18"/>
          <w:szCs w:val="18"/>
        </w:rPr>
      </w:pPr>
      <w:r w:rsidRPr="00DC4F68">
        <w:rPr>
          <w:sz w:val="18"/>
          <w:szCs w:val="18"/>
        </w:rPr>
        <w:t>1.</w:t>
      </w:r>
      <w:r w:rsidRPr="00DC4F68">
        <w:rPr>
          <w:sz w:val="18"/>
          <w:szCs w:val="18"/>
        </w:rPr>
        <w:tab/>
        <w:t>Настоящим Участник долевого строительства дает согласие на обработку его персональных данных (в том числе, персональные данные Участника долевого строительства, содержащиеся в реквизитах настоящего Договора: фамилия, имя, отчество (в том числе предыдущие фамилии, имена и (или) отчества в случае их изменения); число, месяц, год рождения; место рождения; сведения о гражданстве (подданстве); вид, серия, номер документа, удостоверяющего личность, дата выдачи, наименование органа, выдавшего его; адрес и дата регистрации по месту жительства (месту пребывания), адрес фактического проживания; номера рабочих, домашних и мобильных телефонов, электронная почта или сведения о других способах связи; реквизиты свидетельства обязательного пенсионного страхования; идентификационный номер налогоплательщика; реквизиты свидетельства о браке; сведения о семейном положении, составе семьи; банковские реквизиты и реквизиты документов об оплате; данные об Участнике долевого строительства, которые станут известны Застройщику</w:t>
      </w:r>
      <w:r w:rsidR="00905804">
        <w:rPr>
          <w:sz w:val="18"/>
          <w:szCs w:val="18"/>
        </w:rPr>
        <w:t xml:space="preserve"> </w:t>
      </w:r>
      <w:r w:rsidR="00905804" w:rsidRPr="00905804">
        <w:rPr>
          <w:sz w:val="18"/>
          <w:szCs w:val="18"/>
        </w:rPr>
        <w:t>(</w:t>
      </w:r>
      <w:r w:rsidR="00905804" w:rsidRPr="00905804">
        <w:t>Обществу с ограниченной ответственностью «Специализированный застройщик «АЛЬТЕРНАТИВА»)</w:t>
      </w:r>
      <w:r w:rsidRPr="00DC4F68">
        <w:rPr>
          <w:sz w:val="18"/>
          <w:szCs w:val="18"/>
        </w:rPr>
        <w:t xml:space="preserve"> в ходе исполнения настоящего Договора; иная общедоступная информация о Участнике долевого строительства, а также следующим Оператору: ООО «АН «Золотой КлючЪ», ИНН 7805779030,  ОГРН 1217800070531, адрес местонахождения: 198255, г. Санкт-Петербург, ул. Лёни Голикова, дом 35, лит. А, пом. 17-Н, комн.3, иным аффилированным лицам Оператора. </w:t>
      </w:r>
    </w:p>
    <w:p w14:paraId="179CB389" w14:textId="77777777" w:rsidR="00DC4F68" w:rsidRPr="00DC4F68" w:rsidRDefault="00DC4F68" w:rsidP="00DC4F68">
      <w:pPr>
        <w:ind w:firstLine="567"/>
        <w:jc w:val="both"/>
        <w:rPr>
          <w:sz w:val="18"/>
          <w:szCs w:val="18"/>
        </w:rPr>
      </w:pPr>
      <w:r w:rsidRPr="00DC4F68">
        <w:rPr>
          <w:sz w:val="18"/>
          <w:szCs w:val="18"/>
        </w:rPr>
        <w:t>2.</w:t>
      </w:r>
      <w:r w:rsidRPr="00DC4F68">
        <w:rPr>
          <w:sz w:val="18"/>
          <w:szCs w:val="18"/>
        </w:rPr>
        <w:tab/>
        <w:t>В рамках обработки персональных данных Застройщик, а также Оператор, вправе осуществлять сбор, запись, систематизацию, накопление, анализ, использование, извлечение, распространение, в том числе и трансграничную передачу, получение, обработку, хранение, уточнение (обновление, изменение), обезличивание, блокирование, удаление, уничтожение персональных данных Участника долевого строительства путем ведения баз данных автоматизированным, неавтоматизированным способом в целях:</w:t>
      </w:r>
    </w:p>
    <w:p w14:paraId="71A0429E" w14:textId="77777777" w:rsidR="00DC4F68" w:rsidRPr="00DC4F68" w:rsidRDefault="00DC4F68" w:rsidP="00DC4F68">
      <w:pPr>
        <w:ind w:firstLine="567"/>
        <w:jc w:val="both"/>
        <w:rPr>
          <w:sz w:val="18"/>
          <w:szCs w:val="18"/>
        </w:rPr>
      </w:pPr>
      <w:r w:rsidRPr="00DC4F68">
        <w:rPr>
          <w:sz w:val="18"/>
          <w:szCs w:val="18"/>
        </w:rPr>
        <w:t>- заключения и исполнения гражданско-правовых договоров;</w:t>
      </w:r>
    </w:p>
    <w:p w14:paraId="2C289BEA" w14:textId="77777777" w:rsidR="00DC4F68" w:rsidRPr="00DC4F68" w:rsidRDefault="00DC4F68" w:rsidP="00DC4F68">
      <w:pPr>
        <w:ind w:firstLine="567"/>
        <w:jc w:val="both"/>
        <w:rPr>
          <w:sz w:val="18"/>
          <w:szCs w:val="18"/>
        </w:rPr>
      </w:pPr>
      <w:r w:rsidRPr="00DC4F68">
        <w:rPr>
          <w:sz w:val="18"/>
          <w:szCs w:val="18"/>
        </w:rPr>
        <w:t>- осуществления управления многоквартирным домом (автостоянками), квартиру (помещение, парковочное место), право собственности в котором приобретается после ввода его в эксплуатацию в соответствии с п.14 ст. 161 Жилищного кодекса РФ до момента выбора способа управления многоквартирным домом собственниками квартир;</w:t>
      </w:r>
    </w:p>
    <w:p w14:paraId="2CF224DE" w14:textId="77777777" w:rsidR="00DC4F68" w:rsidRPr="00DC4F68" w:rsidRDefault="00DC4F68" w:rsidP="00DC4F68">
      <w:pPr>
        <w:ind w:firstLine="567"/>
        <w:jc w:val="both"/>
        <w:rPr>
          <w:sz w:val="18"/>
          <w:szCs w:val="18"/>
        </w:rPr>
      </w:pPr>
      <w:r w:rsidRPr="00DC4F68">
        <w:rPr>
          <w:sz w:val="18"/>
          <w:szCs w:val="18"/>
        </w:rPr>
        <w:t>- оказания консультационно-информационных услуг, клиентской поддержки;</w:t>
      </w:r>
    </w:p>
    <w:p w14:paraId="607D2FB7" w14:textId="77777777" w:rsidR="00DC4F68" w:rsidRPr="00DC4F68" w:rsidRDefault="00DC4F68" w:rsidP="00DC4F68">
      <w:pPr>
        <w:ind w:firstLine="567"/>
        <w:jc w:val="both"/>
        <w:rPr>
          <w:sz w:val="18"/>
          <w:szCs w:val="18"/>
        </w:rPr>
      </w:pPr>
      <w:r w:rsidRPr="00DC4F68">
        <w:rPr>
          <w:sz w:val="18"/>
          <w:szCs w:val="18"/>
        </w:rPr>
        <w:t>- обработки запросов, заявлений, обращений, полученных от субъектов персональных данных в устном, письменном виде, почтой по электронной почте, по факсу, коммуникации в целях, связанных с обработкой и выполнением указанных запросов;</w:t>
      </w:r>
    </w:p>
    <w:p w14:paraId="3D9C5BDE" w14:textId="77777777" w:rsidR="00DC4F68" w:rsidRPr="00DC4F68" w:rsidRDefault="00DC4F68" w:rsidP="00DC4F68">
      <w:pPr>
        <w:ind w:firstLine="567"/>
        <w:jc w:val="both"/>
        <w:rPr>
          <w:sz w:val="18"/>
          <w:szCs w:val="18"/>
        </w:rPr>
      </w:pPr>
      <w:r w:rsidRPr="00DC4F68">
        <w:rPr>
          <w:sz w:val="18"/>
          <w:szCs w:val="18"/>
        </w:rPr>
        <w:t>- организации личного кабинета;</w:t>
      </w:r>
    </w:p>
    <w:p w14:paraId="327D2C11" w14:textId="77777777" w:rsidR="00DC4F68" w:rsidRPr="00DC4F68" w:rsidRDefault="00DC4F68" w:rsidP="00DC4F68">
      <w:pPr>
        <w:ind w:firstLine="567"/>
        <w:jc w:val="both"/>
        <w:rPr>
          <w:sz w:val="18"/>
          <w:szCs w:val="18"/>
        </w:rPr>
      </w:pPr>
      <w:r w:rsidRPr="00DC4F68">
        <w:rPr>
          <w:sz w:val="18"/>
          <w:szCs w:val="18"/>
        </w:rPr>
        <w:t>- продвижения товаров и услуг;</w:t>
      </w:r>
    </w:p>
    <w:p w14:paraId="0710488B" w14:textId="77777777" w:rsidR="00DC4F68" w:rsidRPr="00DC4F68" w:rsidRDefault="00DC4F68" w:rsidP="00DC4F68">
      <w:pPr>
        <w:ind w:firstLine="567"/>
        <w:jc w:val="both"/>
        <w:rPr>
          <w:sz w:val="18"/>
          <w:szCs w:val="18"/>
        </w:rPr>
      </w:pPr>
      <w:r w:rsidRPr="00DC4F68">
        <w:rPr>
          <w:sz w:val="18"/>
          <w:szCs w:val="18"/>
        </w:rPr>
        <w:t xml:space="preserve">- проведения электронных или </w:t>
      </w:r>
      <w:r w:rsidRPr="00DC4F68">
        <w:rPr>
          <w:sz w:val="18"/>
          <w:szCs w:val="18"/>
          <w:lang w:val="en-US"/>
        </w:rPr>
        <w:t>SMS</w:t>
      </w:r>
      <w:r w:rsidRPr="00DC4F68">
        <w:rPr>
          <w:sz w:val="18"/>
          <w:szCs w:val="18"/>
        </w:rPr>
        <w:t xml:space="preserve"> опросов;</w:t>
      </w:r>
    </w:p>
    <w:p w14:paraId="16BBB119" w14:textId="77777777" w:rsidR="00DC4F68" w:rsidRPr="00DC4F68" w:rsidRDefault="00DC4F68" w:rsidP="00DC4F68">
      <w:pPr>
        <w:ind w:firstLine="567"/>
        <w:jc w:val="both"/>
        <w:rPr>
          <w:sz w:val="18"/>
          <w:szCs w:val="18"/>
        </w:rPr>
      </w:pPr>
      <w:r w:rsidRPr="00DC4F68">
        <w:rPr>
          <w:sz w:val="18"/>
          <w:szCs w:val="18"/>
        </w:rPr>
        <w:t>- контроля маркетинговых акций;</w:t>
      </w:r>
    </w:p>
    <w:p w14:paraId="3985D331" w14:textId="77777777" w:rsidR="00DC4F68" w:rsidRPr="00DC4F68" w:rsidRDefault="00DC4F68" w:rsidP="00DC4F68">
      <w:pPr>
        <w:ind w:firstLine="567"/>
        <w:jc w:val="both"/>
        <w:rPr>
          <w:sz w:val="18"/>
          <w:szCs w:val="18"/>
        </w:rPr>
      </w:pPr>
      <w:r w:rsidRPr="00DC4F68">
        <w:rPr>
          <w:sz w:val="18"/>
          <w:szCs w:val="18"/>
        </w:rPr>
        <w:t>- контроля качества услуг, оказываемых Обществом;</w:t>
      </w:r>
    </w:p>
    <w:p w14:paraId="5E03C0BC" w14:textId="77777777" w:rsidR="00DC4F68" w:rsidRPr="00DC4F68" w:rsidRDefault="00DC4F68" w:rsidP="00DC4F68">
      <w:pPr>
        <w:ind w:firstLine="567"/>
        <w:jc w:val="both"/>
        <w:rPr>
          <w:sz w:val="18"/>
          <w:szCs w:val="18"/>
        </w:rPr>
      </w:pPr>
      <w:r w:rsidRPr="00DC4F68">
        <w:rPr>
          <w:sz w:val="18"/>
          <w:szCs w:val="18"/>
        </w:rPr>
        <w:t>- для внутренней статистики.</w:t>
      </w:r>
    </w:p>
    <w:p w14:paraId="5105E681" w14:textId="77777777" w:rsidR="00DC4F68" w:rsidRPr="00DC4F68" w:rsidRDefault="00DC4F68" w:rsidP="00DC4F68">
      <w:pPr>
        <w:ind w:firstLine="567"/>
        <w:jc w:val="both"/>
        <w:rPr>
          <w:sz w:val="18"/>
          <w:szCs w:val="18"/>
        </w:rPr>
      </w:pPr>
      <w:r w:rsidRPr="00DC4F68">
        <w:rPr>
          <w:sz w:val="18"/>
          <w:szCs w:val="18"/>
        </w:rPr>
        <w:t>3.</w:t>
      </w:r>
      <w:r w:rsidRPr="00DC4F68">
        <w:rPr>
          <w:sz w:val="18"/>
          <w:szCs w:val="18"/>
        </w:rPr>
        <w:tab/>
        <w:t>Участник долевого строительства выражает согласие и разрешает Застройщику и Оператору в целях, указанных в п. 2 настоящего Согласия и в целях исполнения Застройщиком обязательств по настоящему Договору, в том числе и в рекламных целях, использовать любые средства связи, в том числе: интернет; сообщений на адрес электронной почты; коротких текстовых сообщений (</w:t>
      </w:r>
      <w:r w:rsidRPr="00DC4F68">
        <w:rPr>
          <w:sz w:val="18"/>
          <w:szCs w:val="18"/>
          <w:lang w:val="en-US"/>
        </w:rPr>
        <w:t>SMS</w:t>
      </w:r>
      <w:r w:rsidRPr="00DC4F68">
        <w:rPr>
          <w:sz w:val="18"/>
          <w:szCs w:val="18"/>
        </w:rPr>
        <w:t>) и мультимедийных сообщений (</w:t>
      </w:r>
      <w:r w:rsidRPr="00DC4F68">
        <w:rPr>
          <w:sz w:val="18"/>
          <w:szCs w:val="18"/>
          <w:lang w:val="en-US"/>
        </w:rPr>
        <w:t>MMS</w:t>
      </w:r>
      <w:r w:rsidRPr="00DC4F68">
        <w:rPr>
          <w:sz w:val="18"/>
          <w:szCs w:val="18"/>
        </w:rPr>
        <w:t xml:space="preserve">) на номер телефона; а также посредством использования информационно-коммуникационных сервисов, таких как </w:t>
      </w:r>
      <w:r w:rsidRPr="00DC4F68">
        <w:rPr>
          <w:sz w:val="18"/>
          <w:szCs w:val="18"/>
          <w:lang w:val="en-US"/>
        </w:rPr>
        <w:t>Viber</w:t>
      </w:r>
      <w:r w:rsidRPr="00DC4F68">
        <w:rPr>
          <w:sz w:val="18"/>
          <w:szCs w:val="18"/>
        </w:rPr>
        <w:t xml:space="preserve">, </w:t>
      </w:r>
      <w:r w:rsidRPr="00DC4F68">
        <w:rPr>
          <w:sz w:val="18"/>
          <w:szCs w:val="18"/>
          <w:lang w:val="en-US"/>
        </w:rPr>
        <w:t>WhatsApp</w:t>
      </w:r>
      <w:r w:rsidRPr="00DC4F68">
        <w:rPr>
          <w:sz w:val="18"/>
          <w:szCs w:val="18"/>
        </w:rPr>
        <w:t xml:space="preserve"> и тому подобных; телефонных звонков.</w:t>
      </w:r>
    </w:p>
    <w:p w14:paraId="6A68C684" w14:textId="77777777" w:rsidR="00DC4F68" w:rsidRPr="00DC4F68" w:rsidRDefault="00DC4F68" w:rsidP="00DC4F68">
      <w:pPr>
        <w:ind w:firstLine="567"/>
        <w:jc w:val="both"/>
        <w:rPr>
          <w:sz w:val="18"/>
          <w:szCs w:val="18"/>
        </w:rPr>
      </w:pPr>
      <w:r w:rsidRPr="00DC4F68">
        <w:rPr>
          <w:sz w:val="18"/>
          <w:szCs w:val="18"/>
        </w:rPr>
        <w:t>4.</w:t>
      </w:r>
      <w:r w:rsidRPr="00DC4F68">
        <w:rPr>
          <w:sz w:val="18"/>
          <w:szCs w:val="18"/>
        </w:rPr>
        <w:tab/>
        <w:t>Участник долевого строительства выражает согласие и разрешает Застройщику и Оператору объединять персональные данные в информационную систему персональных данных и обрабатывать персональные данные Участника долевого строительства, с помощью средств автоматизации либо без использования средств автоматизации, а также с помощью иных программных средств, специально разработанных по поручению Застройщика и Оператора. Используемые способы обработки, включая, но не ограничиваясь: уточнение данных об Участнике долевого строительства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 Участником долевого строительства посредством телефонной связи (включая мобильную связь), посредством электронной почты или сети Интернет.</w:t>
      </w:r>
    </w:p>
    <w:p w14:paraId="5094A61F" w14:textId="77777777" w:rsidR="00DC4F68" w:rsidRPr="00DC4F68" w:rsidRDefault="00DC4F68" w:rsidP="00DC4F68">
      <w:pPr>
        <w:ind w:firstLine="567"/>
        <w:jc w:val="both"/>
        <w:rPr>
          <w:sz w:val="18"/>
          <w:szCs w:val="18"/>
        </w:rPr>
      </w:pPr>
      <w:r w:rsidRPr="00DC4F68">
        <w:rPr>
          <w:sz w:val="18"/>
          <w:szCs w:val="18"/>
        </w:rPr>
        <w:t>5.</w:t>
      </w:r>
      <w:r w:rsidRPr="00DC4F68">
        <w:rPr>
          <w:sz w:val="18"/>
          <w:szCs w:val="18"/>
        </w:rPr>
        <w:tab/>
        <w:t>Настоящим Участник долевого строительства уведомлен Застройщиком, а также от имени Оператора о том, что предполагаемыми пользователями персональных данных являются работники Застройщика/Оператора (а также лица, привлеченные на условиях гражданско-правового договора).</w:t>
      </w:r>
    </w:p>
    <w:p w14:paraId="71B5C9E0" w14:textId="77777777" w:rsidR="00DC4F68" w:rsidRPr="00DC4F68" w:rsidRDefault="00DC4F68" w:rsidP="00DC4F68">
      <w:pPr>
        <w:ind w:firstLine="567"/>
        <w:jc w:val="both"/>
        <w:rPr>
          <w:sz w:val="18"/>
          <w:szCs w:val="18"/>
        </w:rPr>
      </w:pPr>
      <w:r w:rsidRPr="00DC4F68">
        <w:rPr>
          <w:sz w:val="18"/>
          <w:szCs w:val="18"/>
        </w:rPr>
        <w:t>6.</w:t>
      </w:r>
      <w:r w:rsidRPr="00DC4F68">
        <w:rPr>
          <w:sz w:val="18"/>
          <w:szCs w:val="18"/>
        </w:rPr>
        <w:tab/>
        <w:t>Настоящее согласие на обработку персональных данных Участника долевого строительства действует до момента его отзыва в соответствии со статьей 9 Федерального закона от 27.07.2006 года№152-ФЗ «О персональных данных».</w:t>
      </w:r>
    </w:p>
    <w:p w14:paraId="660E95AD" w14:textId="77777777" w:rsidR="00DC4F68" w:rsidRPr="00DC4F68" w:rsidRDefault="00DC4F68" w:rsidP="00DC4F68">
      <w:pPr>
        <w:ind w:firstLine="567"/>
        <w:jc w:val="both"/>
        <w:rPr>
          <w:sz w:val="18"/>
          <w:szCs w:val="18"/>
        </w:rPr>
      </w:pPr>
      <w:r w:rsidRPr="00DC4F68">
        <w:rPr>
          <w:sz w:val="18"/>
          <w:szCs w:val="18"/>
        </w:rPr>
        <w:t>7.</w:t>
      </w:r>
      <w:r w:rsidRPr="00DC4F68">
        <w:rPr>
          <w:sz w:val="18"/>
          <w:szCs w:val="18"/>
        </w:rPr>
        <w:tab/>
        <w:t>Настоящим Участник долевого строительства уведомлен Застройщиком о том, что:</w:t>
      </w:r>
    </w:p>
    <w:p w14:paraId="5890FF10" w14:textId="77777777" w:rsidR="00DC4F68" w:rsidRPr="00DC4F68" w:rsidRDefault="00DC4F68" w:rsidP="00DC4F68">
      <w:pPr>
        <w:ind w:firstLine="567"/>
        <w:jc w:val="both"/>
        <w:rPr>
          <w:sz w:val="18"/>
          <w:szCs w:val="18"/>
        </w:rPr>
      </w:pPr>
      <w:r w:rsidRPr="00DC4F68">
        <w:rPr>
          <w:sz w:val="18"/>
          <w:szCs w:val="18"/>
        </w:rPr>
        <w:t xml:space="preserve">7.1.   Требование об исключении или исправлении (дополнении) неверных или неполных персональных данных, а также об отзыве настоящего согласия может быть направлено в виде соответствующего письменного заявления заказным письмом с описью вложения по почтовому адресу Застройщика и Оператора. Заявление должно содержать ФИО, телефон и </w:t>
      </w:r>
      <w:r w:rsidRPr="00DC4F68">
        <w:rPr>
          <w:sz w:val="18"/>
          <w:szCs w:val="18"/>
          <w:lang w:val="en-US"/>
        </w:rPr>
        <w:t>E</w:t>
      </w:r>
      <w:r w:rsidRPr="00DC4F68">
        <w:rPr>
          <w:sz w:val="18"/>
          <w:szCs w:val="18"/>
        </w:rPr>
        <w:t>-</w:t>
      </w:r>
      <w:r w:rsidRPr="00DC4F68">
        <w:rPr>
          <w:sz w:val="18"/>
          <w:szCs w:val="18"/>
          <w:lang w:val="en-US"/>
        </w:rPr>
        <w:t>mail</w:t>
      </w:r>
      <w:r w:rsidRPr="00DC4F68">
        <w:rPr>
          <w:sz w:val="18"/>
          <w:szCs w:val="18"/>
        </w:rPr>
        <w:t xml:space="preserve"> заявителя, а также дату составления заявления и собственноручную подпись заявителя.</w:t>
      </w:r>
    </w:p>
    <w:p w14:paraId="4D95F442" w14:textId="77777777" w:rsidR="00DC4F68" w:rsidRPr="00DC4F68" w:rsidRDefault="00DC4F68" w:rsidP="00DC4F68">
      <w:pPr>
        <w:ind w:firstLine="567"/>
        <w:jc w:val="both"/>
        <w:rPr>
          <w:sz w:val="18"/>
          <w:szCs w:val="18"/>
        </w:rPr>
      </w:pPr>
      <w:r w:rsidRPr="00DC4F68">
        <w:rPr>
          <w:sz w:val="18"/>
          <w:szCs w:val="18"/>
        </w:rPr>
        <w:lastRenderedPageBreak/>
        <w:t>7.2. По требованию Участника долевого строительства в период действия настоящего Договора Застройщик и иные операторы персональных данных, указанные в настоящем Договоре, в тридцатидневный срок с даты получения письменного запроса от Участника долевого строительства должны предоставить Участнику долевого строительства данные о наличии либо отсутствии у них персональной информации об Участнике долевого строительства и условиях ее использования.</w:t>
      </w:r>
    </w:p>
    <w:p w14:paraId="0CC873F4" w14:textId="77777777" w:rsidR="00DC4F68" w:rsidRPr="00DC4F68" w:rsidRDefault="00DC4F68" w:rsidP="00DC4F68">
      <w:pPr>
        <w:autoSpaceDE w:val="0"/>
        <w:autoSpaceDN w:val="0"/>
        <w:adjustRightInd w:val="0"/>
        <w:ind w:left="4111" w:firstLine="567"/>
        <w:jc w:val="both"/>
        <w:rPr>
          <w:sz w:val="18"/>
          <w:szCs w:val="18"/>
        </w:rPr>
      </w:pPr>
    </w:p>
    <w:p w14:paraId="0115014E" w14:textId="77777777" w:rsidR="00DC4F68" w:rsidRPr="00DC4F68" w:rsidRDefault="00DC4F68" w:rsidP="00DC4F68">
      <w:pPr>
        <w:ind w:right="6094" w:firstLine="567"/>
        <w:jc w:val="both"/>
        <w:rPr>
          <w:sz w:val="18"/>
          <w:szCs w:val="18"/>
        </w:rPr>
      </w:pPr>
    </w:p>
    <w:p w14:paraId="1DDFC084" w14:textId="77777777" w:rsidR="00DC4F68" w:rsidRPr="00DC4F68" w:rsidRDefault="00DC4F68" w:rsidP="00DC4F68">
      <w:pPr>
        <w:ind w:right="27" w:firstLine="567"/>
        <w:jc w:val="both"/>
        <w:rPr>
          <w:sz w:val="18"/>
          <w:szCs w:val="18"/>
        </w:rPr>
      </w:pPr>
      <w:r w:rsidRPr="00DC4F68">
        <w:rPr>
          <w:sz w:val="18"/>
          <w:szCs w:val="18"/>
        </w:rPr>
        <w:t xml:space="preserve">"______"___________20___г.____________________________________  </w:t>
      </w:r>
    </w:p>
    <w:p w14:paraId="2BE93DC1" w14:textId="77777777" w:rsidR="00DC4F68" w:rsidRPr="00DC4F68" w:rsidRDefault="00DC4F68" w:rsidP="00DC4F68">
      <w:pPr>
        <w:ind w:right="5102" w:firstLine="567"/>
        <w:jc w:val="both"/>
        <w:rPr>
          <w:sz w:val="18"/>
          <w:szCs w:val="18"/>
        </w:rPr>
      </w:pPr>
    </w:p>
    <w:p w14:paraId="2DF2E420" w14:textId="77777777" w:rsidR="00DC4F68" w:rsidRPr="00DC4F68" w:rsidRDefault="00DC4F68" w:rsidP="00DC4F68">
      <w:pPr>
        <w:jc w:val="both"/>
        <w:rPr>
          <w:sz w:val="18"/>
          <w:szCs w:val="18"/>
        </w:rPr>
      </w:pPr>
    </w:p>
    <w:p w14:paraId="172CC1DB" w14:textId="77777777" w:rsidR="00FB391B" w:rsidRPr="00905804" w:rsidRDefault="00FB391B" w:rsidP="00DC4F68">
      <w:pPr>
        <w:jc w:val="both"/>
        <w:rPr>
          <w:b/>
        </w:rPr>
      </w:pPr>
    </w:p>
    <w:p w14:paraId="523CF831" w14:textId="7997590C" w:rsidR="009A2265" w:rsidRDefault="00FB391B" w:rsidP="00DC4F68">
      <w:pPr>
        <w:tabs>
          <w:tab w:val="left" w:pos="4578"/>
        </w:tabs>
        <w:ind w:right="84"/>
        <w:jc w:val="both"/>
        <w:rPr>
          <w:b/>
        </w:rPr>
      </w:pPr>
      <w:r>
        <w:rPr>
          <w:b/>
        </w:rPr>
        <w:t xml:space="preserve"> </w:t>
      </w:r>
    </w:p>
    <w:p w14:paraId="28465514" w14:textId="77777777" w:rsidR="00932A3B" w:rsidRDefault="009A2265" w:rsidP="00DC4F68">
      <w:pPr>
        <w:tabs>
          <w:tab w:val="left" w:pos="4578"/>
        </w:tabs>
        <w:ind w:right="84"/>
        <w:jc w:val="both"/>
        <w:rPr>
          <w:b/>
        </w:rPr>
      </w:pPr>
      <w:r>
        <w:rPr>
          <w:b/>
        </w:rPr>
        <w:t xml:space="preserve">                                                                                                                                                       </w:t>
      </w:r>
    </w:p>
    <w:p w14:paraId="3FDD3CAC" w14:textId="77777777" w:rsidR="00932A3B" w:rsidRDefault="00932A3B" w:rsidP="00DC4F68">
      <w:pPr>
        <w:suppressAutoHyphens w:val="0"/>
        <w:spacing w:after="160" w:line="259" w:lineRule="auto"/>
        <w:jc w:val="both"/>
        <w:rPr>
          <w:b/>
        </w:rPr>
      </w:pPr>
      <w:r>
        <w:rPr>
          <w:b/>
        </w:rPr>
        <w:br w:type="page"/>
      </w:r>
    </w:p>
    <w:p w14:paraId="1F04C6CC" w14:textId="363B88DA" w:rsidR="00FB391B" w:rsidRDefault="009A2265" w:rsidP="00905804">
      <w:pPr>
        <w:tabs>
          <w:tab w:val="left" w:pos="4578"/>
        </w:tabs>
        <w:ind w:right="84"/>
      </w:pPr>
      <w:r>
        <w:rPr>
          <w:b/>
        </w:rPr>
        <w:lastRenderedPageBreak/>
        <w:t xml:space="preserve">  </w:t>
      </w:r>
      <w:r w:rsidR="00FB391B">
        <w:rPr>
          <w:b/>
        </w:rPr>
        <w:t xml:space="preserve"> </w:t>
      </w:r>
    </w:p>
    <w:p w14:paraId="5D827CC6" w14:textId="77777777" w:rsidR="00AD16B0" w:rsidRPr="00FB391B" w:rsidRDefault="00ED37B7" w:rsidP="00FB391B"/>
    <w:sectPr w:rsidR="00AD16B0" w:rsidRPr="00FB39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3D25" w14:textId="77777777" w:rsidR="00C777E3" w:rsidRDefault="00C777E3" w:rsidP="00E06F6D">
      <w:r>
        <w:separator/>
      </w:r>
    </w:p>
  </w:endnote>
  <w:endnote w:type="continuationSeparator" w:id="0">
    <w:p w14:paraId="0B58DDCD" w14:textId="77777777" w:rsidR="00C777E3" w:rsidRDefault="00C777E3" w:rsidP="00E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34BE" w14:textId="77777777" w:rsidR="00C777E3" w:rsidRDefault="00C777E3" w:rsidP="00E06F6D">
      <w:r>
        <w:separator/>
      </w:r>
    </w:p>
  </w:footnote>
  <w:footnote w:type="continuationSeparator" w:id="0">
    <w:p w14:paraId="27D3B22C" w14:textId="77777777" w:rsidR="00C777E3" w:rsidRDefault="00C777E3" w:rsidP="00E0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AC3A2B"/>
    <w:multiLevelType w:val="hybridMultilevel"/>
    <w:tmpl w:val="85FA6658"/>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081878"/>
    <w:multiLevelType w:val="hybridMultilevel"/>
    <w:tmpl w:val="AC16473E"/>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8D13B6"/>
    <w:multiLevelType w:val="hybridMultilevel"/>
    <w:tmpl w:val="C0A0470A"/>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20557C"/>
    <w:multiLevelType w:val="hybridMultilevel"/>
    <w:tmpl w:val="96188F58"/>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072B43"/>
    <w:multiLevelType w:val="hybridMultilevel"/>
    <w:tmpl w:val="E4BCBDBA"/>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9D7206"/>
    <w:multiLevelType w:val="hybridMultilevel"/>
    <w:tmpl w:val="2F8EAB68"/>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CA"/>
    <w:rsid w:val="0000034E"/>
    <w:rsid w:val="00011D66"/>
    <w:rsid w:val="0003749E"/>
    <w:rsid w:val="000634BB"/>
    <w:rsid w:val="00071B60"/>
    <w:rsid w:val="000A5C88"/>
    <w:rsid w:val="000E1676"/>
    <w:rsid w:val="000E1D4B"/>
    <w:rsid w:val="001139FA"/>
    <w:rsid w:val="001414C9"/>
    <w:rsid w:val="001A6BF0"/>
    <w:rsid w:val="001D5B74"/>
    <w:rsid w:val="00224214"/>
    <w:rsid w:val="002264FA"/>
    <w:rsid w:val="0023300F"/>
    <w:rsid w:val="00296FC9"/>
    <w:rsid w:val="002A66BC"/>
    <w:rsid w:val="002C2814"/>
    <w:rsid w:val="002C7E14"/>
    <w:rsid w:val="002F70E5"/>
    <w:rsid w:val="00354799"/>
    <w:rsid w:val="00373E48"/>
    <w:rsid w:val="00394EDF"/>
    <w:rsid w:val="003A6187"/>
    <w:rsid w:val="003E78FF"/>
    <w:rsid w:val="00407C4A"/>
    <w:rsid w:val="004133CD"/>
    <w:rsid w:val="004236B8"/>
    <w:rsid w:val="0042735C"/>
    <w:rsid w:val="00437187"/>
    <w:rsid w:val="0049009E"/>
    <w:rsid w:val="00497158"/>
    <w:rsid w:val="004A02C2"/>
    <w:rsid w:val="004C2796"/>
    <w:rsid w:val="004F01F5"/>
    <w:rsid w:val="00506BBF"/>
    <w:rsid w:val="00540A59"/>
    <w:rsid w:val="0054731C"/>
    <w:rsid w:val="005F07F6"/>
    <w:rsid w:val="00610E54"/>
    <w:rsid w:val="006B4A99"/>
    <w:rsid w:val="0072507C"/>
    <w:rsid w:val="00732153"/>
    <w:rsid w:val="007336ED"/>
    <w:rsid w:val="00770C1A"/>
    <w:rsid w:val="00782453"/>
    <w:rsid w:val="007940F1"/>
    <w:rsid w:val="007C5D9D"/>
    <w:rsid w:val="00811262"/>
    <w:rsid w:val="00861F89"/>
    <w:rsid w:val="00866E81"/>
    <w:rsid w:val="00875A40"/>
    <w:rsid w:val="0088519A"/>
    <w:rsid w:val="008B12FB"/>
    <w:rsid w:val="008D20DC"/>
    <w:rsid w:val="00905804"/>
    <w:rsid w:val="0092267E"/>
    <w:rsid w:val="00932A3B"/>
    <w:rsid w:val="00955645"/>
    <w:rsid w:val="00996CCA"/>
    <w:rsid w:val="009A2265"/>
    <w:rsid w:val="009E5CFD"/>
    <w:rsid w:val="00A033CF"/>
    <w:rsid w:val="00A25C0F"/>
    <w:rsid w:val="00A4602D"/>
    <w:rsid w:val="00AC313F"/>
    <w:rsid w:val="00AE14C6"/>
    <w:rsid w:val="00AE52D4"/>
    <w:rsid w:val="00B2263D"/>
    <w:rsid w:val="00B358C9"/>
    <w:rsid w:val="00B721A6"/>
    <w:rsid w:val="00BB5DFC"/>
    <w:rsid w:val="00C52D21"/>
    <w:rsid w:val="00C777E3"/>
    <w:rsid w:val="00C82C2D"/>
    <w:rsid w:val="00C85930"/>
    <w:rsid w:val="00CC4AD7"/>
    <w:rsid w:val="00CD6E08"/>
    <w:rsid w:val="00CD7614"/>
    <w:rsid w:val="00D15BB6"/>
    <w:rsid w:val="00D36B8D"/>
    <w:rsid w:val="00D61A57"/>
    <w:rsid w:val="00DB741A"/>
    <w:rsid w:val="00DC4F68"/>
    <w:rsid w:val="00E02D80"/>
    <w:rsid w:val="00E06F6D"/>
    <w:rsid w:val="00E2742E"/>
    <w:rsid w:val="00E332B5"/>
    <w:rsid w:val="00E61D12"/>
    <w:rsid w:val="00EA3831"/>
    <w:rsid w:val="00ED37B7"/>
    <w:rsid w:val="00ED6374"/>
    <w:rsid w:val="00F617F9"/>
    <w:rsid w:val="00F80ECA"/>
    <w:rsid w:val="00F84702"/>
    <w:rsid w:val="00FA2C29"/>
    <w:rsid w:val="00FB391B"/>
    <w:rsid w:val="00FE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447F"/>
  <w15:chartTrackingRefBased/>
  <w15:docId w15:val="{68D883C6-6B6C-4C6C-939A-12325C17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F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1A6BF0"/>
    <w:pPr>
      <w:keepNext/>
      <w:numPr>
        <w:numId w:val="1"/>
      </w:numPr>
      <w:jc w:val="center"/>
      <w:outlineLvl w:val="0"/>
    </w:pPr>
    <w:rPr>
      <w:rFonts w:ascii="Arial" w:hAnsi="Arial"/>
      <w:b/>
      <w:color w:val="000000"/>
      <w:sz w:val="24"/>
    </w:rPr>
  </w:style>
  <w:style w:type="paragraph" w:styleId="2">
    <w:name w:val="heading 2"/>
    <w:basedOn w:val="a"/>
    <w:next w:val="a"/>
    <w:link w:val="20"/>
    <w:qFormat/>
    <w:rsid w:val="001A6BF0"/>
    <w:pPr>
      <w:keepNext/>
      <w:numPr>
        <w:ilvl w:val="1"/>
        <w:numId w:val="1"/>
      </w:numPr>
      <w:jc w:val="center"/>
      <w:outlineLvl w:val="1"/>
    </w:pPr>
    <w:rPr>
      <w:b/>
    </w:rPr>
  </w:style>
  <w:style w:type="paragraph" w:styleId="3">
    <w:name w:val="heading 3"/>
    <w:basedOn w:val="a"/>
    <w:next w:val="a"/>
    <w:link w:val="30"/>
    <w:qFormat/>
    <w:rsid w:val="001A6BF0"/>
    <w:pPr>
      <w:keepNext/>
      <w:numPr>
        <w:ilvl w:val="2"/>
        <w:numId w:val="1"/>
      </w:numPr>
      <w:ind w:left="0" w:right="340" w:firstLine="0"/>
      <w:jc w:val="center"/>
      <w:outlineLvl w:val="2"/>
    </w:pPr>
    <w:rPr>
      <w:b/>
    </w:rPr>
  </w:style>
  <w:style w:type="paragraph" w:styleId="4">
    <w:name w:val="heading 4"/>
    <w:basedOn w:val="a"/>
    <w:next w:val="a"/>
    <w:link w:val="40"/>
    <w:qFormat/>
    <w:rsid w:val="001A6BF0"/>
    <w:pPr>
      <w:keepNext/>
      <w:numPr>
        <w:ilvl w:val="3"/>
        <w:numId w:val="1"/>
      </w:numPr>
      <w:ind w:left="0" w:right="340" w:firstLine="0"/>
      <w:jc w:val="both"/>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6BF0"/>
    <w:rPr>
      <w:rFonts w:ascii="Arial" w:eastAsia="Times New Roman" w:hAnsi="Arial" w:cs="Times New Roman"/>
      <w:b/>
      <w:color w:val="000000"/>
      <w:sz w:val="24"/>
      <w:szCs w:val="20"/>
      <w:lang w:eastAsia="ar-SA"/>
    </w:rPr>
  </w:style>
  <w:style w:type="character" w:customStyle="1" w:styleId="20">
    <w:name w:val="Заголовок 2 Знак"/>
    <w:basedOn w:val="a0"/>
    <w:link w:val="2"/>
    <w:rsid w:val="001A6BF0"/>
    <w:rPr>
      <w:rFonts w:ascii="Times New Roman" w:eastAsia="Times New Roman" w:hAnsi="Times New Roman" w:cs="Times New Roman"/>
      <w:b/>
      <w:sz w:val="20"/>
      <w:szCs w:val="20"/>
      <w:lang w:eastAsia="ar-SA"/>
    </w:rPr>
  </w:style>
  <w:style w:type="character" w:customStyle="1" w:styleId="30">
    <w:name w:val="Заголовок 3 Знак"/>
    <w:basedOn w:val="a0"/>
    <w:link w:val="3"/>
    <w:rsid w:val="001A6BF0"/>
    <w:rPr>
      <w:rFonts w:ascii="Times New Roman" w:eastAsia="Times New Roman" w:hAnsi="Times New Roman" w:cs="Times New Roman"/>
      <w:b/>
      <w:sz w:val="20"/>
      <w:szCs w:val="20"/>
      <w:lang w:eastAsia="ar-SA"/>
    </w:rPr>
  </w:style>
  <w:style w:type="character" w:customStyle="1" w:styleId="40">
    <w:name w:val="Заголовок 4 Знак"/>
    <w:basedOn w:val="a0"/>
    <w:link w:val="4"/>
    <w:rsid w:val="001A6BF0"/>
    <w:rPr>
      <w:rFonts w:ascii="Times New Roman" w:eastAsia="Times New Roman" w:hAnsi="Times New Roman" w:cs="Times New Roman"/>
      <w:b/>
      <w:sz w:val="20"/>
      <w:szCs w:val="20"/>
      <w:lang w:eastAsia="ar-SA"/>
    </w:rPr>
  </w:style>
  <w:style w:type="character" w:customStyle="1" w:styleId="Absatz-Standardschriftart">
    <w:name w:val="Absatz-Standardschriftart"/>
    <w:rsid w:val="001A6BF0"/>
  </w:style>
  <w:style w:type="character" w:customStyle="1" w:styleId="WW8Num3z0">
    <w:name w:val="WW8Num3z0"/>
    <w:rsid w:val="001A6BF0"/>
    <w:rPr>
      <w:rFonts w:ascii="Times New Roman" w:hAnsi="Times New Roman"/>
      <w:b/>
      <w:i w:val="0"/>
      <w:sz w:val="20"/>
      <w:u w:val="none"/>
    </w:rPr>
  </w:style>
  <w:style w:type="character" w:customStyle="1" w:styleId="WW8Num4z0">
    <w:name w:val="WW8Num4z0"/>
    <w:rsid w:val="001A6BF0"/>
    <w:rPr>
      <w:rFonts w:ascii="Symbol" w:hAnsi="Symbol"/>
    </w:rPr>
  </w:style>
  <w:style w:type="character" w:customStyle="1" w:styleId="WW8Num4z1">
    <w:name w:val="WW8Num4z1"/>
    <w:rsid w:val="001A6BF0"/>
    <w:rPr>
      <w:rFonts w:ascii="Courier New" w:hAnsi="Courier New" w:cs="Courier New"/>
    </w:rPr>
  </w:style>
  <w:style w:type="character" w:customStyle="1" w:styleId="WW8Num4z2">
    <w:name w:val="WW8Num4z2"/>
    <w:rsid w:val="001A6BF0"/>
    <w:rPr>
      <w:rFonts w:ascii="Wingdings" w:hAnsi="Wingdings"/>
    </w:rPr>
  </w:style>
  <w:style w:type="character" w:customStyle="1" w:styleId="WW8Num6z0">
    <w:name w:val="WW8Num6z0"/>
    <w:rsid w:val="001A6BF0"/>
    <w:rPr>
      <w:rFonts w:ascii="Symbol" w:hAnsi="Symbol"/>
    </w:rPr>
  </w:style>
  <w:style w:type="character" w:customStyle="1" w:styleId="WW8Num6z1">
    <w:name w:val="WW8Num6z1"/>
    <w:rsid w:val="001A6BF0"/>
    <w:rPr>
      <w:rFonts w:ascii="Courier New" w:hAnsi="Courier New" w:cs="Courier New"/>
    </w:rPr>
  </w:style>
  <w:style w:type="character" w:customStyle="1" w:styleId="WW8Num6z2">
    <w:name w:val="WW8Num6z2"/>
    <w:rsid w:val="001A6BF0"/>
    <w:rPr>
      <w:rFonts w:ascii="Wingdings" w:hAnsi="Wingdings"/>
    </w:rPr>
  </w:style>
  <w:style w:type="character" w:customStyle="1" w:styleId="WW8Num17z0">
    <w:name w:val="WW8Num17z0"/>
    <w:rsid w:val="001A6BF0"/>
    <w:rPr>
      <w:rFonts w:ascii="Wingdings" w:hAnsi="Wingdings"/>
    </w:rPr>
  </w:style>
  <w:style w:type="character" w:customStyle="1" w:styleId="WW8Num17z1">
    <w:name w:val="WW8Num17z1"/>
    <w:rsid w:val="001A6BF0"/>
    <w:rPr>
      <w:rFonts w:ascii="Courier New" w:hAnsi="Courier New" w:cs="Courier New"/>
    </w:rPr>
  </w:style>
  <w:style w:type="character" w:customStyle="1" w:styleId="WW8Num17z3">
    <w:name w:val="WW8Num17z3"/>
    <w:rsid w:val="001A6BF0"/>
    <w:rPr>
      <w:rFonts w:ascii="Symbol" w:hAnsi="Symbol"/>
    </w:rPr>
  </w:style>
  <w:style w:type="character" w:customStyle="1" w:styleId="11">
    <w:name w:val="Основной шрифт абзаца1"/>
    <w:rsid w:val="001A6BF0"/>
  </w:style>
  <w:style w:type="character" w:styleId="a3">
    <w:name w:val="page number"/>
    <w:basedOn w:val="11"/>
    <w:rsid w:val="001A6BF0"/>
  </w:style>
  <w:style w:type="character" w:styleId="a4">
    <w:name w:val="Hyperlink"/>
    <w:rsid w:val="001A6BF0"/>
    <w:rPr>
      <w:color w:val="0000FF"/>
      <w:u w:val="single"/>
    </w:rPr>
  </w:style>
  <w:style w:type="paragraph" w:styleId="a5">
    <w:name w:val="Title"/>
    <w:basedOn w:val="a"/>
    <w:next w:val="a6"/>
    <w:link w:val="a7"/>
    <w:rsid w:val="001A6BF0"/>
    <w:pPr>
      <w:keepNext/>
      <w:spacing w:before="240" w:after="120"/>
    </w:pPr>
    <w:rPr>
      <w:rFonts w:ascii="Arial" w:eastAsia="Lucida Sans Unicode" w:hAnsi="Arial" w:cs="Mangal"/>
      <w:sz w:val="28"/>
      <w:szCs w:val="28"/>
    </w:rPr>
  </w:style>
  <w:style w:type="character" w:customStyle="1" w:styleId="a7">
    <w:name w:val="Заголовок Знак"/>
    <w:basedOn w:val="a0"/>
    <w:link w:val="a5"/>
    <w:rsid w:val="001A6BF0"/>
    <w:rPr>
      <w:rFonts w:ascii="Arial" w:eastAsia="Lucida Sans Unicode" w:hAnsi="Arial" w:cs="Mangal"/>
      <w:sz w:val="28"/>
      <w:szCs w:val="28"/>
      <w:lang w:eastAsia="ar-SA"/>
    </w:rPr>
  </w:style>
  <w:style w:type="paragraph" w:styleId="a6">
    <w:name w:val="Body Text"/>
    <w:basedOn w:val="a"/>
    <w:link w:val="a8"/>
    <w:rsid w:val="001A6BF0"/>
    <w:pPr>
      <w:jc w:val="both"/>
    </w:pPr>
    <w:rPr>
      <w:sz w:val="22"/>
    </w:rPr>
  </w:style>
  <w:style w:type="character" w:customStyle="1" w:styleId="a8">
    <w:name w:val="Основной текст Знак"/>
    <w:basedOn w:val="a0"/>
    <w:link w:val="a6"/>
    <w:rsid w:val="001A6BF0"/>
    <w:rPr>
      <w:rFonts w:ascii="Times New Roman" w:eastAsia="Times New Roman" w:hAnsi="Times New Roman" w:cs="Times New Roman"/>
      <w:szCs w:val="20"/>
      <w:lang w:eastAsia="ar-SA"/>
    </w:rPr>
  </w:style>
  <w:style w:type="paragraph" w:styleId="a9">
    <w:name w:val="List"/>
    <w:basedOn w:val="a6"/>
    <w:rsid w:val="001A6BF0"/>
    <w:rPr>
      <w:rFonts w:cs="Mangal"/>
    </w:rPr>
  </w:style>
  <w:style w:type="paragraph" w:customStyle="1" w:styleId="12">
    <w:name w:val="Название1"/>
    <w:basedOn w:val="a"/>
    <w:rsid w:val="001A6BF0"/>
    <w:pPr>
      <w:suppressLineNumbers/>
      <w:spacing w:before="120" w:after="120"/>
    </w:pPr>
    <w:rPr>
      <w:rFonts w:cs="Mangal"/>
      <w:i/>
      <w:iCs/>
      <w:sz w:val="24"/>
      <w:szCs w:val="24"/>
    </w:rPr>
  </w:style>
  <w:style w:type="paragraph" w:customStyle="1" w:styleId="13">
    <w:name w:val="Указатель1"/>
    <w:basedOn w:val="a"/>
    <w:rsid w:val="001A6BF0"/>
    <w:pPr>
      <w:suppressLineNumbers/>
    </w:pPr>
    <w:rPr>
      <w:rFonts w:cs="Mangal"/>
    </w:rPr>
  </w:style>
  <w:style w:type="paragraph" w:customStyle="1" w:styleId="aa">
    <w:basedOn w:val="a"/>
    <w:next w:val="ab"/>
    <w:qFormat/>
    <w:rsid w:val="001A6BF0"/>
    <w:pPr>
      <w:jc w:val="center"/>
    </w:pPr>
    <w:rPr>
      <w:b/>
      <w:sz w:val="22"/>
    </w:rPr>
  </w:style>
  <w:style w:type="paragraph" w:styleId="ab">
    <w:name w:val="Subtitle"/>
    <w:basedOn w:val="a5"/>
    <w:next w:val="a6"/>
    <w:link w:val="ac"/>
    <w:qFormat/>
    <w:rsid w:val="001A6BF0"/>
    <w:pPr>
      <w:jc w:val="center"/>
    </w:pPr>
    <w:rPr>
      <w:i/>
      <w:iCs/>
    </w:rPr>
  </w:style>
  <w:style w:type="character" w:customStyle="1" w:styleId="ac">
    <w:name w:val="Подзаголовок Знак"/>
    <w:basedOn w:val="a0"/>
    <w:link w:val="ab"/>
    <w:rsid w:val="001A6BF0"/>
    <w:rPr>
      <w:rFonts w:ascii="Arial" w:eastAsia="Lucida Sans Unicode" w:hAnsi="Arial" w:cs="Mangal"/>
      <w:i/>
      <w:iCs/>
      <w:sz w:val="28"/>
      <w:szCs w:val="28"/>
      <w:lang w:eastAsia="ar-SA"/>
    </w:rPr>
  </w:style>
  <w:style w:type="paragraph" w:customStyle="1" w:styleId="31">
    <w:name w:val="Основной текст с отступом 31"/>
    <w:basedOn w:val="a"/>
    <w:rsid w:val="001A6BF0"/>
    <w:pPr>
      <w:ind w:firstLine="708"/>
      <w:jc w:val="both"/>
    </w:pPr>
  </w:style>
  <w:style w:type="paragraph" w:customStyle="1" w:styleId="310">
    <w:name w:val="Основной текст 31"/>
    <w:basedOn w:val="a"/>
    <w:rsid w:val="001A6BF0"/>
    <w:pPr>
      <w:jc w:val="both"/>
    </w:pPr>
    <w:rPr>
      <w:sz w:val="24"/>
    </w:rPr>
  </w:style>
  <w:style w:type="paragraph" w:customStyle="1" w:styleId="21">
    <w:name w:val="Основной текст с отступом 21"/>
    <w:basedOn w:val="a"/>
    <w:rsid w:val="001A6BF0"/>
    <w:pPr>
      <w:ind w:firstLine="708"/>
      <w:jc w:val="both"/>
    </w:pPr>
    <w:rPr>
      <w:sz w:val="24"/>
    </w:rPr>
  </w:style>
  <w:style w:type="paragraph" w:styleId="ad">
    <w:name w:val="Body Text Indent"/>
    <w:basedOn w:val="a"/>
    <w:link w:val="ae"/>
    <w:rsid w:val="001A6BF0"/>
    <w:pPr>
      <w:ind w:firstLine="708"/>
      <w:jc w:val="both"/>
    </w:pPr>
    <w:rPr>
      <w:sz w:val="22"/>
    </w:rPr>
  </w:style>
  <w:style w:type="character" w:customStyle="1" w:styleId="ae">
    <w:name w:val="Основной текст с отступом Знак"/>
    <w:basedOn w:val="a0"/>
    <w:link w:val="ad"/>
    <w:rsid w:val="001A6BF0"/>
    <w:rPr>
      <w:rFonts w:ascii="Times New Roman" w:eastAsia="Times New Roman" w:hAnsi="Times New Roman" w:cs="Times New Roman"/>
      <w:szCs w:val="20"/>
      <w:lang w:eastAsia="ar-SA"/>
    </w:rPr>
  </w:style>
  <w:style w:type="paragraph" w:styleId="af">
    <w:name w:val="header"/>
    <w:basedOn w:val="a"/>
    <w:link w:val="af0"/>
    <w:rsid w:val="001A6BF0"/>
    <w:pPr>
      <w:tabs>
        <w:tab w:val="center" w:pos="4536"/>
        <w:tab w:val="right" w:pos="9072"/>
      </w:tabs>
    </w:pPr>
  </w:style>
  <w:style w:type="character" w:customStyle="1" w:styleId="af0">
    <w:name w:val="Верхний колонтитул Знак"/>
    <w:basedOn w:val="a0"/>
    <w:link w:val="af"/>
    <w:rsid w:val="001A6BF0"/>
    <w:rPr>
      <w:rFonts w:ascii="Times New Roman" w:eastAsia="Times New Roman" w:hAnsi="Times New Roman" w:cs="Times New Roman"/>
      <w:sz w:val="20"/>
      <w:szCs w:val="20"/>
      <w:lang w:eastAsia="ar-SA"/>
    </w:rPr>
  </w:style>
  <w:style w:type="paragraph" w:styleId="af1">
    <w:name w:val="footer"/>
    <w:basedOn w:val="a"/>
    <w:link w:val="af2"/>
    <w:rsid w:val="001A6BF0"/>
    <w:pPr>
      <w:tabs>
        <w:tab w:val="center" w:pos="4536"/>
        <w:tab w:val="right" w:pos="9072"/>
      </w:tabs>
    </w:pPr>
  </w:style>
  <w:style w:type="character" w:customStyle="1" w:styleId="af2">
    <w:name w:val="Нижний колонтитул Знак"/>
    <w:basedOn w:val="a0"/>
    <w:link w:val="af1"/>
    <w:rsid w:val="001A6BF0"/>
    <w:rPr>
      <w:rFonts w:ascii="Times New Roman" w:eastAsia="Times New Roman" w:hAnsi="Times New Roman" w:cs="Times New Roman"/>
      <w:sz w:val="20"/>
      <w:szCs w:val="20"/>
      <w:lang w:eastAsia="ar-SA"/>
    </w:rPr>
  </w:style>
  <w:style w:type="paragraph" w:customStyle="1" w:styleId="210">
    <w:name w:val="Основной текст 21"/>
    <w:basedOn w:val="a"/>
    <w:rsid w:val="001A6BF0"/>
    <w:pPr>
      <w:jc w:val="center"/>
    </w:pPr>
  </w:style>
  <w:style w:type="paragraph" w:styleId="af3">
    <w:name w:val="Balloon Text"/>
    <w:basedOn w:val="a"/>
    <w:link w:val="af4"/>
    <w:rsid w:val="001A6BF0"/>
    <w:rPr>
      <w:rFonts w:ascii="Tahoma" w:hAnsi="Tahoma" w:cs="Tahoma"/>
      <w:sz w:val="16"/>
      <w:szCs w:val="16"/>
    </w:rPr>
  </w:style>
  <w:style w:type="character" w:customStyle="1" w:styleId="af4">
    <w:name w:val="Текст выноски Знак"/>
    <w:basedOn w:val="a0"/>
    <w:link w:val="af3"/>
    <w:rsid w:val="001A6BF0"/>
    <w:rPr>
      <w:rFonts w:ascii="Tahoma" w:eastAsia="Times New Roman" w:hAnsi="Tahoma" w:cs="Tahoma"/>
      <w:sz w:val="16"/>
      <w:szCs w:val="16"/>
      <w:lang w:eastAsia="ar-SA"/>
    </w:rPr>
  </w:style>
  <w:style w:type="paragraph" w:customStyle="1" w:styleId="af5">
    <w:name w:val="Знак"/>
    <w:basedOn w:val="a"/>
    <w:rsid w:val="001A6BF0"/>
    <w:pPr>
      <w:spacing w:after="160" w:line="240" w:lineRule="exact"/>
    </w:pPr>
    <w:rPr>
      <w:rFonts w:ascii="Tahoma" w:hAnsi="Tahoma"/>
      <w:lang w:val="en-US"/>
    </w:rPr>
  </w:style>
  <w:style w:type="paragraph" w:customStyle="1" w:styleId="af6">
    <w:name w:val="Знак Знак Знак Знак Знак Знак Знак"/>
    <w:basedOn w:val="a"/>
    <w:rsid w:val="001A6BF0"/>
    <w:pPr>
      <w:spacing w:after="160" w:line="240" w:lineRule="exact"/>
    </w:pPr>
    <w:rPr>
      <w:rFonts w:ascii="Tahoma" w:hAnsi="Tahoma"/>
      <w:lang w:val="en-US"/>
    </w:rPr>
  </w:style>
  <w:style w:type="paragraph" w:customStyle="1" w:styleId="af7">
    <w:name w:val="Содержимое таблицы"/>
    <w:basedOn w:val="a"/>
    <w:rsid w:val="001A6BF0"/>
    <w:pPr>
      <w:suppressLineNumbers/>
    </w:pPr>
  </w:style>
  <w:style w:type="paragraph" w:customStyle="1" w:styleId="af8">
    <w:name w:val="Заголовок таблицы"/>
    <w:basedOn w:val="af7"/>
    <w:rsid w:val="001A6BF0"/>
    <w:pPr>
      <w:jc w:val="center"/>
    </w:pPr>
    <w:rPr>
      <w:b/>
      <w:bCs/>
    </w:rPr>
  </w:style>
  <w:style w:type="paragraph" w:customStyle="1" w:styleId="af9">
    <w:name w:val="Содержимое врезки"/>
    <w:basedOn w:val="a6"/>
    <w:rsid w:val="001A6BF0"/>
  </w:style>
  <w:style w:type="table" w:styleId="afa">
    <w:name w:val="Table Grid"/>
    <w:basedOn w:val="a1"/>
    <w:rsid w:val="001A6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annotation text"/>
    <w:basedOn w:val="a"/>
    <w:link w:val="afc"/>
    <w:unhideWhenUsed/>
    <w:rsid w:val="001A6BF0"/>
    <w:pPr>
      <w:suppressAutoHyphens w:val="0"/>
    </w:pPr>
    <w:rPr>
      <w:lang w:eastAsia="ru-RU"/>
    </w:rPr>
  </w:style>
  <w:style w:type="character" w:customStyle="1" w:styleId="afc">
    <w:name w:val="Текст примечания Знак"/>
    <w:basedOn w:val="a0"/>
    <w:link w:val="afb"/>
    <w:rsid w:val="001A6BF0"/>
    <w:rPr>
      <w:rFonts w:ascii="Times New Roman" w:eastAsia="Times New Roman" w:hAnsi="Times New Roman" w:cs="Times New Roman"/>
      <w:sz w:val="20"/>
      <w:szCs w:val="20"/>
      <w:lang w:eastAsia="ru-RU"/>
    </w:rPr>
  </w:style>
  <w:style w:type="paragraph" w:styleId="afd">
    <w:name w:val="List Paragraph"/>
    <w:aliases w:val="ПАРАГРАФ,Table-Normal,RSHB_Table-Normal,Bullet List,FooterText,numbered,SL_Абзац списка,Нумерованый список,СпБезКС,Paragraphe de liste1,lp1"/>
    <w:basedOn w:val="a"/>
    <w:link w:val="afe"/>
    <w:uiPriority w:val="34"/>
    <w:qFormat/>
    <w:rsid w:val="001A6BF0"/>
    <w:pPr>
      <w:suppressAutoHyphens w:val="0"/>
      <w:spacing w:after="200" w:line="276" w:lineRule="auto"/>
      <w:ind w:left="720"/>
      <w:contextualSpacing/>
    </w:pPr>
    <w:rPr>
      <w:rFonts w:ascii="Calibri" w:hAnsi="Calibri"/>
      <w:sz w:val="22"/>
      <w:szCs w:val="22"/>
      <w:lang w:eastAsia="ru-RU"/>
    </w:rPr>
  </w:style>
  <w:style w:type="character" w:customStyle="1" w:styleId="FontStyle13">
    <w:name w:val="Font Style13"/>
    <w:rsid w:val="001A6BF0"/>
    <w:rPr>
      <w:rFonts w:ascii="Times New Roman" w:hAnsi="Times New Roman" w:cs="Times New Roman"/>
      <w:b/>
      <w:bCs/>
      <w:i/>
      <w:iCs/>
      <w:sz w:val="22"/>
      <w:szCs w:val="22"/>
    </w:rPr>
  </w:style>
  <w:style w:type="character" w:customStyle="1" w:styleId="afe">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
    <w:link w:val="afd"/>
    <w:uiPriority w:val="34"/>
    <w:locked/>
    <w:rsid w:val="001A6BF0"/>
    <w:rPr>
      <w:rFonts w:ascii="Calibri" w:eastAsia="Times New Roman" w:hAnsi="Calibri" w:cs="Times New Roman"/>
      <w:lang w:eastAsia="ru-RU"/>
    </w:rPr>
  </w:style>
  <w:style w:type="character" w:styleId="aff">
    <w:name w:val="annotation reference"/>
    <w:rsid w:val="001A6BF0"/>
    <w:rPr>
      <w:sz w:val="16"/>
      <w:szCs w:val="16"/>
    </w:rPr>
  </w:style>
  <w:style w:type="paragraph" w:styleId="aff0">
    <w:name w:val="annotation subject"/>
    <w:basedOn w:val="afb"/>
    <w:next w:val="afb"/>
    <w:link w:val="aff1"/>
    <w:rsid w:val="001A6BF0"/>
    <w:pPr>
      <w:suppressAutoHyphens/>
    </w:pPr>
    <w:rPr>
      <w:b/>
      <w:bCs/>
      <w:lang w:eastAsia="ar-SA"/>
    </w:rPr>
  </w:style>
  <w:style w:type="character" w:customStyle="1" w:styleId="aff1">
    <w:name w:val="Тема примечания Знак"/>
    <w:basedOn w:val="afc"/>
    <w:link w:val="aff0"/>
    <w:rsid w:val="001A6BF0"/>
    <w:rPr>
      <w:rFonts w:ascii="Times New Roman" w:eastAsia="Times New Roman" w:hAnsi="Times New Roman" w:cs="Times New Roman"/>
      <w:b/>
      <w:bCs/>
      <w:sz w:val="20"/>
      <w:szCs w:val="20"/>
      <w:lang w:eastAsia="ar-SA"/>
    </w:rPr>
  </w:style>
  <w:style w:type="paragraph" w:styleId="aff2">
    <w:name w:val="Normal (Web)"/>
    <w:basedOn w:val="a"/>
    <w:uiPriority w:val="99"/>
    <w:semiHidden/>
    <w:unhideWhenUsed/>
    <w:rsid w:val="00FB391B"/>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5A3CF0243A38D73DB78998DAA8F992E2C4FA88F386C35F3AAE8AB0F5B0D0E6995531112B0DA4626B3EBA290427FC0B5679B99463CC47807V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872C-A4A0-4DA6-8ECE-AC62C6BB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21</Pages>
  <Words>10440</Words>
  <Characters>59513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Татьяна Алексеевна</dc:creator>
  <cp:keywords/>
  <dc:description/>
  <cp:lastModifiedBy>Никита Павлюченко</cp:lastModifiedBy>
  <cp:revision>11</cp:revision>
  <cp:lastPrinted>2023-09-27T11:39:00Z</cp:lastPrinted>
  <dcterms:created xsi:type="dcterms:W3CDTF">2023-08-29T11:51:00Z</dcterms:created>
  <dcterms:modified xsi:type="dcterms:W3CDTF">2023-10-04T06:12:00Z</dcterms:modified>
</cp:coreProperties>
</file>